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A480" w14:textId="7F022D07" w:rsidR="006831FA" w:rsidRPr="00A56D96" w:rsidRDefault="006974FA" w:rsidP="006831FA">
      <w:pPr>
        <w:jc w:val="center"/>
        <w:rPr>
          <w:b/>
          <w:color w:val="000000" w:themeColor="text1"/>
          <w:sz w:val="28"/>
          <w:szCs w:val="28"/>
          <w:lang w:val="id-ID"/>
        </w:rPr>
      </w:pPr>
      <w:r w:rsidRPr="00A56D96">
        <w:rPr>
          <w:b/>
          <w:color w:val="000000" w:themeColor="text1"/>
          <w:sz w:val="28"/>
          <w:szCs w:val="28"/>
        </w:rPr>
        <w:t>REGULASI DIRI DAN PERENCANAAN KARIR PADA SISWA SEKOLAH AGAMA</w:t>
      </w:r>
      <w:r w:rsidR="006831FA" w:rsidRPr="00A56D96">
        <w:rPr>
          <w:b/>
          <w:color w:val="000000" w:themeColor="text1"/>
          <w:sz w:val="28"/>
          <w:szCs w:val="28"/>
        </w:rPr>
        <w:t xml:space="preserve"> </w:t>
      </w:r>
    </w:p>
    <w:p w14:paraId="74C5CEF3" w14:textId="11866812" w:rsidR="00375F37" w:rsidRPr="00A56D96" w:rsidRDefault="00375F37" w:rsidP="006831FA">
      <w:pPr>
        <w:jc w:val="center"/>
        <w:rPr>
          <w:b/>
          <w:color w:val="000000" w:themeColor="text1"/>
          <w:sz w:val="22"/>
          <w:szCs w:val="22"/>
        </w:rPr>
      </w:pPr>
    </w:p>
    <w:p w14:paraId="63A12C79" w14:textId="77777777" w:rsidR="006831FA" w:rsidRPr="00A56D96" w:rsidRDefault="006831FA" w:rsidP="006831FA">
      <w:pPr>
        <w:rPr>
          <w:b/>
          <w:bCs/>
          <w:color w:val="000000" w:themeColor="text1"/>
          <w:sz w:val="22"/>
          <w:szCs w:val="22"/>
        </w:rPr>
      </w:pPr>
    </w:p>
    <w:p w14:paraId="1B5F8BA5" w14:textId="05F3C1D3" w:rsidR="006831FA" w:rsidRPr="00A56D96" w:rsidRDefault="006974FA" w:rsidP="006974FA">
      <w:pPr>
        <w:jc w:val="center"/>
        <w:rPr>
          <w:color w:val="000000" w:themeColor="text1"/>
          <w:sz w:val="22"/>
          <w:szCs w:val="22"/>
          <w:vertAlign w:val="superscript"/>
          <w:lang w:val="id-ID"/>
        </w:rPr>
      </w:pPr>
      <w:proofErr w:type="spellStart"/>
      <w:r w:rsidRPr="00A56D96">
        <w:rPr>
          <w:b/>
          <w:bCs/>
          <w:i/>
          <w:color w:val="000000" w:themeColor="text1"/>
          <w:sz w:val="22"/>
          <w:szCs w:val="22"/>
        </w:rPr>
        <w:t>Selvia</w:t>
      </w:r>
      <w:proofErr w:type="spellEnd"/>
      <w:r w:rsidRPr="00A56D96">
        <w:rPr>
          <w:b/>
          <w:bCs/>
          <w:i/>
          <w:color w:val="000000" w:themeColor="text1"/>
          <w:sz w:val="22"/>
          <w:szCs w:val="22"/>
        </w:rPr>
        <w:t xml:space="preserve"> Lauren</w:t>
      </w:r>
      <w:r w:rsidR="006831FA" w:rsidRPr="00A56D96">
        <w:rPr>
          <w:b/>
          <w:bCs/>
          <w:i/>
          <w:color w:val="000000" w:themeColor="text1"/>
          <w:sz w:val="22"/>
          <w:szCs w:val="22"/>
          <w:vertAlign w:val="superscript"/>
        </w:rPr>
        <w:t>1</w:t>
      </w:r>
      <w:r w:rsidRPr="00A56D96">
        <w:rPr>
          <w:b/>
          <w:bCs/>
          <w:i/>
          <w:color w:val="000000" w:themeColor="text1"/>
          <w:sz w:val="22"/>
          <w:szCs w:val="22"/>
          <w:vertAlign w:val="superscript"/>
        </w:rPr>
        <w:t>*</w:t>
      </w:r>
      <w:r w:rsidR="006831FA" w:rsidRPr="00A56D96">
        <w:rPr>
          <w:b/>
          <w:bCs/>
          <w:i/>
          <w:color w:val="000000" w:themeColor="text1"/>
          <w:sz w:val="22"/>
          <w:szCs w:val="22"/>
          <w:lang w:val="id-ID"/>
        </w:rPr>
        <w:t xml:space="preserve">, </w:t>
      </w:r>
      <w:proofErr w:type="spellStart"/>
      <w:r w:rsidRPr="00A56D96">
        <w:rPr>
          <w:b/>
          <w:bCs/>
          <w:i/>
          <w:color w:val="000000" w:themeColor="text1"/>
          <w:sz w:val="22"/>
          <w:szCs w:val="22"/>
        </w:rPr>
        <w:t>Surti</w:t>
      </w:r>
      <w:proofErr w:type="spellEnd"/>
      <w:r w:rsidRPr="00A56D96">
        <w:rPr>
          <w:b/>
          <w:bCs/>
          <w:i/>
          <w:color w:val="000000" w:themeColor="text1"/>
          <w:sz w:val="22"/>
          <w:szCs w:val="22"/>
        </w:rPr>
        <w:t xml:space="preserve"> Armaya</w:t>
      </w:r>
      <w:r w:rsidR="006831FA" w:rsidRPr="00A56D96">
        <w:rPr>
          <w:b/>
          <w:bCs/>
          <w:i/>
          <w:color w:val="000000" w:themeColor="text1"/>
          <w:sz w:val="22"/>
          <w:szCs w:val="22"/>
          <w:vertAlign w:val="superscript"/>
        </w:rPr>
        <w:t>2</w:t>
      </w:r>
      <w:r w:rsidR="006831FA" w:rsidRPr="00A56D96">
        <w:rPr>
          <w:b/>
          <w:bCs/>
          <w:i/>
          <w:color w:val="000000" w:themeColor="text1"/>
          <w:sz w:val="22"/>
          <w:szCs w:val="22"/>
          <w:lang w:val="id-ID"/>
        </w:rPr>
        <w:t xml:space="preserve">, </w:t>
      </w:r>
      <w:proofErr w:type="spellStart"/>
      <w:r w:rsidRPr="00A56D96">
        <w:rPr>
          <w:b/>
          <w:bCs/>
          <w:i/>
          <w:color w:val="000000" w:themeColor="text1"/>
          <w:sz w:val="22"/>
          <w:szCs w:val="22"/>
        </w:rPr>
        <w:t>Sampurno</w:t>
      </w:r>
      <w:proofErr w:type="spellEnd"/>
      <w:r w:rsidRPr="00A56D96">
        <w:rPr>
          <w:b/>
          <w:bCs/>
          <w:i/>
          <w:color w:val="000000" w:themeColor="text1"/>
          <w:sz w:val="22"/>
          <w:szCs w:val="22"/>
        </w:rPr>
        <w:t xml:space="preserve"> </w:t>
      </w:r>
      <w:proofErr w:type="spellStart"/>
      <w:r w:rsidRPr="00A56D96">
        <w:rPr>
          <w:b/>
          <w:bCs/>
          <w:i/>
          <w:color w:val="000000" w:themeColor="text1"/>
          <w:sz w:val="22"/>
          <w:szCs w:val="22"/>
        </w:rPr>
        <w:t>Pratama</w:t>
      </w:r>
      <w:proofErr w:type="spellEnd"/>
      <w:r w:rsidRPr="00A56D96">
        <w:rPr>
          <w:b/>
          <w:bCs/>
          <w:i/>
          <w:color w:val="000000" w:themeColor="text1"/>
          <w:sz w:val="22"/>
          <w:szCs w:val="22"/>
        </w:rPr>
        <w:t xml:space="preserve"> Putra</w:t>
      </w:r>
      <w:r w:rsidR="006831FA" w:rsidRPr="00A56D96">
        <w:rPr>
          <w:b/>
          <w:bCs/>
          <w:i/>
          <w:color w:val="000000" w:themeColor="text1"/>
          <w:sz w:val="22"/>
          <w:szCs w:val="22"/>
          <w:vertAlign w:val="superscript"/>
        </w:rPr>
        <w:t>3</w:t>
      </w:r>
      <w:r w:rsidR="000873A0" w:rsidRPr="00A56D96">
        <w:rPr>
          <w:b/>
          <w:bCs/>
          <w:i/>
          <w:color w:val="000000" w:themeColor="text1"/>
          <w:sz w:val="22"/>
          <w:szCs w:val="22"/>
        </w:rPr>
        <w:t xml:space="preserve">, dan </w:t>
      </w:r>
      <w:proofErr w:type="spellStart"/>
      <w:r w:rsidR="000873A0" w:rsidRPr="00A56D96">
        <w:rPr>
          <w:b/>
          <w:bCs/>
          <w:i/>
          <w:color w:val="000000" w:themeColor="text1"/>
          <w:sz w:val="22"/>
          <w:szCs w:val="22"/>
        </w:rPr>
        <w:t>Diny</w:t>
      </w:r>
      <w:proofErr w:type="spellEnd"/>
      <w:r w:rsidR="000873A0" w:rsidRPr="00A56D96">
        <w:rPr>
          <w:b/>
          <w:bCs/>
          <w:i/>
          <w:color w:val="000000" w:themeColor="text1"/>
          <w:sz w:val="22"/>
          <w:szCs w:val="22"/>
        </w:rPr>
        <w:t xml:space="preserve"> Atrizka</w:t>
      </w:r>
      <w:r w:rsidR="000873A0" w:rsidRPr="00A56D96">
        <w:rPr>
          <w:b/>
          <w:bCs/>
          <w:i/>
          <w:color w:val="000000" w:themeColor="text1"/>
          <w:sz w:val="22"/>
          <w:szCs w:val="22"/>
          <w:vertAlign w:val="superscript"/>
        </w:rPr>
        <w:t>4</w:t>
      </w:r>
    </w:p>
    <w:p w14:paraId="73082356" w14:textId="527D0676" w:rsidR="006974FA" w:rsidRPr="00A56D96" w:rsidRDefault="006974FA" w:rsidP="006974FA">
      <w:pPr>
        <w:pStyle w:val="ListParagraph"/>
        <w:ind w:left="840"/>
        <w:jc w:val="center"/>
        <w:rPr>
          <w:color w:val="000000" w:themeColor="text1"/>
          <w:sz w:val="22"/>
          <w:szCs w:val="22"/>
          <w:lang w:val="id-ID"/>
        </w:rPr>
      </w:pPr>
      <w:r w:rsidRPr="00A56D96">
        <w:rPr>
          <w:color w:val="000000" w:themeColor="text1"/>
          <w:sz w:val="22"/>
          <w:szCs w:val="22"/>
          <w:lang w:val="id-ID"/>
        </w:rPr>
        <w:t>Fakultas Psikologi, Universitas Prima Indonesia Medan</w:t>
      </w:r>
    </w:p>
    <w:p w14:paraId="3B7CEFDD" w14:textId="31509E7A" w:rsidR="006831FA" w:rsidRPr="00A56D96" w:rsidRDefault="006974FA" w:rsidP="006974FA">
      <w:pPr>
        <w:pStyle w:val="ListParagraph"/>
        <w:ind w:left="840"/>
        <w:jc w:val="center"/>
        <w:rPr>
          <w:color w:val="000000" w:themeColor="text1"/>
          <w:sz w:val="22"/>
          <w:szCs w:val="22"/>
        </w:rPr>
      </w:pPr>
      <w:r w:rsidRPr="00A56D96">
        <w:rPr>
          <w:color w:val="000000" w:themeColor="text1"/>
          <w:sz w:val="22"/>
          <w:szCs w:val="22"/>
          <w:lang w:val="id-ID"/>
        </w:rPr>
        <w:t xml:space="preserve">Jl. Sekip Jl. </w:t>
      </w:r>
      <w:proofErr w:type="spellStart"/>
      <w:r w:rsidRPr="00A56D96">
        <w:rPr>
          <w:color w:val="000000" w:themeColor="text1"/>
          <w:sz w:val="22"/>
          <w:szCs w:val="22"/>
          <w:lang w:val="id-ID"/>
        </w:rPr>
        <w:t>Sikambing</w:t>
      </w:r>
      <w:proofErr w:type="spellEnd"/>
      <w:r w:rsidRPr="00A56D96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r w:rsidRPr="00A56D96">
        <w:rPr>
          <w:color w:val="000000" w:themeColor="text1"/>
          <w:sz w:val="22"/>
          <w:szCs w:val="22"/>
          <w:lang w:val="id-ID"/>
        </w:rPr>
        <w:t>No.simpang</w:t>
      </w:r>
      <w:proofErr w:type="spellEnd"/>
      <w:r w:rsidRPr="00A56D96">
        <w:rPr>
          <w:color w:val="000000" w:themeColor="text1"/>
          <w:sz w:val="22"/>
          <w:szCs w:val="22"/>
          <w:lang w:val="id-ID"/>
        </w:rPr>
        <w:t xml:space="preserve">, </w:t>
      </w:r>
      <w:proofErr w:type="spellStart"/>
      <w:r w:rsidRPr="00A56D96">
        <w:rPr>
          <w:color w:val="000000" w:themeColor="text1"/>
          <w:sz w:val="22"/>
          <w:szCs w:val="22"/>
          <w:lang w:val="id-ID"/>
        </w:rPr>
        <w:t>Sei</w:t>
      </w:r>
      <w:proofErr w:type="spellEnd"/>
      <w:r w:rsidRPr="00A56D96">
        <w:rPr>
          <w:color w:val="000000" w:themeColor="text1"/>
          <w:sz w:val="22"/>
          <w:szCs w:val="22"/>
          <w:lang w:val="id-ID"/>
        </w:rPr>
        <w:t xml:space="preserve"> Putih Tim. I, Kec. Medan </w:t>
      </w:r>
      <w:proofErr w:type="spellStart"/>
      <w:r w:rsidRPr="00A56D96">
        <w:rPr>
          <w:color w:val="000000" w:themeColor="text1"/>
          <w:sz w:val="22"/>
          <w:szCs w:val="22"/>
          <w:lang w:val="id-ID"/>
        </w:rPr>
        <w:t>Petisah</w:t>
      </w:r>
      <w:proofErr w:type="spellEnd"/>
      <w:r w:rsidRPr="00A56D96">
        <w:rPr>
          <w:color w:val="000000" w:themeColor="text1"/>
          <w:sz w:val="22"/>
          <w:szCs w:val="22"/>
          <w:lang w:val="id-ID"/>
        </w:rPr>
        <w:t>, Kota Medan, Sumatera Utara 20111, Indonesia</w:t>
      </w:r>
      <w:r w:rsidRPr="00A56D96">
        <w:rPr>
          <w:color w:val="000000" w:themeColor="text1"/>
          <w:sz w:val="22"/>
          <w:szCs w:val="22"/>
          <w:vertAlign w:val="superscript"/>
          <w:lang w:val="id-ID"/>
        </w:rPr>
        <w:t xml:space="preserve"> </w:t>
      </w:r>
      <w:r w:rsidR="00375F37" w:rsidRPr="00A56D96">
        <w:rPr>
          <w:color w:val="000000" w:themeColor="text1"/>
          <w:sz w:val="22"/>
          <w:szCs w:val="22"/>
          <w:vertAlign w:val="superscript"/>
        </w:rPr>
        <w:t>1.2,3</w:t>
      </w:r>
      <w:r w:rsidR="000873A0" w:rsidRPr="00A56D96">
        <w:rPr>
          <w:color w:val="000000" w:themeColor="text1"/>
          <w:sz w:val="22"/>
          <w:szCs w:val="22"/>
          <w:vertAlign w:val="superscript"/>
        </w:rPr>
        <w:t>,4</w:t>
      </w:r>
    </w:p>
    <w:p w14:paraId="430AD098" w14:textId="29E69B4F" w:rsidR="006831FA" w:rsidRPr="00A56D96" w:rsidRDefault="006831FA" w:rsidP="006831FA">
      <w:pPr>
        <w:jc w:val="center"/>
        <w:rPr>
          <w:b/>
          <w:color w:val="000000" w:themeColor="text1"/>
          <w:sz w:val="22"/>
          <w:szCs w:val="22"/>
        </w:rPr>
      </w:pPr>
      <w:r w:rsidRPr="00A56D96">
        <w:rPr>
          <w:color w:val="000000" w:themeColor="text1"/>
          <w:sz w:val="22"/>
          <w:szCs w:val="22"/>
        </w:rPr>
        <w:t xml:space="preserve">e-mail: </w:t>
      </w:r>
      <w:r w:rsidRPr="00A56D96">
        <w:rPr>
          <w:b/>
          <w:color w:val="000000" w:themeColor="text1"/>
          <w:sz w:val="22"/>
          <w:szCs w:val="22"/>
        </w:rPr>
        <w:t>*</w:t>
      </w:r>
      <w:r w:rsidR="006974FA" w:rsidRPr="00A56D96">
        <w:rPr>
          <w:b/>
          <w:color w:val="000000" w:themeColor="text1"/>
          <w:sz w:val="22"/>
          <w:szCs w:val="22"/>
        </w:rPr>
        <w:t>selvialauren9@gmail.com</w:t>
      </w:r>
      <w:r w:rsidR="00375F37" w:rsidRPr="00A56D96">
        <w:rPr>
          <w:rStyle w:val="WW-InternetLink"/>
          <w:b/>
          <w:color w:val="000000" w:themeColor="text1"/>
          <w:sz w:val="22"/>
          <w:szCs w:val="22"/>
          <w:u w:val="none"/>
          <w:vertAlign w:val="superscript"/>
        </w:rPr>
        <w:t>1</w:t>
      </w:r>
    </w:p>
    <w:p w14:paraId="10F132DC" w14:textId="0EE0FB32" w:rsidR="006831FA" w:rsidRPr="00A56D96" w:rsidRDefault="006831FA" w:rsidP="006831FA">
      <w:pPr>
        <w:jc w:val="center"/>
        <w:rPr>
          <w:b/>
          <w:color w:val="000000" w:themeColor="text1"/>
          <w:sz w:val="22"/>
          <w:szCs w:val="22"/>
        </w:rPr>
      </w:pPr>
    </w:p>
    <w:p w14:paraId="1038DB05" w14:textId="77777777" w:rsidR="00CF33E8" w:rsidRPr="00A56D96" w:rsidRDefault="00CF33E8" w:rsidP="006831FA">
      <w:pPr>
        <w:jc w:val="center"/>
        <w:rPr>
          <w:rFonts w:ascii="Palatino Linotype" w:hAnsi="Palatino Linotype" w:cs="Palatino Linotype"/>
          <w:b/>
          <w:color w:val="000000" w:themeColor="text1"/>
          <w:sz w:val="22"/>
          <w:szCs w:val="22"/>
        </w:rPr>
      </w:pPr>
    </w:p>
    <w:p w14:paraId="70371206" w14:textId="77777777" w:rsidR="000109C4" w:rsidRPr="00A56D96" w:rsidRDefault="000109C4" w:rsidP="00A56D96">
      <w:pPr>
        <w:ind w:firstLine="720"/>
        <w:jc w:val="center"/>
        <w:rPr>
          <w:b/>
          <w:color w:val="000000" w:themeColor="text1"/>
          <w:sz w:val="24"/>
          <w:szCs w:val="24"/>
          <w:lang w:val="id-ID"/>
        </w:rPr>
      </w:pPr>
      <w:r w:rsidRPr="00A56D96">
        <w:rPr>
          <w:b/>
          <w:bCs/>
          <w:iCs/>
          <w:color w:val="000000" w:themeColor="text1"/>
          <w:sz w:val="24"/>
          <w:szCs w:val="24"/>
        </w:rPr>
        <w:t>ABSTRAK</w:t>
      </w:r>
    </w:p>
    <w:p w14:paraId="0BBB6DC3" w14:textId="77777777" w:rsidR="000109C4" w:rsidRPr="00A56D96" w:rsidRDefault="000109C4" w:rsidP="00CF33E8">
      <w:pPr>
        <w:jc w:val="both"/>
        <w:rPr>
          <w:bCs/>
          <w:color w:val="000000" w:themeColor="text1"/>
          <w:sz w:val="24"/>
          <w:szCs w:val="24"/>
        </w:rPr>
      </w:pPr>
    </w:p>
    <w:p w14:paraId="306E95CD" w14:textId="6A96A2AF" w:rsidR="00CF33E8" w:rsidRPr="00A56D96" w:rsidRDefault="006974FA" w:rsidP="00CF33E8">
      <w:pPr>
        <w:jc w:val="both"/>
        <w:rPr>
          <w:b/>
          <w:color w:val="000000" w:themeColor="text1"/>
          <w:sz w:val="24"/>
          <w:szCs w:val="24"/>
          <w:lang w:val="id-ID"/>
        </w:rPr>
      </w:pPr>
      <w:proofErr w:type="spellStart"/>
      <w:r w:rsidRPr="00A56D96">
        <w:rPr>
          <w:bCs/>
          <w:color w:val="000000" w:themeColor="text1"/>
          <w:sz w:val="24"/>
          <w:szCs w:val="24"/>
        </w:rPr>
        <w:t>Penelitian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ini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bertujuan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untuk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mengetahui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hubungan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antara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diri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dengan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karir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bCs/>
          <w:color w:val="000000" w:themeColor="text1"/>
          <w:sz w:val="24"/>
          <w:szCs w:val="24"/>
        </w:rPr>
        <w:t>Hipotesis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bCs/>
          <w:color w:val="000000" w:themeColor="text1"/>
          <w:sz w:val="24"/>
          <w:szCs w:val="24"/>
        </w:rPr>
        <w:t>diajukan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dalam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penelitian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ini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adalah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ada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hubungan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positif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antara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diri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dengan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karir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bCs/>
          <w:color w:val="000000" w:themeColor="text1"/>
          <w:sz w:val="24"/>
          <w:szCs w:val="24"/>
        </w:rPr>
        <w:t>dengan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asumsi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semakin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tinggi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diri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bCs/>
          <w:color w:val="000000" w:themeColor="text1"/>
          <w:sz w:val="24"/>
          <w:szCs w:val="24"/>
        </w:rPr>
        <w:t>maka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semakin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tinggi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karir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bCs/>
          <w:color w:val="000000" w:themeColor="text1"/>
          <w:sz w:val="24"/>
          <w:szCs w:val="24"/>
        </w:rPr>
        <w:t>sebaliknya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semakin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rendah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diri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maka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semakin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rendah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karir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bCs/>
          <w:color w:val="000000" w:themeColor="text1"/>
          <w:sz w:val="24"/>
          <w:szCs w:val="24"/>
        </w:rPr>
        <w:t>Subjek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penelitian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bCs/>
          <w:color w:val="000000" w:themeColor="text1"/>
          <w:sz w:val="24"/>
          <w:szCs w:val="24"/>
        </w:rPr>
        <w:t>digunakan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dalam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penelitian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ini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adalah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siswa-siswi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SMA </w:t>
      </w:r>
      <w:proofErr w:type="spellStart"/>
      <w:r w:rsidR="000873A0" w:rsidRPr="00A56D96">
        <w:rPr>
          <w:bCs/>
          <w:color w:val="000000" w:themeColor="text1"/>
          <w:sz w:val="24"/>
          <w:szCs w:val="24"/>
        </w:rPr>
        <w:t>Sekolah</w:t>
      </w:r>
      <w:proofErr w:type="spellEnd"/>
      <w:r w:rsidR="000873A0" w:rsidRPr="00A56D96">
        <w:rPr>
          <w:bCs/>
          <w:color w:val="000000" w:themeColor="text1"/>
          <w:sz w:val="24"/>
          <w:szCs w:val="24"/>
        </w:rPr>
        <w:t xml:space="preserve"> Agama di</w:t>
      </w:r>
      <w:r w:rsidRPr="00A56D96">
        <w:rPr>
          <w:bCs/>
          <w:color w:val="000000" w:themeColor="text1"/>
          <w:sz w:val="24"/>
          <w:szCs w:val="24"/>
        </w:rPr>
        <w:t xml:space="preserve"> Medan </w:t>
      </w:r>
      <w:proofErr w:type="spellStart"/>
      <w:r w:rsidRPr="00A56D96">
        <w:rPr>
          <w:bCs/>
          <w:color w:val="000000" w:themeColor="text1"/>
          <w:sz w:val="24"/>
          <w:szCs w:val="24"/>
        </w:rPr>
        <w:t>sebanyak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205 orang. Data </w:t>
      </w:r>
      <w:proofErr w:type="spellStart"/>
      <w:r w:rsidRPr="00A56D96">
        <w:rPr>
          <w:bCs/>
          <w:color w:val="000000" w:themeColor="text1"/>
          <w:sz w:val="24"/>
          <w:szCs w:val="24"/>
        </w:rPr>
        <w:t>diperoleh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dari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skala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untuk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mengukur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diri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karir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bCs/>
          <w:color w:val="000000" w:themeColor="text1"/>
          <w:sz w:val="24"/>
          <w:szCs w:val="24"/>
        </w:rPr>
        <w:t>Perhitungan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dilakukan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dengan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melakukan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uji </w:t>
      </w:r>
      <w:proofErr w:type="spellStart"/>
      <w:r w:rsidRPr="00A56D96">
        <w:rPr>
          <w:bCs/>
          <w:color w:val="000000" w:themeColor="text1"/>
          <w:sz w:val="24"/>
          <w:szCs w:val="24"/>
        </w:rPr>
        <w:t>prasyarat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analisis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(uji </w:t>
      </w:r>
      <w:proofErr w:type="spellStart"/>
      <w:r w:rsidRPr="00A56D96">
        <w:rPr>
          <w:bCs/>
          <w:color w:val="000000" w:themeColor="text1"/>
          <w:sz w:val="24"/>
          <w:szCs w:val="24"/>
        </w:rPr>
        <w:t>asumsi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) yang </w:t>
      </w:r>
      <w:proofErr w:type="spellStart"/>
      <w:r w:rsidRPr="00A56D96">
        <w:rPr>
          <w:bCs/>
          <w:color w:val="000000" w:themeColor="text1"/>
          <w:sz w:val="24"/>
          <w:szCs w:val="24"/>
        </w:rPr>
        <w:t>terdiri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dari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uji </w:t>
      </w:r>
      <w:proofErr w:type="spellStart"/>
      <w:r w:rsidRPr="00A56D96">
        <w:rPr>
          <w:bCs/>
          <w:color w:val="000000" w:themeColor="text1"/>
          <w:sz w:val="24"/>
          <w:szCs w:val="24"/>
        </w:rPr>
        <w:t>normalitas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dan uji </w:t>
      </w:r>
      <w:proofErr w:type="spellStart"/>
      <w:r w:rsidRPr="00A56D96">
        <w:rPr>
          <w:bCs/>
          <w:color w:val="000000" w:themeColor="text1"/>
          <w:sz w:val="24"/>
          <w:szCs w:val="24"/>
        </w:rPr>
        <w:t>linearitas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bCs/>
          <w:color w:val="000000" w:themeColor="text1"/>
          <w:sz w:val="24"/>
          <w:szCs w:val="24"/>
        </w:rPr>
        <w:t>Analisis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data yang </w:t>
      </w:r>
      <w:proofErr w:type="spellStart"/>
      <w:r w:rsidRPr="00A56D96">
        <w:rPr>
          <w:bCs/>
          <w:color w:val="000000" w:themeColor="text1"/>
          <w:sz w:val="24"/>
          <w:szCs w:val="24"/>
        </w:rPr>
        <w:t>digunakan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adalah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menggunakan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korelasi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r w:rsidRPr="00A56D96">
        <w:rPr>
          <w:bCs/>
          <w:i/>
          <w:iCs/>
          <w:color w:val="000000" w:themeColor="text1"/>
          <w:sz w:val="24"/>
          <w:szCs w:val="24"/>
        </w:rPr>
        <w:t>Product Moment</w:t>
      </w:r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melalui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bantuan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r w:rsidRPr="00A56D96">
        <w:rPr>
          <w:bCs/>
          <w:i/>
          <w:iCs/>
          <w:color w:val="000000" w:themeColor="text1"/>
          <w:sz w:val="24"/>
          <w:szCs w:val="24"/>
        </w:rPr>
        <w:t>SPSS 20 for Windows</w:t>
      </w:r>
      <w:r w:rsidRPr="00A56D96">
        <w:rPr>
          <w:bCs/>
          <w:color w:val="000000" w:themeColor="text1"/>
          <w:sz w:val="24"/>
          <w:szCs w:val="24"/>
        </w:rPr>
        <w:t xml:space="preserve">. Hasil </w:t>
      </w:r>
      <w:proofErr w:type="spellStart"/>
      <w:r w:rsidRPr="00A56D96">
        <w:rPr>
          <w:bCs/>
          <w:color w:val="000000" w:themeColor="text1"/>
          <w:sz w:val="24"/>
          <w:szCs w:val="24"/>
        </w:rPr>
        <w:t>analisis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data </w:t>
      </w:r>
      <w:proofErr w:type="spellStart"/>
      <w:r w:rsidRPr="00A56D96">
        <w:rPr>
          <w:bCs/>
          <w:color w:val="000000" w:themeColor="text1"/>
          <w:sz w:val="24"/>
          <w:szCs w:val="24"/>
        </w:rPr>
        <w:t>menunjukkan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koefisien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korelasi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sebesar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0.640 dan </w:t>
      </w:r>
      <w:proofErr w:type="spellStart"/>
      <w:r w:rsidRPr="00A56D96">
        <w:rPr>
          <w:bCs/>
          <w:color w:val="000000" w:themeColor="text1"/>
          <w:sz w:val="24"/>
          <w:szCs w:val="24"/>
        </w:rPr>
        <w:t>nilai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signifikansi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sebesar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0.000 (p &lt; 0.05). </w:t>
      </w:r>
      <w:proofErr w:type="spellStart"/>
      <w:r w:rsidRPr="00A56D96">
        <w:rPr>
          <w:bCs/>
          <w:color w:val="000000" w:themeColor="text1"/>
          <w:sz w:val="24"/>
          <w:szCs w:val="24"/>
        </w:rPr>
        <w:t>Ini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menunjukkan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ada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hubungan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positif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antara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diri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dengan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karir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. Hasil </w:t>
      </w:r>
      <w:proofErr w:type="spellStart"/>
      <w:r w:rsidRPr="00A56D96">
        <w:rPr>
          <w:bCs/>
          <w:color w:val="000000" w:themeColor="text1"/>
          <w:sz w:val="24"/>
          <w:szCs w:val="24"/>
        </w:rPr>
        <w:t>penelitian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ini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menunjukkan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bahwa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sumbangan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bCs/>
          <w:color w:val="000000" w:themeColor="text1"/>
          <w:sz w:val="24"/>
          <w:szCs w:val="24"/>
        </w:rPr>
        <w:t>diberikan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variabel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diri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terhadap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karir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sebesar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40,9 </w:t>
      </w:r>
      <w:proofErr w:type="spellStart"/>
      <w:r w:rsidRPr="00A56D96">
        <w:rPr>
          <w:bCs/>
          <w:color w:val="000000" w:themeColor="text1"/>
          <w:sz w:val="24"/>
          <w:szCs w:val="24"/>
        </w:rPr>
        <w:t>persen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bCs/>
          <w:color w:val="000000" w:themeColor="text1"/>
          <w:sz w:val="24"/>
          <w:szCs w:val="24"/>
        </w:rPr>
        <w:t>selebihnya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59,1 </w:t>
      </w:r>
      <w:proofErr w:type="spellStart"/>
      <w:r w:rsidRPr="00A56D96">
        <w:rPr>
          <w:bCs/>
          <w:color w:val="000000" w:themeColor="text1"/>
          <w:sz w:val="24"/>
          <w:szCs w:val="24"/>
        </w:rPr>
        <w:t>persen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dipengaruhi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oleh </w:t>
      </w:r>
      <w:proofErr w:type="spellStart"/>
      <w:r w:rsidRPr="00A56D96">
        <w:rPr>
          <w:bCs/>
          <w:color w:val="000000" w:themeColor="text1"/>
          <w:sz w:val="24"/>
          <w:szCs w:val="24"/>
        </w:rPr>
        <w:t>faktor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lain yang </w:t>
      </w:r>
      <w:proofErr w:type="spellStart"/>
      <w:r w:rsidRPr="00A56D96">
        <w:rPr>
          <w:bCs/>
          <w:color w:val="000000" w:themeColor="text1"/>
          <w:sz w:val="24"/>
          <w:szCs w:val="24"/>
        </w:rPr>
        <w:t>tidak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diteliti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bCs/>
          <w:color w:val="000000" w:themeColor="text1"/>
          <w:sz w:val="24"/>
          <w:szCs w:val="24"/>
        </w:rPr>
        <w:t>Berdasarkan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hasil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penelitian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bCs/>
          <w:color w:val="000000" w:themeColor="text1"/>
          <w:sz w:val="24"/>
          <w:szCs w:val="24"/>
        </w:rPr>
        <w:t>dapat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ditarik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kesimpulan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bahwa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hipotesis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penelitian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ada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hubungan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positif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antara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diri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dengan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color w:val="000000" w:themeColor="text1"/>
          <w:sz w:val="24"/>
          <w:szCs w:val="24"/>
        </w:rPr>
        <w:t>karir</w:t>
      </w:r>
      <w:proofErr w:type="spellEnd"/>
      <w:r w:rsidR="00CF33E8" w:rsidRPr="00A56D96">
        <w:rPr>
          <w:bCs/>
          <w:color w:val="000000" w:themeColor="text1"/>
          <w:sz w:val="24"/>
          <w:szCs w:val="24"/>
        </w:rPr>
        <w:t>.</w:t>
      </w:r>
    </w:p>
    <w:p w14:paraId="1D75A9A6" w14:textId="77777777" w:rsidR="00CF33E8" w:rsidRPr="00A56D96" w:rsidRDefault="00CF33E8" w:rsidP="00CF33E8">
      <w:pPr>
        <w:jc w:val="both"/>
        <w:rPr>
          <w:b/>
          <w:i/>
          <w:iCs/>
          <w:color w:val="000000" w:themeColor="text1"/>
          <w:sz w:val="24"/>
          <w:szCs w:val="24"/>
        </w:rPr>
      </w:pPr>
    </w:p>
    <w:p w14:paraId="45FA066B" w14:textId="3441A6E6" w:rsidR="00CF33E8" w:rsidRPr="00A56D96" w:rsidRDefault="000109C4" w:rsidP="00CF33E8">
      <w:pPr>
        <w:jc w:val="both"/>
        <w:rPr>
          <w:bCs/>
          <w:color w:val="000000" w:themeColor="text1"/>
          <w:sz w:val="24"/>
          <w:szCs w:val="24"/>
        </w:rPr>
      </w:pPr>
      <w:r w:rsidRPr="00A56D96">
        <w:rPr>
          <w:b/>
          <w:i/>
          <w:iCs/>
          <w:color w:val="000000" w:themeColor="text1"/>
          <w:sz w:val="24"/>
          <w:szCs w:val="24"/>
        </w:rPr>
        <w:t xml:space="preserve">Kata </w:t>
      </w:r>
      <w:proofErr w:type="spellStart"/>
      <w:r w:rsidRPr="00A56D96">
        <w:rPr>
          <w:b/>
          <w:i/>
          <w:iCs/>
          <w:color w:val="000000" w:themeColor="text1"/>
          <w:sz w:val="24"/>
          <w:szCs w:val="24"/>
        </w:rPr>
        <w:t>Kunci</w:t>
      </w:r>
      <w:proofErr w:type="spellEnd"/>
      <w:r w:rsidR="00CF33E8" w:rsidRPr="00A56D96">
        <w:rPr>
          <w:b/>
          <w:i/>
          <w:iCs/>
          <w:color w:val="000000" w:themeColor="text1"/>
          <w:sz w:val="24"/>
          <w:szCs w:val="24"/>
          <w:lang w:val="id-ID"/>
        </w:rPr>
        <w:t>:</w:t>
      </w:r>
      <w:r w:rsidR="00CF33E8" w:rsidRPr="00A56D96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0873A0" w:rsidRPr="00A56D96">
        <w:rPr>
          <w:i/>
          <w:iCs/>
          <w:color w:val="000000" w:themeColor="text1"/>
          <w:sz w:val="24"/>
          <w:szCs w:val="24"/>
        </w:rPr>
        <w:t>Regulasi</w:t>
      </w:r>
      <w:proofErr w:type="spellEnd"/>
      <w:r w:rsidR="000873A0" w:rsidRPr="00A56D96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0873A0" w:rsidRPr="00A56D96">
        <w:rPr>
          <w:i/>
          <w:iCs/>
          <w:color w:val="000000" w:themeColor="text1"/>
          <w:sz w:val="24"/>
          <w:szCs w:val="24"/>
        </w:rPr>
        <w:t>diri</w:t>
      </w:r>
      <w:proofErr w:type="spellEnd"/>
      <w:r w:rsidR="000873A0" w:rsidRPr="00A56D96">
        <w:rPr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0873A0" w:rsidRPr="00A56D96">
        <w:rPr>
          <w:i/>
          <w:iCs/>
          <w:color w:val="000000" w:themeColor="text1"/>
          <w:sz w:val="24"/>
          <w:szCs w:val="24"/>
        </w:rPr>
        <w:t>Perencanaan</w:t>
      </w:r>
      <w:proofErr w:type="spellEnd"/>
      <w:r w:rsidR="000873A0" w:rsidRPr="00A56D96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0873A0" w:rsidRPr="00A56D96">
        <w:rPr>
          <w:i/>
          <w:iCs/>
          <w:color w:val="000000" w:themeColor="text1"/>
          <w:sz w:val="24"/>
          <w:szCs w:val="24"/>
        </w:rPr>
        <w:t>Karir</w:t>
      </w:r>
      <w:proofErr w:type="spellEnd"/>
      <w:r w:rsidR="000873A0" w:rsidRPr="00A56D96">
        <w:rPr>
          <w:i/>
          <w:iCs/>
          <w:color w:val="000000" w:themeColor="text1"/>
          <w:sz w:val="24"/>
          <w:szCs w:val="24"/>
        </w:rPr>
        <w:t xml:space="preserve">, SMA, </w:t>
      </w:r>
      <w:proofErr w:type="spellStart"/>
      <w:r w:rsidR="000873A0" w:rsidRPr="00A56D96">
        <w:rPr>
          <w:i/>
          <w:iCs/>
          <w:color w:val="000000" w:themeColor="text1"/>
          <w:sz w:val="24"/>
          <w:szCs w:val="24"/>
        </w:rPr>
        <w:t>Sekolah</w:t>
      </w:r>
      <w:proofErr w:type="spellEnd"/>
      <w:r w:rsidR="000873A0" w:rsidRPr="00A56D96">
        <w:rPr>
          <w:i/>
          <w:iCs/>
          <w:color w:val="000000" w:themeColor="text1"/>
          <w:sz w:val="24"/>
          <w:szCs w:val="24"/>
        </w:rPr>
        <w:t xml:space="preserve"> Agama.</w:t>
      </w:r>
    </w:p>
    <w:p w14:paraId="23D50ACB" w14:textId="77777777" w:rsidR="006831FA" w:rsidRPr="00A56D96" w:rsidRDefault="006831FA" w:rsidP="006831FA">
      <w:pPr>
        <w:jc w:val="center"/>
        <w:rPr>
          <w:rFonts w:ascii="Palatino Linotype" w:hAnsi="Palatino Linotype" w:cs="Palatino Linotype"/>
          <w:color w:val="000000" w:themeColor="text1"/>
          <w:sz w:val="22"/>
          <w:szCs w:val="22"/>
          <w:lang w:val="id-ID"/>
        </w:rPr>
      </w:pPr>
    </w:p>
    <w:p w14:paraId="3F0BD202" w14:textId="386F1AA2" w:rsidR="000109C4" w:rsidRPr="00A56D96" w:rsidRDefault="000873A0" w:rsidP="006831FA">
      <w:pPr>
        <w:jc w:val="center"/>
        <w:rPr>
          <w:rFonts w:ascii="Palatino Linotype" w:hAnsi="Palatino Linotype" w:cs="Palatino Linotype"/>
          <w:b/>
          <w:bCs/>
          <w:color w:val="000000" w:themeColor="text1"/>
          <w:sz w:val="22"/>
          <w:szCs w:val="22"/>
        </w:rPr>
      </w:pPr>
      <w:r w:rsidRPr="00A56D96">
        <w:rPr>
          <w:rFonts w:ascii="Palatino Linotype" w:hAnsi="Palatino Linotype" w:cs="Palatino Linotype"/>
          <w:b/>
          <w:bCs/>
          <w:color w:val="000000" w:themeColor="text1"/>
          <w:sz w:val="22"/>
          <w:szCs w:val="22"/>
        </w:rPr>
        <w:t>SELF REGULATION AND CAREER PLANNING IN RELIGIOUS SCHOOL STUDENTS</w:t>
      </w:r>
    </w:p>
    <w:p w14:paraId="43845C69" w14:textId="77777777" w:rsidR="000109C4" w:rsidRPr="00A56D96" w:rsidRDefault="000109C4" w:rsidP="006831FA">
      <w:pPr>
        <w:jc w:val="center"/>
        <w:rPr>
          <w:rFonts w:ascii="Palatino Linotype" w:hAnsi="Palatino Linotype" w:cs="Palatino Linotype"/>
          <w:color w:val="000000" w:themeColor="text1"/>
          <w:sz w:val="22"/>
          <w:szCs w:val="22"/>
          <w:lang w:val="id-ID"/>
        </w:rPr>
      </w:pPr>
    </w:p>
    <w:p w14:paraId="47D9FF23" w14:textId="4F86B1AE" w:rsidR="000109C4" w:rsidRPr="00A56D96" w:rsidRDefault="000109C4" w:rsidP="00A56D96">
      <w:pPr>
        <w:tabs>
          <w:tab w:val="left" w:pos="840"/>
        </w:tabs>
        <w:jc w:val="center"/>
        <w:rPr>
          <w:b/>
          <w:bCs/>
          <w:iCs/>
          <w:color w:val="000000" w:themeColor="text1"/>
          <w:sz w:val="24"/>
          <w:szCs w:val="24"/>
        </w:rPr>
      </w:pPr>
      <w:r w:rsidRPr="00A56D96">
        <w:rPr>
          <w:b/>
          <w:bCs/>
          <w:iCs/>
          <w:color w:val="000000" w:themeColor="text1"/>
          <w:sz w:val="24"/>
          <w:szCs w:val="24"/>
        </w:rPr>
        <w:t>ABSTRACT</w:t>
      </w:r>
    </w:p>
    <w:p w14:paraId="111DB723" w14:textId="77777777" w:rsidR="000109C4" w:rsidRPr="00A56D96" w:rsidRDefault="000109C4" w:rsidP="006831FA">
      <w:pPr>
        <w:tabs>
          <w:tab w:val="left" w:pos="840"/>
        </w:tabs>
        <w:jc w:val="both"/>
        <w:rPr>
          <w:color w:val="000000" w:themeColor="text1"/>
          <w:sz w:val="24"/>
          <w:szCs w:val="24"/>
          <w:lang w:val="id-ID"/>
        </w:rPr>
      </w:pPr>
    </w:p>
    <w:p w14:paraId="3C076FE3" w14:textId="1F5D0B49" w:rsidR="006831FA" w:rsidRPr="00A56D96" w:rsidRDefault="000873A0" w:rsidP="006831FA">
      <w:pPr>
        <w:tabs>
          <w:tab w:val="left" w:pos="840"/>
        </w:tabs>
        <w:jc w:val="both"/>
        <w:rPr>
          <w:color w:val="000000" w:themeColor="text1"/>
          <w:sz w:val="24"/>
          <w:szCs w:val="24"/>
        </w:rPr>
      </w:pP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This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study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aimed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to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determine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relationship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between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r w:rsidRPr="00A56D96">
        <w:rPr>
          <w:bCs/>
          <w:i/>
          <w:color w:val="000000" w:themeColor="text1"/>
          <w:sz w:val="24"/>
          <w:szCs w:val="24"/>
        </w:rPr>
        <w:t>self</w:t>
      </w:r>
      <w:r w:rsidR="00A56D96">
        <w:rPr>
          <w:bCs/>
          <w:i/>
          <w:color w:val="000000" w:themeColor="text1"/>
          <w:sz w:val="24"/>
          <w:szCs w:val="24"/>
        </w:rPr>
        <w:t>-</w:t>
      </w:r>
      <w:r w:rsidRPr="00A56D96">
        <w:rPr>
          <w:bCs/>
          <w:i/>
          <w:color w:val="000000" w:themeColor="text1"/>
          <w:sz w:val="24"/>
          <w:szCs w:val="24"/>
        </w:rPr>
        <w:t xml:space="preserve">regulation and </w:t>
      </w:r>
      <w:proofErr w:type="spellStart"/>
      <w:r w:rsidRPr="00A56D96">
        <w:rPr>
          <w:bCs/>
          <w:i/>
          <w:color w:val="000000" w:themeColor="text1"/>
          <w:sz w:val="24"/>
          <w:szCs w:val="24"/>
        </w:rPr>
        <w:t>carreer</w:t>
      </w:r>
      <w:proofErr w:type="spellEnd"/>
      <w:r w:rsidRPr="00A56D96">
        <w:rPr>
          <w:bCs/>
          <w:i/>
          <w:color w:val="000000" w:themeColor="text1"/>
          <w:sz w:val="24"/>
          <w:szCs w:val="24"/>
        </w:rPr>
        <w:t xml:space="preserve"> planning</w:t>
      </w:r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. The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hypothesis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of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this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study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stated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that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there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was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a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positive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relationship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between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r w:rsidRPr="00A56D96">
        <w:rPr>
          <w:bCs/>
          <w:i/>
          <w:color w:val="000000" w:themeColor="text1"/>
          <w:sz w:val="24"/>
          <w:szCs w:val="24"/>
        </w:rPr>
        <w:t>self</w:t>
      </w:r>
      <w:r w:rsidR="00A56D96">
        <w:rPr>
          <w:bCs/>
          <w:i/>
          <w:color w:val="000000" w:themeColor="text1"/>
          <w:sz w:val="24"/>
          <w:szCs w:val="24"/>
        </w:rPr>
        <w:t>-</w:t>
      </w:r>
      <w:r w:rsidRPr="00A56D96">
        <w:rPr>
          <w:bCs/>
          <w:i/>
          <w:color w:val="000000" w:themeColor="text1"/>
          <w:sz w:val="24"/>
          <w:szCs w:val="24"/>
        </w:rPr>
        <w:t>regulation</w:t>
      </w:r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and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carreer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planning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r w:rsidRPr="00A56D96">
        <w:rPr>
          <w:bCs/>
          <w:i/>
          <w:color w:val="000000" w:themeColor="text1"/>
          <w:sz w:val="24"/>
          <w:szCs w:val="24"/>
        </w:rPr>
        <w:t>with the assumption</w:t>
      </w:r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higher</w:t>
      </w:r>
      <w:proofErr w:type="spellEnd"/>
      <w:r w:rsidRPr="00A56D96">
        <w:rPr>
          <w:bCs/>
          <w:i/>
          <w:color w:val="000000" w:themeColor="text1"/>
          <w:sz w:val="24"/>
          <w:szCs w:val="24"/>
        </w:rPr>
        <w:t xml:space="preserve"> self</w:t>
      </w:r>
      <w:r w:rsidR="00A56D96">
        <w:rPr>
          <w:bCs/>
          <w:i/>
          <w:color w:val="000000" w:themeColor="text1"/>
          <w:sz w:val="24"/>
          <w:szCs w:val="24"/>
        </w:rPr>
        <w:t>-</w:t>
      </w:r>
      <w:r w:rsidRPr="00A56D96">
        <w:rPr>
          <w:bCs/>
          <w:i/>
          <w:color w:val="000000" w:themeColor="text1"/>
          <w:sz w:val="24"/>
          <w:szCs w:val="24"/>
        </w:rPr>
        <w:t>regulation</w:t>
      </w:r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,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higher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</w:rPr>
        <w:t>carreer</w:t>
      </w:r>
      <w:proofErr w:type="spellEnd"/>
      <w:r w:rsidRPr="00A56D96">
        <w:rPr>
          <w:bCs/>
          <w:i/>
          <w:color w:val="000000" w:themeColor="text1"/>
          <w:sz w:val="24"/>
          <w:szCs w:val="24"/>
        </w:rPr>
        <w:t xml:space="preserve"> planning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and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vice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versa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. The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subjects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of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study are 205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student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at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Religious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High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School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in Medan City</w:t>
      </w:r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. Data were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obtained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from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scales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to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measure</w:t>
      </w:r>
      <w:proofErr w:type="spellEnd"/>
      <w:r w:rsidRPr="00A56D96">
        <w:rPr>
          <w:bCs/>
          <w:i/>
          <w:color w:val="000000" w:themeColor="text1"/>
          <w:sz w:val="24"/>
          <w:szCs w:val="24"/>
        </w:rPr>
        <w:t xml:space="preserve"> self</w:t>
      </w:r>
      <w:r w:rsidR="00A56D96">
        <w:rPr>
          <w:bCs/>
          <w:i/>
          <w:color w:val="000000" w:themeColor="text1"/>
          <w:sz w:val="24"/>
          <w:szCs w:val="24"/>
        </w:rPr>
        <w:t>-</w:t>
      </w:r>
      <w:r w:rsidRPr="00A56D96">
        <w:rPr>
          <w:bCs/>
          <w:i/>
          <w:color w:val="000000" w:themeColor="text1"/>
          <w:sz w:val="24"/>
          <w:szCs w:val="24"/>
        </w:rPr>
        <w:t xml:space="preserve">regulation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with</w:t>
      </w:r>
      <w:proofErr w:type="spellEnd"/>
      <w:r w:rsidRPr="00A56D96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</w:rPr>
        <w:t>carreer</w:t>
      </w:r>
      <w:proofErr w:type="spellEnd"/>
      <w:r w:rsidRPr="00A56D96">
        <w:rPr>
          <w:bCs/>
          <w:i/>
          <w:color w:val="000000" w:themeColor="text1"/>
          <w:sz w:val="24"/>
          <w:szCs w:val="24"/>
        </w:rPr>
        <w:t xml:space="preserve"> planning</w:t>
      </w:r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. The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calculation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was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done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by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conducting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prerequisite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test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analysis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(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assumption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test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)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consisting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of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normality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test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and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linearity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test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. The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analysis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of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data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was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performed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using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Product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Moment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correlation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with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SPSS </w:t>
      </w:r>
      <w:r w:rsidRPr="00A56D96">
        <w:rPr>
          <w:bCs/>
          <w:color w:val="000000" w:themeColor="text1"/>
          <w:sz w:val="24"/>
          <w:szCs w:val="24"/>
          <w:lang w:val="id-ID"/>
        </w:rPr>
        <w:t>20</w:t>
      </w:r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for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Windows. The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results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of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data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analysis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showed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that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correlation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coefficient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was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r w:rsidRPr="00A56D96">
        <w:rPr>
          <w:bCs/>
          <w:color w:val="000000" w:themeColor="text1"/>
          <w:sz w:val="24"/>
          <w:szCs w:val="24"/>
          <w:lang w:val="id-ID"/>
        </w:rPr>
        <w:t>0.</w:t>
      </w:r>
      <w:r w:rsidRPr="00A56D96">
        <w:rPr>
          <w:bCs/>
          <w:color w:val="000000" w:themeColor="text1"/>
          <w:sz w:val="24"/>
          <w:szCs w:val="24"/>
        </w:rPr>
        <w:t>640</w:t>
      </w:r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with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significance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value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with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p </w:t>
      </w:r>
      <w:r w:rsidRPr="00A56D96">
        <w:rPr>
          <w:bCs/>
          <w:color w:val="000000" w:themeColor="text1"/>
          <w:sz w:val="24"/>
          <w:szCs w:val="24"/>
          <w:lang w:val="id-ID"/>
        </w:rPr>
        <w:t>0.000 (</w:t>
      </w:r>
      <w:r w:rsidRPr="00A56D96">
        <w:rPr>
          <w:bCs/>
          <w:i/>
          <w:color w:val="000000" w:themeColor="text1"/>
          <w:sz w:val="24"/>
          <w:szCs w:val="24"/>
          <w:lang w:val="id-ID"/>
        </w:rPr>
        <w:t>p</w:t>
      </w:r>
      <w:r w:rsidRPr="00A56D96">
        <w:rPr>
          <w:bCs/>
          <w:color w:val="000000" w:themeColor="text1"/>
          <w:sz w:val="24"/>
          <w:szCs w:val="24"/>
          <w:lang w:val="id-ID"/>
        </w:rPr>
        <w:t xml:space="preserve"> &lt;0.05).</w:t>
      </w:r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It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showed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that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there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is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a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positive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correlation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between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</w:rPr>
        <w:t>self regulation</w:t>
      </w:r>
      <w:proofErr w:type="spellEnd"/>
      <w:r w:rsidRPr="00A56D96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and</w:t>
      </w:r>
      <w:proofErr w:type="spellEnd"/>
      <w:r w:rsidRPr="00A56D96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</w:rPr>
        <w:t>carreer</w:t>
      </w:r>
      <w:proofErr w:type="spellEnd"/>
      <w:r w:rsidRPr="00A56D96">
        <w:rPr>
          <w:bCs/>
          <w:i/>
          <w:color w:val="000000" w:themeColor="text1"/>
          <w:sz w:val="24"/>
          <w:szCs w:val="24"/>
        </w:rPr>
        <w:t xml:space="preserve"> planning.</w:t>
      </w:r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The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results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of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this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study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indicated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that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contribution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given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self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regulation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variables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on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carreer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planning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is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by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r w:rsidRPr="00A56D96">
        <w:rPr>
          <w:bCs/>
          <w:color w:val="000000" w:themeColor="text1"/>
          <w:sz w:val="24"/>
          <w:szCs w:val="24"/>
          <w:lang w:val="id-ID"/>
        </w:rPr>
        <w:t>40,9</w:t>
      </w:r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percent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and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remaining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r w:rsidRPr="00A56D96">
        <w:rPr>
          <w:bCs/>
          <w:color w:val="000000" w:themeColor="text1"/>
          <w:sz w:val="24"/>
          <w:szCs w:val="24"/>
          <w:lang w:val="id-ID"/>
        </w:rPr>
        <w:t>59,1</w:t>
      </w:r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percent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influenced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by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other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factors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not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examined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.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Based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on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lastRenderedPageBreak/>
        <w:t>these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result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,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it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was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concluded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that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hypothesis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was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accepted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there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was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a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positive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relationship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between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self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regulation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and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career</w:t>
      </w:r>
      <w:proofErr w:type="spellEnd"/>
      <w:r w:rsidRPr="00A56D96">
        <w:rPr>
          <w:bCs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bCs/>
          <w:i/>
          <w:color w:val="000000" w:themeColor="text1"/>
          <w:sz w:val="24"/>
          <w:szCs w:val="24"/>
          <w:lang w:val="id-ID"/>
        </w:rPr>
        <w:t>planning</w:t>
      </w:r>
      <w:proofErr w:type="spellEnd"/>
      <w:r w:rsidR="006831FA" w:rsidRPr="00A56D96">
        <w:rPr>
          <w:bCs/>
          <w:color w:val="000000" w:themeColor="text1"/>
          <w:sz w:val="24"/>
          <w:szCs w:val="24"/>
        </w:rPr>
        <w:t>.</w:t>
      </w:r>
    </w:p>
    <w:p w14:paraId="045C3DD2" w14:textId="77777777" w:rsidR="006831FA" w:rsidRPr="00A56D96" w:rsidRDefault="006831FA" w:rsidP="006831FA">
      <w:pPr>
        <w:jc w:val="both"/>
        <w:rPr>
          <w:color w:val="000000" w:themeColor="text1"/>
          <w:sz w:val="24"/>
          <w:szCs w:val="24"/>
        </w:rPr>
      </w:pPr>
    </w:p>
    <w:p w14:paraId="61BC5969" w14:textId="6B3D1C86" w:rsidR="006831FA" w:rsidRPr="00A56D96" w:rsidRDefault="006831FA" w:rsidP="006831FA">
      <w:pPr>
        <w:tabs>
          <w:tab w:val="left" w:pos="6390"/>
        </w:tabs>
        <w:rPr>
          <w:b/>
          <w:bCs/>
          <w:iCs/>
          <w:color w:val="000000" w:themeColor="text1"/>
          <w:sz w:val="24"/>
          <w:szCs w:val="24"/>
        </w:rPr>
      </w:pPr>
      <w:r w:rsidRPr="00A56D96">
        <w:rPr>
          <w:b/>
          <w:i/>
          <w:iCs/>
          <w:color w:val="000000" w:themeColor="text1"/>
          <w:sz w:val="24"/>
          <w:szCs w:val="24"/>
        </w:rPr>
        <w:t>Keyword</w:t>
      </w:r>
      <w:r w:rsidRPr="00A56D96">
        <w:rPr>
          <w:b/>
          <w:i/>
          <w:iCs/>
          <w:color w:val="000000" w:themeColor="text1"/>
          <w:sz w:val="24"/>
          <w:szCs w:val="24"/>
          <w:lang w:val="id-ID"/>
        </w:rPr>
        <w:t xml:space="preserve">s: </w:t>
      </w:r>
      <w:proofErr w:type="spellStart"/>
      <w:r w:rsidR="000873A0" w:rsidRPr="00A56D96">
        <w:rPr>
          <w:rStyle w:val="hps"/>
          <w:i/>
          <w:color w:val="000000" w:themeColor="text1"/>
          <w:sz w:val="24"/>
          <w:szCs w:val="24"/>
          <w:lang w:val="id-ID"/>
        </w:rPr>
        <w:t>Self-regulation</w:t>
      </w:r>
      <w:proofErr w:type="spellEnd"/>
      <w:r w:rsidR="000873A0" w:rsidRPr="00A56D96">
        <w:rPr>
          <w:rStyle w:val="hps"/>
          <w:i/>
          <w:color w:val="000000" w:themeColor="text1"/>
          <w:sz w:val="24"/>
          <w:szCs w:val="24"/>
          <w:lang w:val="id-ID"/>
        </w:rPr>
        <w:t xml:space="preserve">, </w:t>
      </w:r>
      <w:proofErr w:type="spellStart"/>
      <w:r w:rsidR="000873A0" w:rsidRPr="00A56D96">
        <w:rPr>
          <w:rStyle w:val="hps"/>
          <w:i/>
          <w:color w:val="000000" w:themeColor="text1"/>
          <w:sz w:val="24"/>
          <w:szCs w:val="24"/>
          <w:lang w:val="id-ID"/>
        </w:rPr>
        <w:t>Career</w:t>
      </w:r>
      <w:proofErr w:type="spellEnd"/>
      <w:r w:rsidR="000873A0" w:rsidRPr="00A56D96">
        <w:rPr>
          <w:rStyle w:val="hps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873A0" w:rsidRPr="00A56D96">
        <w:rPr>
          <w:rStyle w:val="hps"/>
          <w:i/>
          <w:color w:val="000000" w:themeColor="text1"/>
          <w:sz w:val="24"/>
          <w:szCs w:val="24"/>
          <w:lang w:val="id-ID"/>
        </w:rPr>
        <w:t>Planning</w:t>
      </w:r>
      <w:proofErr w:type="spellEnd"/>
      <w:r w:rsidR="000873A0" w:rsidRPr="00A56D96">
        <w:rPr>
          <w:rStyle w:val="hps"/>
          <w:i/>
          <w:color w:val="000000" w:themeColor="text1"/>
          <w:sz w:val="24"/>
          <w:szCs w:val="24"/>
          <w:lang w:val="id-ID"/>
        </w:rPr>
        <w:t xml:space="preserve">, </w:t>
      </w:r>
      <w:proofErr w:type="spellStart"/>
      <w:r w:rsidR="000873A0" w:rsidRPr="00A56D96">
        <w:rPr>
          <w:rStyle w:val="hps"/>
          <w:i/>
          <w:color w:val="000000" w:themeColor="text1"/>
          <w:sz w:val="24"/>
          <w:szCs w:val="24"/>
          <w:lang w:val="id-ID"/>
        </w:rPr>
        <w:t>High</w:t>
      </w:r>
      <w:proofErr w:type="spellEnd"/>
      <w:r w:rsidR="000873A0" w:rsidRPr="00A56D96">
        <w:rPr>
          <w:rStyle w:val="hps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873A0" w:rsidRPr="00A56D96">
        <w:rPr>
          <w:rStyle w:val="hps"/>
          <w:i/>
          <w:color w:val="000000" w:themeColor="text1"/>
          <w:sz w:val="24"/>
          <w:szCs w:val="24"/>
          <w:lang w:val="id-ID"/>
        </w:rPr>
        <w:t>School</w:t>
      </w:r>
      <w:proofErr w:type="spellEnd"/>
      <w:r w:rsidR="000873A0" w:rsidRPr="00A56D96">
        <w:rPr>
          <w:rStyle w:val="hps"/>
          <w:i/>
          <w:color w:val="000000" w:themeColor="text1"/>
          <w:sz w:val="24"/>
          <w:szCs w:val="24"/>
          <w:lang w:val="id-ID"/>
        </w:rPr>
        <w:t xml:space="preserve">, </w:t>
      </w:r>
      <w:proofErr w:type="spellStart"/>
      <w:r w:rsidR="000873A0" w:rsidRPr="00A56D96">
        <w:rPr>
          <w:rStyle w:val="hps"/>
          <w:i/>
          <w:color w:val="000000" w:themeColor="text1"/>
          <w:sz w:val="24"/>
          <w:szCs w:val="24"/>
          <w:lang w:val="id-ID"/>
        </w:rPr>
        <w:t>School</w:t>
      </w:r>
      <w:proofErr w:type="spellEnd"/>
      <w:r w:rsidR="000873A0" w:rsidRPr="00A56D96">
        <w:rPr>
          <w:rStyle w:val="hps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873A0" w:rsidRPr="00A56D96">
        <w:rPr>
          <w:rStyle w:val="hps"/>
          <w:i/>
          <w:color w:val="000000" w:themeColor="text1"/>
          <w:sz w:val="24"/>
          <w:szCs w:val="24"/>
          <w:lang w:val="id-ID"/>
        </w:rPr>
        <w:t>of</w:t>
      </w:r>
      <w:proofErr w:type="spellEnd"/>
      <w:r w:rsidR="000873A0" w:rsidRPr="00A56D96">
        <w:rPr>
          <w:rStyle w:val="hps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873A0" w:rsidRPr="00A56D96">
        <w:rPr>
          <w:rStyle w:val="hps"/>
          <w:i/>
          <w:color w:val="000000" w:themeColor="text1"/>
          <w:sz w:val="24"/>
          <w:szCs w:val="24"/>
          <w:lang w:val="id-ID"/>
        </w:rPr>
        <w:t>Religion</w:t>
      </w:r>
      <w:proofErr w:type="spellEnd"/>
      <w:r w:rsidR="000873A0" w:rsidRPr="00A56D96">
        <w:rPr>
          <w:rStyle w:val="hps"/>
          <w:i/>
          <w:color w:val="000000" w:themeColor="text1"/>
          <w:sz w:val="24"/>
          <w:szCs w:val="24"/>
        </w:rPr>
        <w:t>.</w:t>
      </w:r>
      <w:r w:rsidRPr="00A56D96">
        <w:rPr>
          <w:i/>
          <w:color w:val="000000" w:themeColor="text1"/>
          <w:sz w:val="24"/>
          <w:szCs w:val="24"/>
        </w:rPr>
        <w:t xml:space="preserve"> </w:t>
      </w:r>
      <w:r w:rsidRPr="00A56D96">
        <w:rPr>
          <w:i/>
          <w:color w:val="000000" w:themeColor="text1"/>
          <w:sz w:val="24"/>
          <w:szCs w:val="24"/>
        </w:rPr>
        <w:tab/>
      </w:r>
    </w:p>
    <w:p w14:paraId="11BEECDC" w14:textId="77777777" w:rsidR="006831FA" w:rsidRPr="00A56D96" w:rsidRDefault="006831FA" w:rsidP="006831FA">
      <w:pPr>
        <w:jc w:val="both"/>
        <w:rPr>
          <w:b/>
          <w:bCs/>
          <w:iCs/>
          <w:color w:val="000000" w:themeColor="text1"/>
          <w:sz w:val="24"/>
          <w:szCs w:val="24"/>
        </w:rPr>
      </w:pPr>
    </w:p>
    <w:p w14:paraId="649173FC" w14:textId="77777777" w:rsidR="006831FA" w:rsidRPr="00A56D96" w:rsidRDefault="006831FA" w:rsidP="006831FA">
      <w:pPr>
        <w:jc w:val="center"/>
        <w:rPr>
          <w:rFonts w:ascii="Palatino Linotype" w:hAnsi="Palatino Linotype" w:cs="Palatino Linotype"/>
          <w:bCs/>
          <w:color w:val="000000" w:themeColor="text1"/>
          <w:sz w:val="22"/>
          <w:szCs w:val="22"/>
        </w:rPr>
      </w:pPr>
    </w:p>
    <w:p w14:paraId="3B1B7000" w14:textId="77777777" w:rsidR="000109C4" w:rsidRPr="00A56D96" w:rsidRDefault="000109C4" w:rsidP="006831FA">
      <w:pPr>
        <w:jc w:val="center"/>
        <w:rPr>
          <w:rFonts w:ascii="Palatino Linotype" w:hAnsi="Palatino Linotype" w:cs="Palatino Linotype"/>
          <w:b/>
          <w:bCs/>
          <w:color w:val="000000" w:themeColor="text1"/>
          <w:sz w:val="24"/>
          <w:szCs w:val="24"/>
        </w:rPr>
      </w:pPr>
    </w:p>
    <w:p w14:paraId="26A48798" w14:textId="56E1E7FA" w:rsidR="006831FA" w:rsidRPr="00A56D96" w:rsidRDefault="000873A0" w:rsidP="006831FA">
      <w:pPr>
        <w:tabs>
          <w:tab w:val="left" w:pos="840"/>
        </w:tabs>
        <w:spacing w:line="360" w:lineRule="auto"/>
        <w:rPr>
          <w:b/>
          <w:color w:val="000000" w:themeColor="text1"/>
          <w:sz w:val="24"/>
          <w:szCs w:val="24"/>
        </w:rPr>
      </w:pPr>
      <w:proofErr w:type="spellStart"/>
      <w:r w:rsidRPr="00A56D96">
        <w:rPr>
          <w:b/>
          <w:color w:val="000000" w:themeColor="text1"/>
          <w:sz w:val="24"/>
          <w:szCs w:val="24"/>
        </w:rPr>
        <w:t>Pendahuluan</w:t>
      </w:r>
      <w:proofErr w:type="spellEnd"/>
    </w:p>
    <w:p w14:paraId="10F292A9" w14:textId="77777777" w:rsidR="00375F37" w:rsidRPr="00A56D96" w:rsidRDefault="00375F37" w:rsidP="00CF33E8">
      <w:pPr>
        <w:spacing w:line="360" w:lineRule="auto"/>
        <w:ind w:firstLine="720"/>
        <w:jc w:val="both"/>
        <w:rPr>
          <w:color w:val="000000" w:themeColor="text1"/>
          <w:sz w:val="22"/>
          <w:szCs w:val="22"/>
        </w:rPr>
      </w:pPr>
    </w:p>
    <w:p w14:paraId="44F118F6" w14:textId="68353EDB" w:rsidR="00CF33E8" w:rsidRPr="00A56D96" w:rsidRDefault="000873A0" w:rsidP="000873A0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A56D96">
        <w:rPr>
          <w:color w:val="000000" w:themeColor="text1"/>
          <w:sz w:val="24"/>
          <w:szCs w:val="24"/>
        </w:rPr>
        <w:t xml:space="preserve">Masa </w:t>
      </w:r>
      <w:proofErr w:type="spellStart"/>
      <w:r w:rsidRPr="00A56D96">
        <w:rPr>
          <w:color w:val="000000" w:themeColor="text1"/>
          <w:sz w:val="24"/>
          <w:szCs w:val="24"/>
        </w:rPr>
        <w:t>remaja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merupakan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masa </w:t>
      </w:r>
      <w:proofErr w:type="spellStart"/>
      <w:r w:rsidRPr="00A56D96">
        <w:rPr>
          <w:color w:val="000000" w:themeColor="text1"/>
          <w:sz w:val="24"/>
          <w:szCs w:val="24"/>
        </w:rPr>
        <w:t>dimana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remaja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sudah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dituntut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untuk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mampu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menentukan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mengetahui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tujuan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minat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keterampilan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keinginan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cita-cita</w:t>
      </w:r>
      <w:proofErr w:type="spellEnd"/>
      <w:r w:rsidRPr="00A56D96">
        <w:rPr>
          <w:color w:val="000000" w:themeColor="text1"/>
          <w:sz w:val="24"/>
          <w:szCs w:val="24"/>
        </w:rPr>
        <w:t xml:space="preserve">, dan </w:t>
      </w:r>
      <w:proofErr w:type="spellStart"/>
      <w:r w:rsidRPr="00A56D96">
        <w:rPr>
          <w:color w:val="000000" w:themeColor="text1"/>
          <w:sz w:val="24"/>
          <w:szCs w:val="24"/>
        </w:rPr>
        <w:t>harapan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lainnya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mereka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karena</w:t>
      </w:r>
      <w:proofErr w:type="spellEnd"/>
      <w:r w:rsidRPr="00A56D96">
        <w:rPr>
          <w:color w:val="000000" w:themeColor="text1"/>
          <w:sz w:val="24"/>
          <w:szCs w:val="24"/>
        </w:rPr>
        <w:t xml:space="preserve"> masa </w:t>
      </w:r>
      <w:proofErr w:type="spellStart"/>
      <w:r w:rsidRPr="00A56D96">
        <w:rPr>
          <w:color w:val="000000" w:themeColor="text1"/>
          <w:sz w:val="24"/>
          <w:szCs w:val="24"/>
        </w:rPr>
        <w:t>remaja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merupakan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masa </w:t>
      </w:r>
      <w:proofErr w:type="spellStart"/>
      <w:r w:rsidRPr="00A56D96">
        <w:rPr>
          <w:color w:val="000000" w:themeColor="text1"/>
          <w:sz w:val="24"/>
          <w:szCs w:val="24"/>
        </w:rPr>
        <w:t>peralihan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nantinya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menuju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</w:t>
      </w:r>
      <w:proofErr w:type="spellEnd"/>
      <w:r w:rsidRPr="00A56D96">
        <w:rPr>
          <w:color w:val="000000" w:themeColor="text1"/>
          <w:sz w:val="24"/>
          <w:szCs w:val="24"/>
        </w:rPr>
        <w:t xml:space="preserve"> masa </w:t>
      </w:r>
      <w:proofErr w:type="spellStart"/>
      <w:r w:rsidRPr="00A56D96">
        <w:rPr>
          <w:color w:val="000000" w:themeColor="text1"/>
          <w:sz w:val="24"/>
          <w:szCs w:val="24"/>
        </w:rPr>
        <w:t>dewasa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awal</w:t>
      </w:r>
      <w:proofErr w:type="spellEnd"/>
      <w:r w:rsidRPr="00A56D96">
        <w:rPr>
          <w:color w:val="000000" w:themeColor="text1"/>
          <w:sz w:val="24"/>
          <w:szCs w:val="24"/>
        </w:rPr>
        <w:t xml:space="preserve">. Banyak </w:t>
      </w:r>
      <w:proofErr w:type="spellStart"/>
      <w:r w:rsidRPr="00A56D96">
        <w:rPr>
          <w:color w:val="000000" w:themeColor="text1"/>
          <w:sz w:val="24"/>
          <w:szCs w:val="24"/>
        </w:rPr>
        <w:t>khalayak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ramai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berpikir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masa </w:t>
      </w:r>
      <w:proofErr w:type="spellStart"/>
      <w:r w:rsidRPr="00A56D96">
        <w:rPr>
          <w:color w:val="000000" w:themeColor="text1"/>
          <w:sz w:val="24"/>
          <w:szCs w:val="24"/>
        </w:rPr>
        <w:t>remaja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masa </w:t>
      </w:r>
      <w:proofErr w:type="spellStart"/>
      <w:r w:rsidRPr="00A56D96">
        <w:rPr>
          <w:color w:val="000000" w:themeColor="text1"/>
          <w:sz w:val="24"/>
          <w:szCs w:val="24"/>
        </w:rPr>
        <w:t>dimana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mereka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sudah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memiliki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kebebasan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menikmati</w:t>
      </w:r>
      <w:proofErr w:type="spellEnd"/>
      <w:r w:rsidRPr="00A56D96">
        <w:rPr>
          <w:color w:val="000000" w:themeColor="text1"/>
          <w:sz w:val="24"/>
          <w:szCs w:val="24"/>
        </w:rPr>
        <w:t xml:space="preserve"> masa </w:t>
      </w:r>
      <w:proofErr w:type="spellStart"/>
      <w:r w:rsidRPr="00A56D96">
        <w:rPr>
          <w:color w:val="000000" w:themeColor="text1"/>
          <w:sz w:val="24"/>
          <w:szCs w:val="24"/>
        </w:rPr>
        <w:t>mereka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tanpa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konsekuensi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diberikan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terhadap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perilaku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mereka</w:t>
      </w:r>
      <w:proofErr w:type="spellEnd"/>
      <w:r w:rsidRPr="00A56D96">
        <w:rPr>
          <w:color w:val="000000" w:themeColor="text1"/>
          <w:sz w:val="24"/>
          <w:szCs w:val="24"/>
        </w:rPr>
        <w:t xml:space="preserve">, dan </w:t>
      </w:r>
      <w:proofErr w:type="spellStart"/>
      <w:r w:rsidRPr="00A56D96">
        <w:rPr>
          <w:color w:val="000000" w:themeColor="text1"/>
          <w:sz w:val="24"/>
          <w:szCs w:val="24"/>
        </w:rPr>
        <w:t>tidak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sedikit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remaja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masih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melewatkan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perkembangan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remaja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mereka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seharusnya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disesuaikan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tugas-tugas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perkembagan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remaja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Menurut</w:t>
      </w:r>
      <w:proofErr w:type="spellEnd"/>
      <w:r w:rsidRPr="00A56D96">
        <w:rPr>
          <w:color w:val="000000" w:themeColor="text1"/>
          <w:sz w:val="24"/>
          <w:szCs w:val="24"/>
        </w:rPr>
        <w:t xml:space="preserve"> Hurlock (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Farida, 2014) </w:t>
      </w:r>
      <w:proofErr w:type="spellStart"/>
      <w:r w:rsidRPr="00A56D96">
        <w:rPr>
          <w:color w:val="000000" w:themeColor="text1"/>
          <w:sz w:val="24"/>
          <w:szCs w:val="24"/>
        </w:rPr>
        <w:t>menyebut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masa </w:t>
      </w:r>
      <w:proofErr w:type="spellStart"/>
      <w:r w:rsidRPr="00A56D96">
        <w:rPr>
          <w:color w:val="000000" w:themeColor="text1"/>
          <w:sz w:val="24"/>
          <w:szCs w:val="24"/>
        </w:rPr>
        <w:t>remaja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sebagai</w:t>
      </w:r>
      <w:proofErr w:type="spellEnd"/>
      <w:r w:rsidRPr="00A56D96">
        <w:rPr>
          <w:color w:val="000000" w:themeColor="text1"/>
          <w:sz w:val="24"/>
          <w:szCs w:val="24"/>
        </w:rPr>
        <w:t xml:space="preserve"> masa adolescence yang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bahasa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latin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artinya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tumbuh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menjadi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dewasa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Secara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lebih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luas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yaitu</w:t>
      </w:r>
      <w:proofErr w:type="spellEnd"/>
      <w:r w:rsidRPr="00A56D96">
        <w:rPr>
          <w:color w:val="000000" w:themeColor="text1"/>
          <w:sz w:val="24"/>
          <w:szCs w:val="24"/>
        </w:rPr>
        <w:t xml:space="preserve"> proses </w:t>
      </w:r>
      <w:proofErr w:type="spellStart"/>
      <w:r w:rsidRPr="00A56D96">
        <w:rPr>
          <w:color w:val="000000" w:themeColor="text1"/>
          <w:sz w:val="24"/>
          <w:szCs w:val="24"/>
        </w:rPr>
        <w:t>berkembangnya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kematangan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mental, </w:t>
      </w:r>
      <w:proofErr w:type="spellStart"/>
      <w:r w:rsidRPr="00A56D96">
        <w:rPr>
          <w:color w:val="000000" w:themeColor="text1"/>
          <w:sz w:val="24"/>
          <w:szCs w:val="24"/>
        </w:rPr>
        <w:t>emosional</w:t>
      </w:r>
      <w:proofErr w:type="spellEnd"/>
      <w:r w:rsidRPr="00A56D96">
        <w:rPr>
          <w:color w:val="000000" w:themeColor="text1"/>
          <w:sz w:val="24"/>
          <w:szCs w:val="24"/>
        </w:rPr>
        <w:t xml:space="preserve">, dan </w:t>
      </w:r>
      <w:proofErr w:type="spellStart"/>
      <w:r w:rsidRPr="00A56D96">
        <w:rPr>
          <w:color w:val="000000" w:themeColor="text1"/>
          <w:sz w:val="24"/>
          <w:szCs w:val="24"/>
        </w:rPr>
        <w:t>fisik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seorang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manusia</w:t>
      </w:r>
      <w:proofErr w:type="spellEnd"/>
      <w:r w:rsidRPr="00A56D96">
        <w:rPr>
          <w:color w:val="000000" w:themeColor="text1"/>
          <w:sz w:val="24"/>
          <w:szCs w:val="24"/>
        </w:rPr>
        <w:t xml:space="preserve">. Masa </w:t>
      </w:r>
      <w:proofErr w:type="spellStart"/>
      <w:r w:rsidRPr="00A56D96">
        <w:rPr>
          <w:color w:val="000000" w:themeColor="text1"/>
          <w:sz w:val="24"/>
          <w:szCs w:val="24"/>
        </w:rPr>
        <w:t>remaja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sebagai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periode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penting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karena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merupakan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periode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peralihan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perubahan</w:t>
      </w:r>
      <w:proofErr w:type="spellEnd"/>
      <w:r w:rsidR="00705A8F" w:rsidRPr="00A56D96">
        <w:rPr>
          <w:color w:val="000000" w:themeColor="text1"/>
          <w:sz w:val="24"/>
          <w:szCs w:val="24"/>
        </w:rPr>
        <w:t>.</w:t>
      </w:r>
    </w:p>
    <w:p w14:paraId="5DB95390" w14:textId="42A95331" w:rsidR="00705A8F" w:rsidRPr="00A56D96" w:rsidRDefault="00705A8F" w:rsidP="00705A8F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A56D96">
        <w:rPr>
          <w:color w:val="000000" w:themeColor="text1"/>
          <w:sz w:val="24"/>
          <w:szCs w:val="24"/>
        </w:rPr>
        <w:t xml:space="preserve">Pada masa </w:t>
      </w:r>
      <w:proofErr w:type="spellStart"/>
      <w:r w:rsidRPr="00A56D96">
        <w:rPr>
          <w:color w:val="000000" w:themeColor="text1"/>
          <w:sz w:val="24"/>
          <w:szCs w:val="24"/>
        </w:rPr>
        <w:t>akhir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remaja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minat</w:t>
      </w:r>
      <w:proofErr w:type="spellEnd"/>
      <w:r w:rsidRPr="00A56D96">
        <w:rPr>
          <w:color w:val="000000" w:themeColor="text1"/>
          <w:sz w:val="24"/>
          <w:szCs w:val="24"/>
        </w:rPr>
        <w:t xml:space="preserve"> pada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seringkali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menjadi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sumber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pikiran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Seperti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diterangkan</w:t>
      </w:r>
      <w:proofErr w:type="spellEnd"/>
      <w:r w:rsidRPr="00A56D96">
        <w:rPr>
          <w:color w:val="000000" w:themeColor="text1"/>
          <w:sz w:val="24"/>
          <w:szCs w:val="24"/>
        </w:rPr>
        <w:t xml:space="preserve"> oleh Thomas (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Hurlock, 2002)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pada </w:t>
      </w:r>
      <w:proofErr w:type="spellStart"/>
      <w:r w:rsidRPr="00A56D96">
        <w:rPr>
          <w:color w:val="000000" w:themeColor="text1"/>
          <w:sz w:val="24"/>
          <w:szCs w:val="24"/>
        </w:rPr>
        <w:t>saat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tersebut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remaja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belajar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membedakan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antara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pilihan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pekerjaan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lebih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disukai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pekerjaan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dicita-citakan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Setiap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remaja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harus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mampu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melewati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setiap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tugas-tugas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perkembangan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fasenya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karena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tugas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perkembangan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memegang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peranan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penting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untuk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menentukan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arah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perkembangan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normal,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apapun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menghalangi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penguasaan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sesuatu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dianggap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sebagai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bahaya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potensial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</w:p>
    <w:p w14:paraId="74E94FCC" w14:textId="16CE7129" w:rsidR="00705A8F" w:rsidRPr="00A56D96" w:rsidRDefault="00705A8F" w:rsidP="00705A8F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merupakan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salah </w:t>
      </w:r>
      <w:proofErr w:type="spellStart"/>
      <w:r w:rsidRPr="00A56D96">
        <w:rPr>
          <w:color w:val="000000" w:themeColor="text1"/>
          <w:sz w:val="24"/>
          <w:szCs w:val="24"/>
        </w:rPr>
        <w:t>satu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aspek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penting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kehidupan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manusia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dimana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sering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dijadikan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sebagai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patokan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kesuksesan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seorang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individu</w:t>
      </w:r>
      <w:proofErr w:type="spellEnd"/>
      <w:r w:rsidRPr="00A56D96">
        <w:rPr>
          <w:color w:val="000000" w:themeColor="text1"/>
          <w:sz w:val="24"/>
          <w:szCs w:val="24"/>
        </w:rPr>
        <w:t xml:space="preserve"> (Wiley &amp; Sons, 2005).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tidak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hanya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dikaitkan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pekerjaan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menghasilkan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uang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namun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banyak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pandangan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mengganggap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merupakan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titik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kehidupan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perubahan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posisi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pekerjaan</w:t>
      </w:r>
      <w:proofErr w:type="spellEnd"/>
      <w:r w:rsidRPr="00A56D96">
        <w:rPr>
          <w:color w:val="000000" w:themeColor="text1"/>
          <w:sz w:val="24"/>
          <w:szCs w:val="24"/>
        </w:rPr>
        <w:t xml:space="preserve">, dan juga </w:t>
      </w:r>
      <w:proofErr w:type="spellStart"/>
      <w:r w:rsidRPr="00A56D96">
        <w:rPr>
          <w:color w:val="000000" w:themeColor="text1"/>
          <w:sz w:val="24"/>
          <w:szCs w:val="24"/>
        </w:rPr>
        <w:t>dipandang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sebagai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suatu</w:t>
      </w:r>
      <w:proofErr w:type="spellEnd"/>
      <w:r w:rsidRPr="00A56D96">
        <w:rPr>
          <w:color w:val="000000" w:themeColor="text1"/>
          <w:sz w:val="24"/>
          <w:szCs w:val="24"/>
        </w:rPr>
        <w:t xml:space="preserve"> proses </w:t>
      </w:r>
      <w:proofErr w:type="spellStart"/>
      <w:r w:rsidRPr="00A56D96">
        <w:rPr>
          <w:color w:val="000000" w:themeColor="text1"/>
          <w:sz w:val="24"/>
          <w:szCs w:val="24"/>
        </w:rPr>
        <w:t>belajar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pengembangan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berkesinambungan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berkepanjangan</w:t>
      </w:r>
      <w:proofErr w:type="spellEnd"/>
      <w:r w:rsidRPr="00A56D96">
        <w:rPr>
          <w:color w:val="000000" w:themeColor="text1"/>
          <w:sz w:val="24"/>
          <w:szCs w:val="24"/>
        </w:rPr>
        <w:t>.</w:t>
      </w:r>
    </w:p>
    <w:p w14:paraId="08D7DF14" w14:textId="0123306B" w:rsidR="00705A8F" w:rsidRPr="00A56D96" w:rsidRDefault="00705A8F" w:rsidP="00705A8F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t>Individu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memiliki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mampu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memenuhi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kebutuhannya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secara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ekonomi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sosial</w:t>
      </w:r>
      <w:proofErr w:type="spellEnd"/>
      <w:r w:rsidRPr="00A56D96">
        <w:rPr>
          <w:color w:val="000000" w:themeColor="text1"/>
          <w:sz w:val="24"/>
          <w:szCs w:val="24"/>
        </w:rPr>
        <w:t xml:space="preserve">, dan </w:t>
      </w:r>
      <w:proofErr w:type="spellStart"/>
      <w:r w:rsidRPr="00A56D96">
        <w:rPr>
          <w:color w:val="000000" w:themeColor="text1"/>
          <w:sz w:val="24"/>
          <w:szCs w:val="24"/>
        </w:rPr>
        <w:t>psikologis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secara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ekonomi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individu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tersebut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mampu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memenuhi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setiap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lastRenderedPageBreak/>
        <w:t>kebutuhannya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melalui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gaji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atau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upah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didapatkan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pekerjaan</w:t>
      </w:r>
      <w:proofErr w:type="spellEnd"/>
      <w:r w:rsidRPr="00A56D96">
        <w:rPr>
          <w:color w:val="000000" w:themeColor="text1"/>
          <w:sz w:val="24"/>
          <w:szCs w:val="24"/>
        </w:rPr>
        <w:t xml:space="preserve">. Dari </w:t>
      </w:r>
      <w:proofErr w:type="spellStart"/>
      <w:r w:rsidRPr="00A56D96">
        <w:rPr>
          <w:color w:val="000000" w:themeColor="text1"/>
          <w:sz w:val="24"/>
          <w:szCs w:val="24"/>
        </w:rPr>
        <w:t>segi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sosial</w:t>
      </w:r>
      <w:proofErr w:type="spellEnd"/>
      <w:r w:rsidRPr="00A56D96">
        <w:rPr>
          <w:color w:val="000000" w:themeColor="text1"/>
          <w:sz w:val="24"/>
          <w:szCs w:val="24"/>
        </w:rPr>
        <w:t xml:space="preserve">, orang yang </w:t>
      </w:r>
      <w:proofErr w:type="spellStart"/>
      <w:r w:rsidRPr="00A56D96">
        <w:rPr>
          <w:color w:val="000000" w:themeColor="text1"/>
          <w:sz w:val="24"/>
          <w:szCs w:val="24"/>
        </w:rPr>
        <w:t>bekerja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lebih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dihargai</w:t>
      </w:r>
      <w:proofErr w:type="spellEnd"/>
      <w:r w:rsidRPr="00A56D96">
        <w:rPr>
          <w:color w:val="000000" w:themeColor="text1"/>
          <w:sz w:val="24"/>
          <w:szCs w:val="24"/>
        </w:rPr>
        <w:t xml:space="preserve"> oleh </w:t>
      </w:r>
      <w:proofErr w:type="spellStart"/>
      <w:r w:rsidRPr="00A56D96">
        <w:rPr>
          <w:color w:val="000000" w:themeColor="text1"/>
          <w:sz w:val="24"/>
          <w:szCs w:val="24"/>
        </w:rPr>
        <w:t>masyarakat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sekitarnya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Selain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itu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bila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ditinjau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secara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psikologis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orang yang </w:t>
      </w:r>
      <w:proofErr w:type="spellStart"/>
      <w:r w:rsidRPr="00A56D96">
        <w:rPr>
          <w:color w:val="000000" w:themeColor="text1"/>
          <w:sz w:val="24"/>
          <w:szCs w:val="24"/>
        </w:rPr>
        <w:t>bekerja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lebih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merasa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berharga</w:t>
      </w:r>
      <w:proofErr w:type="spellEnd"/>
      <w:r w:rsidRPr="00A56D96">
        <w:rPr>
          <w:color w:val="000000" w:themeColor="text1"/>
          <w:sz w:val="24"/>
          <w:szCs w:val="24"/>
        </w:rPr>
        <w:t xml:space="preserve"> pada </w:t>
      </w:r>
      <w:proofErr w:type="spellStart"/>
      <w:r w:rsidRPr="00A56D96">
        <w:rPr>
          <w:color w:val="000000" w:themeColor="text1"/>
          <w:sz w:val="24"/>
          <w:szCs w:val="24"/>
        </w:rPr>
        <w:t>dirinya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sendiri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juga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memenuhi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kebutuhan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seseorang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untuk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mengaktualisasikan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kemampuan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aspirasi-aspirasi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beserta</w:t>
      </w:r>
      <w:proofErr w:type="spellEnd"/>
      <w:r w:rsidRPr="00A56D96">
        <w:rPr>
          <w:color w:val="000000" w:themeColor="text1"/>
          <w:sz w:val="24"/>
          <w:szCs w:val="24"/>
        </w:rPr>
        <w:t xml:space="preserve"> ide-ide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dirinya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Selain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sebagai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alat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untuk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memperoleh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pekerjaan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jabatan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memiliki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perspektif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jangka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panjang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terkait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tujuan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hidup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perkembangan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personal </w:t>
      </w:r>
      <w:proofErr w:type="spellStart"/>
      <w:r w:rsidRPr="00A56D96">
        <w:rPr>
          <w:color w:val="000000" w:themeColor="text1"/>
          <w:sz w:val="24"/>
          <w:szCs w:val="24"/>
        </w:rPr>
        <w:t>serta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bagian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penting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kesuksesan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hidup</w:t>
      </w:r>
      <w:proofErr w:type="spellEnd"/>
      <w:r w:rsidRPr="00A56D96">
        <w:rPr>
          <w:color w:val="000000" w:themeColor="text1"/>
          <w:sz w:val="24"/>
          <w:szCs w:val="24"/>
        </w:rPr>
        <w:t xml:space="preserve"> (</w:t>
      </w:r>
      <w:hyperlink r:id="rId7" w:history="1">
        <w:r w:rsidRPr="00A56D96">
          <w:rPr>
            <w:rStyle w:val="Hyperlink"/>
            <w:color w:val="000000" w:themeColor="text1"/>
            <w:sz w:val="24"/>
            <w:szCs w:val="24"/>
            <w:u w:val="none"/>
          </w:rPr>
          <w:t>www.kompasiana.com</w:t>
        </w:r>
      </w:hyperlink>
      <w:r w:rsidRPr="00A56D96">
        <w:rPr>
          <w:color w:val="000000" w:themeColor="text1"/>
          <w:sz w:val="24"/>
          <w:szCs w:val="24"/>
        </w:rPr>
        <w:t>)</w:t>
      </w:r>
      <w:r w:rsidRPr="00A56D96">
        <w:rPr>
          <w:color w:val="000000" w:themeColor="text1"/>
          <w:sz w:val="24"/>
          <w:szCs w:val="24"/>
        </w:rPr>
        <w:t>.</w:t>
      </w:r>
    </w:p>
    <w:p w14:paraId="37C6F8F4" w14:textId="642B8EEC" w:rsidR="00705A8F" w:rsidRPr="00A56D96" w:rsidRDefault="00705A8F" w:rsidP="00705A8F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t>Masalah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sering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ditemui</w:t>
      </w:r>
      <w:proofErr w:type="spellEnd"/>
      <w:r w:rsidRPr="00A56D96">
        <w:rPr>
          <w:color w:val="000000" w:themeColor="text1"/>
          <w:sz w:val="24"/>
          <w:szCs w:val="24"/>
        </w:rPr>
        <w:t xml:space="preserve"> oleh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sebagai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calon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generasi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nantinya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terjun</w:t>
      </w:r>
      <w:proofErr w:type="spellEnd"/>
      <w:r w:rsidRPr="00A56D96">
        <w:rPr>
          <w:color w:val="000000" w:themeColor="text1"/>
          <w:sz w:val="24"/>
          <w:szCs w:val="24"/>
        </w:rPr>
        <w:t xml:space="preserve"> di dunia </w:t>
      </w:r>
      <w:proofErr w:type="spellStart"/>
      <w:r w:rsidRPr="00A56D96">
        <w:rPr>
          <w:color w:val="000000" w:themeColor="text1"/>
          <w:sz w:val="24"/>
          <w:szCs w:val="24"/>
        </w:rPr>
        <w:t>kerja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yaitu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memilih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lapangan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pekerjaan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sesuai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potensi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keinginannya</w:t>
      </w:r>
      <w:proofErr w:type="spellEnd"/>
      <w:r w:rsidRPr="00A56D96">
        <w:rPr>
          <w:color w:val="000000" w:themeColor="text1"/>
          <w:sz w:val="24"/>
          <w:szCs w:val="24"/>
        </w:rPr>
        <w:t xml:space="preserve"> (</w:t>
      </w:r>
      <w:proofErr w:type="spellStart"/>
      <w:r w:rsidRPr="00A56D96">
        <w:rPr>
          <w:color w:val="000000" w:themeColor="text1"/>
          <w:sz w:val="24"/>
          <w:szCs w:val="24"/>
        </w:rPr>
        <w:t>Walgito</w:t>
      </w:r>
      <w:proofErr w:type="spellEnd"/>
      <w:r w:rsidRPr="00A56D96">
        <w:rPr>
          <w:color w:val="000000" w:themeColor="text1"/>
          <w:sz w:val="24"/>
          <w:szCs w:val="24"/>
        </w:rPr>
        <w:t xml:space="preserve">, 2010). </w:t>
      </w:r>
      <w:proofErr w:type="spellStart"/>
      <w:r w:rsidRPr="00A56D96">
        <w:rPr>
          <w:color w:val="000000" w:themeColor="text1"/>
          <w:sz w:val="24"/>
          <w:szCs w:val="24"/>
        </w:rPr>
        <w:t>Potensi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dimaksud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pengetahuan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keterampilan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berpikir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kemampuan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bekerja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beradaptasi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bersikap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terhadap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pekerjaan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lingkungan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Masalah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tersebut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tentu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sangat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berkaitan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seorang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remaja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baik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seorang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memilih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alternatif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dipilihnya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atau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memilih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melanjutkan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pendidikan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perguruan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tinggi</w:t>
      </w:r>
      <w:proofErr w:type="spellEnd"/>
      <w:r w:rsidRPr="00A56D96">
        <w:rPr>
          <w:color w:val="000000" w:themeColor="text1"/>
          <w:sz w:val="24"/>
          <w:szCs w:val="24"/>
        </w:rPr>
        <w:t xml:space="preserve">. Hal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biasanya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menjadi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pertimbangan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tujuan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dipilih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>.</w:t>
      </w:r>
    </w:p>
    <w:p w14:paraId="374EFD53" w14:textId="77777777" w:rsidR="00705A8F" w:rsidRPr="00A56D96" w:rsidRDefault="00705A8F" w:rsidP="00705A8F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sangat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diperlukan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oleh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SMA/ MA </w:t>
      </w:r>
      <w:proofErr w:type="spellStart"/>
      <w:r w:rsidRPr="00A56D96">
        <w:rPr>
          <w:color w:val="000000" w:themeColor="text1"/>
          <w:sz w:val="24"/>
          <w:szCs w:val="24"/>
        </w:rPr>
        <w:t>untuk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digunakan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sebagai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penuntun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mempersiapkan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tujuan-tujuan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mereka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hal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dijelaskan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kasus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mengemukakan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banyak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lulusan</w:t>
      </w:r>
      <w:proofErr w:type="spellEnd"/>
      <w:r w:rsidRPr="00A56D96">
        <w:rPr>
          <w:color w:val="000000" w:themeColor="text1"/>
          <w:sz w:val="24"/>
          <w:szCs w:val="24"/>
        </w:rPr>
        <w:t xml:space="preserve"> SMK yang </w:t>
      </w:r>
      <w:proofErr w:type="spellStart"/>
      <w:r w:rsidRPr="00A56D96">
        <w:rPr>
          <w:color w:val="000000" w:themeColor="text1"/>
          <w:sz w:val="24"/>
          <w:szCs w:val="24"/>
        </w:rPr>
        <w:t>mengalami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pengangguran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menduduki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peringkat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teratas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sebesar</w:t>
      </w:r>
      <w:proofErr w:type="spellEnd"/>
      <w:r w:rsidRPr="00A56D96">
        <w:rPr>
          <w:color w:val="000000" w:themeColor="text1"/>
          <w:sz w:val="24"/>
          <w:szCs w:val="24"/>
        </w:rPr>
        <w:t xml:space="preserve"> 9,27% yang </w:t>
      </w:r>
      <w:proofErr w:type="spellStart"/>
      <w:r w:rsidRPr="00A56D96">
        <w:rPr>
          <w:color w:val="000000" w:themeColor="text1"/>
          <w:sz w:val="24"/>
          <w:szCs w:val="24"/>
        </w:rPr>
        <w:t>kemudian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disusul</w:t>
      </w:r>
      <w:proofErr w:type="spellEnd"/>
      <w:r w:rsidRPr="00A56D96">
        <w:rPr>
          <w:color w:val="000000" w:themeColor="text1"/>
          <w:sz w:val="24"/>
          <w:szCs w:val="24"/>
        </w:rPr>
        <w:t xml:space="preserve"> oleh </w:t>
      </w:r>
      <w:proofErr w:type="spellStart"/>
      <w:r w:rsidRPr="00A56D96">
        <w:rPr>
          <w:color w:val="000000" w:themeColor="text1"/>
          <w:sz w:val="24"/>
          <w:szCs w:val="24"/>
        </w:rPr>
        <w:t>jenjang</w:t>
      </w:r>
      <w:proofErr w:type="spellEnd"/>
      <w:r w:rsidRPr="00A56D96">
        <w:rPr>
          <w:color w:val="000000" w:themeColor="text1"/>
          <w:sz w:val="24"/>
          <w:szCs w:val="24"/>
        </w:rPr>
        <w:t xml:space="preserve"> SMA, SMP, D-III dan </w:t>
      </w:r>
      <w:proofErr w:type="spellStart"/>
      <w:r w:rsidRPr="00A56D96">
        <w:rPr>
          <w:color w:val="000000" w:themeColor="text1"/>
          <w:sz w:val="24"/>
          <w:szCs w:val="24"/>
        </w:rPr>
        <w:t>Univeristas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Kontribusi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lulusan</w:t>
      </w:r>
      <w:proofErr w:type="spellEnd"/>
      <w:r w:rsidRPr="00A56D96">
        <w:rPr>
          <w:color w:val="000000" w:themeColor="text1"/>
          <w:sz w:val="24"/>
          <w:szCs w:val="24"/>
        </w:rPr>
        <w:t xml:space="preserve"> SMK </w:t>
      </w:r>
      <w:proofErr w:type="spellStart"/>
      <w:r w:rsidRPr="00A56D96">
        <w:rPr>
          <w:color w:val="000000" w:themeColor="text1"/>
          <w:sz w:val="24"/>
          <w:szCs w:val="24"/>
        </w:rPr>
        <w:t>terhadap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pengangguran</w:t>
      </w:r>
      <w:proofErr w:type="spellEnd"/>
      <w:r w:rsidRPr="00A56D96">
        <w:rPr>
          <w:color w:val="000000" w:themeColor="text1"/>
          <w:sz w:val="24"/>
          <w:szCs w:val="24"/>
        </w:rPr>
        <w:t xml:space="preserve"> di Indonesia salah </w:t>
      </w:r>
      <w:proofErr w:type="spellStart"/>
      <w:r w:rsidRPr="00A56D96">
        <w:rPr>
          <w:color w:val="000000" w:themeColor="text1"/>
          <w:sz w:val="24"/>
          <w:szCs w:val="24"/>
        </w:rPr>
        <w:t>satunya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disebabkan</w:t>
      </w:r>
      <w:proofErr w:type="spellEnd"/>
      <w:r w:rsidRPr="00A56D96">
        <w:rPr>
          <w:color w:val="000000" w:themeColor="text1"/>
          <w:sz w:val="24"/>
          <w:szCs w:val="24"/>
        </w:rPr>
        <w:t xml:space="preserve"> oleh </w:t>
      </w:r>
      <w:proofErr w:type="spellStart"/>
      <w:r w:rsidRPr="00A56D96">
        <w:rPr>
          <w:color w:val="000000" w:themeColor="text1"/>
          <w:sz w:val="24"/>
          <w:szCs w:val="24"/>
        </w:rPr>
        <w:t>lebih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rendahnya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keahlian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khusus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atau</w:t>
      </w:r>
      <w:proofErr w:type="spellEnd"/>
      <w:r w:rsidRPr="00A56D96">
        <w:rPr>
          <w:color w:val="000000" w:themeColor="text1"/>
          <w:sz w:val="24"/>
          <w:szCs w:val="24"/>
        </w:rPr>
        <w:t xml:space="preserve"> soft skill </w:t>
      </w:r>
      <w:proofErr w:type="spellStart"/>
      <w:r w:rsidRPr="00A56D96">
        <w:rPr>
          <w:color w:val="000000" w:themeColor="text1"/>
          <w:sz w:val="24"/>
          <w:szCs w:val="24"/>
        </w:rPr>
        <w:t>lulusan</w:t>
      </w:r>
      <w:proofErr w:type="spellEnd"/>
      <w:r w:rsidRPr="00A56D96">
        <w:rPr>
          <w:color w:val="000000" w:themeColor="text1"/>
          <w:sz w:val="24"/>
          <w:szCs w:val="24"/>
        </w:rPr>
        <w:t xml:space="preserve"> SMK </w:t>
      </w:r>
      <w:proofErr w:type="spellStart"/>
      <w:r w:rsidRPr="00A56D96">
        <w:rPr>
          <w:color w:val="000000" w:themeColor="text1"/>
          <w:sz w:val="24"/>
          <w:szCs w:val="24"/>
        </w:rPr>
        <w:t>dibandingkan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lulusan</w:t>
      </w:r>
      <w:proofErr w:type="spellEnd"/>
      <w:r w:rsidRPr="00A56D96">
        <w:rPr>
          <w:color w:val="000000" w:themeColor="text1"/>
          <w:sz w:val="24"/>
          <w:szCs w:val="24"/>
        </w:rPr>
        <w:t xml:space="preserve"> SMA. Hal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menunjukkan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kemampuan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atau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keahlian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merupakan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salah </w:t>
      </w:r>
      <w:proofErr w:type="spellStart"/>
      <w:r w:rsidRPr="00A56D96">
        <w:rPr>
          <w:color w:val="000000" w:themeColor="text1"/>
          <w:sz w:val="24"/>
          <w:szCs w:val="24"/>
        </w:rPr>
        <w:t>satu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faktor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penting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mencapai</w:t>
      </w:r>
      <w:proofErr w:type="spellEnd"/>
      <w:r w:rsidRPr="00A56D96">
        <w:rPr>
          <w:color w:val="000000" w:themeColor="text1"/>
          <w:sz w:val="24"/>
          <w:szCs w:val="24"/>
        </w:rPr>
        <w:t xml:space="preserve"> target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(</w:t>
      </w:r>
      <w:hyperlink r:id="rId8" w:history="1">
        <w:r w:rsidRPr="00A56D96">
          <w:rPr>
            <w:rStyle w:val="Hyperlink"/>
            <w:color w:val="000000" w:themeColor="text1"/>
            <w:sz w:val="24"/>
            <w:szCs w:val="24"/>
            <w:u w:val="none"/>
          </w:rPr>
          <w:t>http://finance.detik.com</w:t>
        </w:r>
      </w:hyperlink>
      <w:r w:rsidRPr="00A56D96">
        <w:rPr>
          <w:color w:val="000000" w:themeColor="text1"/>
          <w:sz w:val="24"/>
          <w:szCs w:val="24"/>
        </w:rPr>
        <w:t>)</w:t>
      </w:r>
      <w:r w:rsidRPr="00A56D96">
        <w:rPr>
          <w:color w:val="000000" w:themeColor="text1"/>
          <w:sz w:val="24"/>
          <w:szCs w:val="24"/>
        </w:rPr>
        <w:t>.</w:t>
      </w:r>
    </w:p>
    <w:p w14:paraId="6E20F5A3" w14:textId="5037A4AD" w:rsidR="00705A8F" w:rsidRPr="00A56D96" w:rsidRDefault="00705A8F" w:rsidP="00705A8F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t>Kasus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kedua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terjadi</w:t>
      </w:r>
      <w:proofErr w:type="spellEnd"/>
      <w:r w:rsidRPr="00A56D96">
        <w:rPr>
          <w:color w:val="000000" w:themeColor="text1"/>
          <w:sz w:val="24"/>
          <w:szCs w:val="24"/>
        </w:rPr>
        <w:t xml:space="preserve"> pada </w:t>
      </w:r>
      <w:proofErr w:type="spellStart"/>
      <w:r w:rsidRPr="00A56D96">
        <w:rPr>
          <w:color w:val="000000" w:themeColor="text1"/>
          <w:sz w:val="24"/>
          <w:szCs w:val="24"/>
        </w:rPr>
        <w:t>seorang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perempuan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telah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gagal</w:t>
      </w:r>
      <w:proofErr w:type="spellEnd"/>
      <w:r w:rsidRPr="00A56D96">
        <w:rPr>
          <w:color w:val="000000" w:themeColor="text1"/>
          <w:sz w:val="24"/>
          <w:szCs w:val="24"/>
        </w:rPr>
        <w:t xml:space="preserve"> pada </w:t>
      </w:r>
      <w:proofErr w:type="spellStart"/>
      <w:r w:rsidRPr="00A56D96">
        <w:rPr>
          <w:color w:val="000000" w:themeColor="text1"/>
          <w:sz w:val="24"/>
          <w:szCs w:val="24"/>
        </w:rPr>
        <w:t>ujian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r w:rsidRPr="00A56D96">
        <w:rPr>
          <w:color w:val="000000" w:themeColor="text1"/>
          <w:sz w:val="24"/>
          <w:szCs w:val="24"/>
        </w:rPr>
        <w:t>SBMPTN (</w:t>
      </w:r>
      <w:proofErr w:type="spellStart"/>
      <w:r w:rsidRPr="00A56D96">
        <w:rPr>
          <w:color w:val="000000" w:themeColor="text1"/>
          <w:sz w:val="24"/>
          <w:szCs w:val="24"/>
        </w:rPr>
        <w:t>Seleksi</w:t>
      </w:r>
      <w:proofErr w:type="spellEnd"/>
      <w:r w:rsidRPr="00A56D96">
        <w:rPr>
          <w:color w:val="000000" w:themeColor="text1"/>
          <w:sz w:val="24"/>
          <w:szCs w:val="24"/>
        </w:rPr>
        <w:t xml:space="preserve"> Bersama </w:t>
      </w:r>
      <w:proofErr w:type="spellStart"/>
      <w:r w:rsidRPr="00A56D96">
        <w:rPr>
          <w:color w:val="000000" w:themeColor="text1"/>
          <w:sz w:val="24"/>
          <w:szCs w:val="24"/>
        </w:rPr>
        <w:t>Masuk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Perguruan</w:t>
      </w:r>
      <w:proofErr w:type="spellEnd"/>
      <w:r w:rsidRPr="00A56D96">
        <w:rPr>
          <w:color w:val="000000" w:themeColor="text1"/>
          <w:sz w:val="24"/>
          <w:szCs w:val="24"/>
        </w:rPr>
        <w:t xml:space="preserve"> Tinggi Negeri) </w:t>
      </w:r>
      <w:proofErr w:type="spellStart"/>
      <w:r w:rsidRPr="00A56D96">
        <w:rPr>
          <w:color w:val="000000" w:themeColor="text1"/>
          <w:sz w:val="24"/>
          <w:szCs w:val="24"/>
        </w:rPr>
        <w:t>dua</w:t>
      </w:r>
      <w:proofErr w:type="spellEnd"/>
      <w:r w:rsidRPr="00A56D96">
        <w:rPr>
          <w:color w:val="000000" w:themeColor="text1"/>
          <w:sz w:val="24"/>
          <w:szCs w:val="24"/>
        </w:rPr>
        <w:t xml:space="preserve"> kali </w:t>
      </w:r>
      <w:proofErr w:type="spellStart"/>
      <w:r w:rsidRPr="00A56D96">
        <w:rPr>
          <w:color w:val="000000" w:themeColor="text1"/>
          <w:sz w:val="24"/>
          <w:szCs w:val="24"/>
        </w:rPr>
        <w:t>berturut-turut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belum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lagi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jalur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masuk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lain </w:t>
      </w:r>
      <w:proofErr w:type="spellStart"/>
      <w:r w:rsidRPr="00A56D96">
        <w:rPr>
          <w:color w:val="000000" w:themeColor="text1"/>
          <w:sz w:val="24"/>
          <w:szCs w:val="24"/>
        </w:rPr>
        <w:t>seperti</w:t>
      </w:r>
      <w:proofErr w:type="spellEnd"/>
      <w:r w:rsidRPr="00A56D96">
        <w:rPr>
          <w:color w:val="000000" w:themeColor="text1"/>
          <w:sz w:val="24"/>
          <w:szCs w:val="24"/>
        </w:rPr>
        <w:t xml:space="preserve"> SNMPTN, </w:t>
      </w:r>
      <w:proofErr w:type="spellStart"/>
      <w:r w:rsidRPr="00A56D96">
        <w:rPr>
          <w:color w:val="000000" w:themeColor="text1"/>
          <w:sz w:val="24"/>
          <w:szCs w:val="24"/>
        </w:rPr>
        <w:t>seleksi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mandiri</w:t>
      </w:r>
      <w:proofErr w:type="spellEnd"/>
      <w:r w:rsidRPr="00A56D96">
        <w:rPr>
          <w:color w:val="000000" w:themeColor="text1"/>
          <w:sz w:val="24"/>
          <w:szCs w:val="24"/>
        </w:rPr>
        <w:t xml:space="preserve">, dan lain-lain. Banyak </w:t>
      </w:r>
      <w:proofErr w:type="spellStart"/>
      <w:r w:rsidRPr="00A56D96">
        <w:rPr>
          <w:color w:val="000000" w:themeColor="text1"/>
          <w:sz w:val="24"/>
          <w:szCs w:val="24"/>
        </w:rPr>
        <w:t>usaha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dilakukannya</w:t>
      </w:r>
      <w:proofErr w:type="spellEnd"/>
      <w:r w:rsidRPr="00A56D96">
        <w:rPr>
          <w:color w:val="000000" w:themeColor="text1"/>
          <w:sz w:val="24"/>
          <w:szCs w:val="24"/>
        </w:rPr>
        <w:t xml:space="preserve"> demi lulus </w:t>
      </w:r>
      <w:proofErr w:type="spellStart"/>
      <w:r w:rsidRPr="00A56D96">
        <w:rPr>
          <w:color w:val="000000" w:themeColor="text1"/>
          <w:sz w:val="24"/>
          <w:szCs w:val="24"/>
        </w:rPr>
        <w:t>ujian</w:t>
      </w:r>
      <w:proofErr w:type="spellEnd"/>
      <w:r w:rsidRPr="00A56D96">
        <w:rPr>
          <w:color w:val="000000" w:themeColor="text1"/>
          <w:sz w:val="24"/>
          <w:szCs w:val="24"/>
        </w:rPr>
        <w:t xml:space="preserve"> SBMPTN. </w:t>
      </w:r>
      <w:proofErr w:type="spellStart"/>
      <w:r w:rsidRPr="00A56D96">
        <w:rPr>
          <w:color w:val="000000" w:themeColor="text1"/>
          <w:sz w:val="24"/>
          <w:szCs w:val="24"/>
        </w:rPr>
        <w:t>Dia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melewati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tahun-tahunnya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untuk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terus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mengulang-ulang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materi-materi</w:t>
      </w:r>
      <w:proofErr w:type="spellEnd"/>
      <w:r w:rsidRPr="00A56D96">
        <w:rPr>
          <w:color w:val="000000" w:themeColor="text1"/>
          <w:sz w:val="24"/>
          <w:szCs w:val="24"/>
        </w:rPr>
        <w:t xml:space="preserve"> SBMPTN yang </w:t>
      </w:r>
      <w:proofErr w:type="spellStart"/>
      <w:r w:rsidRPr="00A56D96">
        <w:rPr>
          <w:color w:val="000000" w:themeColor="text1"/>
          <w:sz w:val="24"/>
          <w:szCs w:val="24"/>
        </w:rPr>
        <w:t>sebagian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besar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materi</w:t>
      </w:r>
      <w:proofErr w:type="spellEnd"/>
      <w:r w:rsidRPr="00A56D96">
        <w:rPr>
          <w:color w:val="000000" w:themeColor="text1"/>
          <w:sz w:val="24"/>
          <w:szCs w:val="24"/>
        </w:rPr>
        <w:t xml:space="preserve"> SMA </w:t>
      </w:r>
      <w:proofErr w:type="spellStart"/>
      <w:r w:rsidRPr="00A56D96">
        <w:rPr>
          <w:color w:val="000000" w:themeColor="text1"/>
          <w:sz w:val="24"/>
          <w:szCs w:val="24"/>
        </w:rPr>
        <w:t>sedangkan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dulunya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tamatan</w:t>
      </w:r>
      <w:proofErr w:type="spellEnd"/>
      <w:r w:rsidRPr="00A56D96">
        <w:rPr>
          <w:color w:val="000000" w:themeColor="text1"/>
          <w:sz w:val="24"/>
          <w:szCs w:val="24"/>
        </w:rPr>
        <w:t xml:space="preserve"> SMK </w:t>
      </w:r>
      <w:proofErr w:type="spellStart"/>
      <w:r w:rsidRPr="00A56D96">
        <w:rPr>
          <w:color w:val="000000" w:themeColor="text1"/>
          <w:sz w:val="24"/>
          <w:szCs w:val="24"/>
        </w:rPr>
        <w:t>sehingga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hal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itu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menjadi</w:t>
      </w:r>
      <w:proofErr w:type="spellEnd"/>
      <w:r w:rsidRPr="00A56D96">
        <w:rPr>
          <w:color w:val="000000" w:themeColor="text1"/>
          <w:sz w:val="24"/>
          <w:szCs w:val="24"/>
        </w:rPr>
        <w:t xml:space="preserve"> salah </w:t>
      </w:r>
      <w:proofErr w:type="spellStart"/>
      <w:r w:rsidRPr="00A56D96">
        <w:rPr>
          <w:color w:val="000000" w:themeColor="text1"/>
          <w:sz w:val="24"/>
          <w:szCs w:val="24"/>
        </w:rPr>
        <w:t>satu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kendalanya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karena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mengambil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keputusan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salah </w:t>
      </w:r>
      <w:proofErr w:type="spellStart"/>
      <w:r w:rsidRPr="00A56D96">
        <w:rPr>
          <w:color w:val="000000" w:themeColor="text1"/>
          <w:sz w:val="24"/>
          <w:szCs w:val="24"/>
        </w:rPr>
        <w:t>sejak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awal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Selain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itu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dia</w:t>
      </w:r>
      <w:proofErr w:type="spellEnd"/>
      <w:r w:rsidRPr="00A56D96">
        <w:rPr>
          <w:color w:val="000000" w:themeColor="text1"/>
          <w:sz w:val="24"/>
          <w:szCs w:val="24"/>
        </w:rPr>
        <w:t xml:space="preserve"> juga </w:t>
      </w:r>
      <w:proofErr w:type="spellStart"/>
      <w:r w:rsidRPr="00A56D96">
        <w:rPr>
          <w:color w:val="000000" w:themeColor="text1"/>
          <w:sz w:val="24"/>
          <w:szCs w:val="24"/>
        </w:rPr>
        <w:t>membagi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waktu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belajarnya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mencari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uang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tambahan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untuk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bekal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kuliah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nanti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Namun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hasil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tidak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sesuai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harapan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karena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tetap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gagal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meskipun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sudah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mengikuti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ujian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dua</w:t>
      </w:r>
      <w:proofErr w:type="spellEnd"/>
      <w:r w:rsidRPr="00A56D96">
        <w:rPr>
          <w:color w:val="000000" w:themeColor="text1"/>
          <w:sz w:val="24"/>
          <w:szCs w:val="24"/>
        </w:rPr>
        <w:t xml:space="preserve"> kali </w:t>
      </w:r>
      <w:proofErr w:type="spellStart"/>
      <w:r w:rsidRPr="00A56D96">
        <w:rPr>
          <w:color w:val="000000" w:themeColor="text1"/>
          <w:sz w:val="24"/>
          <w:szCs w:val="24"/>
        </w:rPr>
        <w:t>sehingga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lastRenderedPageBreak/>
        <w:t>akhirnya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memutuskan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untuk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bekerja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sebagai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seorang</w:t>
      </w:r>
      <w:proofErr w:type="spellEnd"/>
      <w:r w:rsidRPr="00A56D96">
        <w:rPr>
          <w:color w:val="000000" w:themeColor="text1"/>
          <w:sz w:val="24"/>
          <w:szCs w:val="24"/>
        </w:rPr>
        <w:t xml:space="preserve"> TKW di Negara Korea Selatan (</w:t>
      </w:r>
      <w:hyperlink r:id="rId9" w:history="1">
        <w:r w:rsidRPr="00A56D96">
          <w:rPr>
            <w:rStyle w:val="Hyperlink"/>
            <w:color w:val="000000" w:themeColor="text1"/>
            <w:sz w:val="24"/>
            <w:szCs w:val="24"/>
            <w:u w:val="none"/>
          </w:rPr>
          <w:t>www.vemale.com</w:t>
        </w:r>
      </w:hyperlink>
      <w:r w:rsidRPr="00A56D96">
        <w:rPr>
          <w:color w:val="000000" w:themeColor="text1"/>
          <w:sz w:val="24"/>
          <w:szCs w:val="24"/>
        </w:rPr>
        <w:t>).</w:t>
      </w:r>
    </w:p>
    <w:p w14:paraId="01B57361" w14:textId="608CE963" w:rsidR="00705A8F" w:rsidRPr="00A56D96" w:rsidRDefault="00705A8F" w:rsidP="00705A8F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t>Berdasarkan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hasil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survei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wawancara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dilakukan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terhadap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SMA </w:t>
      </w:r>
      <w:proofErr w:type="spellStart"/>
      <w:r w:rsidR="00913940" w:rsidRPr="00A56D96">
        <w:rPr>
          <w:color w:val="000000" w:themeColor="text1"/>
          <w:sz w:val="24"/>
          <w:szCs w:val="24"/>
        </w:rPr>
        <w:t>Sekolah</w:t>
      </w:r>
      <w:proofErr w:type="spellEnd"/>
      <w:r w:rsidR="00913940" w:rsidRPr="00A56D96">
        <w:rPr>
          <w:color w:val="000000" w:themeColor="text1"/>
          <w:sz w:val="24"/>
          <w:szCs w:val="24"/>
        </w:rPr>
        <w:t xml:space="preserve"> Agama di</w:t>
      </w:r>
      <w:r w:rsidRPr="00A56D96">
        <w:rPr>
          <w:color w:val="000000" w:themeColor="text1"/>
          <w:sz w:val="24"/>
          <w:szCs w:val="24"/>
        </w:rPr>
        <w:t xml:space="preserve"> Medan </w:t>
      </w:r>
      <w:proofErr w:type="spellStart"/>
      <w:r w:rsidRPr="00A56D96">
        <w:rPr>
          <w:color w:val="000000" w:themeColor="text1"/>
          <w:sz w:val="24"/>
          <w:szCs w:val="24"/>
        </w:rPr>
        <w:t>menunjukkan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masih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banyak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mengalami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kebingungan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terhadap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mereka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buat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Kebingungan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itu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seperti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apa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tujuan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mereka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depannya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bagaimana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menetapkan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tujuan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mereka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apa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dilakukan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setelah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mereka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tamat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sekolah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langkah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apa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harus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mereka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tetapkan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ambil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terlebih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dahulu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juga </w:t>
      </w:r>
      <w:proofErr w:type="spellStart"/>
      <w:r w:rsidRPr="00A56D96">
        <w:rPr>
          <w:color w:val="000000" w:themeColor="text1"/>
          <w:sz w:val="24"/>
          <w:szCs w:val="24"/>
        </w:rPr>
        <w:t>ada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belum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menemukan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secara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jelas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minat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bakat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mereka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sehingga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mereka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tidak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tahu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langkah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diambil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seperti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apakah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mereka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memutuskan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untuk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melanjutkan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jenjang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perguruan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tinggi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konsentrasi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apa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diambil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atau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langsung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terjun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</w:t>
      </w:r>
      <w:proofErr w:type="spellEnd"/>
      <w:r w:rsidRPr="00A56D96">
        <w:rPr>
          <w:color w:val="000000" w:themeColor="text1"/>
          <w:sz w:val="24"/>
          <w:szCs w:val="24"/>
        </w:rPr>
        <w:t xml:space="preserve"> dunia </w:t>
      </w:r>
      <w:proofErr w:type="spellStart"/>
      <w:r w:rsidRPr="00A56D96">
        <w:rPr>
          <w:color w:val="000000" w:themeColor="text1"/>
          <w:sz w:val="24"/>
          <w:szCs w:val="24"/>
        </w:rPr>
        <w:t>kerja</w:t>
      </w:r>
      <w:proofErr w:type="spellEnd"/>
      <w:r w:rsidRPr="00A56D96">
        <w:rPr>
          <w:color w:val="000000" w:themeColor="text1"/>
          <w:sz w:val="24"/>
          <w:szCs w:val="24"/>
        </w:rPr>
        <w:t xml:space="preserve">. Banyak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masih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belum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tahu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apa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hal-hal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harus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diketahui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dibutuhkan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menyusun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mereka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depannya</w:t>
      </w:r>
      <w:proofErr w:type="spellEnd"/>
      <w:r w:rsidRPr="00A56D96">
        <w:rPr>
          <w:color w:val="000000" w:themeColor="text1"/>
          <w:sz w:val="24"/>
          <w:szCs w:val="24"/>
        </w:rPr>
        <w:t>.</w:t>
      </w:r>
    </w:p>
    <w:p w14:paraId="5BCBDA49" w14:textId="7B7C7EAA" w:rsidR="00705A8F" w:rsidRPr="00A56D96" w:rsidRDefault="00705A8F" w:rsidP="00705A8F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t>Berdasarkan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fenomena</w:t>
      </w:r>
      <w:proofErr w:type="spellEnd"/>
      <w:r w:rsidRPr="00A56D96">
        <w:rPr>
          <w:color w:val="000000" w:themeColor="text1"/>
          <w:sz w:val="24"/>
          <w:szCs w:val="24"/>
        </w:rPr>
        <w:t xml:space="preserve"> di </w:t>
      </w:r>
      <w:proofErr w:type="spellStart"/>
      <w:r w:rsidRPr="00A56D96">
        <w:rPr>
          <w:color w:val="000000" w:themeColor="text1"/>
          <w:sz w:val="24"/>
          <w:szCs w:val="24"/>
        </w:rPr>
        <w:t>atas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diketahui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- </w:t>
      </w:r>
      <w:proofErr w:type="spellStart"/>
      <w:r w:rsidRPr="00A56D96">
        <w:rPr>
          <w:color w:val="000000" w:themeColor="text1"/>
          <w:sz w:val="24"/>
          <w:szCs w:val="24"/>
        </w:rPr>
        <w:t>siswi</w:t>
      </w:r>
      <w:proofErr w:type="spellEnd"/>
      <w:r w:rsidRPr="00A56D96">
        <w:rPr>
          <w:color w:val="000000" w:themeColor="text1"/>
          <w:sz w:val="24"/>
          <w:szCs w:val="24"/>
        </w:rPr>
        <w:t xml:space="preserve"> di SMA </w:t>
      </w:r>
      <w:proofErr w:type="spellStart"/>
      <w:r w:rsidR="00913940" w:rsidRPr="00A56D96">
        <w:rPr>
          <w:color w:val="000000" w:themeColor="text1"/>
          <w:sz w:val="24"/>
          <w:szCs w:val="24"/>
        </w:rPr>
        <w:t>Sekolah</w:t>
      </w:r>
      <w:proofErr w:type="spellEnd"/>
      <w:r w:rsidR="00913940" w:rsidRPr="00A56D96">
        <w:rPr>
          <w:color w:val="000000" w:themeColor="text1"/>
          <w:sz w:val="24"/>
          <w:szCs w:val="24"/>
        </w:rPr>
        <w:t xml:space="preserve"> Agama di</w:t>
      </w:r>
      <w:r w:rsidRPr="00A56D96">
        <w:rPr>
          <w:color w:val="000000" w:themeColor="text1"/>
          <w:sz w:val="24"/>
          <w:szCs w:val="24"/>
        </w:rPr>
        <w:t xml:space="preserve"> Medan di </w:t>
      </w:r>
      <w:proofErr w:type="spellStart"/>
      <w:r w:rsidRPr="00A56D96">
        <w:rPr>
          <w:color w:val="000000" w:themeColor="text1"/>
          <w:sz w:val="24"/>
          <w:szCs w:val="24"/>
        </w:rPr>
        <w:t>atas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dilihat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tersebut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memiliki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rendah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hal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dilihat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siswi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mengalami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kebingungan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memilih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menetapkan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tujuan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tujuan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karirnya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memiliki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baik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cermat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memilih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menetapkan</w:t>
      </w:r>
      <w:proofErr w:type="spellEnd"/>
      <w:r w:rsidRPr="00A56D96">
        <w:rPr>
          <w:color w:val="000000" w:themeColor="text1"/>
          <w:sz w:val="24"/>
          <w:szCs w:val="24"/>
        </w:rPr>
        <w:t xml:space="preserve">, dan </w:t>
      </w:r>
      <w:proofErr w:type="spellStart"/>
      <w:r w:rsidRPr="00A56D96">
        <w:rPr>
          <w:color w:val="000000" w:themeColor="text1"/>
          <w:sz w:val="24"/>
          <w:szCs w:val="24"/>
        </w:rPr>
        <w:t>mengetahui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apa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hendak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dilakukan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diputuskan</w:t>
      </w:r>
      <w:proofErr w:type="spellEnd"/>
      <w:r w:rsidRPr="00A56D96">
        <w:rPr>
          <w:color w:val="000000" w:themeColor="text1"/>
          <w:sz w:val="24"/>
          <w:szCs w:val="24"/>
        </w:rPr>
        <w:t xml:space="preserve">, dan </w:t>
      </w:r>
      <w:proofErr w:type="spellStart"/>
      <w:r w:rsidRPr="00A56D96">
        <w:rPr>
          <w:color w:val="000000" w:themeColor="text1"/>
          <w:sz w:val="24"/>
          <w:szCs w:val="24"/>
        </w:rPr>
        <w:t>tindakan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dilakukan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terhadap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sesuatu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penting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seperti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masa </w:t>
      </w:r>
      <w:proofErr w:type="spellStart"/>
      <w:r w:rsidRPr="00A56D96">
        <w:rPr>
          <w:color w:val="000000" w:themeColor="text1"/>
          <w:sz w:val="24"/>
          <w:szCs w:val="24"/>
        </w:rPr>
        <w:t>depan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maupun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hal</w:t>
      </w:r>
      <w:proofErr w:type="spellEnd"/>
      <w:r w:rsidRPr="00A56D96">
        <w:rPr>
          <w:color w:val="000000" w:themeColor="text1"/>
          <w:sz w:val="24"/>
          <w:szCs w:val="24"/>
        </w:rPr>
        <w:t xml:space="preserve"> lain yang </w:t>
      </w:r>
      <w:proofErr w:type="spellStart"/>
      <w:r w:rsidRPr="00A56D96">
        <w:rPr>
          <w:color w:val="000000" w:themeColor="text1"/>
          <w:sz w:val="24"/>
          <w:szCs w:val="24"/>
        </w:rPr>
        <w:t>memiliki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penting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hidupnya</w:t>
      </w:r>
      <w:proofErr w:type="spellEnd"/>
      <w:r w:rsidRPr="00A56D96">
        <w:rPr>
          <w:color w:val="000000" w:themeColor="text1"/>
          <w:sz w:val="24"/>
          <w:szCs w:val="24"/>
        </w:rPr>
        <w:t xml:space="preserve"> (</w:t>
      </w:r>
      <w:proofErr w:type="spellStart"/>
      <w:r w:rsidRPr="00A56D96">
        <w:rPr>
          <w:color w:val="000000" w:themeColor="text1"/>
          <w:sz w:val="24"/>
          <w:szCs w:val="24"/>
        </w:rPr>
        <w:t>Walgito</w:t>
      </w:r>
      <w:proofErr w:type="spellEnd"/>
      <w:r w:rsidRPr="00A56D96">
        <w:rPr>
          <w:color w:val="000000" w:themeColor="text1"/>
          <w:sz w:val="24"/>
          <w:szCs w:val="24"/>
        </w:rPr>
        <w:t>, 2004)</w:t>
      </w:r>
      <w:r w:rsidRPr="00A56D96">
        <w:rPr>
          <w:color w:val="000000" w:themeColor="text1"/>
          <w:sz w:val="24"/>
          <w:szCs w:val="24"/>
        </w:rPr>
        <w:t>.</w:t>
      </w:r>
    </w:p>
    <w:p w14:paraId="64BD6B54" w14:textId="6A611D91" w:rsidR="00705A8F" w:rsidRPr="00A56D96" w:rsidRDefault="00705A8F" w:rsidP="00705A8F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A56D96">
        <w:rPr>
          <w:color w:val="000000" w:themeColor="text1"/>
          <w:sz w:val="24"/>
          <w:szCs w:val="24"/>
        </w:rPr>
        <w:t xml:space="preserve">Salah </w:t>
      </w:r>
      <w:proofErr w:type="spellStart"/>
      <w:r w:rsidRPr="00A56D96">
        <w:rPr>
          <w:color w:val="000000" w:themeColor="text1"/>
          <w:sz w:val="24"/>
          <w:szCs w:val="24"/>
        </w:rPr>
        <w:t>satu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faktor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mempengaruhi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menurut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Nurjanah</w:t>
      </w:r>
      <w:proofErr w:type="spellEnd"/>
      <w:r w:rsidRPr="00A56D96">
        <w:rPr>
          <w:color w:val="000000" w:themeColor="text1"/>
          <w:sz w:val="24"/>
          <w:szCs w:val="24"/>
        </w:rPr>
        <w:t xml:space="preserve"> (2017)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merupakan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kemampuan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dimiliki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manusia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untuk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berpikir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mengontrol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mengarahkan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perasaan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perilaku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sehingga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memanipulasi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lingkungan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serta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mencapai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tujuan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telah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ditetapkan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Seseorang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dikatakan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mampu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merencanakan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baik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apabila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mampu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merefleksikan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dimana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individu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tersebut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melakukan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penilaian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terhadap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performa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reaksi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baik</w:t>
      </w:r>
      <w:proofErr w:type="spellEnd"/>
      <w:r w:rsidRPr="00A56D96">
        <w:rPr>
          <w:color w:val="000000" w:themeColor="text1"/>
          <w:sz w:val="24"/>
          <w:szCs w:val="24"/>
        </w:rPr>
        <w:t>.</w:t>
      </w:r>
    </w:p>
    <w:p w14:paraId="2AB82682" w14:textId="1169FEE0" w:rsidR="00705A8F" w:rsidRPr="00A56D96" w:rsidRDefault="00705A8F" w:rsidP="00705A8F">
      <w:pPr>
        <w:spacing w:line="360" w:lineRule="auto"/>
        <w:ind w:firstLine="720"/>
        <w:jc w:val="both"/>
        <w:rPr>
          <w:color w:val="000000" w:themeColor="text1"/>
          <w:sz w:val="24"/>
        </w:rPr>
      </w:pPr>
      <w:proofErr w:type="spellStart"/>
      <w:r w:rsidRPr="00A56D96">
        <w:rPr>
          <w:color w:val="000000" w:themeColor="text1"/>
          <w:sz w:val="24"/>
        </w:rPr>
        <w:t>Regulasi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diri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adalah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suatu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upaya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untuk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mengendalikan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pikiran</w:t>
      </w:r>
      <w:proofErr w:type="spellEnd"/>
      <w:r w:rsidRPr="00A56D96">
        <w:rPr>
          <w:color w:val="000000" w:themeColor="text1"/>
          <w:sz w:val="24"/>
        </w:rPr>
        <w:t xml:space="preserve">, </w:t>
      </w:r>
      <w:proofErr w:type="spellStart"/>
      <w:r w:rsidRPr="00A56D96">
        <w:rPr>
          <w:color w:val="000000" w:themeColor="text1"/>
          <w:sz w:val="24"/>
        </w:rPr>
        <w:t>perasaan</w:t>
      </w:r>
      <w:proofErr w:type="spellEnd"/>
      <w:r w:rsidRPr="00A56D96">
        <w:rPr>
          <w:color w:val="000000" w:themeColor="text1"/>
          <w:sz w:val="24"/>
        </w:rPr>
        <w:t xml:space="preserve">, dan </w:t>
      </w:r>
      <w:proofErr w:type="spellStart"/>
      <w:r w:rsidRPr="00A56D96">
        <w:rPr>
          <w:color w:val="000000" w:themeColor="text1"/>
          <w:sz w:val="24"/>
        </w:rPr>
        <w:t>perilaku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dalam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rangka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mencapai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suatu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tujuan</w:t>
      </w:r>
      <w:proofErr w:type="spellEnd"/>
      <w:r w:rsidRPr="00A56D96">
        <w:rPr>
          <w:color w:val="000000" w:themeColor="text1"/>
          <w:sz w:val="24"/>
        </w:rPr>
        <w:t xml:space="preserve"> (</w:t>
      </w:r>
      <w:r w:rsidRPr="00A56D96">
        <w:rPr>
          <w:i/>
          <w:color w:val="000000" w:themeColor="text1"/>
          <w:sz w:val="24"/>
        </w:rPr>
        <w:t>the effort controls of thoughts, emotions, and behaviors in the service of a goal</w:t>
      </w:r>
      <w:r w:rsidRPr="00A56D96">
        <w:rPr>
          <w:color w:val="000000" w:themeColor="text1"/>
          <w:sz w:val="24"/>
        </w:rPr>
        <w:t xml:space="preserve">) </w:t>
      </w:r>
      <w:r w:rsidRPr="00A56D96">
        <w:rPr>
          <w:color w:val="000000" w:themeColor="text1"/>
          <w:sz w:val="24"/>
          <w:szCs w:val="24"/>
        </w:rPr>
        <w:t xml:space="preserve">Hofmann, </w:t>
      </w:r>
      <w:proofErr w:type="spellStart"/>
      <w:r w:rsidRPr="00A56D96">
        <w:rPr>
          <w:color w:val="000000" w:themeColor="text1"/>
          <w:sz w:val="24"/>
          <w:szCs w:val="24"/>
        </w:rPr>
        <w:t>dkk</w:t>
      </w:r>
      <w:proofErr w:type="spellEnd"/>
      <w:r w:rsidRPr="00A56D96">
        <w:rPr>
          <w:color w:val="000000" w:themeColor="text1"/>
          <w:sz w:val="24"/>
          <w:szCs w:val="24"/>
        </w:rPr>
        <w:t>., (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Abdul, 2013)</w:t>
      </w:r>
      <w:r w:rsidRPr="00A56D96">
        <w:rPr>
          <w:color w:val="000000" w:themeColor="text1"/>
          <w:sz w:val="24"/>
        </w:rPr>
        <w:t xml:space="preserve">. </w:t>
      </w:r>
      <w:proofErr w:type="spellStart"/>
      <w:r w:rsidRPr="00A56D96">
        <w:rPr>
          <w:color w:val="000000" w:themeColor="text1"/>
          <w:sz w:val="24"/>
        </w:rPr>
        <w:t>Pengertian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tersebut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menunjukkan</w:t>
      </w:r>
      <w:proofErr w:type="spellEnd"/>
      <w:r w:rsidRPr="00A56D96">
        <w:rPr>
          <w:color w:val="000000" w:themeColor="text1"/>
          <w:sz w:val="24"/>
        </w:rPr>
        <w:t xml:space="preserve"> pada </w:t>
      </w:r>
      <w:proofErr w:type="spellStart"/>
      <w:r w:rsidRPr="00A56D96">
        <w:rPr>
          <w:color w:val="000000" w:themeColor="text1"/>
          <w:sz w:val="24"/>
        </w:rPr>
        <w:t>tiga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aspek</w:t>
      </w:r>
      <w:proofErr w:type="spellEnd"/>
      <w:r w:rsidRPr="00A56D96">
        <w:rPr>
          <w:color w:val="000000" w:themeColor="text1"/>
          <w:sz w:val="24"/>
        </w:rPr>
        <w:t xml:space="preserve"> yang </w:t>
      </w:r>
      <w:proofErr w:type="spellStart"/>
      <w:r w:rsidRPr="00A56D96">
        <w:rPr>
          <w:color w:val="000000" w:themeColor="text1"/>
          <w:sz w:val="24"/>
        </w:rPr>
        <w:t>harus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dikendalikan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yaitu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pikiran</w:t>
      </w:r>
      <w:proofErr w:type="spellEnd"/>
      <w:r w:rsidRPr="00A56D96">
        <w:rPr>
          <w:color w:val="000000" w:themeColor="text1"/>
          <w:sz w:val="24"/>
        </w:rPr>
        <w:t xml:space="preserve">, </w:t>
      </w:r>
      <w:proofErr w:type="spellStart"/>
      <w:r w:rsidRPr="00A56D96">
        <w:rPr>
          <w:color w:val="000000" w:themeColor="text1"/>
          <w:sz w:val="24"/>
        </w:rPr>
        <w:t>perasaan</w:t>
      </w:r>
      <w:proofErr w:type="spellEnd"/>
      <w:r w:rsidRPr="00A56D96">
        <w:rPr>
          <w:color w:val="000000" w:themeColor="text1"/>
          <w:sz w:val="24"/>
        </w:rPr>
        <w:t xml:space="preserve">, dan </w:t>
      </w:r>
      <w:proofErr w:type="spellStart"/>
      <w:r w:rsidRPr="00A56D96">
        <w:rPr>
          <w:color w:val="000000" w:themeColor="text1"/>
          <w:sz w:val="24"/>
        </w:rPr>
        <w:t>perilaku</w:t>
      </w:r>
      <w:proofErr w:type="spellEnd"/>
      <w:r w:rsidRPr="00A56D96">
        <w:rPr>
          <w:color w:val="000000" w:themeColor="text1"/>
          <w:sz w:val="24"/>
        </w:rPr>
        <w:t xml:space="preserve">. </w:t>
      </w:r>
      <w:proofErr w:type="spellStart"/>
      <w:r w:rsidRPr="00A56D96">
        <w:rPr>
          <w:color w:val="000000" w:themeColor="text1"/>
          <w:sz w:val="24"/>
        </w:rPr>
        <w:t>Dalam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mencapai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suatu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tujuan</w:t>
      </w:r>
      <w:proofErr w:type="spellEnd"/>
      <w:r w:rsidRPr="00A56D96">
        <w:rPr>
          <w:color w:val="000000" w:themeColor="text1"/>
          <w:sz w:val="24"/>
        </w:rPr>
        <w:t xml:space="preserve">, </w:t>
      </w:r>
      <w:proofErr w:type="spellStart"/>
      <w:r w:rsidRPr="00A56D96">
        <w:rPr>
          <w:color w:val="000000" w:themeColor="text1"/>
          <w:sz w:val="24"/>
        </w:rPr>
        <w:t>kita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harus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fokus</w:t>
      </w:r>
      <w:proofErr w:type="spellEnd"/>
      <w:r w:rsidRPr="00A56D96">
        <w:rPr>
          <w:color w:val="000000" w:themeColor="text1"/>
          <w:sz w:val="24"/>
        </w:rPr>
        <w:t xml:space="preserve"> dan </w:t>
      </w:r>
      <w:proofErr w:type="spellStart"/>
      <w:r w:rsidRPr="00A56D96">
        <w:rPr>
          <w:color w:val="000000" w:themeColor="text1"/>
          <w:sz w:val="24"/>
        </w:rPr>
        <w:t>melakukan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regulasi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diri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supaya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tujuan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tersebut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bisa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tercapai</w:t>
      </w:r>
      <w:proofErr w:type="spellEnd"/>
      <w:r w:rsidRPr="00A56D96">
        <w:rPr>
          <w:color w:val="000000" w:themeColor="text1"/>
          <w:sz w:val="24"/>
        </w:rPr>
        <w:t xml:space="preserve">. </w:t>
      </w:r>
      <w:proofErr w:type="spellStart"/>
      <w:r w:rsidRPr="00A56D96">
        <w:rPr>
          <w:color w:val="000000" w:themeColor="text1"/>
          <w:sz w:val="24"/>
        </w:rPr>
        <w:t>Dengan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itu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dapat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disimpulkan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bahwa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lastRenderedPageBreak/>
        <w:t>regulasi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diri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adalah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kemampuan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individu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untuk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mengatur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pikiran</w:t>
      </w:r>
      <w:proofErr w:type="spellEnd"/>
      <w:r w:rsidRPr="00A56D96">
        <w:rPr>
          <w:color w:val="000000" w:themeColor="text1"/>
          <w:sz w:val="24"/>
        </w:rPr>
        <w:t xml:space="preserve">, </w:t>
      </w:r>
      <w:proofErr w:type="spellStart"/>
      <w:r w:rsidRPr="00A56D96">
        <w:rPr>
          <w:color w:val="000000" w:themeColor="text1"/>
          <w:sz w:val="24"/>
        </w:rPr>
        <w:t>perasaan</w:t>
      </w:r>
      <w:proofErr w:type="spellEnd"/>
      <w:r w:rsidRPr="00A56D96">
        <w:rPr>
          <w:color w:val="000000" w:themeColor="text1"/>
          <w:sz w:val="24"/>
        </w:rPr>
        <w:t xml:space="preserve"> dan </w:t>
      </w:r>
      <w:proofErr w:type="spellStart"/>
      <w:r w:rsidRPr="00A56D96">
        <w:rPr>
          <w:color w:val="000000" w:themeColor="text1"/>
          <w:sz w:val="24"/>
        </w:rPr>
        <w:t>perbuatannya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sendiri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dalam</w:t>
      </w:r>
      <w:proofErr w:type="spellEnd"/>
      <w:r w:rsidRPr="00A56D96">
        <w:rPr>
          <w:color w:val="000000" w:themeColor="text1"/>
          <w:sz w:val="24"/>
        </w:rPr>
        <w:t xml:space="preserve"> proses </w:t>
      </w:r>
      <w:proofErr w:type="spellStart"/>
      <w:r w:rsidRPr="00A56D96">
        <w:rPr>
          <w:color w:val="000000" w:themeColor="text1"/>
          <w:sz w:val="24"/>
        </w:rPr>
        <w:t>pencapaian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tujuan</w:t>
      </w:r>
      <w:proofErr w:type="spellEnd"/>
      <w:r w:rsidRPr="00A56D96">
        <w:rPr>
          <w:color w:val="000000" w:themeColor="text1"/>
          <w:sz w:val="24"/>
        </w:rPr>
        <w:t>.</w:t>
      </w:r>
    </w:p>
    <w:p w14:paraId="2A638CE1" w14:textId="00048351" w:rsidR="00705A8F" w:rsidRPr="00A56D96" w:rsidRDefault="00705A8F" w:rsidP="00705A8F">
      <w:pPr>
        <w:spacing w:line="360" w:lineRule="auto"/>
        <w:ind w:firstLine="720"/>
        <w:jc w:val="both"/>
        <w:rPr>
          <w:color w:val="000000" w:themeColor="text1"/>
          <w:sz w:val="24"/>
        </w:rPr>
      </w:pPr>
      <w:r w:rsidRPr="00A56D96">
        <w:rPr>
          <w:color w:val="000000" w:themeColor="text1"/>
          <w:sz w:val="24"/>
          <w:szCs w:val="24"/>
        </w:rPr>
        <w:t xml:space="preserve">Hasil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lain juga </w:t>
      </w:r>
      <w:proofErr w:type="spellStart"/>
      <w:r w:rsidRPr="00A56D96">
        <w:rPr>
          <w:color w:val="000000" w:themeColor="text1"/>
          <w:sz w:val="24"/>
          <w:szCs w:val="24"/>
        </w:rPr>
        <w:t>dilakukan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oleh </w:t>
      </w:r>
      <w:proofErr w:type="spellStart"/>
      <w:r w:rsidRPr="00A56D96">
        <w:rPr>
          <w:color w:val="000000" w:themeColor="text1"/>
          <w:sz w:val="24"/>
          <w:szCs w:val="24"/>
        </w:rPr>
        <w:t>Nurjanah</w:t>
      </w:r>
      <w:proofErr w:type="spellEnd"/>
      <w:r w:rsidRPr="00A56D96">
        <w:rPr>
          <w:color w:val="000000" w:themeColor="text1"/>
          <w:sz w:val="24"/>
          <w:szCs w:val="24"/>
        </w:rPr>
        <w:t xml:space="preserve"> (2017) yang </w:t>
      </w:r>
      <w:proofErr w:type="spellStart"/>
      <w:r w:rsidRPr="00A56D96">
        <w:rPr>
          <w:color w:val="000000" w:themeColor="text1"/>
          <w:sz w:val="24"/>
          <w:szCs w:val="24"/>
        </w:rPr>
        <w:t>dilakukan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responden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sebanyak</w:t>
      </w:r>
      <w:proofErr w:type="spellEnd"/>
      <w:r w:rsidRPr="00A56D96">
        <w:rPr>
          <w:color w:val="000000" w:themeColor="text1"/>
          <w:sz w:val="24"/>
          <w:szCs w:val="24"/>
        </w:rPr>
        <w:t xml:space="preserve"> 70 orang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di SMA Negeri 1 </w:t>
      </w:r>
      <w:proofErr w:type="spellStart"/>
      <w:r w:rsidRPr="00A56D96">
        <w:rPr>
          <w:color w:val="000000" w:themeColor="text1"/>
          <w:sz w:val="24"/>
          <w:szCs w:val="24"/>
        </w:rPr>
        <w:t>Seputih</w:t>
      </w:r>
      <w:proofErr w:type="spellEnd"/>
      <w:r w:rsidRPr="00A56D96">
        <w:rPr>
          <w:color w:val="000000" w:themeColor="text1"/>
          <w:sz w:val="24"/>
          <w:szCs w:val="24"/>
        </w:rPr>
        <w:t xml:space="preserve"> Agung.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menyatakan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memberikan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kontribusi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signifikan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terhadap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pada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Seputih</w:t>
      </w:r>
      <w:proofErr w:type="spellEnd"/>
      <w:r w:rsidRPr="00A56D96">
        <w:rPr>
          <w:color w:val="000000" w:themeColor="text1"/>
          <w:sz w:val="24"/>
          <w:szCs w:val="24"/>
        </w:rPr>
        <w:t xml:space="preserve"> Agung. </w:t>
      </w:r>
      <w:proofErr w:type="spellStart"/>
      <w:r w:rsidRPr="00A56D96">
        <w:rPr>
          <w:color w:val="000000" w:themeColor="text1"/>
          <w:sz w:val="24"/>
          <w:szCs w:val="24"/>
        </w:rPr>
        <w:t>A</w:t>
      </w:r>
      <w:r w:rsidRPr="00A56D96">
        <w:rPr>
          <w:color w:val="000000" w:themeColor="text1"/>
          <w:sz w:val="24"/>
        </w:rPr>
        <w:t>rtinya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semakin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tinggi</w:t>
      </w:r>
      <w:proofErr w:type="spellEnd"/>
      <w:r w:rsidRPr="00A56D96">
        <w:rPr>
          <w:color w:val="000000" w:themeColor="text1"/>
          <w:sz w:val="24"/>
        </w:rPr>
        <w:t xml:space="preserve"> dan </w:t>
      </w:r>
      <w:proofErr w:type="spellStart"/>
      <w:r w:rsidRPr="00A56D96">
        <w:rPr>
          <w:color w:val="000000" w:themeColor="text1"/>
          <w:sz w:val="24"/>
        </w:rPr>
        <w:t>baik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regulasi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diri</w:t>
      </w:r>
      <w:proofErr w:type="spellEnd"/>
      <w:r w:rsidRPr="00A56D96">
        <w:rPr>
          <w:color w:val="000000" w:themeColor="text1"/>
          <w:sz w:val="24"/>
        </w:rPr>
        <w:t xml:space="preserve"> yang </w:t>
      </w:r>
      <w:proofErr w:type="spellStart"/>
      <w:r w:rsidRPr="00A56D96">
        <w:rPr>
          <w:color w:val="000000" w:themeColor="text1"/>
          <w:sz w:val="24"/>
        </w:rPr>
        <w:t>dimiliki</w:t>
      </w:r>
      <w:proofErr w:type="spellEnd"/>
      <w:r w:rsidRPr="00A56D96">
        <w:rPr>
          <w:color w:val="000000" w:themeColor="text1"/>
          <w:sz w:val="24"/>
        </w:rPr>
        <w:t xml:space="preserve"> oleh </w:t>
      </w:r>
      <w:proofErr w:type="spellStart"/>
      <w:r w:rsidRPr="00A56D96">
        <w:rPr>
          <w:color w:val="000000" w:themeColor="text1"/>
          <w:sz w:val="24"/>
        </w:rPr>
        <w:t>siswa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maka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semakin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baik</w:t>
      </w:r>
      <w:proofErr w:type="spellEnd"/>
      <w:r w:rsidRPr="00A56D96">
        <w:rPr>
          <w:color w:val="000000" w:themeColor="text1"/>
          <w:sz w:val="24"/>
        </w:rPr>
        <w:t xml:space="preserve"> pula </w:t>
      </w:r>
      <w:proofErr w:type="spellStart"/>
      <w:r w:rsidRPr="00A56D96">
        <w:rPr>
          <w:color w:val="000000" w:themeColor="text1"/>
          <w:sz w:val="24"/>
        </w:rPr>
        <w:t>perencanaan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karir</w:t>
      </w:r>
      <w:proofErr w:type="spellEnd"/>
      <w:r w:rsidRPr="00A56D96">
        <w:rPr>
          <w:color w:val="000000" w:themeColor="text1"/>
          <w:sz w:val="24"/>
        </w:rPr>
        <w:t xml:space="preserve"> yang </w:t>
      </w:r>
      <w:proofErr w:type="spellStart"/>
      <w:r w:rsidRPr="00A56D96">
        <w:rPr>
          <w:color w:val="000000" w:themeColor="text1"/>
          <w:sz w:val="24"/>
        </w:rPr>
        <w:t>dimiliki</w:t>
      </w:r>
      <w:proofErr w:type="spellEnd"/>
      <w:r w:rsidRPr="00A56D96">
        <w:rPr>
          <w:color w:val="000000" w:themeColor="text1"/>
          <w:sz w:val="24"/>
        </w:rPr>
        <w:t xml:space="preserve"> oleh </w:t>
      </w:r>
      <w:proofErr w:type="spellStart"/>
      <w:r w:rsidRPr="00A56D96">
        <w:rPr>
          <w:color w:val="000000" w:themeColor="text1"/>
          <w:sz w:val="24"/>
        </w:rPr>
        <w:t>siswa</w:t>
      </w:r>
      <w:proofErr w:type="spellEnd"/>
      <w:r w:rsidRPr="00A56D96">
        <w:rPr>
          <w:color w:val="000000" w:themeColor="text1"/>
          <w:sz w:val="24"/>
        </w:rPr>
        <w:t xml:space="preserve">, </w:t>
      </w:r>
      <w:proofErr w:type="spellStart"/>
      <w:r w:rsidRPr="00A56D96">
        <w:rPr>
          <w:color w:val="000000" w:themeColor="text1"/>
          <w:sz w:val="24"/>
        </w:rPr>
        <w:t>begitu</w:t>
      </w:r>
      <w:proofErr w:type="spellEnd"/>
      <w:r w:rsidRPr="00A56D96">
        <w:rPr>
          <w:color w:val="000000" w:themeColor="text1"/>
          <w:sz w:val="24"/>
        </w:rPr>
        <w:t xml:space="preserve"> pula </w:t>
      </w:r>
      <w:proofErr w:type="spellStart"/>
      <w:r w:rsidRPr="00A56D96">
        <w:rPr>
          <w:color w:val="000000" w:themeColor="text1"/>
          <w:sz w:val="24"/>
        </w:rPr>
        <w:t>sebaliknya</w:t>
      </w:r>
      <w:proofErr w:type="spellEnd"/>
      <w:r w:rsidRPr="00A56D96">
        <w:rPr>
          <w:color w:val="000000" w:themeColor="text1"/>
          <w:sz w:val="24"/>
        </w:rPr>
        <w:t xml:space="preserve">. </w:t>
      </w:r>
      <w:proofErr w:type="spellStart"/>
      <w:r w:rsidRPr="00A56D96">
        <w:rPr>
          <w:color w:val="000000" w:themeColor="text1"/>
          <w:sz w:val="24"/>
        </w:rPr>
        <w:t>Dengan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adanya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regulasi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diri</w:t>
      </w:r>
      <w:proofErr w:type="spellEnd"/>
      <w:r w:rsidRPr="00A56D96">
        <w:rPr>
          <w:color w:val="000000" w:themeColor="text1"/>
          <w:sz w:val="24"/>
        </w:rPr>
        <w:t xml:space="preserve"> yang </w:t>
      </w:r>
      <w:proofErr w:type="spellStart"/>
      <w:r w:rsidRPr="00A56D96">
        <w:rPr>
          <w:color w:val="000000" w:themeColor="text1"/>
          <w:sz w:val="24"/>
        </w:rPr>
        <w:t>baik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dengan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memperhatikan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strategi-strategi</w:t>
      </w:r>
      <w:proofErr w:type="spellEnd"/>
      <w:r w:rsidRPr="00A56D96">
        <w:rPr>
          <w:color w:val="000000" w:themeColor="text1"/>
          <w:sz w:val="24"/>
        </w:rPr>
        <w:t xml:space="preserve"> yang </w:t>
      </w:r>
      <w:proofErr w:type="spellStart"/>
      <w:r w:rsidRPr="00A56D96">
        <w:rPr>
          <w:color w:val="000000" w:themeColor="text1"/>
          <w:sz w:val="24"/>
        </w:rPr>
        <w:t>dilakukan</w:t>
      </w:r>
      <w:proofErr w:type="spellEnd"/>
      <w:r w:rsidRPr="00A56D96">
        <w:rPr>
          <w:color w:val="000000" w:themeColor="text1"/>
          <w:sz w:val="24"/>
        </w:rPr>
        <w:t xml:space="preserve"> dan </w:t>
      </w:r>
      <w:proofErr w:type="spellStart"/>
      <w:r w:rsidRPr="00A56D96">
        <w:rPr>
          <w:color w:val="000000" w:themeColor="text1"/>
          <w:sz w:val="24"/>
        </w:rPr>
        <w:t>dengan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persiapan</w:t>
      </w:r>
      <w:proofErr w:type="spellEnd"/>
      <w:r w:rsidRPr="00A56D96">
        <w:rPr>
          <w:color w:val="000000" w:themeColor="text1"/>
          <w:sz w:val="24"/>
        </w:rPr>
        <w:t xml:space="preserve"> yang </w:t>
      </w:r>
      <w:proofErr w:type="spellStart"/>
      <w:r w:rsidRPr="00A56D96">
        <w:rPr>
          <w:color w:val="000000" w:themeColor="text1"/>
          <w:sz w:val="24"/>
        </w:rPr>
        <w:t>matang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maka</w:t>
      </w:r>
      <w:proofErr w:type="spellEnd"/>
      <w:r w:rsidRPr="00A56D96">
        <w:rPr>
          <w:color w:val="000000" w:themeColor="text1"/>
          <w:sz w:val="24"/>
        </w:rPr>
        <w:t xml:space="preserve"> proses </w:t>
      </w:r>
      <w:proofErr w:type="spellStart"/>
      <w:r w:rsidRPr="00A56D96">
        <w:rPr>
          <w:color w:val="000000" w:themeColor="text1"/>
          <w:sz w:val="24"/>
        </w:rPr>
        <w:t>perencanaan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karir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dapat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dilakukan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dengan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baik</w:t>
      </w:r>
      <w:proofErr w:type="spellEnd"/>
      <w:r w:rsidRPr="00A56D96">
        <w:rPr>
          <w:color w:val="000000" w:themeColor="text1"/>
          <w:sz w:val="24"/>
        </w:rPr>
        <w:t xml:space="preserve"> dan optimal. </w:t>
      </w:r>
      <w:proofErr w:type="spellStart"/>
      <w:r w:rsidRPr="00A56D96">
        <w:rPr>
          <w:color w:val="000000" w:themeColor="text1"/>
          <w:sz w:val="24"/>
        </w:rPr>
        <w:t>Selain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itu</w:t>
      </w:r>
      <w:proofErr w:type="spellEnd"/>
      <w:r w:rsidRPr="00A56D96">
        <w:rPr>
          <w:color w:val="000000" w:themeColor="text1"/>
          <w:sz w:val="24"/>
        </w:rPr>
        <w:t xml:space="preserve"> juga </w:t>
      </w:r>
      <w:proofErr w:type="spellStart"/>
      <w:r w:rsidRPr="00A56D96">
        <w:rPr>
          <w:color w:val="000000" w:themeColor="text1"/>
          <w:sz w:val="24"/>
        </w:rPr>
        <w:t>melalui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regulasi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diri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seseorang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dengan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mudah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akan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menemukan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gambaran</w:t>
      </w:r>
      <w:proofErr w:type="spellEnd"/>
      <w:r w:rsidRPr="00A56D96">
        <w:rPr>
          <w:color w:val="000000" w:themeColor="text1"/>
          <w:sz w:val="24"/>
        </w:rPr>
        <w:t xml:space="preserve"> masa </w:t>
      </w:r>
      <w:proofErr w:type="spellStart"/>
      <w:r w:rsidRPr="00A56D96">
        <w:rPr>
          <w:color w:val="000000" w:themeColor="text1"/>
          <w:sz w:val="24"/>
        </w:rPr>
        <w:t>depannya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karena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mereka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akan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merumuskan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tujuan</w:t>
      </w:r>
      <w:proofErr w:type="spellEnd"/>
      <w:r w:rsidRPr="00A56D96">
        <w:rPr>
          <w:color w:val="000000" w:themeColor="text1"/>
          <w:sz w:val="24"/>
        </w:rPr>
        <w:t xml:space="preserve"> dan </w:t>
      </w:r>
      <w:proofErr w:type="spellStart"/>
      <w:r w:rsidRPr="00A56D96">
        <w:rPr>
          <w:color w:val="000000" w:themeColor="text1"/>
          <w:sz w:val="24"/>
        </w:rPr>
        <w:t>mengejarnya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menggunakan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keterampilan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regulasi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diri</w:t>
      </w:r>
      <w:proofErr w:type="spellEnd"/>
      <w:r w:rsidRPr="00A56D96">
        <w:rPr>
          <w:color w:val="000000" w:themeColor="text1"/>
          <w:sz w:val="24"/>
        </w:rPr>
        <w:t>.</w:t>
      </w:r>
    </w:p>
    <w:p w14:paraId="482E5793" w14:textId="63882C0D" w:rsidR="00705A8F" w:rsidRPr="00A56D96" w:rsidRDefault="00705A8F" w:rsidP="00705A8F">
      <w:pPr>
        <w:spacing w:line="360" w:lineRule="auto"/>
        <w:ind w:firstLine="720"/>
        <w:jc w:val="both"/>
        <w:rPr>
          <w:color w:val="000000" w:themeColor="text1"/>
          <w:sz w:val="24"/>
        </w:rPr>
      </w:pPr>
      <w:proofErr w:type="spellStart"/>
      <w:r w:rsidRPr="00A56D96">
        <w:rPr>
          <w:color w:val="000000" w:themeColor="text1"/>
          <w:sz w:val="24"/>
        </w:rPr>
        <w:t>Berdasarkan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penjelasan</w:t>
      </w:r>
      <w:proofErr w:type="spellEnd"/>
      <w:r w:rsidRPr="00A56D96">
        <w:rPr>
          <w:color w:val="000000" w:themeColor="text1"/>
          <w:sz w:val="24"/>
        </w:rPr>
        <w:t xml:space="preserve"> di </w:t>
      </w:r>
      <w:proofErr w:type="spellStart"/>
      <w:r w:rsidRPr="00A56D96">
        <w:rPr>
          <w:color w:val="000000" w:themeColor="text1"/>
          <w:sz w:val="24"/>
        </w:rPr>
        <w:t>atas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dapat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diketahui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bahwa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perencanaan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karir</w:t>
      </w:r>
      <w:proofErr w:type="spellEnd"/>
      <w:r w:rsidRPr="00A56D96">
        <w:rPr>
          <w:color w:val="000000" w:themeColor="text1"/>
          <w:sz w:val="24"/>
        </w:rPr>
        <w:t xml:space="preserve"> yang </w:t>
      </w:r>
      <w:proofErr w:type="spellStart"/>
      <w:r w:rsidRPr="00A56D96">
        <w:rPr>
          <w:color w:val="000000" w:themeColor="text1"/>
          <w:sz w:val="24"/>
        </w:rPr>
        <w:t>baik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harus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didukung</w:t>
      </w:r>
      <w:proofErr w:type="spellEnd"/>
      <w:r w:rsidRPr="00A56D96">
        <w:rPr>
          <w:color w:val="000000" w:themeColor="text1"/>
          <w:sz w:val="24"/>
        </w:rPr>
        <w:t xml:space="preserve"> oleh </w:t>
      </w:r>
      <w:proofErr w:type="spellStart"/>
      <w:r w:rsidRPr="00A56D96">
        <w:rPr>
          <w:color w:val="000000" w:themeColor="text1"/>
          <w:sz w:val="24"/>
        </w:rPr>
        <w:t>aspek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regulasi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diri</w:t>
      </w:r>
      <w:proofErr w:type="spellEnd"/>
      <w:r w:rsidRPr="00A56D96">
        <w:rPr>
          <w:color w:val="000000" w:themeColor="text1"/>
          <w:sz w:val="24"/>
        </w:rPr>
        <w:t xml:space="preserve"> pada </w:t>
      </w:r>
      <w:proofErr w:type="spellStart"/>
      <w:r w:rsidRPr="00A56D96">
        <w:rPr>
          <w:color w:val="000000" w:themeColor="text1"/>
          <w:sz w:val="24"/>
        </w:rPr>
        <w:t>setiap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individu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sehingga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dapat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berpengaruh</w:t>
      </w:r>
      <w:proofErr w:type="spellEnd"/>
      <w:r w:rsidRPr="00A56D96">
        <w:rPr>
          <w:color w:val="000000" w:themeColor="text1"/>
          <w:sz w:val="24"/>
        </w:rPr>
        <w:t xml:space="preserve"> pada masa </w:t>
      </w:r>
      <w:proofErr w:type="spellStart"/>
      <w:r w:rsidRPr="00A56D96">
        <w:rPr>
          <w:color w:val="000000" w:themeColor="text1"/>
          <w:sz w:val="24"/>
        </w:rPr>
        <w:t>depan</w:t>
      </w:r>
      <w:proofErr w:type="spellEnd"/>
      <w:r w:rsidRPr="00A56D96">
        <w:rPr>
          <w:color w:val="000000" w:themeColor="text1"/>
          <w:sz w:val="24"/>
        </w:rPr>
        <w:t xml:space="preserve"> yang </w:t>
      </w:r>
      <w:proofErr w:type="spellStart"/>
      <w:r w:rsidRPr="00A56D96">
        <w:rPr>
          <w:color w:val="000000" w:themeColor="text1"/>
          <w:sz w:val="24"/>
        </w:rPr>
        <w:t>akan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dicapai</w:t>
      </w:r>
      <w:proofErr w:type="spellEnd"/>
      <w:r w:rsidRPr="00A56D96">
        <w:rPr>
          <w:color w:val="000000" w:themeColor="text1"/>
          <w:sz w:val="24"/>
        </w:rPr>
        <w:t xml:space="preserve"> oleh </w:t>
      </w:r>
      <w:proofErr w:type="spellStart"/>
      <w:r w:rsidRPr="00A56D96">
        <w:rPr>
          <w:color w:val="000000" w:themeColor="text1"/>
          <w:sz w:val="24"/>
        </w:rPr>
        <w:t>setiap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individu</w:t>
      </w:r>
      <w:proofErr w:type="spellEnd"/>
      <w:r w:rsidRPr="00A56D96">
        <w:rPr>
          <w:color w:val="000000" w:themeColor="text1"/>
          <w:sz w:val="24"/>
        </w:rPr>
        <w:t xml:space="preserve">. </w:t>
      </w:r>
      <w:proofErr w:type="spellStart"/>
      <w:r w:rsidRPr="00A56D96">
        <w:rPr>
          <w:color w:val="000000" w:themeColor="text1"/>
          <w:sz w:val="24"/>
        </w:rPr>
        <w:t>Namun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dalam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kenyataannya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hal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tersebut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belum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tentu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setiap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individu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memiliki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regulasi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diri</w:t>
      </w:r>
      <w:proofErr w:type="spellEnd"/>
      <w:r w:rsidRPr="00A56D96">
        <w:rPr>
          <w:color w:val="000000" w:themeColor="text1"/>
          <w:sz w:val="24"/>
        </w:rPr>
        <w:t xml:space="preserve"> yang </w:t>
      </w:r>
      <w:proofErr w:type="spellStart"/>
      <w:r w:rsidRPr="00A56D96">
        <w:rPr>
          <w:color w:val="000000" w:themeColor="text1"/>
          <w:sz w:val="24"/>
        </w:rPr>
        <w:t>baik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serta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perencanaan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karir</w:t>
      </w:r>
      <w:proofErr w:type="spellEnd"/>
      <w:r w:rsidRPr="00A56D96">
        <w:rPr>
          <w:color w:val="000000" w:themeColor="text1"/>
          <w:sz w:val="24"/>
        </w:rPr>
        <w:t xml:space="preserve"> yang </w:t>
      </w:r>
      <w:proofErr w:type="spellStart"/>
      <w:r w:rsidRPr="00A56D96">
        <w:rPr>
          <w:color w:val="000000" w:themeColor="text1"/>
          <w:sz w:val="24"/>
        </w:rPr>
        <w:t>matang</w:t>
      </w:r>
      <w:proofErr w:type="spellEnd"/>
      <w:r w:rsidRPr="00A56D96">
        <w:rPr>
          <w:color w:val="000000" w:themeColor="text1"/>
          <w:sz w:val="24"/>
        </w:rPr>
        <w:t>.</w:t>
      </w:r>
    </w:p>
    <w:p w14:paraId="7A0ECDF4" w14:textId="7D90D3FC" w:rsidR="000618F6" w:rsidRPr="00A56D96" w:rsidRDefault="000618F6" w:rsidP="00705A8F">
      <w:pPr>
        <w:spacing w:line="360" w:lineRule="auto"/>
        <w:ind w:firstLine="720"/>
        <w:jc w:val="both"/>
        <w:rPr>
          <w:color w:val="000000" w:themeColor="text1"/>
          <w:sz w:val="24"/>
        </w:rPr>
      </w:pPr>
      <w:proofErr w:type="spellStart"/>
      <w:r w:rsidRPr="00A56D96">
        <w:rPr>
          <w:color w:val="000000" w:themeColor="text1"/>
          <w:sz w:val="24"/>
        </w:rPr>
        <w:t>Berdasarkan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uraian</w:t>
      </w:r>
      <w:proofErr w:type="spellEnd"/>
      <w:r w:rsidRPr="00A56D96">
        <w:rPr>
          <w:color w:val="000000" w:themeColor="text1"/>
          <w:sz w:val="24"/>
        </w:rPr>
        <w:t xml:space="preserve"> di </w:t>
      </w:r>
      <w:proofErr w:type="spellStart"/>
      <w:r w:rsidRPr="00A56D96">
        <w:rPr>
          <w:color w:val="000000" w:themeColor="text1"/>
          <w:sz w:val="24"/>
        </w:rPr>
        <w:t>atas</w:t>
      </w:r>
      <w:proofErr w:type="spellEnd"/>
      <w:r w:rsidRPr="00A56D96">
        <w:rPr>
          <w:color w:val="000000" w:themeColor="text1"/>
          <w:sz w:val="24"/>
        </w:rPr>
        <w:t xml:space="preserve">, </w:t>
      </w:r>
      <w:proofErr w:type="spellStart"/>
      <w:r w:rsidRPr="00A56D96">
        <w:rPr>
          <w:color w:val="000000" w:themeColor="text1"/>
          <w:sz w:val="24"/>
        </w:rPr>
        <w:t>dapat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disimpulkan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bahwa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regulasi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diri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dapat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mempengaruhi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perencanaan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karir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siswa</w:t>
      </w:r>
      <w:proofErr w:type="spellEnd"/>
      <w:r w:rsidRPr="00A56D96">
        <w:rPr>
          <w:color w:val="000000" w:themeColor="text1"/>
          <w:sz w:val="24"/>
        </w:rPr>
        <w:t xml:space="preserve">, </w:t>
      </w:r>
      <w:proofErr w:type="spellStart"/>
      <w:r w:rsidRPr="00A56D96">
        <w:rPr>
          <w:color w:val="000000" w:themeColor="text1"/>
          <w:sz w:val="24"/>
        </w:rPr>
        <w:t>kedua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hubungan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tersebut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dapat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dilihat</w:t>
      </w:r>
      <w:proofErr w:type="spellEnd"/>
      <w:r w:rsidRPr="00A56D96">
        <w:rPr>
          <w:color w:val="000000" w:themeColor="text1"/>
          <w:sz w:val="24"/>
        </w:rPr>
        <w:t xml:space="preserve"> pada </w:t>
      </w:r>
      <w:proofErr w:type="spellStart"/>
      <w:r w:rsidRPr="00A56D96">
        <w:rPr>
          <w:color w:val="000000" w:themeColor="text1"/>
          <w:sz w:val="24"/>
        </w:rPr>
        <w:t>bagan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hubungan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berikut</w:t>
      </w:r>
      <w:proofErr w:type="spellEnd"/>
      <w:r w:rsidRPr="00A56D96">
        <w:rPr>
          <w:color w:val="000000" w:themeColor="text1"/>
          <w:sz w:val="24"/>
        </w:rPr>
        <w:t xml:space="preserve"> </w:t>
      </w:r>
      <w:proofErr w:type="spellStart"/>
      <w:r w:rsidRPr="00A56D96">
        <w:rPr>
          <w:color w:val="000000" w:themeColor="text1"/>
          <w:sz w:val="24"/>
        </w:rPr>
        <w:t>ini</w:t>
      </w:r>
      <w:proofErr w:type="spellEnd"/>
      <w:r w:rsidRPr="00A56D96">
        <w:rPr>
          <w:color w:val="000000" w:themeColor="text1"/>
          <w:sz w:val="24"/>
        </w:rPr>
        <w:t>:</w:t>
      </w:r>
    </w:p>
    <w:p w14:paraId="3821582B" w14:textId="6B422843" w:rsidR="000618F6" w:rsidRPr="00A56D96" w:rsidRDefault="000618F6" w:rsidP="000618F6">
      <w:pPr>
        <w:spacing w:line="360" w:lineRule="auto"/>
        <w:ind w:firstLine="720"/>
        <w:jc w:val="center"/>
        <w:rPr>
          <w:color w:val="000000" w:themeColor="text1"/>
          <w:sz w:val="24"/>
        </w:rPr>
      </w:pPr>
      <w:r w:rsidRPr="00A56D96">
        <w:rPr>
          <w:noProof/>
          <w:color w:val="000000" w:themeColor="text1"/>
          <w:sz w:val="24"/>
        </w:rPr>
        <w:drawing>
          <wp:inline distT="0" distB="0" distL="0" distR="0" wp14:anchorId="640F7CF6" wp14:editId="6BF4730E">
            <wp:extent cx="4363453" cy="2402798"/>
            <wp:effectExtent l="0" t="0" r="0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4-05 at 23.54.4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580" cy="240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51B27" w14:textId="2C85F4D0" w:rsidR="00375F37" w:rsidRPr="00A56D96" w:rsidRDefault="000618F6" w:rsidP="000618F6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A56D96">
        <w:rPr>
          <w:b/>
          <w:color w:val="000000" w:themeColor="text1"/>
          <w:sz w:val="24"/>
          <w:szCs w:val="24"/>
        </w:rPr>
        <w:t xml:space="preserve">Gambar 1. </w:t>
      </w:r>
      <w:r w:rsidRPr="00A56D96">
        <w:rPr>
          <w:b/>
          <w:color w:val="000000" w:themeColor="text1"/>
          <w:sz w:val="24"/>
          <w:szCs w:val="24"/>
        </w:rPr>
        <w:t xml:space="preserve">Bagan </w:t>
      </w:r>
      <w:proofErr w:type="spellStart"/>
      <w:r w:rsidRPr="00A56D96">
        <w:rPr>
          <w:b/>
          <w:color w:val="000000" w:themeColor="text1"/>
          <w:sz w:val="24"/>
          <w:szCs w:val="24"/>
        </w:rPr>
        <w:t>Hubungan</w:t>
      </w:r>
      <w:proofErr w:type="spellEnd"/>
      <w:r w:rsidRPr="00A56D96">
        <w:rPr>
          <w:b/>
          <w:color w:val="000000" w:themeColor="text1"/>
          <w:sz w:val="24"/>
          <w:szCs w:val="24"/>
        </w:rPr>
        <w:t xml:space="preserve"> Antara </w:t>
      </w:r>
      <w:proofErr w:type="spellStart"/>
      <w:r w:rsidRPr="00A56D96">
        <w:rPr>
          <w:b/>
          <w:color w:val="000000" w:themeColor="text1"/>
          <w:sz w:val="24"/>
          <w:szCs w:val="24"/>
        </w:rPr>
        <w:t>Regulasi</w:t>
      </w:r>
      <w:proofErr w:type="spellEnd"/>
      <w:r w:rsidRPr="00A56D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/>
          <w:color w:val="000000" w:themeColor="text1"/>
          <w:sz w:val="24"/>
          <w:szCs w:val="24"/>
        </w:rPr>
        <w:t>Diri</w:t>
      </w:r>
      <w:proofErr w:type="spellEnd"/>
      <w:r w:rsidRPr="00A56D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/>
          <w:color w:val="000000" w:themeColor="text1"/>
          <w:sz w:val="24"/>
          <w:szCs w:val="24"/>
        </w:rPr>
        <w:t>dengan</w:t>
      </w:r>
      <w:proofErr w:type="spellEnd"/>
      <w:r w:rsidRPr="00A56D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/>
          <w:color w:val="000000" w:themeColor="text1"/>
          <w:sz w:val="24"/>
          <w:szCs w:val="24"/>
        </w:rPr>
        <w:t>Karir</w:t>
      </w:r>
      <w:proofErr w:type="spellEnd"/>
    </w:p>
    <w:p w14:paraId="5A6C92CA" w14:textId="77777777" w:rsidR="000618F6" w:rsidRPr="00A56D96" w:rsidRDefault="000618F6" w:rsidP="000618F6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</w:p>
    <w:p w14:paraId="2A0D9998" w14:textId="12482507" w:rsidR="000618F6" w:rsidRPr="00A56D96" w:rsidRDefault="000618F6" w:rsidP="000618F6">
      <w:pPr>
        <w:spacing w:line="360" w:lineRule="auto"/>
        <w:ind w:firstLine="720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t>Berdasarkan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permasalahan</w:t>
      </w:r>
      <w:proofErr w:type="spellEnd"/>
      <w:r w:rsidRPr="00A56D96">
        <w:rPr>
          <w:color w:val="000000" w:themeColor="text1"/>
          <w:sz w:val="24"/>
          <w:szCs w:val="24"/>
        </w:rPr>
        <w:t xml:space="preserve"> di </w:t>
      </w:r>
      <w:proofErr w:type="spellStart"/>
      <w:r w:rsidRPr="00A56D96">
        <w:rPr>
          <w:color w:val="000000" w:themeColor="text1"/>
          <w:sz w:val="24"/>
          <w:szCs w:val="24"/>
        </w:rPr>
        <w:t>atas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merumuskan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hipotesis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diajukan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yaitu</w:t>
      </w:r>
      <w:proofErr w:type="spellEnd"/>
      <w:r w:rsidRPr="00A56D96">
        <w:rPr>
          <w:color w:val="000000" w:themeColor="text1"/>
          <w:sz w:val="24"/>
          <w:szCs w:val="24"/>
        </w:rPr>
        <w:t xml:space="preserve">: </w:t>
      </w:r>
      <w:proofErr w:type="spellStart"/>
      <w:r w:rsidRPr="00A56D96">
        <w:rPr>
          <w:color w:val="000000" w:themeColor="text1"/>
          <w:sz w:val="24"/>
          <w:szCs w:val="24"/>
        </w:rPr>
        <w:t>ada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hubungan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positif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antara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lastRenderedPageBreak/>
        <w:t>asumsi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semakin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tinggi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semakin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tinggi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Sebaliknya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semakin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semakin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rendah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semakin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rendah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>.</w:t>
      </w:r>
    </w:p>
    <w:p w14:paraId="06728A02" w14:textId="77777777" w:rsidR="000618F6" w:rsidRPr="00A56D96" w:rsidRDefault="000618F6" w:rsidP="000618F6">
      <w:pPr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14:paraId="440F9DEE" w14:textId="2F4C17B5" w:rsidR="006831FA" w:rsidRPr="00A56D96" w:rsidRDefault="006831FA" w:rsidP="00CF33E8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A56D96">
        <w:rPr>
          <w:b/>
          <w:color w:val="000000" w:themeColor="text1"/>
          <w:sz w:val="24"/>
          <w:szCs w:val="24"/>
        </w:rPr>
        <w:t>Met</w:t>
      </w:r>
      <w:r w:rsidR="00705A8F" w:rsidRPr="00A56D96">
        <w:rPr>
          <w:b/>
          <w:color w:val="000000" w:themeColor="text1"/>
          <w:sz w:val="24"/>
          <w:szCs w:val="24"/>
        </w:rPr>
        <w:t>ode</w:t>
      </w:r>
      <w:proofErr w:type="spellEnd"/>
      <w:r w:rsidR="00705A8F" w:rsidRPr="00A56D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05A8F" w:rsidRPr="00A56D96">
        <w:rPr>
          <w:b/>
          <w:color w:val="000000" w:themeColor="text1"/>
          <w:sz w:val="24"/>
          <w:szCs w:val="24"/>
        </w:rPr>
        <w:t>Penelitian</w:t>
      </w:r>
      <w:proofErr w:type="spellEnd"/>
    </w:p>
    <w:p w14:paraId="1536349A" w14:textId="77777777" w:rsidR="005824F3" w:rsidRPr="00A56D96" w:rsidRDefault="005824F3" w:rsidP="00CF33E8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662D6125" w14:textId="7BEC1BE9" w:rsidR="000618F6" w:rsidRPr="00A56D96" w:rsidRDefault="000618F6" w:rsidP="000618F6">
      <w:pPr>
        <w:pStyle w:val="ListParagraph"/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t>Menurut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Arikunto</w:t>
      </w:r>
      <w:proofErr w:type="spellEnd"/>
      <w:r w:rsidRPr="00A56D96">
        <w:rPr>
          <w:color w:val="000000" w:themeColor="text1"/>
          <w:sz w:val="24"/>
          <w:szCs w:val="24"/>
        </w:rPr>
        <w:t xml:space="preserve"> (2010), </w:t>
      </w:r>
      <w:proofErr w:type="spellStart"/>
      <w:r w:rsidRPr="00A56D96">
        <w:rPr>
          <w:color w:val="000000" w:themeColor="text1"/>
          <w:sz w:val="24"/>
          <w:szCs w:val="24"/>
        </w:rPr>
        <w:t>populasi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keseluruhan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subjek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Apabila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seseorang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ingin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meneliti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semua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elemen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ada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wilayah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merupakan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populasi</w:t>
      </w:r>
      <w:proofErr w:type="spellEnd"/>
      <w:r w:rsidR="006831FA" w:rsidRPr="00A56D96">
        <w:rPr>
          <w:color w:val="000000" w:themeColor="text1"/>
          <w:sz w:val="24"/>
          <w:szCs w:val="24"/>
        </w:rPr>
        <w:t>.</w:t>
      </w:r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Populasi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487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di SMA </w:t>
      </w:r>
      <w:proofErr w:type="spellStart"/>
      <w:r w:rsidRPr="00A56D96">
        <w:rPr>
          <w:color w:val="000000" w:themeColor="text1"/>
          <w:sz w:val="24"/>
          <w:szCs w:val="24"/>
        </w:rPr>
        <w:t>Sekolah</w:t>
      </w:r>
      <w:proofErr w:type="spellEnd"/>
      <w:r w:rsidRPr="00A56D96">
        <w:rPr>
          <w:color w:val="000000" w:themeColor="text1"/>
          <w:sz w:val="24"/>
          <w:szCs w:val="24"/>
        </w:rPr>
        <w:t xml:space="preserve"> Agama di</w:t>
      </w:r>
      <w:r w:rsidRPr="00A56D96">
        <w:rPr>
          <w:color w:val="000000" w:themeColor="text1"/>
          <w:sz w:val="24"/>
          <w:szCs w:val="24"/>
        </w:rPr>
        <w:t xml:space="preserve"> Medan</w:t>
      </w:r>
      <w:r w:rsidRPr="00A56D96">
        <w:rPr>
          <w:color w:val="000000" w:themeColor="text1"/>
          <w:sz w:val="24"/>
          <w:szCs w:val="24"/>
        </w:rPr>
        <w:t>.</w:t>
      </w:r>
    </w:p>
    <w:p w14:paraId="2BF7A41F" w14:textId="1F018EDD" w:rsidR="000618F6" w:rsidRPr="00A56D96" w:rsidRDefault="000618F6" w:rsidP="000618F6">
      <w:pPr>
        <w:pStyle w:val="ListParagraph"/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t>Menurut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Arikunto</w:t>
      </w:r>
      <w:proofErr w:type="spellEnd"/>
      <w:r w:rsidRPr="00A56D96">
        <w:rPr>
          <w:color w:val="000000" w:themeColor="text1"/>
          <w:sz w:val="24"/>
          <w:szCs w:val="24"/>
        </w:rPr>
        <w:t xml:space="preserve"> (2010) </w:t>
      </w:r>
      <w:proofErr w:type="spellStart"/>
      <w:r w:rsidRPr="00A56D96">
        <w:rPr>
          <w:color w:val="000000" w:themeColor="text1"/>
          <w:sz w:val="24"/>
          <w:szCs w:val="24"/>
        </w:rPr>
        <w:t>sampel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sebagian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atau</w:t>
      </w:r>
      <w:proofErr w:type="spellEnd"/>
      <w:r w:rsidRPr="00A56D96">
        <w:rPr>
          <w:color w:val="000000" w:themeColor="text1"/>
          <w:sz w:val="24"/>
          <w:szCs w:val="24"/>
        </w:rPr>
        <w:t xml:space="preserve"> wakil </w:t>
      </w:r>
      <w:proofErr w:type="spellStart"/>
      <w:r w:rsidRPr="00A56D96">
        <w:rPr>
          <w:color w:val="000000" w:themeColor="text1"/>
          <w:sz w:val="24"/>
          <w:szCs w:val="24"/>
        </w:rPr>
        <w:t>populasi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diteliti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Sampel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siswa-siswi</w:t>
      </w:r>
      <w:proofErr w:type="spellEnd"/>
      <w:r w:rsidRPr="00A56D96">
        <w:rPr>
          <w:color w:val="000000" w:themeColor="text1"/>
          <w:sz w:val="24"/>
          <w:szCs w:val="24"/>
        </w:rPr>
        <w:t xml:space="preserve"> SMA </w:t>
      </w:r>
      <w:proofErr w:type="spellStart"/>
      <w:r w:rsidRPr="00A56D96">
        <w:rPr>
          <w:color w:val="000000" w:themeColor="text1"/>
          <w:sz w:val="24"/>
          <w:szCs w:val="24"/>
        </w:rPr>
        <w:t>kelas</w:t>
      </w:r>
      <w:proofErr w:type="spellEnd"/>
      <w:r w:rsidRPr="00A56D96">
        <w:rPr>
          <w:color w:val="000000" w:themeColor="text1"/>
          <w:sz w:val="24"/>
          <w:szCs w:val="24"/>
        </w:rPr>
        <w:t xml:space="preserve"> XI dan XII di SMA </w:t>
      </w:r>
      <w:proofErr w:type="spellStart"/>
      <w:r w:rsidRPr="00A56D96">
        <w:rPr>
          <w:color w:val="000000" w:themeColor="text1"/>
          <w:sz w:val="24"/>
          <w:szCs w:val="24"/>
        </w:rPr>
        <w:t>Sekolah</w:t>
      </w:r>
      <w:proofErr w:type="spellEnd"/>
      <w:r w:rsidRPr="00A56D96">
        <w:rPr>
          <w:color w:val="000000" w:themeColor="text1"/>
          <w:sz w:val="24"/>
          <w:szCs w:val="24"/>
        </w:rPr>
        <w:t xml:space="preserve"> Agama di</w:t>
      </w:r>
      <w:r w:rsidRPr="00A56D96">
        <w:rPr>
          <w:color w:val="000000" w:themeColor="text1"/>
          <w:sz w:val="24"/>
          <w:szCs w:val="24"/>
        </w:rPr>
        <w:t xml:space="preserve"> Medan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jumlah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sampel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digunakan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berjumlah</w:t>
      </w:r>
      <w:proofErr w:type="spellEnd"/>
      <w:r w:rsidRPr="00A56D96">
        <w:rPr>
          <w:color w:val="000000" w:themeColor="text1"/>
          <w:sz w:val="24"/>
          <w:szCs w:val="24"/>
        </w:rPr>
        <w:t xml:space="preserve"> 205 orang. </w:t>
      </w:r>
      <w:proofErr w:type="spellStart"/>
      <w:r w:rsidRPr="00A56D96">
        <w:rPr>
          <w:color w:val="000000" w:themeColor="text1"/>
          <w:sz w:val="24"/>
          <w:szCs w:val="24"/>
        </w:rPr>
        <w:t>Jumlah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sampel</w:t>
      </w:r>
      <w:proofErr w:type="spellEnd"/>
      <w:r w:rsidRPr="00A56D96">
        <w:rPr>
          <w:color w:val="000000" w:themeColor="text1"/>
          <w:sz w:val="24"/>
          <w:szCs w:val="24"/>
        </w:rPr>
        <w:t xml:space="preserve"> pada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diambil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menggunakan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ketentuan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diungkap</w:t>
      </w:r>
      <w:proofErr w:type="spellEnd"/>
      <w:r w:rsidRPr="00A56D96">
        <w:rPr>
          <w:color w:val="000000" w:themeColor="text1"/>
          <w:sz w:val="24"/>
          <w:szCs w:val="24"/>
        </w:rPr>
        <w:t xml:space="preserve"> oleh Isaac dan Michael (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Sugiyono</w:t>
      </w:r>
      <w:proofErr w:type="spellEnd"/>
      <w:r w:rsidRPr="00A56D96">
        <w:rPr>
          <w:color w:val="000000" w:themeColor="text1"/>
          <w:sz w:val="24"/>
          <w:szCs w:val="24"/>
        </w:rPr>
        <w:t xml:space="preserve">, 2016)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hasil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perhitungan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jumlah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sampel</w:t>
      </w:r>
      <w:proofErr w:type="spellEnd"/>
      <w:r w:rsidRPr="00A56D96">
        <w:rPr>
          <w:color w:val="000000" w:themeColor="text1"/>
          <w:sz w:val="24"/>
          <w:szCs w:val="24"/>
        </w:rPr>
        <w:t xml:space="preserve"> minimal </w:t>
      </w:r>
      <w:proofErr w:type="spellStart"/>
      <w:r w:rsidRPr="00A56D96">
        <w:rPr>
          <w:color w:val="000000" w:themeColor="text1"/>
          <w:sz w:val="24"/>
          <w:szCs w:val="24"/>
        </w:rPr>
        <w:t>sebanyak</w:t>
      </w:r>
      <w:proofErr w:type="spellEnd"/>
      <w:r w:rsidRPr="00A56D96">
        <w:rPr>
          <w:color w:val="000000" w:themeColor="text1"/>
          <w:sz w:val="24"/>
          <w:szCs w:val="24"/>
        </w:rPr>
        <w:t xml:space="preserve"> 205 orang </w:t>
      </w:r>
      <w:proofErr w:type="spellStart"/>
      <w:r w:rsidRPr="00A56D96">
        <w:rPr>
          <w:color w:val="000000" w:themeColor="text1"/>
          <w:sz w:val="24"/>
          <w:szCs w:val="24"/>
        </w:rPr>
        <w:t>untuk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taraf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kesalahan</w:t>
      </w:r>
      <w:proofErr w:type="spellEnd"/>
      <w:r w:rsidRPr="00A56D96">
        <w:rPr>
          <w:color w:val="000000" w:themeColor="text1"/>
          <w:sz w:val="24"/>
          <w:szCs w:val="24"/>
        </w:rPr>
        <w:t xml:space="preserve"> 5% </w:t>
      </w:r>
      <w:proofErr w:type="spellStart"/>
      <w:r w:rsidRPr="00A56D96">
        <w:rPr>
          <w:color w:val="000000" w:themeColor="text1"/>
          <w:sz w:val="24"/>
          <w:szCs w:val="24"/>
        </w:rPr>
        <w:t>berdasarkan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jumlah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populasi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sebanyak</w:t>
      </w:r>
      <w:proofErr w:type="spellEnd"/>
      <w:r w:rsidRPr="00A56D96">
        <w:rPr>
          <w:color w:val="000000" w:themeColor="text1"/>
          <w:sz w:val="24"/>
          <w:szCs w:val="24"/>
        </w:rPr>
        <w:t xml:space="preserve"> 487 orang</w:t>
      </w:r>
      <w:r w:rsidRPr="00A56D96">
        <w:rPr>
          <w:color w:val="000000" w:themeColor="text1"/>
          <w:sz w:val="24"/>
          <w:szCs w:val="24"/>
        </w:rPr>
        <w:t>.</w:t>
      </w:r>
    </w:p>
    <w:p w14:paraId="19D27E64" w14:textId="0F35DC2F" w:rsidR="000618F6" w:rsidRPr="00A56D96" w:rsidRDefault="000618F6" w:rsidP="000618F6">
      <w:pPr>
        <w:pStyle w:val="ListParagraph"/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t>Menurut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Sugiyono</w:t>
      </w:r>
      <w:proofErr w:type="spellEnd"/>
      <w:r w:rsidRPr="00A56D96">
        <w:rPr>
          <w:color w:val="000000" w:themeColor="text1"/>
          <w:sz w:val="24"/>
          <w:szCs w:val="24"/>
        </w:rPr>
        <w:t xml:space="preserve"> (2016) </w:t>
      </w:r>
      <w:proofErr w:type="spellStart"/>
      <w:r w:rsidRPr="00A56D96">
        <w:rPr>
          <w:color w:val="000000" w:themeColor="text1"/>
          <w:sz w:val="24"/>
          <w:szCs w:val="24"/>
        </w:rPr>
        <w:t>teknik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r w:rsidRPr="00A56D96">
        <w:rPr>
          <w:i/>
          <w:color w:val="000000" w:themeColor="text1"/>
          <w:sz w:val="24"/>
          <w:szCs w:val="24"/>
        </w:rPr>
        <w:t>sampling</w:t>
      </w:r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merupakan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teknik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pengambilan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sampel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Untuk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menentukan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sampel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digunakan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terdapat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berbagai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teknik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r w:rsidRPr="00A56D96">
        <w:rPr>
          <w:i/>
          <w:color w:val="000000" w:themeColor="text1"/>
          <w:sz w:val="24"/>
          <w:szCs w:val="24"/>
        </w:rPr>
        <w:t>sampling</w:t>
      </w:r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digunakan</w:t>
      </w:r>
      <w:proofErr w:type="spellEnd"/>
      <w:r w:rsidRPr="00A56D96">
        <w:rPr>
          <w:color w:val="000000" w:themeColor="text1"/>
          <w:sz w:val="24"/>
          <w:szCs w:val="24"/>
        </w:rPr>
        <w:t xml:space="preserve">. Teknik </w:t>
      </w:r>
      <w:proofErr w:type="spellStart"/>
      <w:r w:rsidRPr="00A56D96">
        <w:rPr>
          <w:color w:val="000000" w:themeColor="text1"/>
          <w:sz w:val="24"/>
          <w:szCs w:val="24"/>
        </w:rPr>
        <w:t>pengambilan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sampel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dilakukan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r w:rsidRPr="00A56D96">
        <w:rPr>
          <w:i/>
          <w:color w:val="000000" w:themeColor="text1"/>
          <w:sz w:val="24"/>
          <w:szCs w:val="24"/>
        </w:rPr>
        <w:t>disproportionate stratified random sampling</w:t>
      </w:r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merupakan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teknik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pengambilan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sampel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populasi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dilakukan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secara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acak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tanpa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memperhatikan</w:t>
      </w:r>
      <w:proofErr w:type="spellEnd"/>
      <w:r w:rsidRPr="00A56D96">
        <w:rPr>
          <w:color w:val="000000" w:themeColor="text1"/>
          <w:sz w:val="24"/>
          <w:szCs w:val="24"/>
        </w:rPr>
        <w:t xml:space="preserve"> strata yang </w:t>
      </w:r>
      <w:proofErr w:type="spellStart"/>
      <w:r w:rsidRPr="00A56D96">
        <w:rPr>
          <w:color w:val="000000" w:themeColor="text1"/>
          <w:sz w:val="24"/>
          <w:szCs w:val="24"/>
        </w:rPr>
        <w:t>ada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populasi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itu</w:t>
      </w:r>
      <w:proofErr w:type="spellEnd"/>
      <w:r w:rsidRPr="00A56D96">
        <w:rPr>
          <w:color w:val="000000" w:themeColor="text1"/>
          <w:sz w:val="24"/>
          <w:szCs w:val="24"/>
        </w:rPr>
        <w:t xml:space="preserve">. Cara </w:t>
      </w:r>
      <w:proofErr w:type="spellStart"/>
      <w:r w:rsidRPr="00A56D96">
        <w:rPr>
          <w:color w:val="000000" w:themeColor="text1"/>
          <w:sz w:val="24"/>
          <w:szCs w:val="24"/>
        </w:rPr>
        <w:t>demikian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dilakukan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bila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anggota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populasi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dianggap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homogen</w:t>
      </w:r>
      <w:proofErr w:type="spellEnd"/>
      <w:r w:rsidRPr="00A56D96">
        <w:rPr>
          <w:color w:val="000000" w:themeColor="text1"/>
          <w:sz w:val="24"/>
          <w:szCs w:val="24"/>
        </w:rPr>
        <w:t>.</w:t>
      </w:r>
    </w:p>
    <w:p w14:paraId="204CA502" w14:textId="44FEB344" w:rsidR="000618F6" w:rsidRPr="00A56D96" w:rsidRDefault="000618F6" w:rsidP="000618F6">
      <w:pPr>
        <w:pStyle w:val="ListParagraph"/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t>Pelaksanaan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r w:rsidRPr="00A56D96">
        <w:rPr>
          <w:i/>
          <w:color w:val="000000" w:themeColor="text1"/>
          <w:sz w:val="24"/>
          <w:szCs w:val="24"/>
        </w:rPr>
        <w:t xml:space="preserve">disproportionate stratified random sampling </w:t>
      </w:r>
      <w:proofErr w:type="spellStart"/>
      <w:r w:rsidRPr="00A56D96">
        <w:rPr>
          <w:color w:val="000000" w:themeColor="text1"/>
          <w:sz w:val="24"/>
          <w:szCs w:val="24"/>
        </w:rPr>
        <w:t>disebabkan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anggota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populasi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dianggap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homogen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karena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sampel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diambil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SMA </w:t>
      </w:r>
      <w:proofErr w:type="spellStart"/>
      <w:r w:rsidR="00F6680D" w:rsidRPr="00A56D96">
        <w:rPr>
          <w:color w:val="000000" w:themeColor="text1"/>
          <w:sz w:val="24"/>
          <w:szCs w:val="24"/>
        </w:rPr>
        <w:t>Sekolah</w:t>
      </w:r>
      <w:proofErr w:type="spellEnd"/>
      <w:r w:rsidR="00F6680D" w:rsidRPr="00A56D96">
        <w:rPr>
          <w:color w:val="000000" w:themeColor="text1"/>
          <w:sz w:val="24"/>
          <w:szCs w:val="24"/>
        </w:rPr>
        <w:t xml:space="preserve"> Agama di</w:t>
      </w:r>
      <w:r w:rsidRPr="00A56D96">
        <w:rPr>
          <w:color w:val="000000" w:themeColor="text1"/>
          <w:sz w:val="24"/>
          <w:szCs w:val="24"/>
        </w:rPr>
        <w:t xml:space="preserve"> Medan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total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yaitu</w:t>
      </w:r>
      <w:proofErr w:type="spellEnd"/>
      <w:r w:rsidRPr="00A56D96">
        <w:rPr>
          <w:color w:val="000000" w:themeColor="text1"/>
          <w:sz w:val="24"/>
          <w:szCs w:val="24"/>
        </w:rPr>
        <w:t xml:space="preserve"> 487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Berikut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tabel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menjelaskan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teknik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pengambilan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menentukan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jumlah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sampel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setiap</w:t>
      </w:r>
      <w:proofErr w:type="spellEnd"/>
      <w:r w:rsidRPr="00A56D96">
        <w:rPr>
          <w:color w:val="000000" w:themeColor="text1"/>
          <w:sz w:val="24"/>
          <w:szCs w:val="24"/>
        </w:rPr>
        <w:t xml:space="preserve"> strata </w:t>
      </w:r>
      <w:proofErr w:type="spellStart"/>
      <w:r w:rsidRPr="00A56D96">
        <w:rPr>
          <w:color w:val="000000" w:themeColor="text1"/>
          <w:sz w:val="24"/>
          <w:szCs w:val="24"/>
        </w:rPr>
        <w:t>atau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tingkatan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secara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proposional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yaitu</w:t>
      </w:r>
      <w:proofErr w:type="spellEnd"/>
      <w:r w:rsidRPr="00A56D96">
        <w:rPr>
          <w:color w:val="000000" w:themeColor="text1"/>
          <w:sz w:val="24"/>
          <w:szCs w:val="24"/>
        </w:rPr>
        <w:t>:</w:t>
      </w:r>
    </w:p>
    <w:p w14:paraId="2B7E5E0A" w14:textId="3665FDB7" w:rsidR="00F6680D" w:rsidRPr="00A56D96" w:rsidRDefault="00F6680D" w:rsidP="00F6680D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0A56D96">
        <w:rPr>
          <w:b/>
          <w:bCs/>
          <w:color w:val="000000" w:themeColor="text1"/>
          <w:sz w:val="24"/>
          <w:szCs w:val="24"/>
        </w:rPr>
        <w:t>Tabel</w:t>
      </w:r>
      <w:proofErr w:type="spellEnd"/>
      <w:r w:rsidRPr="00A56D96">
        <w:rPr>
          <w:b/>
          <w:bCs/>
          <w:color w:val="000000" w:themeColor="text1"/>
          <w:sz w:val="24"/>
          <w:szCs w:val="24"/>
        </w:rPr>
        <w:t xml:space="preserve"> 1</w:t>
      </w:r>
    </w:p>
    <w:p w14:paraId="01C329A1" w14:textId="0F47D0BA" w:rsidR="00F6680D" w:rsidRPr="00A56D96" w:rsidRDefault="00F6680D" w:rsidP="00F6680D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0A56D96">
        <w:rPr>
          <w:b/>
          <w:bCs/>
          <w:color w:val="000000" w:themeColor="text1"/>
          <w:sz w:val="24"/>
          <w:szCs w:val="24"/>
        </w:rPr>
        <w:t>Perincian</w:t>
      </w:r>
      <w:proofErr w:type="spellEnd"/>
      <w:r w:rsidRPr="00A56D96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/>
          <w:bCs/>
          <w:color w:val="000000" w:themeColor="text1"/>
          <w:sz w:val="24"/>
          <w:szCs w:val="24"/>
        </w:rPr>
        <w:t>Subjek</w:t>
      </w:r>
      <w:proofErr w:type="spellEnd"/>
      <w:r w:rsidRPr="00A56D96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/>
          <w:bCs/>
          <w:color w:val="000000" w:themeColor="text1"/>
          <w:sz w:val="24"/>
          <w:szCs w:val="24"/>
        </w:rPr>
        <w:t>Penelitian</w:t>
      </w:r>
      <w:proofErr w:type="spellEnd"/>
    </w:p>
    <w:tbl>
      <w:tblPr>
        <w:tblW w:w="7920" w:type="dxa"/>
        <w:jc w:val="center"/>
        <w:tblLayout w:type="fixed"/>
        <w:tblLook w:val="04A0" w:firstRow="1" w:lastRow="0" w:firstColumn="1" w:lastColumn="0" w:noHBand="0" w:noVBand="1"/>
      </w:tblPr>
      <w:tblGrid>
        <w:gridCol w:w="1870"/>
        <w:gridCol w:w="1100"/>
        <w:gridCol w:w="3630"/>
        <w:gridCol w:w="1320"/>
      </w:tblGrid>
      <w:tr w:rsidR="00A56D96" w:rsidRPr="00A56D96" w14:paraId="4D01CBE3" w14:textId="77777777" w:rsidTr="00664915">
        <w:trPr>
          <w:trHeight w:val="426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6CA99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>Kelas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71E08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56D96">
              <w:rPr>
                <w:b/>
                <w:color w:val="000000" w:themeColor="text1"/>
                <w:sz w:val="16"/>
                <w:szCs w:val="16"/>
              </w:rPr>
              <w:t>Jumlah</w:t>
            </w:r>
            <w:proofErr w:type="spellEnd"/>
            <w:r w:rsidRPr="00A56D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56D96">
              <w:rPr>
                <w:b/>
                <w:color w:val="000000" w:themeColor="text1"/>
                <w:sz w:val="16"/>
                <w:szCs w:val="16"/>
              </w:rPr>
              <w:t>Siswa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7F991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56D96">
              <w:rPr>
                <w:b/>
                <w:color w:val="000000" w:themeColor="text1"/>
                <w:sz w:val="16"/>
                <w:szCs w:val="16"/>
              </w:rPr>
              <w:t>Jumlah</w:t>
            </w:r>
            <w:proofErr w:type="spellEnd"/>
            <w:r w:rsidRPr="00A56D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56D96">
              <w:rPr>
                <w:b/>
                <w:color w:val="000000" w:themeColor="text1"/>
                <w:sz w:val="16"/>
                <w:szCs w:val="16"/>
              </w:rPr>
              <w:t>Sampel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DEF4B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56D96">
              <w:rPr>
                <w:b/>
                <w:color w:val="000000" w:themeColor="text1"/>
                <w:sz w:val="16"/>
                <w:szCs w:val="16"/>
              </w:rPr>
              <w:t>Persentase</w:t>
            </w:r>
            <w:proofErr w:type="spellEnd"/>
          </w:p>
        </w:tc>
      </w:tr>
      <w:tr w:rsidR="00A56D96" w:rsidRPr="00A56D96" w14:paraId="48028013" w14:textId="77777777" w:rsidTr="00664915">
        <w:trPr>
          <w:trHeight w:val="206"/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B3C8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E436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7BC51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A56D96">
              <w:rPr>
                <w:b/>
                <w:color w:val="000000" w:themeColor="text1"/>
                <w:sz w:val="16"/>
                <w:szCs w:val="16"/>
              </w:rPr>
              <w:t>Populasi</w:t>
            </w:r>
            <w:proofErr w:type="spellEnd"/>
            <w:r w:rsidRPr="00A56D96">
              <w:rPr>
                <w:b/>
                <w:color w:val="000000" w:themeColor="text1"/>
                <w:sz w:val="16"/>
                <w:szCs w:val="16"/>
              </w:rPr>
              <w:t xml:space="preserve"> Kelas / </w:t>
            </w:r>
            <w:proofErr w:type="spellStart"/>
            <w:r w:rsidRPr="00A56D96">
              <w:rPr>
                <w:b/>
                <w:color w:val="000000" w:themeColor="text1"/>
                <w:sz w:val="16"/>
                <w:szCs w:val="16"/>
              </w:rPr>
              <w:t>Jumlah</w:t>
            </w:r>
            <w:proofErr w:type="spellEnd"/>
            <w:r w:rsidRPr="00A56D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56D96">
              <w:rPr>
                <w:b/>
                <w:color w:val="000000" w:themeColor="text1"/>
                <w:sz w:val="16"/>
                <w:szCs w:val="16"/>
              </w:rPr>
              <w:t>Populasi</w:t>
            </w:r>
            <w:proofErr w:type="spellEnd"/>
            <w:r w:rsidRPr="00A56D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56D96">
              <w:rPr>
                <w:b/>
                <w:color w:val="000000" w:themeColor="text1"/>
                <w:sz w:val="16"/>
                <w:szCs w:val="16"/>
              </w:rPr>
              <w:t>Keseluruhan</w:t>
            </w:r>
            <w:proofErr w:type="spellEnd"/>
            <w:r w:rsidRPr="00A56D96">
              <w:rPr>
                <w:b/>
                <w:color w:val="000000" w:themeColor="text1"/>
                <w:sz w:val="16"/>
                <w:szCs w:val="16"/>
              </w:rPr>
              <w:t xml:space="preserve">) x </w:t>
            </w:r>
            <w:proofErr w:type="spellStart"/>
            <w:r w:rsidRPr="00A56D96">
              <w:rPr>
                <w:b/>
                <w:color w:val="000000" w:themeColor="text1"/>
                <w:sz w:val="16"/>
                <w:szCs w:val="16"/>
              </w:rPr>
              <w:t>Jumlah</w:t>
            </w:r>
            <w:proofErr w:type="spellEnd"/>
            <w:r w:rsidRPr="00A56D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56D96">
              <w:rPr>
                <w:b/>
                <w:color w:val="000000" w:themeColor="text1"/>
                <w:sz w:val="16"/>
                <w:szCs w:val="16"/>
              </w:rPr>
              <w:t>Sampel</w:t>
            </w:r>
            <w:proofErr w:type="spellEnd"/>
            <w:r w:rsidRPr="00A56D96">
              <w:rPr>
                <w:b/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A56D96">
              <w:rPr>
                <w:b/>
                <w:color w:val="000000" w:themeColor="text1"/>
                <w:sz w:val="16"/>
                <w:szCs w:val="16"/>
              </w:rPr>
              <w:t>Ditentukan</w:t>
            </w:r>
            <w:proofErr w:type="spellEnd"/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14:paraId="32A03AF4" w14:textId="77777777" w:rsidR="00F6680D" w:rsidRPr="00A56D96" w:rsidRDefault="00F6680D" w:rsidP="00F6680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A56D96" w:rsidRPr="00A56D96" w14:paraId="44DA1263" w14:textId="77777777" w:rsidTr="00F6680D">
        <w:trPr>
          <w:trHeight w:val="125"/>
          <w:jc w:val="center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84626" w14:textId="77777777" w:rsidR="00F6680D" w:rsidRPr="00A56D96" w:rsidRDefault="00F6680D" w:rsidP="00F6680D">
            <w:pPr>
              <w:pStyle w:val="ListParagraph"/>
              <w:ind w:left="0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SMA X-SOS1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7F334" w14:textId="77777777" w:rsidR="00F6680D" w:rsidRPr="00A56D96" w:rsidRDefault="00F6680D" w:rsidP="00F6680D">
            <w:pPr>
              <w:pStyle w:val="List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9CBBD" w14:textId="77777777" w:rsidR="00F6680D" w:rsidRPr="00A56D96" w:rsidRDefault="00F6680D" w:rsidP="00F668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 xml:space="preserve">44 / 487 x 205 = 18 </w:t>
            </w:r>
            <w:proofErr w:type="spellStart"/>
            <w:r w:rsidRPr="00A56D96">
              <w:rPr>
                <w:color w:val="000000" w:themeColor="text1"/>
                <w:sz w:val="16"/>
                <w:szCs w:val="16"/>
              </w:rPr>
              <w:t>Siswa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9CDD3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>8.8 %</w:t>
            </w:r>
          </w:p>
        </w:tc>
      </w:tr>
      <w:tr w:rsidR="00A56D96" w:rsidRPr="00A56D96" w14:paraId="5B484D19" w14:textId="77777777" w:rsidTr="00F6680D">
        <w:trPr>
          <w:trHeight w:val="61"/>
          <w:jc w:val="center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027D1" w14:textId="77777777" w:rsidR="00F6680D" w:rsidRPr="00A56D96" w:rsidRDefault="00F6680D" w:rsidP="00F6680D">
            <w:pPr>
              <w:pStyle w:val="ListParagraph"/>
              <w:ind w:left="0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SMA X-SOS2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4848D" w14:textId="77777777" w:rsidR="00F6680D" w:rsidRPr="00A56D96" w:rsidRDefault="00F6680D" w:rsidP="00F6680D">
            <w:pPr>
              <w:pStyle w:val="List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DC001" w14:textId="77777777" w:rsidR="00F6680D" w:rsidRPr="00A56D96" w:rsidRDefault="00F6680D" w:rsidP="00F668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 xml:space="preserve">43 / 487 x 205 = 18 </w:t>
            </w:r>
            <w:proofErr w:type="spellStart"/>
            <w:r w:rsidRPr="00A56D96">
              <w:rPr>
                <w:color w:val="000000" w:themeColor="text1"/>
                <w:sz w:val="16"/>
                <w:szCs w:val="16"/>
              </w:rPr>
              <w:t>Siswa</w:t>
            </w:r>
            <w:proofErr w:type="spellEnd"/>
            <w:r w:rsidRPr="00A56D96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BDBB4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>8.8 %</w:t>
            </w:r>
          </w:p>
        </w:tc>
      </w:tr>
      <w:tr w:rsidR="00A56D96" w:rsidRPr="00A56D96" w14:paraId="743CEFE6" w14:textId="77777777" w:rsidTr="00F6680D">
        <w:trPr>
          <w:trHeight w:val="61"/>
          <w:jc w:val="center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2A792" w14:textId="77777777" w:rsidR="00F6680D" w:rsidRPr="00A56D96" w:rsidRDefault="00F6680D" w:rsidP="00F6680D">
            <w:pPr>
              <w:pStyle w:val="ListParagraph"/>
              <w:ind w:left="0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SMA X-MIPA1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39707" w14:textId="77777777" w:rsidR="00F6680D" w:rsidRPr="00A56D96" w:rsidRDefault="00F6680D" w:rsidP="00F6680D">
            <w:pPr>
              <w:pStyle w:val="List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5E5A6" w14:textId="77777777" w:rsidR="00F6680D" w:rsidRPr="00A56D96" w:rsidRDefault="00F6680D" w:rsidP="00F668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 xml:space="preserve">32 / 487 x 205 = 18 </w:t>
            </w:r>
            <w:proofErr w:type="spellStart"/>
            <w:r w:rsidRPr="00A56D96">
              <w:rPr>
                <w:color w:val="000000" w:themeColor="text1"/>
                <w:sz w:val="16"/>
                <w:szCs w:val="16"/>
              </w:rPr>
              <w:t>Siswa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7DFAD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>8.8 %</w:t>
            </w:r>
          </w:p>
        </w:tc>
      </w:tr>
      <w:tr w:rsidR="00A56D96" w:rsidRPr="00A56D96" w14:paraId="1F19373B" w14:textId="77777777" w:rsidTr="00F6680D">
        <w:trPr>
          <w:trHeight w:val="61"/>
          <w:jc w:val="center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C34A7" w14:textId="77777777" w:rsidR="00F6680D" w:rsidRPr="00A56D96" w:rsidRDefault="00F6680D" w:rsidP="00F6680D">
            <w:pPr>
              <w:pStyle w:val="ListParagraph"/>
              <w:ind w:left="0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lastRenderedPageBreak/>
              <w:t>SMA X-MIPA2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CCC4D" w14:textId="77777777" w:rsidR="00F6680D" w:rsidRPr="00A56D96" w:rsidRDefault="00F6680D" w:rsidP="00F6680D">
            <w:pPr>
              <w:pStyle w:val="List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67373" w14:textId="77777777" w:rsidR="00F6680D" w:rsidRPr="00A56D96" w:rsidRDefault="00F6680D" w:rsidP="00F668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 xml:space="preserve">43 / 487 x 205 = 13 </w:t>
            </w:r>
            <w:proofErr w:type="spellStart"/>
            <w:r w:rsidRPr="00A56D96">
              <w:rPr>
                <w:color w:val="000000" w:themeColor="text1"/>
                <w:sz w:val="16"/>
                <w:szCs w:val="16"/>
              </w:rPr>
              <w:t>Siswa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7D593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>6.3 %</w:t>
            </w:r>
          </w:p>
        </w:tc>
      </w:tr>
      <w:tr w:rsidR="00A56D96" w:rsidRPr="00A56D96" w14:paraId="65CF6528" w14:textId="77777777" w:rsidTr="00F6680D">
        <w:trPr>
          <w:trHeight w:val="81"/>
          <w:jc w:val="center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88935" w14:textId="77777777" w:rsidR="00F6680D" w:rsidRPr="00A56D96" w:rsidRDefault="00F6680D" w:rsidP="00F6680D">
            <w:pPr>
              <w:pStyle w:val="ListParagraph"/>
              <w:ind w:left="0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SMA XI-SOS1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487A0" w14:textId="77777777" w:rsidR="00F6680D" w:rsidRPr="00A56D96" w:rsidRDefault="00F6680D" w:rsidP="00F6680D">
            <w:pPr>
              <w:pStyle w:val="List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3E901" w14:textId="77777777" w:rsidR="00F6680D" w:rsidRPr="00A56D96" w:rsidRDefault="00F6680D" w:rsidP="00F668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 xml:space="preserve">41 / 487 x 205 = 17 </w:t>
            </w:r>
            <w:proofErr w:type="spellStart"/>
            <w:r w:rsidRPr="00A56D96">
              <w:rPr>
                <w:color w:val="000000" w:themeColor="text1"/>
                <w:sz w:val="16"/>
                <w:szCs w:val="16"/>
              </w:rPr>
              <w:t>Siswa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EAA13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>8.3 %</w:t>
            </w:r>
          </w:p>
        </w:tc>
      </w:tr>
      <w:tr w:rsidR="00A56D96" w:rsidRPr="00A56D96" w14:paraId="3C34345D" w14:textId="77777777" w:rsidTr="00F6680D">
        <w:trPr>
          <w:trHeight w:val="162"/>
          <w:jc w:val="center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88998" w14:textId="77777777" w:rsidR="00F6680D" w:rsidRPr="00A56D96" w:rsidRDefault="00F6680D" w:rsidP="00F6680D">
            <w:pPr>
              <w:pStyle w:val="ListParagraph"/>
              <w:ind w:left="0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SMA XI-SOS2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372CC" w14:textId="77777777" w:rsidR="00F6680D" w:rsidRPr="00A56D96" w:rsidRDefault="00F6680D" w:rsidP="00F6680D">
            <w:pPr>
              <w:pStyle w:val="List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7C922" w14:textId="77777777" w:rsidR="00F6680D" w:rsidRPr="00A56D96" w:rsidRDefault="00F6680D" w:rsidP="00F668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 xml:space="preserve">41 / 487 x 205 = 17 </w:t>
            </w:r>
            <w:proofErr w:type="spellStart"/>
            <w:r w:rsidRPr="00A56D96">
              <w:rPr>
                <w:color w:val="000000" w:themeColor="text1"/>
                <w:sz w:val="16"/>
                <w:szCs w:val="16"/>
              </w:rPr>
              <w:t>Siswa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C1311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>8.3 %</w:t>
            </w:r>
          </w:p>
        </w:tc>
      </w:tr>
      <w:tr w:rsidR="00A56D96" w:rsidRPr="00A56D96" w14:paraId="53A2357D" w14:textId="77777777" w:rsidTr="00F6680D">
        <w:trPr>
          <w:trHeight w:val="75"/>
          <w:jc w:val="center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9AEAD" w14:textId="77777777" w:rsidR="00F6680D" w:rsidRPr="00A56D96" w:rsidRDefault="00F6680D" w:rsidP="00F6680D">
            <w:pPr>
              <w:pStyle w:val="ListParagraph"/>
              <w:ind w:left="0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SMA XI-MIPA1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EE2FD" w14:textId="77777777" w:rsidR="00F6680D" w:rsidRPr="00A56D96" w:rsidRDefault="00F6680D" w:rsidP="00F6680D">
            <w:pPr>
              <w:pStyle w:val="List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6C9F8" w14:textId="77777777" w:rsidR="00F6680D" w:rsidRPr="00A56D96" w:rsidRDefault="00F6680D" w:rsidP="00F668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 xml:space="preserve">39 / 487 x 205 = 16 </w:t>
            </w:r>
            <w:proofErr w:type="spellStart"/>
            <w:r w:rsidRPr="00A56D96">
              <w:rPr>
                <w:color w:val="000000" w:themeColor="text1"/>
                <w:sz w:val="16"/>
                <w:szCs w:val="16"/>
              </w:rPr>
              <w:t>Siswa</w:t>
            </w:r>
            <w:proofErr w:type="spellEnd"/>
            <w:r w:rsidRPr="00A56D96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F0290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 xml:space="preserve"> 7.8 %</w:t>
            </w:r>
          </w:p>
        </w:tc>
      </w:tr>
      <w:tr w:rsidR="00A56D96" w:rsidRPr="00A56D96" w14:paraId="68944A74" w14:textId="77777777" w:rsidTr="00F6680D">
        <w:trPr>
          <w:trHeight w:val="155"/>
          <w:jc w:val="center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ADAD3" w14:textId="77777777" w:rsidR="00F6680D" w:rsidRPr="00A56D96" w:rsidRDefault="00F6680D" w:rsidP="00F6680D">
            <w:pPr>
              <w:pStyle w:val="ListParagraph"/>
              <w:ind w:left="0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SMA XI-MIPA2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97F09" w14:textId="77777777" w:rsidR="00F6680D" w:rsidRPr="00A56D96" w:rsidRDefault="00F6680D" w:rsidP="00F6680D">
            <w:pPr>
              <w:pStyle w:val="List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B4074" w14:textId="77777777" w:rsidR="00F6680D" w:rsidRPr="00A56D96" w:rsidRDefault="00F6680D" w:rsidP="00F668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 xml:space="preserve">39 / 487 x 205 = 16 </w:t>
            </w:r>
            <w:proofErr w:type="spellStart"/>
            <w:r w:rsidRPr="00A56D96">
              <w:rPr>
                <w:color w:val="000000" w:themeColor="text1"/>
                <w:sz w:val="16"/>
                <w:szCs w:val="16"/>
              </w:rPr>
              <w:t>Siswa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48739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>7.8 %</w:t>
            </w:r>
          </w:p>
        </w:tc>
      </w:tr>
      <w:tr w:rsidR="00A56D96" w:rsidRPr="00A56D96" w14:paraId="04A2D941" w14:textId="77777777" w:rsidTr="00F6680D">
        <w:trPr>
          <w:trHeight w:val="90"/>
          <w:jc w:val="center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93F8D" w14:textId="77777777" w:rsidR="00F6680D" w:rsidRPr="00A56D96" w:rsidRDefault="00F6680D" w:rsidP="00F6680D">
            <w:pPr>
              <w:pStyle w:val="ListParagraph"/>
              <w:ind w:left="0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SMA XII-SOS1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7D4EC" w14:textId="77777777" w:rsidR="00F6680D" w:rsidRPr="00A56D96" w:rsidRDefault="00F6680D" w:rsidP="00F6680D">
            <w:pPr>
              <w:pStyle w:val="List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02D42" w14:textId="77777777" w:rsidR="00F6680D" w:rsidRPr="00A56D96" w:rsidRDefault="00F6680D" w:rsidP="00F668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 xml:space="preserve">37 / 487 x 205 = 15 </w:t>
            </w:r>
            <w:proofErr w:type="spellStart"/>
            <w:r w:rsidRPr="00A56D96">
              <w:rPr>
                <w:color w:val="000000" w:themeColor="text1"/>
                <w:sz w:val="16"/>
                <w:szCs w:val="16"/>
              </w:rPr>
              <w:t>Siswa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540C6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>7.3 %</w:t>
            </w:r>
          </w:p>
        </w:tc>
      </w:tr>
      <w:tr w:rsidR="00A56D96" w:rsidRPr="00A56D96" w14:paraId="0D395736" w14:textId="77777777" w:rsidTr="00F6680D">
        <w:trPr>
          <w:trHeight w:val="238"/>
          <w:jc w:val="center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546AF" w14:textId="77777777" w:rsidR="00F6680D" w:rsidRPr="00A56D96" w:rsidRDefault="00F6680D" w:rsidP="00F6680D">
            <w:pPr>
              <w:pStyle w:val="ListParagraph"/>
              <w:ind w:left="0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SMA XII-SOS2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5B0FF" w14:textId="77777777" w:rsidR="00F6680D" w:rsidRPr="00A56D96" w:rsidRDefault="00F6680D" w:rsidP="00F6680D">
            <w:pPr>
              <w:pStyle w:val="List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3DF36" w14:textId="77777777" w:rsidR="00F6680D" w:rsidRPr="00A56D96" w:rsidRDefault="00F6680D" w:rsidP="00F668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 xml:space="preserve">36 / 487 x 205 = 15 </w:t>
            </w:r>
            <w:proofErr w:type="spellStart"/>
            <w:r w:rsidRPr="00A56D96">
              <w:rPr>
                <w:color w:val="000000" w:themeColor="text1"/>
                <w:sz w:val="16"/>
                <w:szCs w:val="16"/>
              </w:rPr>
              <w:t>Siswa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6D36A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>7.3 %</w:t>
            </w:r>
          </w:p>
        </w:tc>
      </w:tr>
      <w:tr w:rsidR="00A56D96" w:rsidRPr="00A56D96" w14:paraId="7D805D71" w14:textId="77777777" w:rsidTr="00F6680D">
        <w:trPr>
          <w:trHeight w:val="238"/>
          <w:jc w:val="center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373F4" w14:textId="77777777" w:rsidR="00F6680D" w:rsidRPr="00A56D96" w:rsidRDefault="00F6680D" w:rsidP="00F6680D">
            <w:pPr>
              <w:pStyle w:val="ListParagraph"/>
              <w:ind w:left="0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SMA XII-SOS3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44078" w14:textId="77777777" w:rsidR="00F6680D" w:rsidRPr="00A56D96" w:rsidRDefault="00F6680D" w:rsidP="00F6680D">
            <w:pPr>
              <w:pStyle w:val="List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9F390" w14:textId="77777777" w:rsidR="00F6680D" w:rsidRPr="00A56D96" w:rsidRDefault="00F6680D" w:rsidP="00F668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 xml:space="preserve">35 / 487 x 205 = 14 </w:t>
            </w:r>
            <w:proofErr w:type="spellStart"/>
            <w:r w:rsidRPr="00A56D96">
              <w:rPr>
                <w:color w:val="000000" w:themeColor="text1"/>
                <w:sz w:val="16"/>
                <w:szCs w:val="16"/>
              </w:rPr>
              <w:t>Siswa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1CF74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>6.8 %</w:t>
            </w:r>
          </w:p>
        </w:tc>
      </w:tr>
      <w:tr w:rsidR="00A56D96" w:rsidRPr="00A56D96" w14:paraId="5AE3DF44" w14:textId="77777777" w:rsidTr="00F6680D">
        <w:trPr>
          <w:trHeight w:val="107"/>
          <w:jc w:val="center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DC31E" w14:textId="77777777" w:rsidR="00F6680D" w:rsidRPr="00A56D96" w:rsidRDefault="00F6680D" w:rsidP="00F6680D">
            <w:pPr>
              <w:pStyle w:val="ListParagraph"/>
              <w:ind w:left="0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SMA XII-MIPA1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33489" w14:textId="77777777" w:rsidR="00F6680D" w:rsidRPr="00A56D96" w:rsidRDefault="00F6680D" w:rsidP="00F6680D">
            <w:pPr>
              <w:pStyle w:val="List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32F0E" w14:textId="77777777" w:rsidR="00F6680D" w:rsidRPr="00A56D96" w:rsidRDefault="00F6680D" w:rsidP="00F668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 xml:space="preserve">34 / 487 x 205 = 14 </w:t>
            </w:r>
            <w:proofErr w:type="spellStart"/>
            <w:r w:rsidRPr="00A56D96">
              <w:rPr>
                <w:color w:val="000000" w:themeColor="text1"/>
                <w:sz w:val="16"/>
                <w:szCs w:val="16"/>
              </w:rPr>
              <w:t>Siswa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10A46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>6.8 %</w:t>
            </w:r>
          </w:p>
        </w:tc>
      </w:tr>
      <w:tr w:rsidR="00A56D96" w:rsidRPr="00A56D96" w14:paraId="194E8948" w14:textId="77777777" w:rsidTr="00F6680D">
        <w:trPr>
          <w:trHeight w:val="177"/>
          <w:jc w:val="center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92A9D" w14:textId="77777777" w:rsidR="00F6680D" w:rsidRPr="00A56D96" w:rsidRDefault="00F6680D" w:rsidP="00F6680D">
            <w:pPr>
              <w:pStyle w:val="ListParagraph"/>
              <w:ind w:left="0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SMA XII-MIPA2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4ACFD" w14:textId="77777777" w:rsidR="00F6680D" w:rsidRPr="00A56D96" w:rsidRDefault="00F6680D" w:rsidP="00F6680D">
            <w:pPr>
              <w:pStyle w:val="List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D4BBC" w14:textId="77777777" w:rsidR="00F6680D" w:rsidRPr="00A56D96" w:rsidRDefault="00F6680D" w:rsidP="00F668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56D96">
              <w:rPr>
                <w:color w:val="000000" w:themeColor="text1"/>
                <w:sz w:val="16"/>
                <w:szCs w:val="16"/>
              </w:rPr>
              <w:t xml:space="preserve">34 / 487 x 205 = 14 </w:t>
            </w:r>
            <w:proofErr w:type="spellStart"/>
            <w:r w:rsidRPr="00A56D96">
              <w:rPr>
                <w:color w:val="000000" w:themeColor="text1"/>
                <w:sz w:val="16"/>
                <w:szCs w:val="16"/>
              </w:rPr>
              <w:t>Siswa</w:t>
            </w:r>
            <w:proofErr w:type="spellEnd"/>
            <w:r w:rsidRPr="00A56D96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F65BB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>6.8 %</w:t>
            </w:r>
          </w:p>
        </w:tc>
      </w:tr>
      <w:tr w:rsidR="00A56D96" w:rsidRPr="00A56D96" w14:paraId="5051AB8E" w14:textId="77777777" w:rsidTr="00664915">
        <w:trPr>
          <w:trHeight w:val="61"/>
          <w:jc w:val="center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55A88" w14:textId="77777777" w:rsidR="00F6680D" w:rsidRPr="00A56D96" w:rsidRDefault="00F6680D" w:rsidP="00F6680D">
            <w:pPr>
              <w:ind w:right="-108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F0946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 xml:space="preserve">487 </w:t>
            </w:r>
            <w:proofErr w:type="spellStart"/>
            <w:r w:rsidRPr="00A56D96">
              <w:rPr>
                <w:b/>
                <w:color w:val="000000" w:themeColor="text1"/>
                <w:sz w:val="16"/>
                <w:szCs w:val="16"/>
              </w:rPr>
              <w:t>Siswa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36B45" w14:textId="77777777" w:rsidR="00F6680D" w:rsidRPr="00A56D96" w:rsidRDefault="00F6680D" w:rsidP="00F668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 xml:space="preserve">205 </w:t>
            </w:r>
            <w:proofErr w:type="spellStart"/>
            <w:r w:rsidRPr="00A56D96">
              <w:rPr>
                <w:b/>
                <w:color w:val="000000" w:themeColor="text1"/>
                <w:sz w:val="16"/>
                <w:szCs w:val="16"/>
              </w:rPr>
              <w:t>Siswa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A6E951" w14:textId="77777777" w:rsidR="00F6680D" w:rsidRPr="00A56D96" w:rsidRDefault="00F6680D" w:rsidP="00F6680D">
            <w:pPr>
              <w:spacing w:before="2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6D96">
              <w:rPr>
                <w:b/>
                <w:color w:val="000000" w:themeColor="text1"/>
                <w:sz w:val="16"/>
                <w:szCs w:val="16"/>
              </w:rPr>
              <w:t>100%</w:t>
            </w:r>
          </w:p>
        </w:tc>
      </w:tr>
    </w:tbl>
    <w:p w14:paraId="1F916B87" w14:textId="511F2704" w:rsidR="00F6680D" w:rsidRPr="00A56D96" w:rsidRDefault="00F6680D" w:rsidP="000618F6">
      <w:pPr>
        <w:pStyle w:val="ListParagraph"/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</w:p>
    <w:p w14:paraId="3328AE2E" w14:textId="2014E871" w:rsidR="00F6680D" w:rsidRPr="00A56D96" w:rsidRDefault="00F6680D" w:rsidP="000618F6">
      <w:pPr>
        <w:pStyle w:val="ListParagraph"/>
        <w:spacing w:line="360" w:lineRule="auto"/>
        <w:ind w:left="0" w:firstLine="720"/>
        <w:jc w:val="both"/>
        <w:rPr>
          <w:iCs/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t>Metode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pengumpulan</w:t>
      </w:r>
      <w:proofErr w:type="spellEnd"/>
      <w:r w:rsidRPr="00A56D96">
        <w:rPr>
          <w:color w:val="000000" w:themeColor="text1"/>
          <w:sz w:val="24"/>
          <w:szCs w:val="24"/>
        </w:rPr>
        <w:t xml:space="preserve"> data yang </w:t>
      </w:r>
      <w:proofErr w:type="spellStart"/>
      <w:r w:rsidRPr="00A56D96">
        <w:rPr>
          <w:color w:val="000000" w:themeColor="text1"/>
          <w:sz w:val="24"/>
          <w:szCs w:val="24"/>
        </w:rPr>
        <w:t>digunakan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oleh </w:t>
      </w:r>
      <w:proofErr w:type="spellStart"/>
      <w:r w:rsidRPr="00A56D96">
        <w:rPr>
          <w:color w:val="000000" w:themeColor="text1"/>
          <w:sz w:val="24"/>
          <w:szCs w:val="24"/>
        </w:rPr>
        <w:t>peneliti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menggunakan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skala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digunakan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untuk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mengukur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Jenis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skala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r w:rsidRPr="00A56D96">
        <w:rPr>
          <w:color w:val="000000" w:themeColor="text1"/>
          <w:sz w:val="24"/>
          <w:szCs w:val="24"/>
          <w:lang w:val="id-ID"/>
        </w:rPr>
        <w:t xml:space="preserve">akan </w:t>
      </w:r>
      <w:proofErr w:type="spellStart"/>
      <w:r w:rsidRPr="00A56D96">
        <w:rPr>
          <w:color w:val="000000" w:themeColor="text1"/>
          <w:sz w:val="24"/>
          <w:szCs w:val="24"/>
        </w:rPr>
        <w:t>digunakan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skala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r w:rsidRPr="00A56D96">
        <w:rPr>
          <w:i/>
          <w:color w:val="000000" w:themeColor="text1"/>
          <w:sz w:val="24"/>
          <w:szCs w:val="24"/>
        </w:rPr>
        <w:t>Likert</w:t>
      </w:r>
      <w:r w:rsidRPr="00A56D96">
        <w:rPr>
          <w:i/>
          <w:color w:val="000000" w:themeColor="text1"/>
          <w:sz w:val="24"/>
          <w:szCs w:val="24"/>
        </w:rPr>
        <w:t xml:space="preserve">. </w:t>
      </w:r>
      <w:r w:rsidRPr="00A56D96">
        <w:rPr>
          <w:color w:val="000000" w:themeColor="text1"/>
          <w:sz w:val="24"/>
          <w:szCs w:val="24"/>
        </w:rPr>
        <w:t xml:space="preserve">Teknik </w:t>
      </w:r>
      <w:proofErr w:type="spellStart"/>
      <w:r w:rsidRPr="00A56D96">
        <w:rPr>
          <w:color w:val="000000" w:themeColor="text1"/>
          <w:sz w:val="24"/>
          <w:szCs w:val="24"/>
        </w:rPr>
        <w:t>analisis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digunakan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teknik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korelasi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r w:rsidRPr="00A56D96">
        <w:rPr>
          <w:i/>
          <w:color w:val="000000" w:themeColor="text1"/>
          <w:sz w:val="24"/>
          <w:szCs w:val="24"/>
        </w:rPr>
        <w:t>Product Moment</w:t>
      </w:r>
      <w:r w:rsidRPr="00A56D96">
        <w:rPr>
          <w:color w:val="000000" w:themeColor="text1"/>
          <w:sz w:val="24"/>
          <w:szCs w:val="24"/>
        </w:rPr>
        <w:t xml:space="preserve"> </w:t>
      </w:r>
      <w:r w:rsidRPr="00A56D96">
        <w:rPr>
          <w:i/>
          <w:color w:val="000000" w:themeColor="text1"/>
          <w:sz w:val="24"/>
          <w:szCs w:val="24"/>
        </w:rPr>
        <w:t>Pearson</w:t>
      </w:r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menggunakan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bantuan</w:t>
      </w:r>
      <w:proofErr w:type="spellEnd"/>
      <w:r w:rsidRPr="00A56D96">
        <w:rPr>
          <w:color w:val="000000" w:themeColor="text1"/>
          <w:sz w:val="24"/>
          <w:szCs w:val="24"/>
        </w:rPr>
        <w:t xml:space="preserve"> program SPSS 20 </w:t>
      </w:r>
      <w:r w:rsidRPr="00A56D96">
        <w:rPr>
          <w:i/>
          <w:color w:val="000000" w:themeColor="text1"/>
          <w:sz w:val="24"/>
          <w:szCs w:val="24"/>
        </w:rPr>
        <w:t>for windows</w:t>
      </w:r>
      <w:r w:rsidRPr="00A56D96">
        <w:rPr>
          <w:i/>
          <w:color w:val="000000" w:themeColor="text1"/>
          <w:sz w:val="24"/>
          <w:szCs w:val="24"/>
        </w:rPr>
        <w:t>.</w:t>
      </w:r>
    </w:p>
    <w:p w14:paraId="3DA92BC3" w14:textId="15914CF7" w:rsidR="006831FA" w:rsidRPr="00A56D96" w:rsidRDefault="006831FA" w:rsidP="00F6680D">
      <w:pPr>
        <w:jc w:val="both"/>
        <w:rPr>
          <w:color w:val="000000" w:themeColor="text1"/>
          <w:sz w:val="24"/>
          <w:szCs w:val="24"/>
        </w:rPr>
      </w:pPr>
    </w:p>
    <w:p w14:paraId="1E00BDBF" w14:textId="5B8CB41D" w:rsidR="006831FA" w:rsidRPr="00A56D96" w:rsidRDefault="00F6680D" w:rsidP="00CF33E8">
      <w:pPr>
        <w:tabs>
          <w:tab w:val="left" w:pos="840"/>
        </w:tabs>
        <w:spacing w:line="360" w:lineRule="auto"/>
        <w:rPr>
          <w:b/>
          <w:color w:val="000000" w:themeColor="text1"/>
          <w:sz w:val="24"/>
          <w:szCs w:val="24"/>
        </w:rPr>
      </w:pPr>
      <w:r w:rsidRPr="00A56D96">
        <w:rPr>
          <w:b/>
          <w:color w:val="000000" w:themeColor="text1"/>
          <w:sz w:val="24"/>
          <w:szCs w:val="24"/>
        </w:rPr>
        <w:t xml:space="preserve">Hasil dan </w:t>
      </w:r>
      <w:proofErr w:type="spellStart"/>
      <w:r w:rsidRPr="00A56D96">
        <w:rPr>
          <w:b/>
          <w:color w:val="000000" w:themeColor="text1"/>
          <w:sz w:val="24"/>
          <w:szCs w:val="24"/>
        </w:rPr>
        <w:t>Pembahasan</w:t>
      </w:r>
      <w:proofErr w:type="spellEnd"/>
    </w:p>
    <w:p w14:paraId="3FE690E8" w14:textId="77777777" w:rsidR="005824F3" w:rsidRPr="00A56D96" w:rsidRDefault="005824F3" w:rsidP="00CF33E8">
      <w:pPr>
        <w:tabs>
          <w:tab w:val="left" w:pos="840"/>
        </w:tabs>
        <w:spacing w:line="360" w:lineRule="auto"/>
        <w:rPr>
          <w:color w:val="000000" w:themeColor="text1"/>
          <w:sz w:val="24"/>
          <w:szCs w:val="24"/>
        </w:rPr>
      </w:pPr>
    </w:p>
    <w:p w14:paraId="1D7BFD10" w14:textId="24A7A666" w:rsidR="006831FA" w:rsidRPr="00A56D96" w:rsidRDefault="00664915" w:rsidP="00664915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t>Kepentingan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deskripsi</w:t>
      </w:r>
      <w:proofErr w:type="spellEnd"/>
      <w:r w:rsidRPr="00A56D96">
        <w:rPr>
          <w:color w:val="000000" w:themeColor="text1"/>
          <w:sz w:val="24"/>
          <w:szCs w:val="24"/>
        </w:rPr>
        <w:t xml:space="preserve"> data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untuk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mengetahui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berapa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pokok</w:t>
      </w:r>
      <w:proofErr w:type="spellEnd"/>
      <w:r w:rsidRPr="00A56D96">
        <w:rPr>
          <w:color w:val="000000" w:themeColor="text1"/>
          <w:sz w:val="24"/>
          <w:szCs w:val="24"/>
        </w:rPr>
        <w:t xml:space="preserve"> data yang </w:t>
      </w:r>
      <w:proofErr w:type="spellStart"/>
      <w:r w:rsidRPr="00A56D96">
        <w:rPr>
          <w:color w:val="000000" w:themeColor="text1"/>
          <w:sz w:val="24"/>
          <w:szCs w:val="24"/>
        </w:rPr>
        <w:t>berhubungan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Deskripsi</w:t>
      </w:r>
      <w:proofErr w:type="spellEnd"/>
      <w:r w:rsidRPr="00A56D96">
        <w:rPr>
          <w:color w:val="000000" w:themeColor="text1"/>
          <w:sz w:val="24"/>
          <w:szCs w:val="24"/>
        </w:rPr>
        <w:t xml:space="preserve"> data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mencakup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skor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empirik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skor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hipotetik</w:t>
      </w:r>
      <w:proofErr w:type="spellEnd"/>
      <w:r w:rsidR="006831FA" w:rsidRPr="00A56D96">
        <w:rPr>
          <w:color w:val="000000" w:themeColor="text1"/>
          <w:sz w:val="24"/>
          <w:szCs w:val="24"/>
        </w:rPr>
        <w:t>.</w:t>
      </w:r>
      <w:r w:rsidRPr="00A56D96">
        <w:rPr>
          <w:color w:val="000000" w:themeColor="text1"/>
          <w:sz w:val="24"/>
          <w:szCs w:val="24"/>
        </w:rPr>
        <w:t xml:space="preserve"> </w:t>
      </w:r>
      <w:r w:rsidRPr="00A56D96">
        <w:rPr>
          <w:color w:val="000000" w:themeColor="text1"/>
          <w:sz w:val="24"/>
          <w:szCs w:val="24"/>
        </w:rPr>
        <w:t xml:space="preserve">Skala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dari</w:t>
      </w:r>
      <w:proofErr w:type="spellEnd"/>
      <w:r w:rsidRPr="00A56D96">
        <w:rPr>
          <w:color w:val="000000" w:themeColor="text1"/>
          <w:sz w:val="24"/>
          <w:szCs w:val="24"/>
        </w:rPr>
        <w:t xml:space="preserve"> 30 item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skor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aitemnya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bergerak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empat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pilihan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jawaban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skor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satu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sampai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empat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Rentang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maksimum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minimumnya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30x1 </w:t>
      </w:r>
      <w:proofErr w:type="spellStart"/>
      <w:r w:rsidRPr="00A56D96">
        <w:rPr>
          <w:color w:val="000000" w:themeColor="text1"/>
          <w:sz w:val="24"/>
          <w:szCs w:val="24"/>
        </w:rPr>
        <w:t>sampai</w:t>
      </w:r>
      <w:proofErr w:type="spellEnd"/>
      <w:r w:rsidRPr="00A56D96">
        <w:rPr>
          <w:color w:val="000000" w:themeColor="text1"/>
          <w:sz w:val="24"/>
          <w:szCs w:val="24"/>
        </w:rPr>
        <w:t xml:space="preserve"> 30x4, </w:t>
      </w:r>
      <w:proofErr w:type="spellStart"/>
      <w:r w:rsidRPr="00A56D96">
        <w:rPr>
          <w:color w:val="000000" w:themeColor="text1"/>
          <w:sz w:val="24"/>
          <w:szCs w:val="24"/>
        </w:rPr>
        <w:t>yaitu</w:t>
      </w:r>
      <w:proofErr w:type="spellEnd"/>
      <w:r w:rsidRPr="00A56D96">
        <w:rPr>
          <w:color w:val="000000" w:themeColor="text1"/>
          <w:sz w:val="24"/>
          <w:szCs w:val="24"/>
        </w:rPr>
        <w:t xml:space="preserve"> 30 </w:t>
      </w:r>
      <w:proofErr w:type="spellStart"/>
      <w:r w:rsidRPr="00A56D96">
        <w:rPr>
          <w:color w:val="000000" w:themeColor="text1"/>
          <w:sz w:val="24"/>
          <w:szCs w:val="24"/>
        </w:rPr>
        <w:t>sampai</w:t>
      </w:r>
      <w:proofErr w:type="spellEnd"/>
      <w:r w:rsidRPr="00A56D96">
        <w:rPr>
          <w:color w:val="000000" w:themeColor="text1"/>
          <w:sz w:val="24"/>
          <w:szCs w:val="24"/>
        </w:rPr>
        <w:t xml:space="preserve"> 120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mean </w:t>
      </w:r>
      <w:proofErr w:type="spellStart"/>
      <w:r w:rsidRPr="00A56D96">
        <w:rPr>
          <w:color w:val="000000" w:themeColor="text1"/>
          <w:sz w:val="24"/>
          <w:szCs w:val="24"/>
        </w:rPr>
        <w:t>hipotetiknya</w:t>
      </w:r>
      <w:proofErr w:type="spellEnd"/>
      <w:r w:rsidRPr="00A56D96">
        <w:rPr>
          <w:color w:val="000000" w:themeColor="text1"/>
          <w:sz w:val="24"/>
          <w:szCs w:val="24"/>
        </w:rPr>
        <w:t xml:space="preserve"> (30+120</w:t>
      </w:r>
      <w:proofErr w:type="gramStart"/>
      <w:r w:rsidRPr="00A56D96">
        <w:rPr>
          <w:color w:val="000000" w:themeColor="text1"/>
          <w:sz w:val="24"/>
          <w:szCs w:val="24"/>
        </w:rPr>
        <w:t>) :</w:t>
      </w:r>
      <w:proofErr w:type="gramEnd"/>
      <w:r w:rsidRPr="00A56D96">
        <w:rPr>
          <w:color w:val="000000" w:themeColor="text1"/>
          <w:sz w:val="24"/>
          <w:szCs w:val="24"/>
        </w:rPr>
        <w:t xml:space="preserve"> 2= 75. </w:t>
      </w:r>
      <w:proofErr w:type="spellStart"/>
      <w:r w:rsidRPr="00A56D96">
        <w:rPr>
          <w:color w:val="000000" w:themeColor="text1"/>
          <w:sz w:val="24"/>
          <w:szCs w:val="24"/>
        </w:rPr>
        <w:t>Standar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deviasi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hipotetik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(120–30</w:t>
      </w:r>
      <w:proofErr w:type="gramStart"/>
      <w:r w:rsidRPr="00A56D96">
        <w:rPr>
          <w:color w:val="000000" w:themeColor="text1"/>
          <w:sz w:val="24"/>
          <w:szCs w:val="24"/>
        </w:rPr>
        <w:t>) :</w:t>
      </w:r>
      <w:proofErr w:type="gramEnd"/>
      <w:r w:rsidRPr="00A56D96">
        <w:rPr>
          <w:color w:val="000000" w:themeColor="text1"/>
          <w:sz w:val="24"/>
          <w:szCs w:val="24"/>
        </w:rPr>
        <w:t xml:space="preserve"> 6 = 15. Dari </w:t>
      </w:r>
      <w:proofErr w:type="spellStart"/>
      <w:r w:rsidRPr="00A56D96">
        <w:rPr>
          <w:color w:val="000000" w:themeColor="text1"/>
          <w:sz w:val="24"/>
          <w:szCs w:val="24"/>
        </w:rPr>
        <w:t>skala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diisi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subjek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diperoleh</w:t>
      </w:r>
      <w:proofErr w:type="spellEnd"/>
      <w:r w:rsidRPr="00A56D96">
        <w:rPr>
          <w:color w:val="000000" w:themeColor="text1"/>
          <w:sz w:val="24"/>
          <w:szCs w:val="24"/>
        </w:rPr>
        <w:t xml:space="preserve"> mean </w:t>
      </w:r>
      <w:proofErr w:type="spellStart"/>
      <w:r w:rsidRPr="00A56D96">
        <w:rPr>
          <w:color w:val="000000" w:themeColor="text1"/>
          <w:sz w:val="24"/>
          <w:szCs w:val="24"/>
        </w:rPr>
        <w:t>empirik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sebesar</w:t>
      </w:r>
      <w:proofErr w:type="spellEnd"/>
      <w:r w:rsidRPr="00A56D96">
        <w:rPr>
          <w:color w:val="000000" w:themeColor="text1"/>
          <w:sz w:val="24"/>
          <w:szCs w:val="24"/>
        </w:rPr>
        <w:t xml:space="preserve"> 90,84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standar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deviasi</w:t>
      </w:r>
      <w:proofErr w:type="spellEnd"/>
      <w:r w:rsidRPr="00A56D96">
        <w:rPr>
          <w:color w:val="000000" w:themeColor="text1"/>
          <w:sz w:val="24"/>
          <w:szCs w:val="24"/>
        </w:rPr>
        <w:t xml:space="preserve"> 9,234</w:t>
      </w:r>
      <w:r w:rsidRPr="00A56D96">
        <w:rPr>
          <w:color w:val="000000" w:themeColor="text1"/>
          <w:sz w:val="24"/>
          <w:szCs w:val="24"/>
        </w:rPr>
        <w:t>.</w:t>
      </w:r>
    </w:p>
    <w:p w14:paraId="4EA75133" w14:textId="77777777" w:rsidR="00664915" w:rsidRPr="00A56D96" w:rsidRDefault="00664915" w:rsidP="00664915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</w:p>
    <w:p w14:paraId="48CFBF92" w14:textId="29969D46" w:rsidR="00664915" w:rsidRPr="00A56D96" w:rsidRDefault="00664915" w:rsidP="00664915">
      <w:pPr>
        <w:spacing w:line="360" w:lineRule="auto"/>
        <w:ind w:firstLine="720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0A56D96">
        <w:rPr>
          <w:b/>
          <w:bCs/>
          <w:color w:val="000000" w:themeColor="text1"/>
          <w:sz w:val="24"/>
          <w:szCs w:val="24"/>
        </w:rPr>
        <w:t>Tabel</w:t>
      </w:r>
      <w:proofErr w:type="spellEnd"/>
      <w:r w:rsidRPr="00A56D96">
        <w:rPr>
          <w:b/>
          <w:bCs/>
          <w:color w:val="000000" w:themeColor="text1"/>
          <w:sz w:val="24"/>
          <w:szCs w:val="24"/>
        </w:rPr>
        <w:t xml:space="preserve"> 2</w:t>
      </w:r>
    </w:p>
    <w:p w14:paraId="24915BD1" w14:textId="054BD24E" w:rsidR="00664915" w:rsidRPr="00A56D96" w:rsidRDefault="00664915" w:rsidP="00664915">
      <w:pPr>
        <w:spacing w:line="360" w:lineRule="auto"/>
        <w:ind w:firstLine="720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0A56D96">
        <w:rPr>
          <w:b/>
          <w:bCs/>
          <w:color w:val="000000" w:themeColor="text1"/>
          <w:sz w:val="24"/>
          <w:szCs w:val="24"/>
        </w:rPr>
        <w:t>Perbandingan</w:t>
      </w:r>
      <w:proofErr w:type="spellEnd"/>
      <w:r w:rsidRPr="00A56D96">
        <w:rPr>
          <w:b/>
          <w:bCs/>
          <w:color w:val="000000" w:themeColor="text1"/>
          <w:sz w:val="24"/>
          <w:szCs w:val="24"/>
        </w:rPr>
        <w:t xml:space="preserve"> Data </w:t>
      </w:r>
      <w:proofErr w:type="spellStart"/>
      <w:r w:rsidRPr="00A56D96">
        <w:rPr>
          <w:b/>
          <w:bCs/>
          <w:color w:val="000000" w:themeColor="text1"/>
          <w:sz w:val="24"/>
          <w:szCs w:val="24"/>
        </w:rPr>
        <w:t>Empiris</w:t>
      </w:r>
      <w:proofErr w:type="spellEnd"/>
      <w:r w:rsidRPr="00A56D96">
        <w:rPr>
          <w:b/>
          <w:bCs/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b/>
          <w:bCs/>
          <w:color w:val="000000" w:themeColor="text1"/>
          <w:sz w:val="24"/>
          <w:szCs w:val="24"/>
        </w:rPr>
        <w:t>Hipotetik</w:t>
      </w:r>
      <w:proofErr w:type="spellEnd"/>
      <w:r w:rsidRPr="00A56D96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/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/>
          <w:bCs/>
          <w:color w:val="000000" w:themeColor="text1"/>
          <w:sz w:val="24"/>
          <w:szCs w:val="24"/>
        </w:rPr>
        <w:t>Karir</w:t>
      </w:r>
      <w:proofErr w:type="spellEnd"/>
    </w:p>
    <w:tbl>
      <w:tblPr>
        <w:tblW w:w="8491" w:type="dxa"/>
        <w:jc w:val="center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992"/>
        <w:gridCol w:w="709"/>
        <w:gridCol w:w="850"/>
        <w:gridCol w:w="714"/>
        <w:gridCol w:w="709"/>
        <w:gridCol w:w="850"/>
        <w:gridCol w:w="851"/>
        <w:gridCol w:w="690"/>
      </w:tblGrid>
      <w:tr w:rsidR="00977611" w:rsidRPr="00A56D96" w14:paraId="6833A2F1" w14:textId="77777777" w:rsidTr="00664915">
        <w:trPr>
          <w:cantSplit/>
          <w:trHeight w:val="299"/>
          <w:jc w:val="center"/>
        </w:trPr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F9D84D" w14:textId="77777777" w:rsidR="00664915" w:rsidRPr="00A56D96" w:rsidRDefault="00664915" w:rsidP="006547E8">
            <w:pPr>
              <w:pStyle w:val="ListParagraph"/>
              <w:ind w:left="-250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Hlk22462786"/>
            <w:proofErr w:type="spellStart"/>
            <w:r w:rsidRPr="00A56D96">
              <w:rPr>
                <w:b/>
                <w:color w:val="000000" w:themeColor="text1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EBF597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6D96">
              <w:rPr>
                <w:b/>
                <w:color w:val="000000" w:themeColor="text1"/>
                <w:sz w:val="24"/>
                <w:szCs w:val="24"/>
              </w:rPr>
              <w:t>Empirik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395FD2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b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1DDD73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6D96">
              <w:rPr>
                <w:b/>
                <w:color w:val="000000" w:themeColor="text1"/>
                <w:sz w:val="24"/>
                <w:szCs w:val="24"/>
              </w:rPr>
              <w:t>Hipotetik</w:t>
            </w:r>
            <w:proofErr w:type="spellEnd"/>
          </w:p>
        </w:tc>
        <w:tc>
          <w:tcPr>
            <w:tcW w:w="69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C54D4E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b/>
                <w:color w:val="000000" w:themeColor="text1"/>
                <w:sz w:val="24"/>
                <w:szCs w:val="24"/>
              </w:rPr>
              <w:t>SD</w:t>
            </w:r>
          </w:p>
        </w:tc>
      </w:tr>
      <w:tr w:rsidR="00A56D96" w:rsidRPr="00A56D96" w14:paraId="1DE70660" w14:textId="77777777" w:rsidTr="00664915">
        <w:trPr>
          <w:cantSplit/>
          <w:trHeight w:val="299"/>
          <w:jc w:val="center"/>
        </w:trPr>
        <w:tc>
          <w:tcPr>
            <w:tcW w:w="21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FFEF043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6D96">
              <w:rPr>
                <w:color w:val="000000" w:themeColor="text1"/>
                <w:sz w:val="24"/>
                <w:szCs w:val="24"/>
              </w:rPr>
              <w:t>Perencanaan</w:t>
            </w:r>
            <w:proofErr w:type="spellEnd"/>
            <w:r w:rsidRPr="00A56D9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6D96">
              <w:rPr>
                <w:color w:val="000000" w:themeColor="text1"/>
                <w:sz w:val="24"/>
                <w:szCs w:val="24"/>
              </w:rPr>
              <w:t>Karir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5405B9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56D96">
              <w:rPr>
                <w:b/>
                <w:i/>
                <w:color w:val="000000" w:themeColor="text1"/>
                <w:sz w:val="24"/>
                <w:szCs w:val="24"/>
              </w:rPr>
              <w:t>Min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6C3358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i/>
                <w:color w:val="000000" w:themeColor="text1"/>
                <w:sz w:val="24"/>
                <w:szCs w:val="24"/>
                <w:lang w:val="id-ID"/>
              </w:rPr>
            </w:pPr>
            <w:r w:rsidRPr="00A56D96">
              <w:rPr>
                <w:b/>
                <w:i/>
                <w:color w:val="000000" w:themeColor="text1"/>
                <w:sz w:val="24"/>
                <w:szCs w:val="24"/>
              </w:rPr>
              <w:t>Max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FA8618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56D96">
              <w:rPr>
                <w:b/>
                <w:i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F7195E" w14:textId="77777777" w:rsidR="00664915" w:rsidRPr="00A56D96" w:rsidRDefault="00664915" w:rsidP="006547E8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94EC09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56D96">
              <w:rPr>
                <w:b/>
                <w:i/>
                <w:color w:val="000000" w:themeColor="text1"/>
                <w:sz w:val="24"/>
                <w:szCs w:val="24"/>
              </w:rPr>
              <w:t>Min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2FFAA5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56D96">
              <w:rPr>
                <w:b/>
                <w:i/>
                <w:color w:val="000000" w:themeColor="text1"/>
                <w:sz w:val="24"/>
                <w:szCs w:val="24"/>
              </w:rPr>
              <w:t>Max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AF82EE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56D96">
              <w:rPr>
                <w:b/>
                <w:i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EA906" w14:textId="77777777" w:rsidR="00664915" w:rsidRPr="00A56D96" w:rsidRDefault="00664915" w:rsidP="006547E8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77611" w:rsidRPr="00A56D96" w14:paraId="2AF37E64" w14:textId="77777777" w:rsidTr="005824F3">
        <w:trPr>
          <w:cantSplit/>
          <w:trHeight w:val="291"/>
          <w:jc w:val="center"/>
        </w:trPr>
        <w:tc>
          <w:tcPr>
            <w:tcW w:w="2126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C5762" w14:textId="77777777" w:rsidR="00664915" w:rsidRPr="00A56D96" w:rsidRDefault="00664915" w:rsidP="006547E8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FE12184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ACFB9C3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E1674F0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color w:val="000000" w:themeColor="text1"/>
                <w:sz w:val="24"/>
                <w:szCs w:val="24"/>
              </w:rPr>
              <w:t>90.88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E90E1D9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color w:val="000000" w:themeColor="text1"/>
                <w:sz w:val="24"/>
                <w:szCs w:val="24"/>
              </w:rPr>
              <w:t>9.245</w:t>
            </w:r>
          </w:p>
          <w:p w14:paraId="67350052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75A365B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AE448D4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CACBF4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8FF0870" w14:textId="77777777" w:rsidR="00664915" w:rsidRPr="00A56D96" w:rsidRDefault="00664915" w:rsidP="006547E8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bookmarkEnd w:id="0"/>
    </w:tbl>
    <w:p w14:paraId="0A68BBD0" w14:textId="121C60B9" w:rsidR="00664915" w:rsidRPr="00A56D96" w:rsidRDefault="00664915" w:rsidP="00664915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</w:p>
    <w:p w14:paraId="65B747F6" w14:textId="2847EA9C" w:rsidR="00664915" w:rsidRPr="00A56D96" w:rsidRDefault="00664915" w:rsidP="00664915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lastRenderedPageBreak/>
        <w:t>Apabila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r w:rsidRPr="00A56D96">
        <w:rPr>
          <w:i/>
          <w:color w:val="000000" w:themeColor="text1"/>
          <w:sz w:val="24"/>
          <w:szCs w:val="24"/>
        </w:rPr>
        <w:t>mean</w:t>
      </w:r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empirik</w:t>
      </w:r>
      <w:proofErr w:type="spellEnd"/>
      <w:r w:rsidRPr="00A56D96">
        <w:rPr>
          <w:color w:val="000000" w:themeColor="text1"/>
          <w:sz w:val="24"/>
          <w:szCs w:val="24"/>
        </w:rPr>
        <w:t xml:space="preserve"> &gt; </w:t>
      </w:r>
      <w:r w:rsidRPr="00A56D96">
        <w:rPr>
          <w:i/>
          <w:color w:val="000000" w:themeColor="text1"/>
          <w:sz w:val="24"/>
          <w:szCs w:val="24"/>
        </w:rPr>
        <w:t>mean</w:t>
      </w:r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hipotetik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hasil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</w:t>
      </w:r>
      <w:r w:rsidRPr="00A56D96">
        <w:rPr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diperoleh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dinyatakan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tinggi</w:t>
      </w:r>
      <w:proofErr w:type="spellEnd"/>
      <w:r w:rsidRPr="00A56D96">
        <w:rPr>
          <w:color w:val="000000" w:themeColor="text1"/>
          <w:sz w:val="24"/>
          <w:szCs w:val="24"/>
        </w:rPr>
        <w:t xml:space="preserve">, dan </w:t>
      </w:r>
      <w:proofErr w:type="spellStart"/>
      <w:r w:rsidRPr="00A56D96">
        <w:rPr>
          <w:color w:val="000000" w:themeColor="text1"/>
          <w:sz w:val="24"/>
          <w:szCs w:val="24"/>
        </w:rPr>
        <w:t>berlaku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sebaliknya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jika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r w:rsidRPr="00A56D96">
        <w:rPr>
          <w:i/>
          <w:color w:val="000000" w:themeColor="text1"/>
          <w:sz w:val="24"/>
          <w:szCs w:val="24"/>
        </w:rPr>
        <w:t>mean</w:t>
      </w:r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empirik</w:t>
      </w:r>
      <w:proofErr w:type="spellEnd"/>
      <w:r w:rsidRPr="00A56D96">
        <w:rPr>
          <w:color w:val="000000" w:themeColor="text1"/>
          <w:sz w:val="24"/>
          <w:szCs w:val="24"/>
        </w:rPr>
        <w:t xml:space="preserve"> &lt; </w:t>
      </w:r>
      <w:r w:rsidRPr="00A56D96">
        <w:rPr>
          <w:i/>
          <w:color w:val="000000" w:themeColor="text1"/>
          <w:sz w:val="24"/>
          <w:szCs w:val="24"/>
        </w:rPr>
        <w:t>mean</w:t>
      </w:r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hipotetik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hasil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dinyatakan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rendah</w:t>
      </w:r>
      <w:proofErr w:type="spellEnd"/>
      <w:r w:rsidRPr="00A56D96">
        <w:rPr>
          <w:color w:val="000000" w:themeColor="text1"/>
          <w:sz w:val="24"/>
          <w:szCs w:val="24"/>
        </w:rPr>
        <w:t>.</w:t>
      </w:r>
      <w:r w:rsidRPr="00A56D96">
        <w:rPr>
          <w:color w:val="000000" w:themeColor="text1"/>
          <w:sz w:val="24"/>
          <w:szCs w:val="24"/>
          <w:lang w:val="id-ID"/>
        </w:rPr>
        <w:t xml:space="preserve"> Hasil analisis untuk skala perencanaan </w:t>
      </w:r>
      <w:proofErr w:type="spellStart"/>
      <w:r w:rsidRPr="00A56D96">
        <w:rPr>
          <w:color w:val="000000" w:themeColor="text1"/>
          <w:sz w:val="24"/>
          <w:szCs w:val="24"/>
          <w:lang w:val="id-ID"/>
        </w:rPr>
        <w:t>karir</w:t>
      </w:r>
      <w:proofErr w:type="spellEnd"/>
      <w:r w:rsidRPr="00A56D96">
        <w:rPr>
          <w:color w:val="000000" w:themeColor="text1"/>
          <w:sz w:val="24"/>
          <w:szCs w:val="24"/>
          <w:lang w:val="id-ID"/>
        </w:rPr>
        <w:t xml:space="preserve"> diperoleh </w:t>
      </w:r>
      <w:proofErr w:type="spellStart"/>
      <w:r w:rsidRPr="00A56D96">
        <w:rPr>
          <w:color w:val="000000" w:themeColor="text1"/>
          <w:sz w:val="24"/>
          <w:szCs w:val="24"/>
        </w:rPr>
        <w:t>dari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i/>
          <w:color w:val="000000" w:themeColor="text1"/>
          <w:sz w:val="24"/>
          <w:szCs w:val="24"/>
          <w:lang w:val="id-ID"/>
        </w:rPr>
        <w:t>mean</w:t>
      </w:r>
      <w:proofErr w:type="spellEnd"/>
      <w:r w:rsidRPr="00A56D96">
        <w:rPr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id-ID"/>
        </w:rPr>
        <w:t>empirik</w:t>
      </w:r>
      <w:proofErr w:type="spellEnd"/>
      <w:r w:rsidRPr="00A56D96">
        <w:rPr>
          <w:color w:val="000000" w:themeColor="text1"/>
          <w:sz w:val="24"/>
          <w:szCs w:val="24"/>
          <w:lang w:val="id-ID"/>
        </w:rPr>
        <w:t xml:space="preserve"> &gt; </w:t>
      </w:r>
      <w:proofErr w:type="spellStart"/>
      <w:r w:rsidRPr="00A56D96">
        <w:rPr>
          <w:i/>
          <w:color w:val="000000" w:themeColor="text1"/>
          <w:sz w:val="24"/>
          <w:szCs w:val="24"/>
          <w:lang w:val="id-ID"/>
        </w:rPr>
        <w:t>mean</w:t>
      </w:r>
      <w:proofErr w:type="spellEnd"/>
      <w:r w:rsidRPr="00A56D96">
        <w:rPr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id-ID"/>
        </w:rPr>
        <w:t>hipotetik</w:t>
      </w:r>
      <w:proofErr w:type="spellEnd"/>
      <w:r w:rsidRPr="00A56D96">
        <w:rPr>
          <w:color w:val="000000" w:themeColor="text1"/>
          <w:sz w:val="24"/>
          <w:szCs w:val="24"/>
          <w:lang w:val="id-ID"/>
        </w:rPr>
        <w:t xml:space="preserve"> yaitu 90,88&gt;75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r w:rsidRPr="00A56D96">
        <w:rPr>
          <w:color w:val="000000" w:themeColor="text1"/>
          <w:sz w:val="24"/>
          <w:szCs w:val="24"/>
          <w:lang w:val="id-ID"/>
        </w:rPr>
        <w:t xml:space="preserve">maka dapat disimpulkan bahwa perencanaan </w:t>
      </w:r>
      <w:proofErr w:type="spellStart"/>
      <w:r w:rsidRPr="00A56D96">
        <w:rPr>
          <w:color w:val="000000" w:themeColor="text1"/>
          <w:sz w:val="24"/>
          <w:szCs w:val="24"/>
          <w:lang w:val="id-ID"/>
        </w:rPr>
        <w:t>karir</w:t>
      </w:r>
      <w:proofErr w:type="spellEnd"/>
      <w:r w:rsidRPr="00A56D96">
        <w:rPr>
          <w:color w:val="000000" w:themeColor="text1"/>
          <w:sz w:val="24"/>
          <w:szCs w:val="24"/>
          <w:lang w:val="id-ID"/>
        </w:rPr>
        <w:t xml:space="preserve"> subjek penelitian dapat dikategorikan tinggi</w:t>
      </w:r>
      <w:r w:rsidRPr="00A56D96">
        <w:rPr>
          <w:color w:val="000000" w:themeColor="text1"/>
          <w:sz w:val="24"/>
          <w:szCs w:val="24"/>
        </w:rPr>
        <w:t>.</w:t>
      </w:r>
    </w:p>
    <w:p w14:paraId="6A001938" w14:textId="6084388B" w:rsidR="00664915" w:rsidRPr="00A56D96" w:rsidRDefault="00664915" w:rsidP="00664915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A56D96">
        <w:rPr>
          <w:color w:val="000000" w:themeColor="text1"/>
          <w:sz w:val="24"/>
          <w:szCs w:val="24"/>
        </w:rPr>
        <w:t xml:space="preserve">Skala </w:t>
      </w:r>
      <w:proofErr w:type="spellStart"/>
      <w:r w:rsidRPr="00A56D96">
        <w:rPr>
          <w:color w:val="000000" w:themeColor="text1"/>
          <w:sz w:val="24"/>
          <w:szCs w:val="24"/>
        </w:rPr>
        <w:t>konsep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dari</w:t>
      </w:r>
      <w:proofErr w:type="spellEnd"/>
      <w:r w:rsidRPr="00A56D96">
        <w:rPr>
          <w:color w:val="000000" w:themeColor="text1"/>
          <w:sz w:val="24"/>
          <w:szCs w:val="24"/>
        </w:rPr>
        <w:t xml:space="preserve"> 31 </w:t>
      </w:r>
      <w:proofErr w:type="spellStart"/>
      <w:r w:rsidRPr="00A56D96">
        <w:rPr>
          <w:color w:val="000000" w:themeColor="text1"/>
          <w:sz w:val="24"/>
          <w:szCs w:val="24"/>
        </w:rPr>
        <w:t>aitem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skor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aitemnya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bergerak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empat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pilihan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jawaban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skor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satu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sampai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empat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Rentang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maksimum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minimumnya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31x1 </w:t>
      </w:r>
      <w:proofErr w:type="spellStart"/>
      <w:r w:rsidRPr="00A56D96">
        <w:rPr>
          <w:color w:val="000000" w:themeColor="text1"/>
          <w:sz w:val="24"/>
          <w:szCs w:val="24"/>
        </w:rPr>
        <w:t>sampai</w:t>
      </w:r>
      <w:proofErr w:type="spellEnd"/>
      <w:r w:rsidRPr="00A56D96">
        <w:rPr>
          <w:color w:val="000000" w:themeColor="text1"/>
          <w:sz w:val="24"/>
          <w:szCs w:val="24"/>
        </w:rPr>
        <w:t xml:space="preserve"> 31x4, </w:t>
      </w:r>
      <w:proofErr w:type="spellStart"/>
      <w:r w:rsidRPr="00A56D96">
        <w:rPr>
          <w:color w:val="000000" w:themeColor="text1"/>
          <w:sz w:val="24"/>
          <w:szCs w:val="24"/>
        </w:rPr>
        <w:t>yaitu</w:t>
      </w:r>
      <w:proofErr w:type="spellEnd"/>
      <w:r w:rsidRPr="00A56D96">
        <w:rPr>
          <w:color w:val="000000" w:themeColor="text1"/>
          <w:sz w:val="24"/>
          <w:szCs w:val="24"/>
        </w:rPr>
        <w:t xml:space="preserve"> 31 </w:t>
      </w:r>
      <w:proofErr w:type="spellStart"/>
      <w:r w:rsidRPr="00A56D96">
        <w:rPr>
          <w:color w:val="000000" w:themeColor="text1"/>
          <w:sz w:val="24"/>
          <w:szCs w:val="24"/>
        </w:rPr>
        <w:t>sampai</w:t>
      </w:r>
      <w:proofErr w:type="spellEnd"/>
      <w:r w:rsidRPr="00A56D96">
        <w:rPr>
          <w:color w:val="000000" w:themeColor="text1"/>
          <w:sz w:val="24"/>
          <w:szCs w:val="24"/>
        </w:rPr>
        <w:t xml:space="preserve"> 124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r w:rsidRPr="00A56D96">
        <w:rPr>
          <w:i/>
          <w:color w:val="000000" w:themeColor="text1"/>
          <w:sz w:val="24"/>
          <w:szCs w:val="24"/>
        </w:rPr>
        <w:t>mean</w:t>
      </w:r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hipotetiknya</w:t>
      </w:r>
      <w:proofErr w:type="spellEnd"/>
      <w:r w:rsidRPr="00A56D96">
        <w:rPr>
          <w:color w:val="000000" w:themeColor="text1"/>
          <w:sz w:val="24"/>
          <w:szCs w:val="24"/>
        </w:rPr>
        <w:t xml:space="preserve"> (31+124</w:t>
      </w:r>
      <w:proofErr w:type="gramStart"/>
      <w:r w:rsidRPr="00A56D96">
        <w:rPr>
          <w:color w:val="000000" w:themeColor="text1"/>
          <w:sz w:val="24"/>
          <w:szCs w:val="24"/>
        </w:rPr>
        <w:t>) :</w:t>
      </w:r>
      <w:proofErr w:type="gramEnd"/>
      <w:r w:rsidRPr="00A56D96">
        <w:rPr>
          <w:color w:val="000000" w:themeColor="text1"/>
          <w:sz w:val="24"/>
          <w:szCs w:val="24"/>
        </w:rPr>
        <w:t xml:space="preserve"> 2 = 77,5. </w:t>
      </w:r>
      <w:proofErr w:type="spellStart"/>
      <w:r w:rsidRPr="00A56D96">
        <w:rPr>
          <w:color w:val="000000" w:themeColor="text1"/>
          <w:sz w:val="24"/>
          <w:szCs w:val="24"/>
        </w:rPr>
        <w:t>Standar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deviasi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hipotetik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(124-31) : 6 = 15,5. Dari </w:t>
      </w:r>
      <w:proofErr w:type="spellStart"/>
      <w:r w:rsidRPr="00A56D96">
        <w:rPr>
          <w:color w:val="000000" w:themeColor="text1"/>
          <w:sz w:val="24"/>
          <w:szCs w:val="24"/>
        </w:rPr>
        <w:t>skala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diisi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subjek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diperoleh</w:t>
      </w:r>
      <w:proofErr w:type="spellEnd"/>
      <w:r w:rsidRPr="00A56D96">
        <w:rPr>
          <w:color w:val="000000" w:themeColor="text1"/>
          <w:sz w:val="24"/>
          <w:szCs w:val="24"/>
        </w:rPr>
        <w:t xml:space="preserve"> mean </w:t>
      </w:r>
      <w:proofErr w:type="spellStart"/>
      <w:r w:rsidRPr="00A56D96">
        <w:rPr>
          <w:color w:val="000000" w:themeColor="text1"/>
          <w:sz w:val="24"/>
          <w:szCs w:val="24"/>
        </w:rPr>
        <w:t>empirik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sebesar</w:t>
      </w:r>
      <w:proofErr w:type="spellEnd"/>
      <w:r w:rsidRPr="00A56D96">
        <w:rPr>
          <w:color w:val="000000" w:themeColor="text1"/>
          <w:sz w:val="24"/>
          <w:szCs w:val="24"/>
        </w:rPr>
        <w:t xml:space="preserve"> 89,39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standar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deviasi</w:t>
      </w:r>
      <w:proofErr w:type="spellEnd"/>
      <w:r w:rsidRPr="00A56D96">
        <w:rPr>
          <w:color w:val="000000" w:themeColor="text1"/>
          <w:sz w:val="24"/>
          <w:szCs w:val="24"/>
        </w:rPr>
        <w:t xml:space="preserve"> 10,571.</w:t>
      </w:r>
    </w:p>
    <w:p w14:paraId="4B7A0F1A" w14:textId="77777777" w:rsidR="005824F3" w:rsidRPr="00A56D96" w:rsidRDefault="005824F3" w:rsidP="00664915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</w:p>
    <w:p w14:paraId="5EDF9008" w14:textId="7229660D" w:rsidR="00664915" w:rsidRPr="00A56D96" w:rsidRDefault="005824F3" w:rsidP="005824F3">
      <w:pPr>
        <w:spacing w:line="360" w:lineRule="auto"/>
        <w:ind w:firstLine="720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0A56D96">
        <w:rPr>
          <w:b/>
          <w:bCs/>
          <w:color w:val="000000" w:themeColor="text1"/>
          <w:sz w:val="24"/>
          <w:szCs w:val="24"/>
        </w:rPr>
        <w:t>Tabel</w:t>
      </w:r>
      <w:proofErr w:type="spellEnd"/>
      <w:r w:rsidRPr="00A56D96">
        <w:rPr>
          <w:b/>
          <w:bCs/>
          <w:color w:val="000000" w:themeColor="text1"/>
          <w:sz w:val="24"/>
          <w:szCs w:val="24"/>
        </w:rPr>
        <w:t xml:space="preserve"> 3</w:t>
      </w:r>
    </w:p>
    <w:p w14:paraId="074A0F3D" w14:textId="7F7622FE" w:rsidR="005824F3" w:rsidRPr="00A56D96" w:rsidRDefault="005824F3" w:rsidP="005824F3">
      <w:pPr>
        <w:spacing w:line="360" w:lineRule="auto"/>
        <w:ind w:firstLine="720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0A56D96">
        <w:rPr>
          <w:b/>
          <w:bCs/>
          <w:color w:val="000000" w:themeColor="text1"/>
          <w:sz w:val="24"/>
          <w:szCs w:val="24"/>
        </w:rPr>
        <w:t>Perbandingan</w:t>
      </w:r>
      <w:proofErr w:type="spellEnd"/>
      <w:r w:rsidRPr="00A56D96">
        <w:rPr>
          <w:b/>
          <w:bCs/>
          <w:color w:val="000000" w:themeColor="text1"/>
          <w:sz w:val="24"/>
          <w:szCs w:val="24"/>
        </w:rPr>
        <w:t xml:space="preserve"> Data </w:t>
      </w:r>
      <w:proofErr w:type="spellStart"/>
      <w:r w:rsidRPr="00A56D96">
        <w:rPr>
          <w:b/>
          <w:bCs/>
          <w:color w:val="000000" w:themeColor="text1"/>
          <w:sz w:val="24"/>
          <w:szCs w:val="24"/>
        </w:rPr>
        <w:t>Empiris</w:t>
      </w:r>
      <w:proofErr w:type="spellEnd"/>
      <w:r w:rsidRPr="00A56D96">
        <w:rPr>
          <w:b/>
          <w:bCs/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b/>
          <w:bCs/>
          <w:color w:val="000000" w:themeColor="text1"/>
          <w:sz w:val="24"/>
          <w:szCs w:val="24"/>
        </w:rPr>
        <w:t>Hipotetik</w:t>
      </w:r>
      <w:proofErr w:type="spellEnd"/>
      <w:r w:rsidRPr="00A56D96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/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b/>
          <w:bCs/>
          <w:color w:val="000000" w:themeColor="text1"/>
          <w:sz w:val="24"/>
          <w:szCs w:val="24"/>
        </w:rPr>
        <w:t>Diri</w:t>
      </w:r>
      <w:proofErr w:type="spellEnd"/>
    </w:p>
    <w:tbl>
      <w:tblPr>
        <w:tblW w:w="8204" w:type="dxa"/>
        <w:jc w:val="center"/>
        <w:tblLayout w:type="fixed"/>
        <w:tblLook w:val="0000" w:firstRow="0" w:lastRow="0" w:firstColumn="0" w:lastColumn="0" w:noHBand="0" w:noVBand="0"/>
      </w:tblPr>
      <w:tblGrid>
        <w:gridCol w:w="1619"/>
        <w:gridCol w:w="689"/>
        <w:gridCol w:w="709"/>
        <w:gridCol w:w="953"/>
        <w:gridCol w:w="992"/>
        <w:gridCol w:w="768"/>
        <w:gridCol w:w="970"/>
        <w:gridCol w:w="849"/>
        <w:gridCol w:w="655"/>
      </w:tblGrid>
      <w:tr w:rsidR="00977611" w:rsidRPr="00A56D96" w14:paraId="0C8F0530" w14:textId="77777777" w:rsidTr="00664915">
        <w:trPr>
          <w:cantSplit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9688C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6D96">
              <w:rPr>
                <w:b/>
                <w:color w:val="000000" w:themeColor="text1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DCB6ED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6D96">
              <w:rPr>
                <w:b/>
                <w:color w:val="000000" w:themeColor="text1"/>
                <w:sz w:val="24"/>
                <w:szCs w:val="24"/>
              </w:rPr>
              <w:t>Empirik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626382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b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906204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6D96">
              <w:rPr>
                <w:b/>
                <w:color w:val="000000" w:themeColor="text1"/>
                <w:sz w:val="24"/>
                <w:szCs w:val="24"/>
              </w:rPr>
              <w:t>Hipotetik</w:t>
            </w:r>
            <w:proofErr w:type="spellEnd"/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0D33F4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b/>
                <w:color w:val="000000" w:themeColor="text1"/>
                <w:sz w:val="24"/>
                <w:szCs w:val="24"/>
              </w:rPr>
              <w:t>SD</w:t>
            </w:r>
          </w:p>
        </w:tc>
      </w:tr>
      <w:tr w:rsidR="00977611" w:rsidRPr="00A56D96" w14:paraId="4557779B" w14:textId="77777777" w:rsidTr="00664915">
        <w:trPr>
          <w:cantSplit/>
          <w:jc w:val="center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C6CB57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6D96">
              <w:rPr>
                <w:color w:val="000000" w:themeColor="text1"/>
                <w:sz w:val="24"/>
                <w:szCs w:val="24"/>
              </w:rPr>
              <w:t>Regulasi</w:t>
            </w:r>
            <w:proofErr w:type="spellEnd"/>
            <w:r w:rsidRPr="00A56D9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6D96">
              <w:rPr>
                <w:color w:val="000000" w:themeColor="text1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73BEB2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i/>
                <w:color w:val="000000" w:themeColor="text1"/>
                <w:sz w:val="24"/>
                <w:szCs w:val="24"/>
                <w:lang w:val="id-ID"/>
              </w:rPr>
            </w:pPr>
            <w:r w:rsidRPr="00A56D96">
              <w:rPr>
                <w:b/>
                <w:i/>
                <w:color w:val="000000" w:themeColor="text1"/>
                <w:sz w:val="24"/>
                <w:szCs w:val="24"/>
              </w:rPr>
              <w:t>Min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677054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A56D96">
              <w:rPr>
                <w:b/>
                <w:i/>
                <w:color w:val="000000" w:themeColor="text1"/>
                <w:sz w:val="24"/>
                <w:szCs w:val="24"/>
              </w:rPr>
              <w:t>Max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4D332A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A56D96">
              <w:rPr>
                <w:b/>
                <w:i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0946C" w14:textId="77777777" w:rsidR="00664915" w:rsidRPr="00A56D96" w:rsidRDefault="00664915" w:rsidP="006547E8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3AB59E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A56D96">
              <w:rPr>
                <w:b/>
                <w:i/>
                <w:color w:val="000000" w:themeColor="text1"/>
                <w:sz w:val="24"/>
                <w:szCs w:val="24"/>
              </w:rPr>
              <w:t>Min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566C0D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A56D96">
              <w:rPr>
                <w:b/>
                <w:i/>
                <w:color w:val="000000" w:themeColor="text1"/>
                <w:sz w:val="24"/>
                <w:szCs w:val="24"/>
              </w:rPr>
              <w:t>Max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7C2017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A56D96">
              <w:rPr>
                <w:b/>
                <w:i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E560" w14:textId="77777777" w:rsidR="00664915" w:rsidRPr="00A56D96" w:rsidRDefault="00664915" w:rsidP="006547E8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77611" w:rsidRPr="00A56D96" w14:paraId="1AA1B142" w14:textId="77777777" w:rsidTr="005824F3">
        <w:trPr>
          <w:cantSplit/>
          <w:trHeight w:val="635"/>
          <w:jc w:val="center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944628" w14:textId="77777777" w:rsidR="00664915" w:rsidRPr="00A56D96" w:rsidRDefault="00664915" w:rsidP="006547E8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445FF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E1CD5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4DF03" w14:textId="77777777" w:rsidR="00664915" w:rsidRPr="00A56D96" w:rsidRDefault="00664915" w:rsidP="006547E8">
            <w:pPr>
              <w:pStyle w:val="ListParagraph"/>
              <w:tabs>
                <w:tab w:val="center" w:pos="387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color w:val="000000" w:themeColor="text1"/>
                <w:sz w:val="24"/>
                <w:szCs w:val="24"/>
              </w:rPr>
              <w:t>89,76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C4272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color w:val="000000" w:themeColor="text1"/>
                <w:sz w:val="24"/>
                <w:szCs w:val="24"/>
              </w:rPr>
              <w:t>9,527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DC66A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1906C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E56BF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color w:val="000000" w:themeColor="text1"/>
                <w:sz w:val="24"/>
                <w:szCs w:val="24"/>
              </w:rPr>
              <w:t>77,5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E395" w14:textId="77777777" w:rsidR="00664915" w:rsidRPr="00A56D96" w:rsidRDefault="00664915" w:rsidP="006547E8">
            <w:pPr>
              <w:pStyle w:val="List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56D96">
              <w:rPr>
                <w:color w:val="000000" w:themeColor="text1"/>
                <w:sz w:val="24"/>
                <w:szCs w:val="24"/>
              </w:rPr>
              <w:t>15,5</w:t>
            </w:r>
          </w:p>
        </w:tc>
      </w:tr>
    </w:tbl>
    <w:p w14:paraId="4D81A2A1" w14:textId="77777777" w:rsidR="005824F3" w:rsidRPr="00A56D96" w:rsidRDefault="005824F3" w:rsidP="00664915">
      <w:pPr>
        <w:spacing w:line="360" w:lineRule="auto"/>
        <w:ind w:firstLine="720"/>
        <w:jc w:val="both"/>
        <w:rPr>
          <w:color w:val="000000" w:themeColor="text1"/>
          <w:sz w:val="24"/>
          <w:szCs w:val="24"/>
          <w:lang w:val="pt-BR"/>
        </w:rPr>
      </w:pPr>
    </w:p>
    <w:p w14:paraId="150ED0B5" w14:textId="61701991" w:rsidR="00664915" w:rsidRPr="00A56D96" w:rsidRDefault="005824F3" w:rsidP="00664915">
      <w:pPr>
        <w:spacing w:line="360" w:lineRule="auto"/>
        <w:ind w:firstLine="720"/>
        <w:jc w:val="both"/>
        <w:rPr>
          <w:color w:val="000000" w:themeColor="text1"/>
          <w:sz w:val="24"/>
          <w:szCs w:val="24"/>
          <w:lang w:val="pt-BR"/>
        </w:rPr>
      </w:pPr>
      <w:proofErr w:type="spellStart"/>
      <w:r w:rsidRPr="00A56D96">
        <w:rPr>
          <w:color w:val="000000" w:themeColor="text1"/>
          <w:sz w:val="24"/>
          <w:szCs w:val="24"/>
          <w:lang w:val="pt-BR"/>
        </w:rPr>
        <w:t>Apabila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i/>
          <w:color w:val="000000" w:themeColor="text1"/>
          <w:sz w:val="24"/>
          <w:szCs w:val="24"/>
          <w:lang w:val="pt-BR"/>
        </w:rPr>
        <w:t>mean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empirik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&gt; </w:t>
      </w:r>
      <w:proofErr w:type="spellStart"/>
      <w:r w:rsidRPr="00A56D96">
        <w:rPr>
          <w:i/>
          <w:color w:val="000000" w:themeColor="text1"/>
          <w:sz w:val="24"/>
          <w:szCs w:val="24"/>
          <w:lang w:val="pt-BR"/>
        </w:rPr>
        <w:t>mean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hipotetik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maka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hasil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penelitian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diperoleh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akan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dinyatakan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tinggi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dan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sebaliknya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jika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i/>
          <w:color w:val="000000" w:themeColor="text1"/>
          <w:sz w:val="24"/>
          <w:szCs w:val="24"/>
          <w:lang w:val="pt-BR"/>
        </w:rPr>
        <w:t>mean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empirik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&lt; </w:t>
      </w:r>
      <w:proofErr w:type="spellStart"/>
      <w:r w:rsidRPr="00A56D96">
        <w:rPr>
          <w:i/>
          <w:color w:val="000000" w:themeColor="text1"/>
          <w:sz w:val="24"/>
          <w:szCs w:val="24"/>
          <w:lang w:val="pt-BR"/>
        </w:rPr>
        <w:t>mean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hipotetik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maka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hasil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penelitian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akan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dinyatakan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rendah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Hasil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analisis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untuk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skala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r w:rsidRPr="00A56D96">
        <w:rPr>
          <w:color w:val="000000" w:themeColor="text1"/>
          <w:sz w:val="24"/>
          <w:szCs w:val="24"/>
          <w:lang w:val="id-ID"/>
        </w:rPr>
        <w:t>regulasi diri</w:t>
      </w:r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diperoleh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i/>
          <w:color w:val="000000" w:themeColor="text1"/>
          <w:sz w:val="24"/>
          <w:szCs w:val="24"/>
          <w:lang w:val="pt-BR"/>
        </w:rPr>
        <w:t>mean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empirik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&gt; </w:t>
      </w:r>
      <w:proofErr w:type="spellStart"/>
      <w:r w:rsidRPr="00A56D96">
        <w:rPr>
          <w:i/>
          <w:color w:val="000000" w:themeColor="text1"/>
          <w:sz w:val="24"/>
          <w:szCs w:val="24"/>
          <w:lang w:val="pt-BR"/>
        </w:rPr>
        <w:t>mean</w:t>
      </w:r>
      <w:proofErr w:type="spellEnd"/>
      <w:r w:rsidRPr="00A56D96">
        <w:rPr>
          <w:i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hipotetik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yaitu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89,76&gt; 77,5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maka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dapat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disimpulkan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bahwa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regulasi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diri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dirasakan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oleh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subjek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penelitian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dapat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dikategorikan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tinggi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atau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  <w:lang w:val="pt-BR"/>
        </w:rPr>
        <w:t>kondusif</w:t>
      </w:r>
      <w:proofErr w:type="spellEnd"/>
      <w:r w:rsidRPr="00A56D96">
        <w:rPr>
          <w:color w:val="000000" w:themeColor="text1"/>
          <w:sz w:val="24"/>
          <w:szCs w:val="24"/>
          <w:lang w:val="pt-BR"/>
        </w:rPr>
        <w:t>.</w:t>
      </w:r>
    </w:p>
    <w:p w14:paraId="525FDBB2" w14:textId="13005629" w:rsidR="005824F3" w:rsidRPr="00A56D96" w:rsidRDefault="005824F3" w:rsidP="005824F3">
      <w:pPr>
        <w:spacing w:line="360" w:lineRule="auto"/>
        <w:ind w:firstLine="720"/>
        <w:jc w:val="both"/>
        <w:rPr>
          <w:i/>
          <w:color w:val="000000" w:themeColor="text1"/>
          <w:sz w:val="24"/>
          <w:szCs w:val="24"/>
        </w:rPr>
      </w:pPr>
      <w:r w:rsidRPr="00A56D96">
        <w:rPr>
          <w:color w:val="000000" w:themeColor="text1"/>
          <w:sz w:val="24"/>
          <w:szCs w:val="24"/>
        </w:rPr>
        <w:t xml:space="preserve">Setelah </w:t>
      </w:r>
      <w:proofErr w:type="spellStart"/>
      <w:r w:rsidRPr="00A56D96">
        <w:rPr>
          <w:color w:val="000000" w:themeColor="text1"/>
          <w:sz w:val="24"/>
          <w:szCs w:val="24"/>
        </w:rPr>
        <w:t>melalui</w:t>
      </w:r>
      <w:proofErr w:type="spellEnd"/>
      <w:r w:rsidRPr="00A56D96">
        <w:rPr>
          <w:color w:val="000000" w:themeColor="text1"/>
          <w:sz w:val="24"/>
          <w:szCs w:val="24"/>
        </w:rPr>
        <w:t xml:space="preserve"> uji </w:t>
      </w:r>
      <w:proofErr w:type="spellStart"/>
      <w:r w:rsidRPr="00A56D96">
        <w:rPr>
          <w:color w:val="000000" w:themeColor="text1"/>
          <w:sz w:val="24"/>
          <w:szCs w:val="24"/>
        </w:rPr>
        <w:t>asumsi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klasik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sebelumnya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diterima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selanjutnya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dilakukan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uji </w:t>
      </w:r>
      <w:proofErr w:type="spellStart"/>
      <w:r w:rsidRPr="00A56D96">
        <w:rPr>
          <w:color w:val="000000" w:themeColor="text1"/>
          <w:sz w:val="24"/>
          <w:szCs w:val="24"/>
        </w:rPr>
        <w:t>hipotesis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Hipotesis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hubungan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positif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antara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Berdasarkan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tujuan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dilakukan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uji </w:t>
      </w:r>
      <w:r w:rsidRPr="00A56D96">
        <w:rPr>
          <w:i/>
          <w:color w:val="000000" w:themeColor="text1"/>
          <w:sz w:val="24"/>
          <w:szCs w:val="24"/>
        </w:rPr>
        <w:t>Pearson Correlation.</w:t>
      </w:r>
    </w:p>
    <w:p w14:paraId="0EF61C25" w14:textId="77777777" w:rsidR="005824F3" w:rsidRPr="00A56D96" w:rsidRDefault="005824F3" w:rsidP="005824F3">
      <w:pPr>
        <w:spacing w:line="360" w:lineRule="auto"/>
        <w:ind w:firstLine="720"/>
        <w:jc w:val="both"/>
        <w:rPr>
          <w:i/>
          <w:color w:val="000000" w:themeColor="text1"/>
          <w:sz w:val="24"/>
          <w:szCs w:val="24"/>
        </w:rPr>
      </w:pPr>
    </w:p>
    <w:p w14:paraId="1B71E764" w14:textId="5C1F28E4" w:rsidR="005824F3" w:rsidRPr="00A56D96" w:rsidRDefault="005824F3" w:rsidP="005824F3">
      <w:pPr>
        <w:spacing w:line="360" w:lineRule="auto"/>
        <w:ind w:firstLine="720"/>
        <w:jc w:val="center"/>
        <w:rPr>
          <w:b/>
          <w:bCs/>
          <w:iCs/>
          <w:color w:val="000000" w:themeColor="text1"/>
          <w:sz w:val="24"/>
          <w:szCs w:val="24"/>
        </w:rPr>
      </w:pPr>
      <w:proofErr w:type="spellStart"/>
      <w:r w:rsidRPr="00A56D96">
        <w:rPr>
          <w:b/>
          <w:bCs/>
          <w:iCs/>
          <w:color w:val="000000" w:themeColor="text1"/>
          <w:sz w:val="24"/>
          <w:szCs w:val="24"/>
        </w:rPr>
        <w:t>Tabel</w:t>
      </w:r>
      <w:proofErr w:type="spellEnd"/>
      <w:r w:rsidRPr="00A56D96">
        <w:rPr>
          <w:b/>
          <w:bCs/>
          <w:iCs/>
          <w:color w:val="000000" w:themeColor="text1"/>
          <w:sz w:val="24"/>
          <w:szCs w:val="24"/>
        </w:rPr>
        <w:t xml:space="preserve"> 4</w:t>
      </w:r>
    </w:p>
    <w:p w14:paraId="3270924A" w14:textId="001E9D82" w:rsidR="005824F3" w:rsidRPr="00A56D96" w:rsidRDefault="005824F3" w:rsidP="005824F3">
      <w:pPr>
        <w:spacing w:line="360" w:lineRule="auto"/>
        <w:ind w:firstLine="720"/>
        <w:jc w:val="center"/>
        <w:rPr>
          <w:b/>
          <w:bCs/>
          <w:iCs/>
          <w:color w:val="000000" w:themeColor="text1"/>
          <w:sz w:val="24"/>
          <w:szCs w:val="24"/>
        </w:rPr>
      </w:pPr>
      <w:r w:rsidRPr="00A56D96">
        <w:rPr>
          <w:b/>
          <w:bCs/>
          <w:iCs/>
          <w:color w:val="000000" w:themeColor="text1"/>
          <w:sz w:val="24"/>
          <w:szCs w:val="24"/>
        </w:rPr>
        <w:t xml:space="preserve">Uji </w:t>
      </w:r>
      <w:proofErr w:type="spellStart"/>
      <w:r w:rsidRPr="00A56D96">
        <w:rPr>
          <w:b/>
          <w:bCs/>
          <w:iCs/>
          <w:color w:val="000000" w:themeColor="text1"/>
          <w:sz w:val="24"/>
          <w:szCs w:val="24"/>
        </w:rPr>
        <w:t>Korelasi</w:t>
      </w:r>
      <w:proofErr w:type="spellEnd"/>
    </w:p>
    <w:tbl>
      <w:tblPr>
        <w:tblpPr w:leftFromText="180" w:rightFromText="180" w:vertAnchor="text" w:horzAnchor="page" w:tblpX="2411" w:tblpY="12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2"/>
        <w:gridCol w:w="2610"/>
        <w:gridCol w:w="2606"/>
      </w:tblGrid>
      <w:tr w:rsidR="00977611" w:rsidRPr="00A56D96" w14:paraId="2368C6B9" w14:textId="77777777" w:rsidTr="005824F3">
        <w:trPr>
          <w:trHeight w:val="377"/>
        </w:trPr>
        <w:tc>
          <w:tcPr>
            <w:tcW w:w="2702" w:type="dxa"/>
            <w:shd w:val="clear" w:color="auto" w:fill="D9D9D9" w:themeFill="background1" w:themeFillShade="D9"/>
          </w:tcPr>
          <w:p w14:paraId="575EDF9A" w14:textId="77777777" w:rsidR="005824F3" w:rsidRPr="00A56D96" w:rsidRDefault="005824F3" w:rsidP="006547E8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56D9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Analisis</w:t>
            </w:r>
            <w:proofErr w:type="spellEnd"/>
          </w:p>
        </w:tc>
        <w:tc>
          <w:tcPr>
            <w:tcW w:w="2610" w:type="dxa"/>
            <w:shd w:val="clear" w:color="auto" w:fill="D9D9D9" w:themeFill="background1" w:themeFillShade="D9"/>
          </w:tcPr>
          <w:p w14:paraId="6DB4F85A" w14:textId="77777777" w:rsidR="005824F3" w:rsidRPr="00A56D96" w:rsidRDefault="005824F3" w:rsidP="006547E8">
            <w:pPr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6D96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Pearson Correlation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52A873A1" w14:textId="77777777" w:rsidR="005824F3" w:rsidRPr="00A56D96" w:rsidRDefault="005824F3" w:rsidP="006547E8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56D9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Signifikansi</w:t>
            </w:r>
            <w:proofErr w:type="spellEnd"/>
            <w:r w:rsidRPr="00A56D9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(p)</w:t>
            </w:r>
          </w:p>
        </w:tc>
      </w:tr>
      <w:tr w:rsidR="00977611" w:rsidRPr="00A56D96" w14:paraId="405F82D8" w14:textId="77777777" w:rsidTr="006547E8">
        <w:trPr>
          <w:trHeight w:val="350"/>
        </w:trPr>
        <w:tc>
          <w:tcPr>
            <w:tcW w:w="2702" w:type="dxa"/>
          </w:tcPr>
          <w:p w14:paraId="059C7BE1" w14:textId="77777777" w:rsidR="005824F3" w:rsidRPr="00A56D96" w:rsidRDefault="005824F3" w:rsidP="006547E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56D9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Korelasi</w:t>
            </w:r>
            <w:proofErr w:type="spellEnd"/>
          </w:p>
        </w:tc>
        <w:tc>
          <w:tcPr>
            <w:tcW w:w="2610" w:type="dxa"/>
          </w:tcPr>
          <w:p w14:paraId="5F4923F4" w14:textId="77777777" w:rsidR="005824F3" w:rsidRPr="00A56D96" w:rsidRDefault="005824F3" w:rsidP="006547E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56D9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0.640</w:t>
            </w:r>
          </w:p>
        </w:tc>
        <w:tc>
          <w:tcPr>
            <w:tcW w:w="2606" w:type="dxa"/>
          </w:tcPr>
          <w:p w14:paraId="13F530D8" w14:textId="77777777" w:rsidR="005824F3" w:rsidRPr="00A56D96" w:rsidRDefault="005824F3" w:rsidP="006547E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56D9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0.000</w:t>
            </w:r>
          </w:p>
        </w:tc>
      </w:tr>
    </w:tbl>
    <w:p w14:paraId="51D62BBE" w14:textId="77777777" w:rsidR="005824F3" w:rsidRPr="00A56D96" w:rsidRDefault="005824F3" w:rsidP="00664915">
      <w:pPr>
        <w:spacing w:line="360" w:lineRule="auto"/>
        <w:ind w:firstLine="720"/>
        <w:jc w:val="both"/>
        <w:rPr>
          <w:iCs/>
          <w:color w:val="000000" w:themeColor="text1"/>
          <w:sz w:val="24"/>
          <w:szCs w:val="24"/>
          <w:lang w:val="pt-BR"/>
        </w:rPr>
      </w:pPr>
    </w:p>
    <w:p w14:paraId="74C0D130" w14:textId="77777777" w:rsidR="005824F3" w:rsidRPr="00A56D96" w:rsidRDefault="005824F3" w:rsidP="00664915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</w:p>
    <w:p w14:paraId="4F081CE0" w14:textId="7A5D703A" w:rsidR="00664915" w:rsidRPr="00A56D96" w:rsidRDefault="005824F3" w:rsidP="006831FA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lastRenderedPageBreak/>
        <w:t>Berdasarkan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hasil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analisis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korelasi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antara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diperoleh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koefisien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korelasi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r w:rsidRPr="00A56D96">
        <w:rPr>
          <w:i/>
          <w:color w:val="000000" w:themeColor="text1"/>
          <w:sz w:val="24"/>
          <w:szCs w:val="24"/>
        </w:rPr>
        <w:t xml:space="preserve">product moment </w:t>
      </w:r>
      <w:proofErr w:type="spellStart"/>
      <w:r w:rsidRPr="00A56D96">
        <w:rPr>
          <w:color w:val="000000" w:themeColor="text1"/>
          <w:sz w:val="24"/>
          <w:szCs w:val="24"/>
        </w:rPr>
        <w:t>sebesar</w:t>
      </w:r>
      <w:proofErr w:type="spellEnd"/>
      <w:r w:rsidRPr="00A56D96">
        <w:rPr>
          <w:color w:val="000000" w:themeColor="text1"/>
          <w:sz w:val="24"/>
          <w:szCs w:val="24"/>
        </w:rPr>
        <w:t xml:space="preserve"> 0.640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sig </w:t>
      </w:r>
      <w:proofErr w:type="spellStart"/>
      <w:r w:rsidRPr="00A56D96">
        <w:rPr>
          <w:color w:val="000000" w:themeColor="text1"/>
          <w:sz w:val="24"/>
          <w:szCs w:val="24"/>
        </w:rPr>
        <w:t>sebesar</w:t>
      </w:r>
      <w:proofErr w:type="spellEnd"/>
      <w:r w:rsidRPr="00A56D96">
        <w:rPr>
          <w:color w:val="000000" w:themeColor="text1"/>
          <w:sz w:val="24"/>
          <w:szCs w:val="24"/>
        </w:rPr>
        <w:t xml:space="preserve"> 0.000 (p &lt; 0.05). Hal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menunjukkan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korelasi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positif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antara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sehingga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dikategorikan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hubungan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sangat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kuat</w:t>
      </w:r>
      <w:proofErr w:type="spellEnd"/>
      <w:r w:rsidRPr="00A56D96">
        <w:rPr>
          <w:color w:val="000000" w:themeColor="text1"/>
          <w:sz w:val="24"/>
          <w:szCs w:val="24"/>
        </w:rPr>
        <w:t xml:space="preserve"> (</w:t>
      </w:r>
      <w:proofErr w:type="spellStart"/>
      <w:r w:rsidRPr="00A56D96">
        <w:rPr>
          <w:color w:val="000000" w:themeColor="text1"/>
          <w:sz w:val="24"/>
          <w:szCs w:val="24"/>
        </w:rPr>
        <w:t>Priyatno</w:t>
      </w:r>
      <w:proofErr w:type="spellEnd"/>
      <w:r w:rsidRPr="00A56D96">
        <w:rPr>
          <w:color w:val="000000" w:themeColor="text1"/>
          <w:sz w:val="24"/>
          <w:szCs w:val="24"/>
        </w:rPr>
        <w:t xml:space="preserve">, 2010). Dari </w:t>
      </w:r>
      <w:proofErr w:type="spellStart"/>
      <w:r w:rsidRPr="00A56D96">
        <w:rPr>
          <w:color w:val="000000" w:themeColor="text1"/>
          <w:sz w:val="24"/>
          <w:szCs w:val="24"/>
        </w:rPr>
        <w:t>hasil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perhitungan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tersebut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hipotesis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diajukan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menunjukkan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hubungan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positif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antara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pada </w:t>
      </w:r>
      <w:proofErr w:type="spellStart"/>
      <w:r w:rsidRPr="00A56D96">
        <w:rPr>
          <w:color w:val="000000" w:themeColor="text1"/>
          <w:sz w:val="24"/>
          <w:szCs w:val="24"/>
        </w:rPr>
        <w:t>siswa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siswi</w:t>
      </w:r>
      <w:proofErr w:type="spellEnd"/>
      <w:r w:rsidRPr="00A56D96">
        <w:rPr>
          <w:color w:val="000000" w:themeColor="text1"/>
          <w:sz w:val="24"/>
          <w:szCs w:val="24"/>
        </w:rPr>
        <w:t xml:space="preserve"> SMA </w:t>
      </w:r>
      <w:proofErr w:type="spellStart"/>
      <w:r w:rsidR="00913940" w:rsidRPr="00A56D96">
        <w:rPr>
          <w:color w:val="000000" w:themeColor="text1"/>
          <w:sz w:val="24"/>
          <w:szCs w:val="24"/>
        </w:rPr>
        <w:t>Sekolah</w:t>
      </w:r>
      <w:proofErr w:type="spellEnd"/>
      <w:r w:rsidR="00913940" w:rsidRPr="00A56D96">
        <w:rPr>
          <w:color w:val="000000" w:themeColor="text1"/>
          <w:sz w:val="24"/>
          <w:szCs w:val="24"/>
        </w:rPr>
        <w:t xml:space="preserve"> Agama</w:t>
      </w:r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diterima</w:t>
      </w:r>
      <w:proofErr w:type="spellEnd"/>
      <w:r w:rsidRPr="00A56D96">
        <w:rPr>
          <w:color w:val="000000" w:themeColor="text1"/>
          <w:sz w:val="24"/>
          <w:szCs w:val="24"/>
        </w:rPr>
        <w:t xml:space="preserve">, dan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dinyatakan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hubungan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positif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antara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>.</w:t>
      </w:r>
    </w:p>
    <w:p w14:paraId="784518E3" w14:textId="0DD8B0FB" w:rsidR="005824F3" w:rsidRPr="00A56D96" w:rsidRDefault="005824F3" w:rsidP="006831FA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</w:p>
    <w:p w14:paraId="4D0A520B" w14:textId="0DFD47CF" w:rsidR="005824F3" w:rsidRPr="00A56D96" w:rsidRDefault="005824F3" w:rsidP="005824F3">
      <w:pPr>
        <w:spacing w:line="360" w:lineRule="auto"/>
        <w:ind w:firstLine="720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0A56D96">
        <w:rPr>
          <w:b/>
          <w:bCs/>
          <w:color w:val="000000" w:themeColor="text1"/>
          <w:sz w:val="24"/>
          <w:szCs w:val="24"/>
        </w:rPr>
        <w:t>Tabel</w:t>
      </w:r>
      <w:proofErr w:type="spellEnd"/>
      <w:r w:rsidRPr="00A56D96">
        <w:rPr>
          <w:b/>
          <w:bCs/>
          <w:color w:val="000000" w:themeColor="text1"/>
          <w:sz w:val="24"/>
          <w:szCs w:val="24"/>
        </w:rPr>
        <w:t xml:space="preserve"> 5</w:t>
      </w:r>
    </w:p>
    <w:p w14:paraId="48B88D7E" w14:textId="5DDB3C04" w:rsidR="005824F3" w:rsidRPr="00A56D96" w:rsidRDefault="005824F3" w:rsidP="005824F3">
      <w:pPr>
        <w:spacing w:line="360" w:lineRule="auto"/>
        <w:ind w:firstLine="720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A56D96">
        <w:rPr>
          <w:b/>
          <w:bCs/>
          <w:i/>
          <w:iCs/>
          <w:color w:val="000000" w:themeColor="text1"/>
          <w:sz w:val="24"/>
          <w:szCs w:val="24"/>
        </w:rPr>
        <w:t>Model Summary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2"/>
        <w:gridCol w:w="1080"/>
        <w:gridCol w:w="1155"/>
        <w:gridCol w:w="1347"/>
        <w:gridCol w:w="1878"/>
      </w:tblGrid>
      <w:tr w:rsidR="00977611" w:rsidRPr="00A56D96" w14:paraId="059F52DD" w14:textId="77777777" w:rsidTr="005824F3">
        <w:trPr>
          <w:jc w:val="center"/>
        </w:trPr>
        <w:tc>
          <w:tcPr>
            <w:tcW w:w="2482" w:type="dxa"/>
            <w:shd w:val="clear" w:color="auto" w:fill="D9D9D9" w:themeFill="background1" w:themeFillShade="D9"/>
          </w:tcPr>
          <w:p w14:paraId="790BBC0C" w14:textId="77777777" w:rsidR="005824F3" w:rsidRPr="00A56D96" w:rsidRDefault="005824F3" w:rsidP="006547E8">
            <w:pPr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6D96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Model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3A242D" w14:textId="77777777" w:rsidR="005824F3" w:rsidRPr="00A56D96" w:rsidRDefault="005824F3" w:rsidP="006547E8">
            <w:pPr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6D96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R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14:paraId="1B8AAA17" w14:textId="77777777" w:rsidR="005824F3" w:rsidRPr="00A56D96" w:rsidRDefault="005824F3" w:rsidP="006547E8">
            <w:pPr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6D96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R Square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31AC02BB" w14:textId="77777777" w:rsidR="005824F3" w:rsidRPr="00A56D96" w:rsidRDefault="005824F3" w:rsidP="006547E8">
            <w:pPr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6D96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Adjusted R Square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2EF199A0" w14:textId="77777777" w:rsidR="005824F3" w:rsidRPr="00A56D96" w:rsidRDefault="005824F3" w:rsidP="006547E8">
            <w:pPr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6D96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Std. Error of the Estimate</w:t>
            </w:r>
          </w:p>
        </w:tc>
      </w:tr>
      <w:tr w:rsidR="00977611" w:rsidRPr="00A56D96" w14:paraId="46CE5704" w14:textId="77777777" w:rsidTr="006547E8">
        <w:trPr>
          <w:trHeight w:val="494"/>
          <w:jc w:val="center"/>
        </w:trPr>
        <w:tc>
          <w:tcPr>
            <w:tcW w:w="2482" w:type="dxa"/>
          </w:tcPr>
          <w:p w14:paraId="4C3AA38E" w14:textId="77777777" w:rsidR="005824F3" w:rsidRPr="00A56D96" w:rsidRDefault="005824F3" w:rsidP="006547E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56D9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</w:tcPr>
          <w:p w14:paraId="00A14C11" w14:textId="77777777" w:rsidR="005824F3" w:rsidRPr="00A56D96" w:rsidRDefault="005824F3" w:rsidP="006547E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56D9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.640</w:t>
            </w:r>
            <w:r w:rsidRPr="00A56D96">
              <w:rPr>
                <w:rFonts w:eastAsia="Calibri"/>
                <w:color w:val="000000" w:themeColor="text1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155" w:type="dxa"/>
          </w:tcPr>
          <w:p w14:paraId="46EFD49C" w14:textId="77777777" w:rsidR="005824F3" w:rsidRPr="00A56D96" w:rsidRDefault="005824F3" w:rsidP="006547E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56D9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.409</w:t>
            </w:r>
          </w:p>
        </w:tc>
        <w:tc>
          <w:tcPr>
            <w:tcW w:w="1347" w:type="dxa"/>
          </w:tcPr>
          <w:p w14:paraId="79BC337F" w14:textId="77777777" w:rsidR="005824F3" w:rsidRPr="00A56D96" w:rsidRDefault="005824F3" w:rsidP="006547E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56D9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.406</w:t>
            </w:r>
          </w:p>
        </w:tc>
        <w:tc>
          <w:tcPr>
            <w:tcW w:w="1878" w:type="dxa"/>
          </w:tcPr>
          <w:p w14:paraId="441077BD" w14:textId="77777777" w:rsidR="005824F3" w:rsidRPr="00A56D96" w:rsidRDefault="005824F3" w:rsidP="006547E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56D9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7.123</w:t>
            </w:r>
          </w:p>
        </w:tc>
      </w:tr>
    </w:tbl>
    <w:p w14:paraId="028AA77C" w14:textId="3E9A4C08" w:rsidR="005824F3" w:rsidRPr="00A56D96" w:rsidRDefault="005824F3" w:rsidP="006831FA">
      <w:pPr>
        <w:spacing w:line="360" w:lineRule="auto"/>
        <w:ind w:firstLine="720"/>
        <w:jc w:val="both"/>
        <w:rPr>
          <w:rFonts w:eastAsia="Palatino Linotype"/>
          <w:b/>
          <w:color w:val="000000" w:themeColor="text1"/>
          <w:sz w:val="24"/>
          <w:szCs w:val="24"/>
          <w:lang w:val="id-ID"/>
        </w:rPr>
      </w:pPr>
    </w:p>
    <w:p w14:paraId="40639BEF" w14:textId="60032B81" w:rsidR="005824F3" w:rsidRPr="00A56D96" w:rsidRDefault="005824F3" w:rsidP="005824F3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t>Berdasarkan</w:t>
      </w:r>
      <w:proofErr w:type="spellEnd"/>
      <w:r w:rsidRPr="00A56D96">
        <w:rPr>
          <w:color w:val="000000" w:themeColor="text1"/>
          <w:sz w:val="24"/>
          <w:szCs w:val="24"/>
        </w:rPr>
        <w:t xml:space="preserve"> table 4 </w:t>
      </w:r>
      <w:r w:rsidRPr="00A56D96">
        <w:rPr>
          <w:i/>
          <w:iCs/>
          <w:color w:val="000000" w:themeColor="text1"/>
          <w:sz w:val="24"/>
          <w:szCs w:val="24"/>
        </w:rPr>
        <w:t>Model Summary</w:t>
      </w:r>
      <w:r w:rsidRPr="00A56D96">
        <w:rPr>
          <w:color w:val="000000" w:themeColor="text1"/>
          <w:sz w:val="24"/>
          <w:szCs w:val="24"/>
        </w:rPr>
        <w:t xml:space="preserve"> di </w:t>
      </w:r>
      <w:proofErr w:type="spellStart"/>
      <w:r w:rsidRPr="00A56D96">
        <w:rPr>
          <w:color w:val="000000" w:themeColor="text1"/>
          <w:sz w:val="24"/>
          <w:szCs w:val="24"/>
        </w:rPr>
        <w:t>atas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disimpulkan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diperoleh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koefisien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determinasi</w:t>
      </w:r>
      <w:proofErr w:type="spellEnd"/>
      <w:r w:rsidRPr="00A56D96">
        <w:rPr>
          <w:color w:val="000000" w:themeColor="text1"/>
          <w:sz w:val="24"/>
          <w:szCs w:val="24"/>
        </w:rPr>
        <w:t xml:space="preserve"> (R²) </w:t>
      </w:r>
      <w:proofErr w:type="spellStart"/>
      <w:r w:rsidRPr="00A56D96">
        <w:rPr>
          <w:color w:val="000000" w:themeColor="text1"/>
          <w:sz w:val="24"/>
          <w:szCs w:val="24"/>
        </w:rPr>
        <w:t>sebesar</w:t>
      </w:r>
      <w:proofErr w:type="spellEnd"/>
      <w:r w:rsidRPr="00A56D96">
        <w:rPr>
          <w:color w:val="000000" w:themeColor="text1"/>
          <w:sz w:val="24"/>
          <w:szCs w:val="24"/>
        </w:rPr>
        <w:t xml:space="preserve"> 0.409. </w:t>
      </w:r>
      <w:proofErr w:type="spellStart"/>
      <w:r w:rsidRPr="00A56D96">
        <w:rPr>
          <w:color w:val="000000" w:themeColor="text1"/>
          <w:sz w:val="24"/>
          <w:szCs w:val="24"/>
        </w:rPr>
        <w:t>Berdasarkan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hasil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tersebut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disimpulkan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sumbangan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40,9 </w:t>
      </w:r>
      <w:proofErr w:type="spellStart"/>
      <w:r w:rsidRPr="00A56D96">
        <w:rPr>
          <w:color w:val="000000" w:themeColor="text1"/>
          <w:sz w:val="24"/>
          <w:szCs w:val="24"/>
        </w:rPr>
        <w:t>persen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mempengaruhi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</w:t>
      </w:r>
      <w:bookmarkStart w:id="1" w:name="_GoBack"/>
      <w:bookmarkEnd w:id="1"/>
      <w:r w:rsidRPr="00A56D96">
        <w:rPr>
          <w:color w:val="000000" w:themeColor="text1"/>
          <w:sz w:val="24"/>
          <w:szCs w:val="24"/>
        </w:rPr>
        <w:t>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  <w:lang w:val="id-ID"/>
        </w:rPr>
        <w:t xml:space="preserve"> </w:t>
      </w:r>
      <w:r w:rsidRPr="00A56D96">
        <w:rPr>
          <w:color w:val="000000" w:themeColor="text1"/>
          <w:sz w:val="24"/>
          <w:szCs w:val="24"/>
        </w:rPr>
        <w:t xml:space="preserve">dan </w:t>
      </w:r>
      <w:proofErr w:type="spellStart"/>
      <w:r w:rsidRPr="00A56D96">
        <w:rPr>
          <w:color w:val="000000" w:themeColor="text1"/>
          <w:sz w:val="24"/>
          <w:szCs w:val="24"/>
        </w:rPr>
        <w:t>selebihnya</w:t>
      </w:r>
      <w:proofErr w:type="spellEnd"/>
      <w:r w:rsidRPr="00A56D96">
        <w:rPr>
          <w:color w:val="000000" w:themeColor="text1"/>
          <w:sz w:val="24"/>
          <w:szCs w:val="24"/>
        </w:rPr>
        <w:t xml:space="preserve"> 59,1 </w:t>
      </w:r>
      <w:proofErr w:type="spellStart"/>
      <w:r w:rsidRPr="00A56D96">
        <w:rPr>
          <w:color w:val="000000" w:themeColor="text1"/>
          <w:sz w:val="24"/>
          <w:szCs w:val="24"/>
        </w:rPr>
        <w:t>persen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dipengaruhi</w:t>
      </w:r>
      <w:proofErr w:type="spellEnd"/>
      <w:r w:rsidRPr="00A56D96">
        <w:rPr>
          <w:color w:val="000000" w:themeColor="text1"/>
          <w:sz w:val="24"/>
          <w:szCs w:val="24"/>
        </w:rPr>
        <w:t xml:space="preserve"> oleh </w:t>
      </w:r>
      <w:proofErr w:type="spellStart"/>
      <w:r w:rsidRPr="00A56D96">
        <w:rPr>
          <w:color w:val="000000" w:themeColor="text1"/>
          <w:sz w:val="24"/>
          <w:szCs w:val="24"/>
        </w:rPr>
        <w:t>faktor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lain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seperti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prestasi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belajar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persepsi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dukungan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orang </w:t>
      </w:r>
      <w:proofErr w:type="spellStart"/>
      <w:r w:rsidRPr="00A56D96">
        <w:rPr>
          <w:color w:val="000000" w:themeColor="text1"/>
          <w:sz w:val="24"/>
          <w:szCs w:val="24"/>
        </w:rPr>
        <w:t>tua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kepercayaan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serta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bimbingan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color w:val="000000" w:themeColor="text1"/>
          <w:sz w:val="24"/>
          <w:szCs w:val="24"/>
        </w:rPr>
        <w:t>konseling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komprehensif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Dengan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demikian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diambil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kesimpulan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semakin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tinggi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dirasakan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semakin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tinggi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Sebaliknya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semakin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rendah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dirasakan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semakin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rendah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>.</w:t>
      </w:r>
    </w:p>
    <w:p w14:paraId="587F1C2E" w14:textId="0A8B18B6" w:rsidR="005824F3" w:rsidRPr="00A56D96" w:rsidRDefault="005824F3" w:rsidP="005824F3">
      <w:pPr>
        <w:spacing w:line="360" w:lineRule="auto"/>
        <w:ind w:firstLine="720"/>
        <w:jc w:val="both"/>
        <w:rPr>
          <w:rFonts w:eastAsia="Palatino Linotype"/>
          <w:bCs/>
          <w:color w:val="000000" w:themeColor="text1"/>
          <w:sz w:val="24"/>
          <w:szCs w:val="24"/>
        </w:rPr>
      </w:pPr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Hasil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penelitian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pada 205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siswa-siswi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SMA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kelas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X, XI dan XII di SMA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Perguruan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="00913940" w:rsidRPr="00A56D96">
        <w:rPr>
          <w:color w:val="000000" w:themeColor="text1"/>
          <w:sz w:val="24"/>
          <w:szCs w:val="24"/>
        </w:rPr>
        <w:t>Sekolah</w:t>
      </w:r>
      <w:proofErr w:type="spellEnd"/>
      <w:r w:rsidR="00913940" w:rsidRPr="00A56D96">
        <w:rPr>
          <w:color w:val="000000" w:themeColor="text1"/>
          <w:sz w:val="24"/>
          <w:szCs w:val="24"/>
        </w:rPr>
        <w:t xml:space="preserve"> Agama di</w:t>
      </w:r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Medan yang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menjadi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subjek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penelitian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diperoleh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hasil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bahwa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ada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hubungan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antara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diri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dengan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karir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dengan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koefisien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korelasi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r w:rsidRPr="00A56D96">
        <w:rPr>
          <w:rFonts w:eastAsia="Palatino Linotype"/>
          <w:bCs/>
          <w:i/>
          <w:iCs/>
          <w:color w:val="000000" w:themeColor="text1"/>
          <w:sz w:val="24"/>
          <w:szCs w:val="24"/>
        </w:rPr>
        <w:t>Product Moment</w:t>
      </w:r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sebesar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0.640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dengan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sig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sebesar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0.000 (p &lt; 0.05),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artinya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semakin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tinggi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diri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maka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semakin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tinggi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karir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sebaliknya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semakin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rendah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diri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maka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semakin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rendah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karir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. </w:t>
      </w:r>
    </w:p>
    <w:p w14:paraId="1F68F0FF" w14:textId="77777777" w:rsidR="005824F3" w:rsidRPr="00A56D96" w:rsidRDefault="005824F3" w:rsidP="005824F3">
      <w:pPr>
        <w:spacing w:line="360" w:lineRule="auto"/>
        <w:ind w:firstLine="720"/>
        <w:jc w:val="both"/>
        <w:rPr>
          <w:rFonts w:eastAsia="Palatino Linotype"/>
          <w:bCs/>
          <w:color w:val="000000" w:themeColor="text1"/>
          <w:sz w:val="24"/>
          <w:szCs w:val="24"/>
        </w:rPr>
      </w:pPr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Hasil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penelitian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menyatakan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adanya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hubungan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positif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antara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diri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dengan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karir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sejalan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dengan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hasil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penelitan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oleh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Istriyanti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Simarmata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(2014),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menunjukkan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bahwa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terdapat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hubungan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signifikan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positif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antara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diri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dengan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prencanaan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karir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dimana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semakin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tinggi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diri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maka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semakin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tinggi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juga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karir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dengan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nilai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koefisiensi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korelasi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r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hitung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gramStart"/>
      <w:r w:rsidRPr="00A56D96">
        <w:rPr>
          <w:rFonts w:eastAsia="Palatino Linotype"/>
          <w:bCs/>
          <w:color w:val="000000" w:themeColor="text1"/>
          <w:sz w:val="24"/>
          <w:szCs w:val="24"/>
        </w:rPr>
        <w:t>0,640 .</w:t>
      </w:r>
      <w:proofErr w:type="gramEnd"/>
    </w:p>
    <w:p w14:paraId="74A8EA2C" w14:textId="6CAB8334" w:rsidR="005824F3" w:rsidRPr="00A56D96" w:rsidRDefault="005824F3" w:rsidP="005824F3">
      <w:pPr>
        <w:spacing w:line="360" w:lineRule="auto"/>
        <w:ind w:firstLine="720"/>
        <w:jc w:val="both"/>
        <w:rPr>
          <w:rFonts w:eastAsia="Palatino Linotype"/>
          <w:bCs/>
          <w:color w:val="000000" w:themeColor="text1"/>
          <w:sz w:val="24"/>
          <w:szCs w:val="24"/>
        </w:rPr>
      </w:pPr>
      <w:r w:rsidRPr="00A56D96">
        <w:rPr>
          <w:rFonts w:eastAsia="Palatino Linotype"/>
          <w:bCs/>
          <w:color w:val="000000" w:themeColor="text1"/>
          <w:sz w:val="24"/>
          <w:szCs w:val="24"/>
        </w:rPr>
        <w:lastRenderedPageBreak/>
        <w:tab/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Adapun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hasil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penelitian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ini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juga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sejalan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dengan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penelitian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dilakukan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oleh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beberapa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peneliti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seperti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penelitian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oleh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Nurjanah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dkk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., (2017),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menunjukkan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bahwa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ada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hubungan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positif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signifikan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antara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56D96">
        <w:rPr>
          <w:rFonts w:eastAsia="Palatino Linotype"/>
          <w:bCs/>
          <w:color w:val="000000" w:themeColor="text1"/>
          <w:sz w:val="24"/>
          <w:szCs w:val="24"/>
        </w:rPr>
        <w:t>diri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dengan</w:t>
      </w:r>
      <w:proofErr w:type="spellEnd"/>
      <w:proofErr w:type="gram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karir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siswa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dengan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nilai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koefisien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korelasi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r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hitung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0,558 &gt; r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tabel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0,235. Pada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penelitian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ini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juga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diperoleh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nilai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koefisien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determinasi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(r²)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sebesar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0,311.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Berdasarkan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hasil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tersebut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dapat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disimpulkan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bahwa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31,1%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regulasi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diri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mempengaruhi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karir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sedangkan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68,9%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disebabkan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oleh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faktorlain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Adapun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faktor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lain yang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turut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mempengaruhi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karir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diantaranya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kemampuan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A56D96">
        <w:rPr>
          <w:rFonts w:eastAsia="Palatino Linotype"/>
          <w:bCs/>
          <w:color w:val="000000" w:themeColor="text1"/>
          <w:sz w:val="24"/>
          <w:szCs w:val="24"/>
        </w:rPr>
        <w:t>keahlian</w:t>
      </w:r>
      <w:proofErr w:type="spellEnd"/>
      <w:r w:rsidRPr="00A56D96">
        <w:rPr>
          <w:rFonts w:eastAsia="Palatino Linotype"/>
          <w:bCs/>
          <w:color w:val="000000" w:themeColor="text1"/>
          <w:sz w:val="24"/>
          <w:szCs w:val="24"/>
        </w:rPr>
        <w:t>.</w:t>
      </w:r>
    </w:p>
    <w:p w14:paraId="4EF76F40" w14:textId="7F70EF7B" w:rsidR="005824F3" w:rsidRPr="00A56D96" w:rsidRDefault="005824F3" w:rsidP="005824F3">
      <w:pPr>
        <w:spacing w:line="360" w:lineRule="auto"/>
        <w:ind w:firstLine="720"/>
        <w:jc w:val="both"/>
        <w:rPr>
          <w:rFonts w:eastAsia="Palatino Linotype"/>
          <w:bCs/>
          <w:color w:val="000000" w:themeColor="text1"/>
          <w:sz w:val="24"/>
          <w:szCs w:val="24"/>
        </w:rPr>
      </w:pPr>
      <w:proofErr w:type="spellStart"/>
      <w:r w:rsidRPr="00A56D96">
        <w:rPr>
          <w:color w:val="000000" w:themeColor="text1"/>
          <w:sz w:val="24"/>
          <w:szCs w:val="24"/>
        </w:rPr>
        <w:t>Berdasarkan</w:t>
      </w:r>
      <w:proofErr w:type="spellEnd"/>
      <w:r w:rsidRPr="00A56D96">
        <w:rPr>
          <w:color w:val="000000" w:themeColor="text1"/>
          <w:sz w:val="24"/>
          <w:szCs w:val="24"/>
          <w:lang w:val="id-ID"/>
        </w:rPr>
        <w:t xml:space="preserve"> penjelasan</w:t>
      </w:r>
      <w:r w:rsidR="00913940" w:rsidRPr="00A56D96">
        <w:rPr>
          <w:color w:val="000000" w:themeColor="text1"/>
          <w:sz w:val="24"/>
          <w:szCs w:val="24"/>
        </w:rPr>
        <w:t xml:space="preserve"> </w:t>
      </w:r>
      <w:r w:rsidRPr="00A56D96">
        <w:rPr>
          <w:color w:val="000000" w:themeColor="text1"/>
          <w:sz w:val="24"/>
          <w:szCs w:val="24"/>
          <w:lang w:val="id-ID"/>
        </w:rPr>
        <w:t xml:space="preserve">di atas dapat disimpulkan bahwa ada hubungan antara regulasi diri dengan perencanaan </w:t>
      </w:r>
      <w:proofErr w:type="spellStart"/>
      <w:r w:rsidRPr="00A56D96">
        <w:rPr>
          <w:color w:val="000000" w:themeColor="text1"/>
          <w:sz w:val="24"/>
          <w:szCs w:val="24"/>
          <w:lang w:val="id-ID"/>
        </w:rPr>
        <w:t>karir</w:t>
      </w:r>
      <w:proofErr w:type="spellEnd"/>
      <w:r w:rsidRPr="00A56D96">
        <w:rPr>
          <w:color w:val="000000" w:themeColor="text1"/>
          <w:sz w:val="24"/>
          <w:szCs w:val="24"/>
          <w:lang w:val="id-ID"/>
        </w:rPr>
        <w:t xml:space="preserve">. Semakin </w:t>
      </w:r>
      <w:proofErr w:type="spellStart"/>
      <w:r w:rsidRPr="00A56D96">
        <w:rPr>
          <w:color w:val="000000" w:themeColor="text1"/>
          <w:sz w:val="24"/>
          <w:szCs w:val="24"/>
          <w:lang w:val="id-ID"/>
        </w:rPr>
        <w:t>tinggu</w:t>
      </w:r>
      <w:proofErr w:type="spellEnd"/>
      <w:r w:rsidRPr="00A56D96">
        <w:rPr>
          <w:color w:val="000000" w:themeColor="text1"/>
          <w:sz w:val="24"/>
          <w:szCs w:val="24"/>
          <w:lang w:val="id-ID"/>
        </w:rPr>
        <w:t xml:space="preserve"> regulasi diri maka makin tinggi perencanaan </w:t>
      </w:r>
      <w:proofErr w:type="spellStart"/>
      <w:r w:rsidRPr="00A56D96">
        <w:rPr>
          <w:color w:val="000000" w:themeColor="text1"/>
          <w:sz w:val="24"/>
          <w:szCs w:val="24"/>
          <w:lang w:val="id-ID"/>
        </w:rPr>
        <w:t>karir</w:t>
      </w:r>
      <w:proofErr w:type="spellEnd"/>
      <w:r w:rsidRPr="00A56D96">
        <w:rPr>
          <w:color w:val="000000" w:themeColor="text1"/>
          <w:sz w:val="24"/>
          <w:szCs w:val="24"/>
          <w:lang w:val="id-ID"/>
        </w:rPr>
        <w:t xml:space="preserve"> dan sebaliknya semakin rendah regulasi diri maka semakin rendah perencanaan </w:t>
      </w:r>
      <w:proofErr w:type="spellStart"/>
      <w:r w:rsidRPr="00A56D96">
        <w:rPr>
          <w:color w:val="000000" w:themeColor="text1"/>
          <w:sz w:val="24"/>
          <w:szCs w:val="24"/>
          <w:lang w:val="id-ID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>.</w:t>
      </w:r>
    </w:p>
    <w:p w14:paraId="5895CE02" w14:textId="77777777" w:rsidR="005824F3" w:rsidRPr="00A56D96" w:rsidRDefault="005824F3" w:rsidP="00CF33E8">
      <w:pPr>
        <w:tabs>
          <w:tab w:val="left" w:pos="840"/>
        </w:tabs>
        <w:spacing w:before="60" w:line="240" w:lineRule="atLeast"/>
        <w:rPr>
          <w:b/>
          <w:color w:val="000000" w:themeColor="text1"/>
          <w:sz w:val="24"/>
          <w:szCs w:val="24"/>
        </w:rPr>
      </w:pPr>
    </w:p>
    <w:p w14:paraId="76A028CB" w14:textId="26797382" w:rsidR="005824F3" w:rsidRPr="00A56D96" w:rsidRDefault="005824F3" w:rsidP="00CF33E8">
      <w:pPr>
        <w:tabs>
          <w:tab w:val="left" w:pos="840"/>
        </w:tabs>
        <w:spacing w:before="60" w:line="240" w:lineRule="atLeast"/>
        <w:rPr>
          <w:b/>
          <w:color w:val="000000" w:themeColor="text1"/>
          <w:sz w:val="24"/>
          <w:szCs w:val="24"/>
        </w:rPr>
      </w:pPr>
      <w:proofErr w:type="spellStart"/>
      <w:r w:rsidRPr="00A56D96">
        <w:rPr>
          <w:b/>
          <w:color w:val="000000" w:themeColor="text1"/>
          <w:sz w:val="24"/>
          <w:szCs w:val="24"/>
        </w:rPr>
        <w:t>Simpulan</w:t>
      </w:r>
      <w:proofErr w:type="spellEnd"/>
    </w:p>
    <w:p w14:paraId="3CE68EDF" w14:textId="77777777" w:rsidR="006831FA" w:rsidRPr="00A56D96" w:rsidRDefault="006831FA" w:rsidP="005824F3">
      <w:pPr>
        <w:tabs>
          <w:tab w:val="left" w:pos="840"/>
        </w:tabs>
        <w:spacing w:before="60" w:line="240" w:lineRule="atLeast"/>
        <w:rPr>
          <w:color w:val="000000" w:themeColor="text1"/>
          <w:sz w:val="24"/>
          <w:szCs w:val="24"/>
          <w:lang w:val="sv-SE"/>
        </w:rPr>
      </w:pPr>
    </w:p>
    <w:p w14:paraId="7403C63E" w14:textId="319EB50B" w:rsidR="006831FA" w:rsidRPr="00A56D96" w:rsidRDefault="00913940" w:rsidP="00913940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bookmarkStart w:id="2" w:name="_Hlk500445084"/>
      <w:proofErr w:type="spellStart"/>
      <w:r w:rsidRPr="00A56D96">
        <w:rPr>
          <w:color w:val="000000" w:themeColor="text1"/>
          <w:sz w:val="24"/>
          <w:szCs w:val="24"/>
        </w:rPr>
        <w:t>Berdasarkan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hasil-hasil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telah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diperoleh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dalam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disimpulkan</w:t>
      </w:r>
      <w:bookmarkEnd w:id="2"/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rata-rata </w:t>
      </w:r>
      <w:proofErr w:type="spellStart"/>
      <w:r w:rsidRPr="00A56D96">
        <w:rPr>
          <w:color w:val="000000" w:themeColor="text1"/>
          <w:sz w:val="24"/>
          <w:szCs w:val="24"/>
        </w:rPr>
        <w:t>dari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pada </w:t>
      </w:r>
      <w:proofErr w:type="spellStart"/>
      <w:r w:rsidRPr="00A56D96">
        <w:rPr>
          <w:color w:val="000000" w:themeColor="text1"/>
          <w:sz w:val="24"/>
          <w:szCs w:val="24"/>
        </w:rPr>
        <w:t>subjek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siswa-siswi</w:t>
      </w:r>
      <w:proofErr w:type="spellEnd"/>
      <w:r w:rsidRPr="00A56D96">
        <w:rPr>
          <w:color w:val="000000" w:themeColor="text1"/>
          <w:sz w:val="24"/>
          <w:szCs w:val="24"/>
        </w:rPr>
        <w:t xml:space="preserve"> SMA </w:t>
      </w:r>
      <w:proofErr w:type="spellStart"/>
      <w:r w:rsidRPr="00A56D96">
        <w:rPr>
          <w:color w:val="000000" w:themeColor="text1"/>
          <w:sz w:val="24"/>
          <w:szCs w:val="24"/>
        </w:rPr>
        <w:t>kelas</w:t>
      </w:r>
      <w:proofErr w:type="spellEnd"/>
      <w:r w:rsidRPr="00A56D96">
        <w:rPr>
          <w:color w:val="000000" w:themeColor="text1"/>
          <w:sz w:val="24"/>
          <w:szCs w:val="24"/>
        </w:rPr>
        <w:t xml:space="preserve"> X, XI dan XII di SMA </w:t>
      </w:r>
      <w:proofErr w:type="spellStart"/>
      <w:r w:rsidRPr="00A56D96">
        <w:rPr>
          <w:color w:val="000000" w:themeColor="text1"/>
          <w:sz w:val="24"/>
          <w:szCs w:val="24"/>
        </w:rPr>
        <w:t>Sekolah</w:t>
      </w:r>
      <w:proofErr w:type="spellEnd"/>
      <w:r w:rsidRPr="00A56D96">
        <w:rPr>
          <w:color w:val="000000" w:themeColor="text1"/>
          <w:sz w:val="24"/>
          <w:szCs w:val="24"/>
        </w:rPr>
        <w:t xml:space="preserve"> Agama di Medan </w:t>
      </w:r>
      <w:proofErr w:type="spellStart"/>
      <w:r w:rsidRPr="00A56D96">
        <w:rPr>
          <w:color w:val="000000" w:themeColor="text1"/>
          <w:sz w:val="24"/>
          <w:szCs w:val="24"/>
        </w:rPr>
        <w:t>secara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keseluruhan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menunjukkan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subjek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lebih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tinggi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populasi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pada </w:t>
      </w:r>
      <w:proofErr w:type="spellStart"/>
      <w:r w:rsidRPr="00A56D96">
        <w:rPr>
          <w:color w:val="000000" w:themeColor="text1"/>
          <w:sz w:val="24"/>
          <w:szCs w:val="24"/>
        </w:rPr>
        <w:t>umumnya</w:t>
      </w:r>
      <w:proofErr w:type="spellEnd"/>
      <w:r w:rsidRPr="00A56D96">
        <w:rPr>
          <w:color w:val="000000" w:themeColor="text1"/>
          <w:sz w:val="24"/>
          <w:szCs w:val="24"/>
        </w:rPr>
        <w:t xml:space="preserve">. Hasil </w:t>
      </w:r>
      <w:proofErr w:type="spellStart"/>
      <w:r w:rsidRPr="00A56D96">
        <w:rPr>
          <w:color w:val="000000" w:themeColor="text1"/>
          <w:sz w:val="24"/>
          <w:szCs w:val="24"/>
        </w:rPr>
        <w:t>analisis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untuk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skala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diperoleh</w:t>
      </w:r>
      <w:proofErr w:type="spellEnd"/>
      <w:r w:rsidRPr="00A56D96">
        <w:rPr>
          <w:color w:val="000000" w:themeColor="text1"/>
          <w:sz w:val="24"/>
          <w:szCs w:val="24"/>
        </w:rPr>
        <w:t xml:space="preserve"> mean </w:t>
      </w:r>
      <w:proofErr w:type="spellStart"/>
      <w:r w:rsidRPr="00A56D96">
        <w:rPr>
          <w:color w:val="000000" w:themeColor="text1"/>
          <w:sz w:val="24"/>
          <w:szCs w:val="24"/>
        </w:rPr>
        <w:t>empirik</w:t>
      </w:r>
      <w:proofErr w:type="spellEnd"/>
      <w:r w:rsidRPr="00A56D96">
        <w:rPr>
          <w:color w:val="000000" w:themeColor="text1"/>
          <w:sz w:val="24"/>
          <w:szCs w:val="24"/>
        </w:rPr>
        <w:t xml:space="preserve"> &gt; mean </w:t>
      </w:r>
      <w:proofErr w:type="spellStart"/>
      <w:r w:rsidRPr="00A56D96">
        <w:rPr>
          <w:color w:val="000000" w:themeColor="text1"/>
          <w:sz w:val="24"/>
          <w:szCs w:val="24"/>
        </w:rPr>
        <w:t>hipotetik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yaitu</w:t>
      </w:r>
      <w:proofErr w:type="spellEnd"/>
      <w:r w:rsidRPr="00A56D96">
        <w:rPr>
          <w:color w:val="000000" w:themeColor="text1"/>
          <w:sz w:val="24"/>
          <w:szCs w:val="24"/>
        </w:rPr>
        <w:t xml:space="preserve"> 89,76&gt; 77,5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disimpulkan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yang </w:t>
      </w:r>
      <w:proofErr w:type="spellStart"/>
      <w:r w:rsidRPr="00A56D96">
        <w:rPr>
          <w:color w:val="000000" w:themeColor="text1"/>
          <w:sz w:val="24"/>
          <w:szCs w:val="24"/>
        </w:rPr>
        <w:t>dirasakan</w:t>
      </w:r>
      <w:proofErr w:type="spellEnd"/>
      <w:r w:rsidRPr="00A56D96">
        <w:rPr>
          <w:color w:val="000000" w:themeColor="text1"/>
          <w:sz w:val="24"/>
          <w:szCs w:val="24"/>
        </w:rPr>
        <w:t xml:space="preserve"> oleh </w:t>
      </w:r>
      <w:proofErr w:type="spellStart"/>
      <w:r w:rsidRPr="00A56D96">
        <w:rPr>
          <w:color w:val="000000" w:themeColor="text1"/>
          <w:sz w:val="24"/>
          <w:szCs w:val="24"/>
        </w:rPr>
        <w:t>subjek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dikategorikan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tinggi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atau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kondusif</w:t>
      </w:r>
      <w:proofErr w:type="spellEnd"/>
      <w:r w:rsidRPr="00A56D96">
        <w:rPr>
          <w:color w:val="000000" w:themeColor="text1"/>
          <w:sz w:val="24"/>
          <w:szCs w:val="24"/>
        </w:rPr>
        <w:t xml:space="preserve">. </w:t>
      </w:r>
      <w:proofErr w:type="spellStart"/>
      <w:r w:rsidRPr="00A56D96">
        <w:rPr>
          <w:color w:val="000000" w:themeColor="text1"/>
          <w:sz w:val="24"/>
          <w:szCs w:val="24"/>
        </w:rPr>
        <w:t>Berdasarkan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kategori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maka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dapat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dilihat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2 orang </w:t>
      </w:r>
      <w:proofErr w:type="spellStart"/>
      <w:r w:rsidRPr="00A56D96">
        <w:rPr>
          <w:color w:val="000000" w:themeColor="text1"/>
          <w:sz w:val="24"/>
          <w:szCs w:val="24"/>
        </w:rPr>
        <w:t>atau</w:t>
      </w:r>
      <w:proofErr w:type="spellEnd"/>
      <w:r w:rsidRPr="00A56D96">
        <w:rPr>
          <w:color w:val="000000" w:themeColor="text1"/>
          <w:sz w:val="24"/>
          <w:szCs w:val="24"/>
        </w:rPr>
        <w:t xml:space="preserve"> 0.98 </w:t>
      </w:r>
      <w:proofErr w:type="spellStart"/>
      <w:r w:rsidRPr="00A56D96">
        <w:rPr>
          <w:color w:val="000000" w:themeColor="text1"/>
          <w:sz w:val="24"/>
          <w:szCs w:val="24"/>
        </w:rPr>
        <w:t>persen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memiliki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rendah</w:t>
      </w:r>
      <w:proofErr w:type="spellEnd"/>
      <w:r w:rsidRPr="00A56D96">
        <w:rPr>
          <w:color w:val="000000" w:themeColor="text1"/>
          <w:sz w:val="24"/>
          <w:szCs w:val="24"/>
        </w:rPr>
        <w:t xml:space="preserve">, 134 orang </w:t>
      </w:r>
      <w:proofErr w:type="spellStart"/>
      <w:r w:rsidRPr="00A56D96">
        <w:rPr>
          <w:color w:val="000000" w:themeColor="text1"/>
          <w:sz w:val="24"/>
          <w:szCs w:val="24"/>
        </w:rPr>
        <w:t>atau</w:t>
      </w:r>
      <w:proofErr w:type="spellEnd"/>
      <w:r w:rsidRPr="00A56D96">
        <w:rPr>
          <w:color w:val="000000" w:themeColor="text1"/>
          <w:sz w:val="24"/>
          <w:szCs w:val="24"/>
        </w:rPr>
        <w:t xml:space="preserve"> 65.37 </w:t>
      </w:r>
      <w:proofErr w:type="spellStart"/>
      <w:r w:rsidRPr="00A56D96">
        <w:rPr>
          <w:color w:val="000000" w:themeColor="text1"/>
          <w:sz w:val="24"/>
          <w:szCs w:val="24"/>
        </w:rPr>
        <w:t>persen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memiliki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sedang</w:t>
      </w:r>
      <w:proofErr w:type="spellEnd"/>
      <w:r w:rsidRPr="00A56D96">
        <w:rPr>
          <w:color w:val="000000" w:themeColor="text1"/>
          <w:sz w:val="24"/>
          <w:szCs w:val="24"/>
        </w:rPr>
        <w:t xml:space="preserve">, dan 69 orang </w:t>
      </w:r>
      <w:proofErr w:type="spellStart"/>
      <w:r w:rsidRPr="00A56D96">
        <w:rPr>
          <w:color w:val="000000" w:themeColor="text1"/>
          <w:sz w:val="24"/>
          <w:szCs w:val="24"/>
        </w:rPr>
        <w:t>atau</w:t>
      </w:r>
      <w:proofErr w:type="spellEnd"/>
      <w:r w:rsidRPr="00A56D96">
        <w:rPr>
          <w:color w:val="000000" w:themeColor="text1"/>
          <w:sz w:val="24"/>
          <w:szCs w:val="24"/>
        </w:rPr>
        <w:t xml:space="preserve"> 33.65 </w:t>
      </w:r>
      <w:proofErr w:type="spellStart"/>
      <w:r w:rsidRPr="00A56D96">
        <w:rPr>
          <w:color w:val="000000" w:themeColor="text1"/>
          <w:sz w:val="24"/>
          <w:szCs w:val="24"/>
        </w:rPr>
        <w:t>persen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memiliki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tinggi</w:t>
      </w:r>
      <w:proofErr w:type="spellEnd"/>
      <w:r w:rsidRPr="00A56D96">
        <w:rPr>
          <w:color w:val="000000" w:themeColor="text1"/>
          <w:sz w:val="24"/>
          <w:szCs w:val="24"/>
        </w:rPr>
        <w:t>.</w:t>
      </w:r>
      <w:r w:rsidRPr="00A56D96">
        <w:rPr>
          <w:color w:val="000000" w:themeColor="text1"/>
          <w:sz w:val="24"/>
          <w:szCs w:val="24"/>
        </w:rPr>
        <w:t xml:space="preserve"> </w:t>
      </w:r>
      <w:r w:rsidRPr="00A56D96">
        <w:rPr>
          <w:color w:val="000000" w:themeColor="text1"/>
          <w:sz w:val="24"/>
          <w:szCs w:val="24"/>
        </w:rPr>
        <w:t xml:space="preserve">Hasil </w:t>
      </w:r>
      <w:proofErr w:type="spellStart"/>
      <w:r w:rsidRPr="00A56D96">
        <w:rPr>
          <w:color w:val="000000" w:themeColor="text1"/>
          <w:sz w:val="24"/>
          <w:szCs w:val="24"/>
        </w:rPr>
        <w:t>dari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penelitian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ini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disimpulkan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bahwa</w:t>
      </w:r>
      <w:proofErr w:type="spellEnd"/>
      <w:r w:rsidRPr="00A56D96">
        <w:rPr>
          <w:color w:val="000000" w:themeColor="text1"/>
          <w:sz w:val="24"/>
          <w:szCs w:val="24"/>
        </w:rPr>
        <w:t xml:space="preserve"> 40.9 % </w:t>
      </w:r>
      <w:proofErr w:type="spellStart"/>
      <w:r w:rsidRPr="00A56D96">
        <w:rPr>
          <w:color w:val="000000" w:themeColor="text1"/>
          <w:sz w:val="24"/>
          <w:szCs w:val="24"/>
        </w:rPr>
        <w:t>regulasi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mempengaruhi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sedangkan</w:t>
      </w:r>
      <w:proofErr w:type="spellEnd"/>
      <w:r w:rsidRPr="00A56D96">
        <w:rPr>
          <w:color w:val="000000" w:themeColor="text1"/>
          <w:sz w:val="24"/>
          <w:szCs w:val="24"/>
        </w:rPr>
        <w:t xml:space="preserve"> 59.1 % </w:t>
      </w:r>
      <w:proofErr w:type="spellStart"/>
      <w:r w:rsidRPr="00A56D96">
        <w:rPr>
          <w:color w:val="000000" w:themeColor="text1"/>
          <w:sz w:val="24"/>
          <w:szCs w:val="24"/>
        </w:rPr>
        <w:t>disebabkan</w:t>
      </w:r>
      <w:proofErr w:type="spellEnd"/>
      <w:r w:rsidRPr="00A56D96">
        <w:rPr>
          <w:color w:val="000000" w:themeColor="text1"/>
          <w:sz w:val="24"/>
          <w:szCs w:val="24"/>
        </w:rPr>
        <w:t xml:space="preserve"> oleh</w:t>
      </w:r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faktor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lain</w:t>
      </w:r>
      <w:proofErr w:type="spellEnd"/>
      <w:r w:rsidRPr="00A56D96">
        <w:rPr>
          <w:color w:val="000000" w:themeColor="text1"/>
          <w:sz w:val="24"/>
          <w:szCs w:val="24"/>
        </w:rPr>
        <w:t>.</w:t>
      </w:r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Adapun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faktor</w:t>
      </w:r>
      <w:proofErr w:type="spellEnd"/>
      <w:r w:rsidRPr="00A56D96">
        <w:rPr>
          <w:color w:val="000000" w:themeColor="text1"/>
          <w:sz w:val="24"/>
          <w:szCs w:val="24"/>
        </w:rPr>
        <w:t xml:space="preserve"> lain yang </w:t>
      </w:r>
      <w:proofErr w:type="spellStart"/>
      <w:r w:rsidRPr="00A56D96">
        <w:rPr>
          <w:color w:val="000000" w:themeColor="text1"/>
          <w:sz w:val="24"/>
          <w:szCs w:val="24"/>
        </w:rPr>
        <w:t>turut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mempengaruhi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perencanaan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karir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seperti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prestasi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belajar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persepsi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dukungan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orang </w:t>
      </w:r>
      <w:proofErr w:type="spellStart"/>
      <w:r w:rsidRPr="00A56D96">
        <w:rPr>
          <w:color w:val="000000" w:themeColor="text1"/>
          <w:sz w:val="24"/>
          <w:szCs w:val="24"/>
        </w:rPr>
        <w:t>tua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kepercayaan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diri</w:t>
      </w:r>
      <w:proofErr w:type="spellEnd"/>
      <w:r w:rsidRPr="00A56D96">
        <w:rPr>
          <w:color w:val="000000" w:themeColor="text1"/>
          <w:sz w:val="24"/>
          <w:szCs w:val="24"/>
        </w:rPr>
        <w:t xml:space="preserve">, </w:t>
      </w:r>
      <w:proofErr w:type="spellStart"/>
      <w:r w:rsidRPr="00A56D96">
        <w:rPr>
          <w:color w:val="000000" w:themeColor="text1"/>
          <w:sz w:val="24"/>
          <w:szCs w:val="24"/>
        </w:rPr>
        <w:t>serta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bimbingan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konseling</w:t>
      </w:r>
      <w:proofErr w:type="spellEnd"/>
      <w:r w:rsidRPr="00A56D96">
        <w:rPr>
          <w:color w:val="000000" w:themeColor="text1"/>
          <w:sz w:val="24"/>
          <w:szCs w:val="24"/>
        </w:rPr>
        <w:t xml:space="preserve"> </w:t>
      </w:r>
      <w:proofErr w:type="spellStart"/>
      <w:r w:rsidRPr="00A56D96">
        <w:rPr>
          <w:color w:val="000000" w:themeColor="text1"/>
          <w:sz w:val="24"/>
          <w:szCs w:val="24"/>
        </w:rPr>
        <w:t>komprehensif</w:t>
      </w:r>
      <w:proofErr w:type="spellEnd"/>
    </w:p>
    <w:p w14:paraId="0C59E86C" w14:textId="77777777" w:rsidR="0022340F" w:rsidRPr="00A56D96" w:rsidRDefault="0022340F" w:rsidP="009B78B7">
      <w:pPr>
        <w:tabs>
          <w:tab w:val="left" w:pos="840"/>
        </w:tabs>
        <w:spacing w:before="60" w:line="240" w:lineRule="atLeast"/>
        <w:rPr>
          <w:b/>
          <w:color w:val="000000" w:themeColor="text1"/>
          <w:sz w:val="24"/>
          <w:szCs w:val="24"/>
        </w:rPr>
      </w:pPr>
    </w:p>
    <w:p w14:paraId="70361D25" w14:textId="75C7D74A" w:rsidR="006831FA" w:rsidRPr="00A56D96" w:rsidRDefault="00913940" w:rsidP="009B78B7">
      <w:pPr>
        <w:tabs>
          <w:tab w:val="left" w:pos="840"/>
        </w:tabs>
        <w:spacing w:before="60" w:line="240" w:lineRule="atLeast"/>
        <w:rPr>
          <w:b/>
          <w:color w:val="000000" w:themeColor="text1"/>
          <w:sz w:val="24"/>
          <w:szCs w:val="24"/>
        </w:rPr>
      </w:pPr>
      <w:r w:rsidRPr="00A56D96">
        <w:rPr>
          <w:b/>
          <w:color w:val="000000" w:themeColor="text1"/>
          <w:sz w:val="24"/>
          <w:szCs w:val="24"/>
        </w:rPr>
        <w:t xml:space="preserve">Daftar </w:t>
      </w:r>
      <w:proofErr w:type="spellStart"/>
      <w:r w:rsidRPr="00A56D96">
        <w:rPr>
          <w:b/>
          <w:color w:val="000000" w:themeColor="text1"/>
          <w:sz w:val="24"/>
          <w:szCs w:val="24"/>
        </w:rPr>
        <w:t>Pustaka</w:t>
      </w:r>
      <w:proofErr w:type="spellEnd"/>
    </w:p>
    <w:p w14:paraId="67091132" w14:textId="77777777" w:rsidR="006831FA" w:rsidRPr="00A56D96" w:rsidRDefault="006831FA" w:rsidP="006831FA">
      <w:pPr>
        <w:tabs>
          <w:tab w:val="left" w:pos="840"/>
        </w:tabs>
        <w:spacing w:before="60" w:line="240" w:lineRule="atLeast"/>
        <w:jc w:val="center"/>
        <w:rPr>
          <w:b/>
          <w:color w:val="000000" w:themeColor="text1"/>
          <w:sz w:val="24"/>
          <w:szCs w:val="24"/>
        </w:rPr>
      </w:pPr>
    </w:p>
    <w:p w14:paraId="326A9FF5" w14:textId="77777777" w:rsidR="00913940" w:rsidRPr="00A56D96" w:rsidRDefault="00913940" w:rsidP="00913940">
      <w:pPr>
        <w:tabs>
          <w:tab w:val="left" w:pos="5869"/>
        </w:tabs>
        <w:autoSpaceDE w:val="0"/>
        <w:autoSpaceDN w:val="0"/>
        <w:adjustRightInd w:val="0"/>
        <w:ind w:left="720" w:hanging="720"/>
        <w:jc w:val="both"/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</w:pPr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Abdul, A. R. (2013).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Psikologi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Integrasi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Pengetahuan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Wahyu dan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Pengetahuan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Empirik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. Jakarta: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Rajawali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Pers.</w:t>
      </w:r>
    </w:p>
    <w:p w14:paraId="3F874442" w14:textId="77777777" w:rsidR="00913940" w:rsidRPr="00A56D96" w:rsidRDefault="00913940" w:rsidP="00913940">
      <w:pPr>
        <w:tabs>
          <w:tab w:val="left" w:pos="5869"/>
        </w:tabs>
        <w:autoSpaceDE w:val="0"/>
        <w:autoSpaceDN w:val="0"/>
        <w:adjustRightInd w:val="0"/>
        <w:ind w:left="720" w:hanging="720"/>
        <w:jc w:val="both"/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Arikunto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, S. (2010).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Prosedur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Pendekatan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Praktik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. Jakarta: PT.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Rineka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Cipta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14:paraId="0A7BAAF1" w14:textId="1F63D5B7" w:rsidR="00A56D96" w:rsidRPr="00A56D96" w:rsidRDefault="00913940" w:rsidP="00A56D96">
      <w:pPr>
        <w:tabs>
          <w:tab w:val="left" w:pos="5869"/>
        </w:tabs>
        <w:autoSpaceDE w:val="0"/>
        <w:autoSpaceDN w:val="0"/>
        <w:adjustRightInd w:val="0"/>
        <w:ind w:left="720" w:hanging="720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Farida, A. (2014). </w:t>
      </w:r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Pilar-Pilar Pembangunan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Karakter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Remaja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. Bandung: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Nuansa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Cendekia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14:paraId="455986C7" w14:textId="77777777" w:rsidR="00A56D96" w:rsidRPr="00A56D96" w:rsidRDefault="00A56D96" w:rsidP="00A56D96">
      <w:pPr>
        <w:tabs>
          <w:tab w:val="left" w:pos="5869"/>
        </w:tabs>
        <w:autoSpaceDE w:val="0"/>
        <w:autoSpaceDN w:val="0"/>
        <w:adjustRightInd w:val="0"/>
        <w:jc w:val="both"/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</w:pPr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Hurlock, E. B. (2002).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Psikologi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Perkembangan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Edisi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Kelima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Jakarta :</w:t>
      </w:r>
      <w:proofErr w:type="gram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Erlangga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14:paraId="16944A5D" w14:textId="77777777" w:rsidR="00A56D96" w:rsidRPr="00A56D96" w:rsidRDefault="00A56D96" w:rsidP="00A56D96">
      <w:pPr>
        <w:tabs>
          <w:tab w:val="left" w:pos="5869"/>
        </w:tabs>
        <w:autoSpaceDE w:val="0"/>
        <w:autoSpaceDN w:val="0"/>
        <w:adjustRightInd w:val="0"/>
        <w:ind w:left="720" w:hanging="720"/>
        <w:jc w:val="both"/>
        <w:rPr>
          <w:rStyle w:val="Strong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lastRenderedPageBreak/>
        <w:t>Istriyanti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, N. L. A.,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Simarmata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, N. (2014).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Hubungan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Antara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Regulasi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Diri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Perencanaan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Karir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Jurnal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Psikologi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Udayana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Vol. 1 No. 2</w:t>
      </w:r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Diakses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tanggal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23 April 2018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56D96">
        <w:rPr>
          <w:rStyle w:val="Strong"/>
          <w:b w:val="0"/>
          <w:bCs w:val="0"/>
          <w:color w:val="000000" w:themeColor="text1"/>
          <w:sz w:val="24"/>
          <w:szCs w:val="24"/>
          <w:shd w:val="clear" w:color="auto" w:fill="FFFFFF"/>
        </w:rPr>
        <w:t>https://ojs.unud.ac.id/index.php/psikologi/article/view/25090.</w:t>
      </w:r>
    </w:p>
    <w:p w14:paraId="51F58748" w14:textId="77777777" w:rsidR="00A56D96" w:rsidRPr="00A56D96" w:rsidRDefault="00A56D96" w:rsidP="00A56D96">
      <w:pPr>
        <w:tabs>
          <w:tab w:val="left" w:pos="5869"/>
        </w:tabs>
        <w:autoSpaceDE w:val="0"/>
        <w:autoSpaceDN w:val="0"/>
        <w:adjustRightInd w:val="0"/>
        <w:ind w:left="720" w:hanging="720"/>
        <w:jc w:val="both"/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Nurjanah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, A. A. (2017).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Hubungan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Regulasi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Diri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Perencanaan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Karir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Jurnal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Bimbingan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Konseling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Vol.5 No. 5, 132-144</w:t>
      </w:r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Diakses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tanggal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24 April 2018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1" w:history="1">
        <w:r w:rsidRPr="00A56D96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http://jurnal.fkip.unila.ac.id/index.php/ALIB/article/view/14464</w:t>
        </w:r>
      </w:hyperlink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14:paraId="5353C985" w14:textId="77777777" w:rsidR="00A56D96" w:rsidRPr="00A56D96" w:rsidRDefault="00A56D96" w:rsidP="00A56D96">
      <w:pPr>
        <w:tabs>
          <w:tab w:val="left" w:pos="5869"/>
        </w:tabs>
        <w:autoSpaceDE w:val="0"/>
        <w:autoSpaceDN w:val="0"/>
        <w:adjustRightInd w:val="0"/>
        <w:ind w:left="720" w:hanging="720"/>
        <w:jc w:val="both"/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Priyatno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, D. (2010).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Buku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Saku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Analisis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Statistik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Data SPSS</w:t>
      </w:r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Yogyakarta :</w:t>
      </w:r>
      <w:proofErr w:type="gram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MediaKom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14:paraId="5066D087" w14:textId="77777777" w:rsidR="00A56D96" w:rsidRPr="00A56D96" w:rsidRDefault="00A56D96" w:rsidP="00A56D96">
      <w:pPr>
        <w:tabs>
          <w:tab w:val="left" w:pos="5869"/>
        </w:tabs>
        <w:autoSpaceDE w:val="0"/>
        <w:autoSpaceDN w:val="0"/>
        <w:adjustRightInd w:val="0"/>
        <w:ind w:left="720" w:hanging="720"/>
        <w:jc w:val="both"/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Sugiyono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. (2016).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Metode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Pendidikan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Pendekatan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Kuantitatif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Kualitatif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, dan R&amp;D</w:t>
      </w:r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. Bandung: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Alfabeta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14:paraId="135AA363" w14:textId="77777777" w:rsidR="00A56D96" w:rsidRPr="00A56D96" w:rsidRDefault="00A56D96" w:rsidP="00A56D96">
      <w:pPr>
        <w:tabs>
          <w:tab w:val="left" w:pos="5869"/>
        </w:tabs>
        <w:autoSpaceDE w:val="0"/>
        <w:autoSpaceDN w:val="0"/>
        <w:adjustRightInd w:val="0"/>
        <w:jc w:val="both"/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56D96">
        <w:rPr>
          <w:color w:val="000000" w:themeColor="text1"/>
          <w:sz w:val="24"/>
        </w:rPr>
        <w:t>Walgito</w:t>
      </w:r>
      <w:proofErr w:type="spellEnd"/>
      <w:r w:rsidRPr="00A56D96">
        <w:rPr>
          <w:color w:val="000000" w:themeColor="text1"/>
          <w:sz w:val="24"/>
        </w:rPr>
        <w:t xml:space="preserve">, B. (2010). </w:t>
      </w:r>
      <w:proofErr w:type="spellStart"/>
      <w:r w:rsidRPr="00A56D96">
        <w:rPr>
          <w:i/>
          <w:color w:val="000000" w:themeColor="text1"/>
          <w:sz w:val="24"/>
        </w:rPr>
        <w:t>Pengantar</w:t>
      </w:r>
      <w:proofErr w:type="spellEnd"/>
      <w:r w:rsidRPr="00A56D96">
        <w:rPr>
          <w:i/>
          <w:color w:val="000000" w:themeColor="text1"/>
          <w:sz w:val="24"/>
        </w:rPr>
        <w:t xml:space="preserve"> </w:t>
      </w:r>
      <w:proofErr w:type="spellStart"/>
      <w:r w:rsidRPr="00A56D96">
        <w:rPr>
          <w:i/>
          <w:color w:val="000000" w:themeColor="text1"/>
          <w:sz w:val="24"/>
        </w:rPr>
        <w:t>Psikologi</w:t>
      </w:r>
      <w:proofErr w:type="spellEnd"/>
      <w:r w:rsidRPr="00A56D96">
        <w:rPr>
          <w:i/>
          <w:color w:val="000000" w:themeColor="text1"/>
          <w:sz w:val="24"/>
        </w:rPr>
        <w:t xml:space="preserve"> </w:t>
      </w:r>
      <w:proofErr w:type="spellStart"/>
      <w:r w:rsidRPr="00A56D96">
        <w:rPr>
          <w:i/>
          <w:color w:val="000000" w:themeColor="text1"/>
          <w:sz w:val="24"/>
        </w:rPr>
        <w:t>Umum</w:t>
      </w:r>
      <w:proofErr w:type="spellEnd"/>
      <w:r w:rsidRPr="00A56D96">
        <w:rPr>
          <w:color w:val="000000" w:themeColor="text1"/>
          <w:sz w:val="24"/>
        </w:rPr>
        <w:t xml:space="preserve">. Yogyakarta: </w:t>
      </w:r>
      <w:proofErr w:type="spellStart"/>
      <w:r w:rsidRPr="00A56D96">
        <w:rPr>
          <w:color w:val="000000" w:themeColor="text1"/>
          <w:sz w:val="24"/>
        </w:rPr>
        <w:t>Penerbit</w:t>
      </w:r>
      <w:proofErr w:type="spellEnd"/>
      <w:r w:rsidRPr="00A56D96">
        <w:rPr>
          <w:color w:val="000000" w:themeColor="text1"/>
          <w:sz w:val="24"/>
        </w:rPr>
        <w:t xml:space="preserve"> Andi.</w:t>
      </w:r>
    </w:p>
    <w:p w14:paraId="173AC65D" w14:textId="77777777" w:rsidR="00A56D96" w:rsidRPr="00A56D96" w:rsidRDefault="00A56D96" w:rsidP="00A56D96">
      <w:pPr>
        <w:tabs>
          <w:tab w:val="left" w:pos="5869"/>
        </w:tabs>
        <w:autoSpaceDE w:val="0"/>
        <w:autoSpaceDN w:val="0"/>
        <w:adjustRightInd w:val="0"/>
        <w:ind w:left="720" w:hanging="720"/>
        <w:jc w:val="both"/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</w:pPr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Wiley, W., Sons, I. (2005). </w:t>
      </w:r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Career Development and Counseling: Putting Theory and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Researh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to Work</w:t>
      </w:r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. New Jersey.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Diakses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tanggal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8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Februari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2019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2" w:history="1">
        <w:r w:rsidRPr="00A56D96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https://b-ok.cc/md5/5BFF726264AA185F980E8C24C84BC7B2</w:t>
        </w:r>
      </w:hyperlink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14:paraId="44D89682" w14:textId="77777777" w:rsidR="00A56D96" w:rsidRPr="00A56D96" w:rsidRDefault="00A56D96" w:rsidP="00A56D96">
      <w:pPr>
        <w:autoSpaceDE w:val="0"/>
        <w:autoSpaceDN w:val="0"/>
        <w:adjustRightInd w:val="0"/>
        <w:ind w:left="720" w:hanging="720"/>
        <w:jc w:val="both"/>
        <w:rPr>
          <w:rStyle w:val="Emphasis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A56D96">
        <w:rPr>
          <w:rStyle w:val="Emphasis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Detikfinance.com, (2017).</w:t>
      </w:r>
      <w:r w:rsidRPr="00A56D96">
        <w:rPr>
          <w:rStyle w:val="Emphasis"/>
          <w:bCs/>
          <w:iCs w:val="0"/>
          <w:color w:val="000000" w:themeColor="text1"/>
          <w:sz w:val="24"/>
          <w:szCs w:val="24"/>
          <w:shd w:val="clear" w:color="auto" w:fill="FFFFFF"/>
        </w:rPr>
        <w:t xml:space="preserve"> Banyak </w:t>
      </w:r>
      <w:proofErr w:type="spellStart"/>
      <w:r w:rsidRPr="00A56D96">
        <w:rPr>
          <w:rStyle w:val="Emphasis"/>
          <w:bCs/>
          <w:iCs w:val="0"/>
          <w:color w:val="000000" w:themeColor="text1"/>
          <w:sz w:val="24"/>
          <w:szCs w:val="24"/>
          <w:shd w:val="clear" w:color="auto" w:fill="FFFFFF"/>
        </w:rPr>
        <w:t>Lulusan</w:t>
      </w:r>
      <w:proofErr w:type="spellEnd"/>
      <w:r w:rsidRPr="00A56D96">
        <w:rPr>
          <w:rStyle w:val="Emphasis"/>
          <w:bCs/>
          <w:iCs w:val="0"/>
          <w:color w:val="000000" w:themeColor="text1"/>
          <w:sz w:val="24"/>
          <w:szCs w:val="24"/>
          <w:shd w:val="clear" w:color="auto" w:fill="FFFFFF"/>
        </w:rPr>
        <w:t xml:space="preserve"> SMK </w:t>
      </w:r>
      <w:proofErr w:type="spellStart"/>
      <w:r w:rsidRPr="00A56D96">
        <w:rPr>
          <w:rStyle w:val="Emphasis"/>
          <w:bCs/>
          <w:iCs w:val="0"/>
          <w:color w:val="000000" w:themeColor="text1"/>
          <w:sz w:val="24"/>
          <w:szCs w:val="24"/>
          <w:shd w:val="clear" w:color="auto" w:fill="FFFFFF"/>
        </w:rPr>
        <w:t>Jadi</w:t>
      </w:r>
      <w:proofErr w:type="spellEnd"/>
      <w:r w:rsidRPr="00A56D96">
        <w:rPr>
          <w:rStyle w:val="Emphasis"/>
          <w:bCs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Emphasis"/>
          <w:bCs/>
          <w:iCs w:val="0"/>
          <w:color w:val="000000" w:themeColor="text1"/>
          <w:sz w:val="24"/>
          <w:szCs w:val="24"/>
          <w:shd w:val="clear" w:color="auto" w:fill="FFFFFF"/>
        </w:rPr>
        <w:t>Pengangguran</w:t>
      </w:r>
      <w:proofErr w:type="spellEnd"/>
      <w:r w:rsidRPr="00A56D96">
        <w:rPr>
          <w:rStyle w:val="Emphasis"/>
          <w:bCs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56D96">
        <w:rPr>
          <w:rStyle w:val="Emphasis"/>
          <w:bCs/>
          <w:iCs w:val="0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A56D96">
        <w:rPr>
          <w:rStyle w:val="Emphasis"/>
          <w:bCs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Emphasis"/>
          <w:bCs/>
          <w:iCs w:val="0"/>
          <w:color w:val="000000" w:themeColor="text1"/>
          <w:sz w:val="24"/>
          <w:szCs w:val="24"/>
          <w:shd w:val="clear" w:color="auto" w:fill="FFFFFF"/>
        </w:rPr>
        <w:t>Penyebabnya</w:t>
      </w:r>
      <w:proofErr w:type="spellEnd"/>
      <w:r w:rsidRPr="00A56D96">
        <w:rPr>
          <w:rStyle w:val="Emphasis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A56D96">
        <w:rPr>
          <w:rStyle w:val="Emphasis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Diakses</w:t>
      </w:r>
      <w:proofErr w:type="spellEnd"/>
      <w:r w:rsidRPr="00A56D96">
        <w:rPr>
          <w:rStyle w:val="Emphasis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A56D96">
        <w:rPr>
          <w:rStyle w:val="Emphasis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tanggal</w:t>
      </w:r>
      <w:proofErr w:type="spellEnd"/>
      <w:r w:rsidRPr="00A56D96">
        <w:rPr>
          <w:rStyle w:val="Emphasis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5 </w:t>
      </w:r>
      <w:proofErr w:type="spellStart"/>
      <w:r w:rsidRPr="00A56D96">
        <w:rPr>
          <w:rStyle w:val="Emphasis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Agustus</w:t>
      </w:r>
      <w:proofErr w:type="spellEnd"/>
      <w:r w:rsidRPr="00A56D96">
        <w:rPr>
          <w:rStyle w:val="Emphasis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2018 </w:t>
      </w:r>
      <w:proofErr w:type="spellStart"/>
      <w:r w:rsidRPr="00A56D96">
        <w:rPr>
          <w:rStyle w:val="Emphasis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A56D96">
        <w:rPr>
          <w:rStyle w:val="Emphasis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3" w:history="1">
        <w:r w:rsidRPr="00A56D96">
          <w:rPr>
            <w:rStyle w:val="Hyperlink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http://finance.detik.com/beritaekonomi-bisnis/d-3508298/banyak-lulusan-smk-jadi-peng</w:t>
        </w:r>
        <w:r w:rsidRPr="00A56D96">
          <w:rPr>
            <w:rStyle w:val="Hyperlink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a</w:t>
        </w:r>
        <w:r w:rsidRPr="00A56D96">
          <w:rPr>
            <w:rStyle w:val="Hyperlink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ngguran-ini-penyebabnya</w:t>
        </w:r>
      </w:hyperlink>
      <w:r w:rsidRPr="00A56D96">
        <w:rPr>
          <w:rStyle w:val="Emphasis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14:paraId="4412BFF5" w14:textId="77777777" w:rsidR="00A56D96" w:rsidRPr="00A56D96" w:rsidRDefault="00A56D96" w:rsidP="00A56D96">
      <w:pPr>
        <w:tabs>
          <w:tab w:val="left" w:pos="5869"/>
        </w:tabs>
        <w:autoSpaceDE w:val="0"/>
        <w:autoSpaceDN w:val="0"/>
        <w:adjustRightInd w:val="0"/>
        <w:ind w:left="720" w:hanging="720"/>
        <w:jc w:val="both"/>
        <w:rPr>
          <w:rStyle w:val="Emphasis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Kompasiana.com (2015).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Kenapa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Merencanakan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Karier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Sejak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Usia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Remaja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Penting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Kita?</w:t>
      </w:r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Diakses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tanggal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6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Juni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2018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https://www.kompasiana.com/senengutami/54f33fff745513a32b6c6d71/kenapa-merencanakan-karier-sejak-usia-remaja-penting-untuk-kita.</w:t>
      </w:r>
    </w:p>
    <w:p w14:paraId="1E5B05D4" w14:textId="77777777" w:rsidR="00A56D96" w:rsidRPr="00A56D96" w:rsidRDefault="00A56D96" w:rsidP="00A56D96">
      <w:pPr>
        <w:tabs>
          <w:tab w:val="left" w:pos="5869"/>
        </w:tabs>
        <w:autoSpaceDE w:val="0"/>
        <w:autoSpaceDN w:val="0"/>
        <w:adjustRightInd w:val="0"/>
        <w:ind w:left="720" w:hanging="720"/>
        <w:jc w:val="both"/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</w:pPr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Vemale.com. (2018).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Gagal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SBMPTN,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Aku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Memilih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Jadi</w:t>
      </w:r>
      <w:proofErr w:type="spellEnd"/>
      <w:r w:rsidRPr="00A56D96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 TKW di Korea Selatan</w:t>
      </w:r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Diakses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tanggal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30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Agustus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2018 </w:t>
      </w:r>
      <w:proofErr w:type="spellStart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4" w:history="1">
        <w:r w:rsidRPr="00A56D96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http://www.vemale.com/lentera/115227-gagal-sbmptn-aku-memilih-jadi-tkw-di-korea-selatan.html</w:t>
        </w:r>
      </w:hyperlink>
      <w:r w:rsidRPr="00A56D96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14:paraId="39357EA0" w14:textId="77777777" w:rsidR="00A539E6" w:rsidRPr="00A56D96" w:rsidRDefault="00A539E6">
      <w:pPr>
        <w:rPr>
          <w:color w:val="000000" w:themeColor="text1"/>
        </w:rPr>
      </w:pPr>
    </w:p>
    <w:sectPr w:rsidR="00A539E6" w:rsidRPr="00A56D96" w:rsidSect="00A16ED8">
      <w:headerReference w:type="default" r:id="rId15"/>
      <w:pgSz w:w="12240" w:h="15840"/>
      <w:pgMar w:top="1440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3D764" w14:textId="77777777" w:rsidR="00977611" w:rsidRDefault="00977611" w:rsidP="006831FA">
      <w:r>
        <w:separator/>
      </w:r>
    </w:p>
  </w:endnote>
  <w:endnote w:type="continuationSeparator" w:id="0">
    <w:p w14:paraId="46B10423" w14:textId="77777777" w:rsidR="00977611" w:rsidRDefault="00977611" w:rsidP="0068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9799F" w14:textId="77777777" w:rsidR="00977611" w:rsidRDefault="00977611" w:rsidP="006831FA">
      <w:r>
        <w:separator/>
      </w:r>
    </w:p>
  </w:footnote>
  <w:footnote w:type="continuationSeparator" w:id="0">
    <w:p w14:paraId="6A388064" w14:textId="77777777" w:rsidR="00977611" w:rsidRDefault="00977611" w:rsidP="0068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1AFC8" w14:textId="77777777" w:rsidR="006831FA" w:rsidRPr="00B951A3" w:rsidRDefault="006831FA" w:rsidP="006831FA">
    <w:pPr>
      <w:pStyle w:val="Header"/>
      <w:jc w:val="right"/>
      <w:rPr>
        <w:sz w:val="24"/>
        <w:szCs w:val="24"/>
      </w:rPr>
    </w:pPr>
    <w:r w:rsidRPr="00B951A3">
      <w:rPr>
        <w:sz w:val="24"/>
        <w:szCs w:val="24"/>
      </w:rPr>
      <w:t>ISSN:2548-4044</w:t>
    </w:r>
  </w:p>
  <w:p w14:paraId="2AC1523E" w14:textId="77777777" w:rsidR="006831FA" w:rsidRPr="00B951A3" w:rsidRDefault="006831FA" w:rsidP="006831FA">
    <w:pPr>
      <w:pStyle w:val="Header"/>
      <w:jc w:val="right"/>
      <w:rPr>
        <w:sz w:val="24"/>
        <w:szCs w:val="24"/>
      </w:rPr>
    </w:pPr>
    <w:proofErr w:type="spellStart"/>
    <w:r w:rsidRPr="00B951A3">
      <w:rPr>
        <w:sz w:val="24"/>
        <w:szCs w:val="24"/>
      </w:rPr>
      <w:t>Psikoislamedia</w:t>
    </w:r>
    <w:proofErr w:type="spellEnd"/>
    <w:r w:rsidRPr="00B951A3">
      <w:rPr>
        <w:sz w:val="24"/>
        <w:szCs w:val="24"/>
      </w:rPr>
      <w:t xml:space="preserve"> </w:t>
    </w:r>
    <w:proofErr w:type="spellStart"/>
    <w:r w:rsidRPr="00B951A3">
      <w:rPr>
        <w:sz w:val="24"/>
        <w:szCs w:val="24"/>
      </w:rPr>
      <w:t>Jurnal</w:t>
    </w:r>
    <w:proofErr w:type="spellEnd"/>
    <w:r w:rsidRPr="00B951A3">
      <w:rPr>
        <w:sz w:val="24"/>
        <w:szCs w:val="24"/>
      </w:rPr>
      <w:t xml:space="preserve"> </w:t>
    </w:r>
    <w:proofErr w:type="spellStart"/>
    <w:r w:rsidRPr="00B951A3">
      <w:rPr>
        <w:sz w:val="24"/>
        <w:szCs w:val="24"/>
      </w:rPr>
      <w:t>Psikologi</w:t>
    </w:r>
    <w:proofErr w:type="spellEnd"/>
  </w:p>
  <w:p w14:paraId="557CCC0B" w14:textId="77777777" w:rsidR="006831FA" w:rsidRPr="00B951A3" w:rsidRDefault="006831FA" w:rsidP="006831FA">
    <w:pPr>
      <w:pStyle w:val="Header"/>
      <w:jc w:val="right"/>
      <w:rPr>
        <w:sz w:val="24"/>
        <w:szCs w:val="24"/>
      </w:rPr>
    </w:pPr>
    <w:r w:rsidRPr="00B951A3">
      <w:rPr>
        <w:sz w:val="24"/>
        <w:szCs w:val="24"/>
      </w:rPr>
      <w:t xml:space="preserve">Volume </w:t>
    </w:r>
    <w:r>
      <w:rPr>
        <w:sz w:val="24"/>
        <w:szCs w:val="24"/>
      </w:rPr>
      <w:t>XX</w:t>
    </w:r>
    <w:r w:rsidRPr="00B951A3">
      <w:rPr>
        <w:sz w:val="24"/>
        <w:szCs w:val="24"/>
      </w:rPr>
      <w:t xml:space="preserve"> </w:t>
    </w:r>
    <w:proofErr w:type="spellStart"/>
    <w:r w:rsidRPr="00B951A3">
      <w:rPr>
        <w:sz w:val="24"/>
        <w:szCs w:val="24"/>
      </w:rPr>
      <w:t>Nomor</w:t>
    </w:r>
    <w:proofErr w:type="spellEnd"/>
    <w:r w:rsidRPr="00B951A3">
      <w:rPr>
        <w:sz w:val="24"/>
        <w:szCs w:val="24"/>
      </w:rPr>
      <w:t xml:space="preserve"> </w:t>
    </w:r>
    <w:r>
      <w:rPr>
        <w:sz w:val="24"/>
        <w:szCs w:val="24"/>
      </w:rPr>
      <w:t>XX</w:t>
    </w:r>
    <w:r w:rsidRPr="00B951A3">
      <w:rPr>
        <w:sz w:val="24"/>
        <w:szCs w:val="24"/>
      </w:rPr>
      <w:t xml:space="preserve">, </w:t>
    </w:r>
    <w:r>
      <w:rPr>
        <w:sz w:val="24"/>
        <w:szCs w:val="24"/>
      </w:rPr>
      <w:t>XXXX</w:t>
    </w:r>
  </w:p>
  <w:p w14:paraId="2FACB2B1" w14:textId="77777777" w:rsidR="006831FA" w:rsidRDefault="006831FA">
    <w:pPr>
      <w:pStyle w:val="Header"/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904A1" wp14:editId="5A5339F3">
              <wp:simplePos x="0" y="0"/>
              <wp:positionH relativeFrom="column">
                <wp:posOffset>11430</wp:posOffset>
              </wp:positionH>
              <wp:positionV relativeFrom="paragraph">
                <wp:posOffset>74295</wp:posOffset>
              </wp:positionV>
              <wp:extent cx="6391275" cy="0"/>
              <wp:effectExtent l="0" t="0" r="952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EB7E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.9pt;margin-top:5.8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&#13;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GzNLY0MzC2MDYxNDFV0lEKTi0uzszPAykwrAUAcA0+8CwAAAA="/>
  </w:docVars>
  <w:rsids>
    <w:rsidRoot w:val="006831FA"/>
    <w:rsid w:val="0000709A"/>
    <w:rsid w:val="000070FE"/>
    <w:rsid w:val="00007B6A"/>
    <w:rsid w:val="000109C4"/>
    <w:rsid w:val="000119D5"/>
    <w:rsid w:val="00013095"/>
    <w:rsid w:val="000147C2"/>
    <w:rsid w:val="000226DF"/>
    <w:rsid w:val="00022DB0"/>
    <w:rsid w:val="000239B6"/>
    <w:rsid w:val="00026233"/>
    <w:rsid w:val="000329C6"/>
    <w:rsid w:val="00034FB3"/>
    <w:rsid w:val="000356DE"/>
    <w:rsid w:val="000359EC"/>
    <w:rsid w:val="000373C6"/>
    <w:rsid w:val="00040E05"/>
    <w:rsid w:val="00042AA0"/>
    <w:rsid w:val="00045BB1"/>
    <w:rsid w:val="00050886"/>
    <w:rsid w:val="00051723"/>
    <w:rsid w:val="000529FC"/>
    <w:rsid w:val="00056C3C"/>
    <w:rsid w:val="000610AF"/>
    <w:rsid w:val="000618F6"/>
    <w:rsid w:val="000663AC"/>
    <w:rsid w:val="00066CC4"/>
    <w:rsid w:val="0006703F"/>
    <w:rsid w:val="000712CD"/>
    <w:rsid w:val="00071B16"/>
    <w:rsid w:val="00071D9F"/>
    <w:rsid w:val="0007208D"/>
    <w:rsid w:val="00073A79"/>
    <w:rsid w:val="00075F6D"/>
    <w:rsid w:val="000766DB"/>
    <w:rsid w:val="00077D83"/>
    <w:rsid w:val="00080229"/>
    <w:rsid w:val="000816D3"/>
    <w:rsid w:val="00084C6F"/>
    <w:rsid w:val="000873A0"/>
    <w:rsid w:val="00092A58"/>
    <w:rsid w:val="0009314D"/>
    <w:rsid w:val="000A0109"/>
    <w:rsid w:val="000A0CD1"/>
    <w:rsid w:val="000A0E73"/>
    <w:rsid w:val="000A4C09"/>
    <w:rsid w:val="000A77FF"/>
    <w:rsid w:val="000B0079"/>
    <w:rsid w:val="000B0BB6"/>
    <w:rsid w:val="000B1C62"/>
    <w:rsid w:val="000B309A"/>
    <w:rsid w:val="000B4E5A"/>
    <w:rsid w:val="000C1E8E"/>
    <w:rsid w:val="000E43C5"/>
    <w:rsid w:val="000F5809"/>
    <w:rsid w:val="000F6886"/>
    <w:rsid w:val="00104B3F"/>
    <w:rsid w:val="001166CD"/>
    <w:rsid w:val="00117D1C"/>
    <w:rsid w:val="00121346"/>
    <w:rsid w:val="0012264E"/>
    <w:rsid w:val="001226D4"/>
    <w:rsid w:val="001241B1"/>
    <w:rsid w:val="00124B07"/>
    <w:rsid w:val="001300A2"/>
    <w:rsid w:val="00132FDB"/>
    <w:rsid w:val="00134E60"/>
    <w:rsid w:val="00142C3C"/>
    <w:rsid w:val="00142CB7"/>
    <w:rsid w:val="00152137"/>
    <w:rsid w:val="00153B4B"/>
    <w:rsid w:val="00155CC4"/>
    <w:rsid w:val="00167AC7"/>
    <w:rsid w:val="00173F8E"/>
    <w:rsid w:val="00175BE3"/>
    <w:rsid w:val="001A2032"/>
    <w:rsid w:val="001A483A"/>
    <w:rsid w:val="001B0918"/>
    <w:rsid w:val="001B0FF0"/>
    <w:rsid w:val="001C1163"/>
    <w:rsid w:val="001C239A"/>
    <w:rsid w:val="001C7292"/>
    <w:rsid w:val="001D5172"/>
    <w:rsid w:val="001D7BF3"/>
    <w:rsid w:val="001E33AD"/>
    <w:rsid w:val="001E39A2"/>
    <w:rsid w:val="001E591E"/>
    <w:rsid w:val="001E5AC8"/>
    <w:rsid w:val="001E7E2D"/>
    <w:rsid w:val="001F05F1"/>
    <w:rsid w:val="001F7C5E"/>
    <w:rsid w:val="001F7E1D"/>
    <w:rsid w:val="00203639"/>
    <w:rsid w:val="002175C9"/>
    <w:rsid w:val="0022340F"/>
    <w:rsid w:val="00227DB5"/>
    <w:rsid w:val="00230555"/>
    <w:rsid w:val="00236134"/>
    <w:rsid w:val="002416A9"/>
    <w:rsid w:val="002420E6"/>
    <w:rsid w:val="0024622E"/>
    <w:rsid w:val="00256505"/>
    <w:rsid w:val="00264A88"/>
    <w:rsid w:val="00264B92"/>
    <w:rsid w:val="00276139"/>
    <w:rsid w:val="00277BE8"/>
    <w:rsid w:val="00277E17"/>
    <w:rsid w:val="00281EE1"/>
    <w:rsid w:val="00281F00"/>
    <w:rsid w:val="002835DB"/>
    <w:rsid w:val="00284186"/>
    <w:rsid w:val="00284CF2"/>
    <w:rsid w:val="00291CFB"/>
    <w:rsid w:val="00294601"/>
    <w:rsid w:val="00294A9C"/>
    <w:rsid w:val="002A0D12"/>
    <w:rsid w:val="002A3795"/>
    <w:rsid w:val="002A49CB"/>
    <w:rsid w:val="002A7C39"/>
    <w:rsid w:val="002B344C"/>
    <w:rsid w:val="002B3B3C"/>
    <w:rsid w:val="002B4C16"/>
    <w:rsid w:val="002B7640"/>
    <w:rsid w:val="002B797F"/>
    <w:rsid w:val="002C2D68"/>
    <w:rsid w:val="002D007F"/>
    <w:rsid w:val="002D378E"/>
    <w:rsid w:val="002D3B5C"/>
    <w:rsid w:val="002D5189"/>
    <w:rsid w:val="002D571B"/>
    <w:rsid w:val="002E1227"/>
    <w:rsid w:val="002F087F"/>
    <w:rsid w:val="002F57D5"/>
    <w:rsid w:val="002F5995"/>
    <w:rsid w:val="002F658C"/>
    <w:rsid w:val="002F7275"/>
    <w:rsid w:val="00300610"/>
    <w:rsid w:val="00314DFC"/>
    <w:rsid w:val="003232B2"/>
    <w:rsid w:val="003252C1"/>
    <w:rsid w:val="00325EBD"/>
    <w:rsid w:val="00327C3C"/>
    <w:rsid w:val="0033101F"/>
    <w:rsid w:val="0033194C"/>
    <w:rsid w:val="00333014"/>
    <w:rsid w:val="00334A56"/>
    <w:rsid w:val="00342301"/>
    <w:rsid w:val="00344BF5"/>
    <w:rsid w:val="0035164C"/>
    <w:rsid w:val="00352460"/>
    <w:rsid w:val="003579A6"/>
    <w:rsid w:val="00357C8A"/>
    <w:rsid w:val="00362586"/>
    <w:rsid w:val="003643D3"/>
    <w:rsid w:val="00365AC7"/>
    <w:rsid w:val="00371C8B"/>
    <w:rsid w:val="00374E0E"/>
    <w:rsid w:val="00375F37"/>
    <w:rsid w:val="00382001"/>
    <w:rsid w:val="0038506B"/>
    <w:rsid w:val="00386CD2"/>
    <w:rsid w:val="00390086"/>
    <w:rsid w:val="00392CD1"/>
    <w:rsid w:val="003931F7"/>
    <w:rsid w:val="00396269"/>
    <w:rsid w:val="003A2382"/>
    <w:rsid w:val="003A2C34"/>
    <w:rsid w:val="003A2D2F"/>
    <w:rsid w:val="003B2529"/>
    <w:rsid w:val="003B2978"/>
    <w:rsid w:val="003B4D6D"/>
    <w:rsid w:val="003B572D"/>
    <w:rsid w:val="003B7E2A"/>
    <w:rsid w:val="003C0E91"/>
    <w:rsid w:val="003C1DC1"/>
    <w:rsid w:val="003C59D9"/>
    <w:rsid w:val="003D00A0"/>
    <w:rsid w:val="003D2791"/>
    <w:rsid w:val="003D2A46"/>
    <w:rsid w:val="003D5CDC"/>
    <w:rsid w:val="003D72BD"/>
    <w:rsid w:val="003E0537"/>
    <w:rsid w:val="003E0AF8"/>
    <w:rsid w:val="003E50DA"/>
    <w:rsid w:val="003F1145"/>
    <w:rsid w:val="003F13BD"/>
    <w:rsid w:val="003F3308"/>
    <w:rsid w:val="003F3968"/>
    <w:rsid w:val="003F5B09"/>
    <w:rsid w:val="0040136D"/>
    <w:rsid w:val="00403770"/>
    <w:rsid w:val="00403F9C"/>
    <w:rsid w:val="004131D6"/>
    <w:rsid w:val="00416430"/>
    <w:rsid w:val="00416E08"/>
    <w:rsid w:val="004263FF"/>
    <w:rsid w:val="004271E3"/>
    <w:rsid w:val="004279A9"/>
    <w:rsid w:val="00431033"/>
    <w:rsid w:val="004356DA"/>
    <w:rsid w:val="00436A31"/>
    <w:rsid w:val="00442C40"/>
    <w:rsid w:val="004436F3"/>
    <w:rsid w:val="00451A44"/>
    <w:rsid w:val="00454815"/>
    <w:rsid w:val="00457C41"/>
    <w:rsid w:val="00460081"/>
    <w:rsid w:val="00460DB2"/>
    <w:rsid w:val="004672DC"/>
    <w:rsid w:val="004703F2"/>
    <w:rsid w:val="00474EEE"/>
    <w:rsid w:val="00474FB9"/>
    <w:rsid w:val="00487FA4"/>
    <w:rsid w:val="00491FBB"/>
    <w:rsid w:val="00492E41"/>
    <w:rsid w:val="0049594D"/>
    <w:rsid w:val="00495A71"/>
    <w:rsid w:val="004962DE"/>
    <w:rsid w:val="0049678B"/>
    <w:rsid w:val="004A03BD"/>
    <w:rsid w:val="004A0D85"/>
    <w:rsid w:val="004A23B9"/>
    <w:rsid w:val="004A2874"/>
    <w:rsid w:val="004A6C0F"/>
    <w:rsid w:val="004B40D4"/>
    <w:rsid w:val="004B475E"/>
    <w:rsid w:val="004C6242"/>
    <w:rsid w:val="004D015D"/>
    <w:rsid w:val="004D4F6C"/>
    <w:rsid w:val="004E0709"/>
    <w:rsid w:val="004E077D"/>
    <w:rsid w:val="004E2560"/>
    <w:rsid w:val="004E4244"/>
    <w:rsid w:val="004E6B8D"/>
    <w:rsid w:val="004E73C5"/>
    <w:rsid w:val="004F0CF8"/>
    <w:rsid w:val="004F1834"/>
    <w:rsid w:val="004F2D7F"/>
    <w:rsid w:val="004F46F2"/>
    <w:rsid w:val="004F6170"/>
    <w:rsid w:val="00503AFE"/>
    <w:rsid w:val="00511CAD"/>
    <w:rsid w:val="00515A55"/>
    <w:rsid w:val="00515A87"/>
    <w:rsid w:val="00522B29"/>
    <w:rsid w:val="00530536"/>
    <w:rsid w:val="00530EB7"/>
    <w:rsid w:val="00533CE9"/>
    <w:rsid w:val="005373FF"/>
    <w:rsid w:val="00542174"/>
    <w:rsid w:val="00547390"/>
    <w:rsid w:val="005523B7"/>
    <w:rsid w:val="00553A12"/>
    <w:rsid w:val="00553E8D"/>
    <w:rsid w:val="005562E9"/>
    <w:rsid w:val="005702BC"/>
    <w:rsid w:val="005824F3"/>
    <w:rsid w:val="00584D84"/>
    <w:rsid w:val="00591FE9"/>
    <w:rsid w:val="0059376E"/>
    <w:rsid w:val="00596A99"/>
    <w:rsid w:val="005A467E"/>
    <w:rsid w:val="005A5734"/>
    <w:rsid w:val="005A75F6"/>
    <w:rsid w:val="005B0B85"/>
    <w:rsid w:val="005B46F4"/>
    <w:rsid w:val="005B5280"/>
    <w:rsid w:val="005C171D"/>
    <w:rsid w:val="005C2913"/>
    <w:rsid w:val="005C579F"/>
    <w:rsid w:val="005C6ABA"/>
    <w:rsid w:val="005E388B"/>
    <w:rsid w:val="005E49D0"/>
    <w:rsid w:val="005E5CA8"/>
    <w:rsid w:val="005E62A0"/>
    <w:rsid w:val="005F132A"/>
    <w:rsid w:val="005F52A0"/>
    <w:rsid w:val="00600DF3"/>
    <w:rsid w:val="00602647"/>
    <w:rsid w:val="0060369F"/>
    <w:rsid w:val="00605C95"/>
    <w:rsid w:val="00606D67"/>
    <w:rsid w:val="006074B4"/>
    <w:rsid w:val="0061167C"/>
    <w:rsid w:val="006123FC"/>
    <w:rsid w:val="00621490"/>
    <w:rsid w:val="00621C49"/>
    <w:rsid w:val="006275A4"/>
    <w:rsid w:val="00630D58"/>
    <w:rsid w:val="00635ED1"/>
    <w:rsid w:val="00645549"/>
    <w:rsid w:val="006466B9"/>
    <w:rsid w:val="006559E4"/>
    <w:rsid w:val="00664915"/>
    <w:rsid w:val="00667D1D"/>
    <w:rsid w:val="00682E7B"/>
    <w:rsid w:val="006831FA"/>
    <w:rsid w:val="00683A74"/>
    <w:rsid w:val="00695F93"/>
    <w:rsid w:val="006974FA"/>
    <w:rsid w:val="00697AE0"/>
    <w:rsid w:val="006A5FC5"/>
    <w:rsid w:val="006B2F39"/>
    <w:rsid w:val="006B50BB"/>
    <w:rsid w:val="006B5FBC"/>
    <w:rsid w:val="006C4ADC"/>
    <w:rsid w:val="006D46E3"/>
    <w:rsid w:val="006D4953"/>
    <w:rsid w:val="006E1E57"/>
    <w:rsid w:val="006E3C41"/>
    <w:rsid w:val="006E64EC"/>
    <w:rsid w:val="006F5D3B"/>
    <w:rsid w:val="00705A8F"/>
    <w:rsid w:val="00706AED"/>
    <w:rsid w:val="0071261A"/>
    <w:rsid w:val="00713C4C"/>
    <w:rsid w:val="00715005"/>
    <w:rsid w:val="007165CC"/>
    <w:rsid w:val="00717F82"/>
    <w:rsid w:val="007330DC"/>
    <w:rsid w:val="007336CB"/>
    <w:rsid w:val="00734677"/>
    <w:rsid w:val="00736C39"/>
    <w:rsid w:val="00741318"/>
    <w:rsid w:val="007453B0"/>
    <w:rsid w:val="00752802"/>
    <w:rsid w:val="0075415D"/>
    <w:rsid w:val="0076426D"/>
    <w:rsid w:val="00766612"/>
    <w:rsid w:val="007747CA"/>
    <w:rsid w:val="00776E12"/>
    <w:rsid w:val="00777C21"/>
    <w:rsid w:val="00783221"/>
    <w:rsid w:val="0078401E"/>
    <w:rsid w:val="007847CF"/>
    <w:rsid w:val="0078750E"/>
    <w:rsid w:val="00793DC4"/>
    <w:rsid w:val="007944D1"/>
    <w:rsid w:val="007A2DFD"/>
    <w:rsid w:val="007A6BDB"/>
    <w:rsid w:val="007B4832"/>
    <w:rsid w:val="007B5F8F"/>
    <w:rsid w:val="007C2492"/>
    <w:rsid w:val="007D3C0D"/>
    <w:rsid w:val="007D67DF"/>
    <w:rsid w:val="007E1445"/>
    <w:rsid w:val="007E6258"/>
    <w:rsid w:val="007E7042"/>
    <w:rsid w:val="007F030C"/>
    <w:rsid w:val="007F1061"/>
    <w:rsid w:val="007F2CE4"/>
    <w:rsid w:val="007F67FA"/>
    <w:rsid w:val="00801AFE"/>
    <w:rsid w:val="00806FE0"/>
    <w:rsid w:val="00807140"/>
    <w:rsid w:val="00815610"/>
    <w:rsid w:val="00824EB9"/>
    <w:rsid w:val="008253F0"/>
    <w:rsid w:val="00835052"/>
    <w:rsid w:val="00835A02"/>
    <w:rsid w:val="00840BA7"/>
    <w:rsid w:val="00847DFE"/>
    <w:rsid w:val="008527BF"/>
    <w:rsid w:val="0085453E"/>
    <w:rsid w:val="008571B2"/>
    <w:rsid w:val="00861F4F"/>
    <w:rsid w:val="008728E6"/>
    <w:rsid w:val="008765DD"/>
    <w:rsid w:val="00881BE5"/>
    <w:rsid w:val="00884756"/>
    <w:rsid w:val="00894A8E"/>
    <w:rsid w:val="00894F0B"/>
    <w:rsid w:val="0089670F"/>
    <w:rsid w:val="00897E75"/>
    <w:rsid w:val="008A1C7C"/>
    <w:rsid w:val="008A60D1"/>
    <w:rsid w:val="008B1F41"/>
    <w:rsid w:val="008B4BED"/>
    <w:rsid w:val="008B4F96"/>
    <w:rsid w:val="008B540A"/>
    <w:rsid w:val="008B65D4"/>
    <w:rsid w:val="008B68F3"/>
    <w:rsid w:val="008B6F36"/>
    <w:rsid w:val="008B77D7"/>
    <w:rsid w:val="008C1BF8"/>
    <w:rsid w:val="008C2168"/>
    <w:rsid w:val="008C4165"/>
    <w:rsid w:val="008C6FB6"/>
    <w:rsid w:val="008C7CB8"/>
    <w:rsid w:val="008D0189"/>
    <w:rsid w:val="008D5607"/>
    <w:rsid w:val="008E1B44"/>
    <w:rsid w:val="008E4161"/>
    <w:rsid w:val="008E73C8"/>
    <w:rsid w:val="008F0604"/>
    <w:rsid w:val="008F0F33"/>
    <w:rsid w:val="008F2EE3"/>
    <w:rsid w:val="00902945"/>
    <w:rsid w:val="0090465D"/>
    <w:rsid w:val="00905B5B"/>
    <w:rsid w:val="0091068A"/>
    <w:rsid w:val="0091117E"/>
    <w:rsid w:val="00912011"/>
    <w:rsid w:val="009124CB"/>
    <w:rsid w:val="00913940"/>
    <w:rsid w:val="009145F4"/>
    <w:rsid w:val="00917507"/>
    <w:rsid w:val="00933654"/>
    <w:rsid w:val="009401CF"/>
    <w:rsid w:val="00940AB4"/>
    <w:rsid w:val="009604B8"/>
    <w:rsid w:val="00962552"/>
    <w:rsid w:val="009630DD"/>
    <w:rsid w:val="00964427"/>
    <w:rsid w:val="00964AA4"/>
    <w:rsid w:val="0096564F"/>
    <w:rsid w:val="00966BEB"/>
    <w:rsid w:val="00967B45"/>
    <w:rsid w:val="0097022B"/>
    <w:rsid w:val="0097059F"/>
    <w:rsid w:val="0097439E"/>
    <w:rsid w:val="009765EB"/>
    <w:rsid w:val="00977611"/>
    <w:rsid w:val="00984441"/>
    <w:rsid w:val="00984D1F"/>
    <w:rsid w:val="00984EF9"/>
    <w:rsid w:val="00985921"/>
    <w:rsid w:val="00987618"/>
    <w:rsid w:val="00987F28"/>
    <w:rsid w:val="009953D7"/>
    <w:rsid w:val="00995DE8"/>
    <w:rsid w:val="00996D48"/>
    <w:rsid w:val="009A1CA6"/>
    <w:rsid w:val="009A41AE"/>
    <w:rsid w:val="009A628A"/>
    <w:rsid w:val="009B0253"/>
    <w:rsid w:val="009B1EA4"/>
    <w:rsid w:val="009B57F8"/>
    <w:rsid w:val="009B5D99"/>
    <w:rsid w:val="009B654D"/>
    <w:rsid w:val="009B78B7"/>
    <w:rsid w:val="009C59A8"/>
    <w:rsid w:val="009C6B5E"/>
    <w:rsid w:val="009D217B"/>
    <w:rsid w:val="009E0C1A"/>
    <w:rsid w:val="009F6B99"/>
    <w:rsid w:val="00A05C9D"/>
    <w:rsid w:val="00A06135"/>
    <w:rsid w:val="00A0624C"/>
    <w:rsid w:val="00A06E05"/>
    <w:rsid w:val="00A14992"/>
    <w:rsid w:val="00A1564C"/>
    <w:rsid w:val="00A16ED8"/>
    <w:rsid w:val="00A202F7"/>
    <w:rsid w:val="00A24BAA"/>
    <w:rsid w:val="00A3294F"/>
    <w:rsid w:val="00A349F4"/>
    <w:rsid w:val="00A35361"/>
    <w:rsid w:val="00A35621"/>
    <w:rsid w:val="00A42B76"/>
    <w:rsid w:val="00A448FD"/>
    <w:rsid w:val="00A45847"/>
    <w:rsid w:val="00A47DF0"/>
    <w:rsid w:val="00A539E6"/>
    <w:rsid w:val="00A56D96"/>
    <w:rsid w:val="00A67550"/>
    <w:rsid w:val="00A72DF0"/>
    <w:rsid w:val="00A73F99"/>
    <w:rsid w:val="00A754B9"/>
    <w:rsid w:val="00A75C9B"/>
    <w:rsid w:val="00A7781E"/>
    <w:rsid w:val="00A8255A"/>
    <w:rsid w:val="00A8268E"/>
    <w:rsid w:val="00A82FF4"/>
    <w:rsid w:val="00A85DB4"/>
    <w:rsid w:val="00A911D4"/>
    <w:rsid w:val="00A95FB6"/>
    <w:rsid w:val="00AA66BB"/>
    <w:rsid w:val="00AA7FF5"/>
    <w:rsid w:val="00AB25BF"/>
    <w:rsid w:val="00AB2A66"/>
    <w:rsid w:val="00AB2F08"/>
    <w:rsid w:val="00AB70E6"/>
    <w:rsid w:val="00AB7695"/>
    <w:rsid w:val="00AC344B"/>
    <w:rsid w:val="00AC34F8"/>
    <w:rsid w:val="00AC3922"/>
    <w:rsid w:val="00AC7D17"/>
    <w:rsid w:val="00AD4506"/>
    <w:rsid w:val="00AD4B25"/>
    <w:rsid w:val="00AF1305"/>
    <w:rsid w:val="00AF187A"/>
    <w:rsid w:val="00AF635A"/>
    <w:rsid w:val="00B0173B"/>
    <w:rsid w:val="00B05D43"/>
    <w:rsid w:val="00B105A2"/>
    <w:rsid w:val="00B12588"/>
    <w:rsid w:val="00B150ED"/>
    <w:rsid w:val="00B17C64"/>
    <w:rsid w:val="00B25396"/>
    <w:rsid w:val="00B300CD"/>
    <w:rsid w:val="00B32C66"/>
    <w:rsid w:val="00B3509E"/>
    <w:rsid w:val="00B357C2"/>
    <w:rsid w:val="00B463C4"/>
    <w:rsid w:val="00B46A7D"/>
    <w:rsid w:val="00B54548"/>
    <w:rsid w:val="00B55897"/>
    <w:rsid w:val="00B61AE4"/>
    <w:rsid w:val="00B72CC5"/>
    <w:rsid w:val="00B74030"/>
    <w:rsid w:val="00B85E3E"/>
    <w:rsid w:val="00B902B0"/>
    <w:rsid w:val="00B915F9"/>
    <w:rsid w:val="00B9536B"/>
    <w:rsid w:val="00B96F99"/>
    <w:rsid w:val="00BA14EE"/>
    <w:rsid w:val="00BA197D"/>
    <w:rsid w:val="00BA7899"/>
    <w:rsid w:val="00BB00C3"/>
    <w:rsid w:val="00BB0A68"/>
    <w:rsid w:val="00BB1FCB"/>
    <w:rsid w:val="00BB35BD"/>
    <w:rsid w:val="00BC05BA"/>
    <w:rsid w:val="00BC07A6"/>
    <w:rsid w:val="00BC0D6B"/>
    <w:rsid w:val="00BC155F"/>
    <w:rsid w:val="00BC3098"/>
    <w:rsid w:val="00BC5F6A"/>
    <w:rsid w:val="00BC69B9"/>
    <w:rsid w:val="00BC6BE7"/>
    <w:rsid w:val="00BE31DC"/>
    <w:rsid w:val="00BE379A"/>
    <w:rsid w:val="00BE3A08"/>
    <w:rsid w:val="00BE4727"/>
    <w:rsid w:val="00BF3639"/>
    <w:rsid w:val="00C0195F"/>
    <w:rsid w:val="00C05F55"/>
    <w:rsid w:val="00C1129B"/>
    <w:rsid w:val="00C12409"/>
    <w:rsid w:val="00C139DF"/>
    <w:rsid w:val="00C17321"/>
    <w:rsid w:val="00C20EEC"/>
    <w:rsid w:val="00C27F1F"/>
    <w:rsid w:val="00C31230"/>
    <w:rsid w:val="00C40EDA"/>
    <w:rsid w:val="00C44182"/>
    <w:rsid w:val="00C50062"/>
    <w:rsid w:val="00C51255"/>
    <w:rsid w:val="00C54C11"/>
    <w:rsid w:val="00C553F5"/>
    <w:rsid w:val="00C70D7D"/>
    <w:rsid w:val="00C7320A"/>
    <w:rsid w:val="00C76C07"/>
    <w:rsid w:val="00C9058A"/>
    <w:rsid w:val="00C91154"/>
    <w:rsid w:val="00C91B56"/>
    <w:rsid w:val="00C927FD"/>
    <w:rsid w:val="00C97592"/>
    <w:rsid w:val="00CA0C9F"/>
    <w:rsid w:val="00CA1EDA"/>
    <w:rsid w:val="00CA5365"/>
    <w:rsid w:val="00CA54AE"/>
    <w:rsid w:val="00CB4647"/>
    <w:rsid w:val="00CB5AD5"/>
    <w:rsid w:val="00CC471C"/>
    <w:rsid w:val="00CD30B4"/>
    <w:rsid w:val="00CE11AA"/>
    <w:rsid w:val="00CE5687"/>
    <w:rsid w:val="00CE63E9"/>
    <w:rsid w:val="00CF33E8"/>
    <w:rsid w:val="00D01DC2"/>
    <w:rsid w:val="00D03CBF"/>
    <w:rsid w:val="00D10B2C"/>
    <w:rsid w:val="00D12CB9"/>
    <w:rsid w:val="00D14B5D"/>
    <w:rsid w:val="00D33DD5"/>
    <w:rsid w:val="00D37102"/>
    <w:rsid w:val="00D37B13"/>
    <w:rsid w:val="00D41141"/>
    <w:rsid w:val="00D413CE"/>
    <w:rsid w:val="00D43E83"/>
    <w:rsid w:val="00D44D5E"/>
    <w:rsid w:val="00D4590D"/>
    <w:rsid w:val="00D46051"/>
    <w:rsid w:val="00D46FD8"/>
    <w:rsid w:val="00D500CF"/>
    <w:rsid w:val="00D51F8B"/>
    <w:rsid w:val="00D52B80"/>
    <w:rsid w:val="00D6251B"/>
    <w:rsid w:val="00D646AB"/>
    <w:rsid w:val="00D66CA8"/>
    <w:rsid w:val="00D71807"/>
    <w:rsid w:val="00D7301C"/>
    <w:rsid w:val="00D74A67"/>
    <w:rsid w:val="00D77C87"/>
    <w:rsid w:val="00D80A9F"/>
    <w:rsid w:val="00D81533"/>
    <w:rsid w:val="00D84408"/>
    <w:rsid w:val="00D846CB"/>
    <w:rsid w:val="00D84999"/>
    <w:rsid w:val="00D873AB"/>
    <w:rsid w:val="00D95E01"/>
    <w:rsid w:val="00DA15A1"/>
    <w:rsid w:val="00DA6877"/>
    <w:rsid w:val="00DA73EA"/>
    <w:rsid w:val="00DB0239"/>
    <w:rsid w:val="00DB6C78"/>
    <w:rsid w:val="00DC094C"/>
    <w:rsid w:val="00DC1319"/>
    <w:rsid w:val="00DC16FB"/>
    <w:rsid w:val="00DC19DB"/>
    <w:rsid w:val="00DC21C9"/>
    <w:rsid w:val="00DC412F"/>
    <w:rsid w:val="00DC5A68"/>
    <w:rsid w:val="00DD4B55"/>
    <w:rsid w:val="00DE0C95"/>
    <w:rsid w:val="00DE11B6"/>
    <w:rsid w:val="00DE1AF1"/>
    <w:rsid w:val="00DF2AFE"/>
    <w:rsid w:val="00DF6CBB"/>
    <w:rsid w:val="00E02257"/>
    <w:rsid w:val="00E06CFA"/>
    <w:rsid w:val="00E07916"/>
    <w:rsid w:val="00E141AD"/>
    <w:rsid w:val="00E23028"/>
    <w:rsid w:val="00E2412A"/>
    <w:rsid w:val="00E3237D"/>
    <w:rsid w:val="00E36C32"/>
    <w:rsid w:val="00E376BB"/>
    <w:rsid w:val="00E40D86"/>
    <w:rsid w:val="00E42C03"/>
    <w:rsid w:val="00E460DF"/>
    <w:rsid w:val="00E535B3"/>
    <w:rsid w:val="00E56941"/>
    <w:rsid w:val="00E57EE9"/>
    <w:rsid w:val="00E61384"/>
    <w:rsid w:val="00E65100"/>
    <w:rsid w:val="00E70789"/>
    <w:rsid w:val="00E71243"/>
    <w:rsid w:val="00E73B83"/>
    <w:rsid w:val="00E84039"/>
    <w:rsid w:val="00E85C58"/>
    <w:rsid w:val="00E866B9"/>
    <w:rsid w:val="00E86A6E"/>
    <w:rsid w:val="00E90956"/>
    <w:rsid w:val="00E93814"/>
    <w:rsid w:val="00E954A1"/>
    <w:rsid w:val="00EA016F"/>
    <w:rsid w:val="00EB01C3"/>
    <w:rsid w:val="00EB36A1"/>
    <w:rsid w:val="00EB46E3"/>
    <w:rsid w:val="00EB6DB9"/>
    <w:rsid w:val="00EC17D8"/>
    <w:rsid w:val="00EC3692"/>
    <w:rsid w:val="00EC466F"/>
    <w:rsid w:val="00EC49D5"/>
    <w:rsid w:val="00ED0963"/>
    <w:rsid w:val="00ED5DB5"/>
    <w:rsid w:val="00ED5FC8"/>
    <w:rsid w:val="00EE37BF"/>
    <w:rsid w:val="00EE750A"/>
    <w:rsid w:val="00EE7C89"/>
    <w:rsid w:val="00EF1A37"/>
    <w:rsid w:val="00F01149"/>
    <w:rsid w:val="00F01DFE"/>
    <w:rsid w:val="00F01E18"/>
    <w:rsid w:val="00F059EE"/>
    <w:rsid w:val="00F109FE"/>
    <w:rsid w:val="00F10AD6"/>
    <w:rsid w:val="00F13DBA"/>
    <w:rsid w:val="00F1556C"/>
    <w:rsid w:val="00F1590A"/>
    <w:rsid w:val="00F36749"/>
    <w:rsid w:val="00F378A7"/>
    <w:rsid w:val="00F4057A"/>
    <w:rsid w:val="00F40930"/>
    <w:rsid w:val="00F41345"/>
    <w:rsid w:val="00F426D1"/>
    <w:rsid w:val="00F42CD0"/>
    <w:rsid w:val="00F47058"/>
    <w:rsid w:val="00F472D5"/>
    <w:rsid w:val="00F50441"/>
    <w:rsid w:val="00F5440A"/>
    <w:rsid w:val="00F61D43"/>
    <w:rsid w:val="00F630A2"/>
    <w:rsid w:val="00F6680D"/>
    <w:rsid w:val="00F72B05"/>
    <w:rsid w:val="00F87198"/>
    <w:rsid w:val="00F87FF4"/>
    <w:rsid w:val="00F91D34"/>
    <w:rsid w:val="00F92151"/>
    <w:rsid w:val="00F9280D"/>
    <w:rsid w:val="00FA22FF"/>
    <w:rsid w:val="00FA3976"/>
    <w:rsid w:val="00FA5A19"/>
    <w:rsid w:val="00FB1359"/>
    <w:rsid w:val="00FB4924"/>
    <w:rsid w:val="00FB4A50"/>
    <w:rsid w:val="00FC294B"/>
    <w:rsid w:val="00FC4A94"/>
    <w:rsid w:val="00FC4CE3"/>
    <w:rsid w:val="00FD0C9A"/>
    <w:rsid w:val="00FD2324"/>
    <w:rsid w:val="00FD4203"/>
    <w:rsid w:val="00FD46A5"/>
    <w:rsid w:val="00FE3FB5"/>
    <w:rsid w:val="00FE79A6"/>
    <w:rsid w:val="00FF13B4"/>
    <w:rsid w:val="00FF220E"/>
    <w:rsid w:val="00FF448E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192B"/>
  <w15:docId w15:val="{1A2BFF13-885C-46AC-870C-A2C88B54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831F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208D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720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831F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Hyperlink">
    <w:name w:val="Hyperlink"/>
    <w:rsid w:val="006831FA"/>
    <w:rPr>
      <w:color w:val="0000FF"/>
      <w:u w:val="single"/>
    </w:rPr>
  </w:style>
  <w:style w:type="character" w:customStyle="1" w:styleId="hps">
    <w:name w:val="hps"/>
    <w:basedOn w:val="DefaultParagraphFont"/>
    <w:rsid w:val="006831FA"/>
  </w:style>
  <w:style w:type="character" w:customStyle="1" w:styleId="WW-InternetLink">
    <w:name w:val="WW-Internet Link"/>
    <w:rsid w:val="006831FA"/>
    <w:rPr>
      <w:color w:val="0000FF"/>
      <w:u w:val="single"/>
    </w:rPr>
  </w:style>
  <w:style w:type="paragraph" w:styleId="BodyText">
    <w:name w:val="Body Text"/>
    <w:basedOn w:val="Normal"/>
    <w:link w:val="BodyTextChar"/>
    <w:rsid w:val="006831FA"/>
    <w:pPr>
      <w:spacing w:after="12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rsid w:val="006831FA"/>
    <w:rPr>
      <w:rFonts w:ascii="Times New Roman" w:eastAsia="Times New Roman" w:hAnsi="Times New Roman" w:cs="Times New Roman"/>
      <w:sz w:val="20"/>
      <w:szCs w:val="20"/>
      <w:lang w:val="id-ID" w:eastAsia="zh-CN"/>
    </w:rPr>
  </w:style>
  <w:style w:type="paragraph" w:customStyle="1" w:styleId="Text">
    <w:name w:val="Text"/>
    <w:basedOn w:val="Normal"/>
    <w:rsid w:val="006831FA"/>
    <w:pPr>
      <w:widowControl w:val="0"/>
      <w:autoSpaceDE w:val="0"/>
      <w:spacing w:line="252" w:lineRule="auto"/>
      <w:ind w:firstLine="202"/>
      <w:jc w:val="both"/>
    </w:pPr>
    <w:rPr>
      <w:rFonts w:eastAsia="Batang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FA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83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1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83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1F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05A8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680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rong">
    <w:name w:val="Strong"/>
    <w:uiPriority w:val="22"/>
    <w:qFormat/>
    <w:rsid w:val="00913940"/>
    <w:rPr>
      <w:b/>
      <w:bCs/>
    </w:rPr>
  </w:style>
  <w:style w:type="character" w:styleId="Emphasis">
    <w:name w:val="Emphasis"/>
    <w:uiPriority w:val="20"/>
    <w:qFormat/>
    <w:rsid w:val="00A56D9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56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detik.com" TargetMode="External"/><Relationship Id="rId13" Type="http://schemas.openxmlformats.org/officeDocument/2006/relationships/hyperlink" Target="http://finance.detik.com/beritaekonomi-bisnis/d-3508298/banyak-lulusan-smk-jadi-pengangguran-ini-penyebabn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pasiana.com" TargetMode="External"/><Relationship Id="rId12" Type="http://schemas.openxmlformats.org/officeDocument/2006/relationships/hyperlink" Target="https://b-ok.cc/md5/5BFF726264AA185F980E8C24C84BC7B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urnal.fkip.unila.ac.id/index.php/ALIB/article/view/1446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vemale.com" TargetMode="External"/><Relationship Id="rId14" Type="http://schemas.openxmlformats.org/officeDocument/2006/relationships/hyperlink" Target="http://www.vemale.com/lentera/115227-gagal-sbmptn-aku-memilih-jadi-tkw-di-korea-selat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Mochammad Fahlevi</cp:lastModifiedBy>
  <cp:revision>2</cp:revision>
  <dcterms:created xsi:type="dcterms:W3CDTF">2020-04-05T17:49:00Z</dcterms:created>
  <dcterms:modified xsi:type="dcterms:W3CDTF">2020-04-05T17:49:00Z</dcterms:modified>
</cp:coreProperties>
</file>