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2485" w:rsidRPr="00116C20" w:rsidRDefault="00505683" w:rsidP="007D49E9">
      <w:pPr>
        <w:spacing w:after="0" w:line="240" w:lineRule="auto"/>
        <w:jc w:val="center"/>
        <w:rPr>
          <w:rFonts w:ascii="Garamond" w:hAnsi="Garamond" w:cs="Times New Roman"/>
          <w:b/>
          <w:sz w:val="28"/>
          <w:szCs w:val="28"/>
        </w:rPr>
      </w:pPr>
      <w:r w:rsidRPr="00116C20">
        <w:rPr>
          <w:rFonts w:ascii="Garamond" w:hAnsi="Garamond" w:cs="Times New Roman"/>
          <w:b/>
          <w:sz w:val="28"/>
          <w:szCs w:val="28"/>
        </w:rPr>
        <w:t>REKONSTRUKSI TAMADUN</w:t>
      </w:r>
      <w:r w:rsidR="000A392E" w:rsidRPr="00116C20">
        <w:rPr>
          <w:rFonts w:ascii="Garamond" w:hAnsi="Garamond" w:cs="Times New Roman"/>
          <w:b/>
          <w:sz w:val="28"/>
          <w:szCs w:val="28"/>
        </w:rPr>
        <w:t xml:space="preserve"> </w:t>
      </w:r>
      <w:r w:rsidR="00244E1D" w:rsidRPr="00116C20">
        <w:rPr>
          <w:rFonts w:ascii="Garamond" w:hAnsi="Garamond" w:cs="Times New Roman"/>
          <w:b/>
          <w:sz w:val="28"/>
          <w:szCs w:val="28"/>
        </w:rPr>
        <w:t>ISLAM DI MASA MODERN</w:t>
      </w:r>
    </w:p>
    <w:p w:rsidR="001B2016" w:rsidRPr="00116C20" w:rsidRDefault="001B2016" w:rsidP="00025E05">
      <w:pPr>
        <w:spacing w:after="0" w:line="360" w:lineRule="auto"/>
        <w:jc w:val="center"/>
        <w:rPr>
          <w:rFonts w:ascii="Garamond" w:hAnsi="Garamond" w:cs="Times New Roman"/>
          <w:b/>
          <w:sz w:val="28"/>
          <w:szCs w:val="28"/>
        </w:rPr>
      </w:pPr>
      <w:r w:rsidRPr="00116C20">
        <w:rPr>
          <w:rFonts w:ascii="Garamond" w:hAnsi="Garamond" w:cs="Times New Roman"/>
          <w:b/>
          <w:sz w:val="28"/>
          <w:szCs w:val="28"/>
        </w:rPr>
        <w:t>(Pendekatan Dakwah)</w:t>
      </w:r>
    </w:p>
    <w:p w:rsidR="007D49E9" w:rsidRPr="00B60AB2" w:rsidRDefault="007D49E9" w:rsidP="00025E05">
      <w:pPr>
        <w:spacing w:after="0" w:line="360" w:lineRule="auto"/>
        <w:jc w:val="center"/>
        <w:rPr>
          <w:rFonts w:ascii="Garamond" w:hAnsi="Garamond" w:cs="Times New Roman"/>
          <w:b/>
          <w:sz w:val="24"/>
          <w:szCs w:val="24"/>
        </w:rPr>
      </w:pPr>
    </w:p>
    <w:p w:rsidR="000F1A90" w:rsidRPr="00C907CE" w:rsidRDefault="000F1A90" w:rsidP="00541741">
      <w:pPr>
        <w:spacing w:after="0" w:line="240" w:lineRule="auto"/>
        <w:jc w:val="center"/>
        <w:rPr>
          <w:rFonts w:ascii="Garamond" w:hAnsi="Garamond" w:cs="Times New Roman"/>
          <w:b/>
          <w:sz w:val="24"/>
          <w:szCs w:val="24"/>
        </w:rPr>
      </w:pPr>
      <w:r w:rsidRPr="00C907CE">
        <w:rPr>
          <w:rFonts w:ascii="Garamond" w:hAnsi="Garamond" w:cs="Times New Roman"/>
          <w:b/>
          <w:sz w:val="24"/>
          <w:szCs w:val="24"/>
        </w:rPr>
        <w:t>Mastori</w:t>
      </w:r>
    </w:p>
    <w:p w:rsidR="000F1A90" w:rsidRPr="00C907CE" w:rsidRDefault="000F1A90" w:rsidP="00541741">
      <w:pPr>
        <w:spacing w:after="0" w:line="240" w:lineRule="auto"/>
        <w:jc w:val="center"/>
        <w:rPr>
          <w:rFonts w:ascii="Garamond" w:hAnsi="Garamond" w:cs="Times New Roman"/>
          <w:b/>
          <w:sz w:val="24"/>
          <w:szCs w:val="24"/>
        </w:rPr>
      </w:pPr>
      <w:r w:rsidRPr="00C907CE">
        <w:rPr>
          <w:rFonts w:ascii="Garamond" w:hAnsi="Garamond" w:cs="Times New Roman"/>
          <w:b/>
          <w:sz w:val="24"/>
          <w:szCs w:val="24"/>
        </w:rPr>
        <w:t>Sekolah Tinggi Agama Islam PTDII Jakarta</w:t>
      </w:r>
    </w:p>
    <w:p w:rsidR="000F1A90" w:rsidRPr="00C907CE" w:rsidRDefault="00AC0402" w:rsidP="00541741">
      <w:pPr>
        <w:spacing w:after="0" w:line="240" w:lineRule="auto"/>
        <w:jc w:val="center"/>
        <w:rPr>
          <w:rFonts w:ascii="Garamond" w:hAnsi="Garamond" w:cs="Times New Roman"/>
          <w:b/>
          <w:sz w:val="24"/>
          <w:szCs w:val="24"/>
        </w:rPr>
      </w:pPr>
      <w:hyperlink r:id="rId9" w:history="1">
        <w:r w:rsidR="00541741" w:rsidRPr="00C907CE">
          <w:rPr>
            <w:rStyle w:val="Hyperlink"/>
            <w:rFonts w:ascii="Garamond" w:hAnsi="Garamond" w:cs="Times New Roman"/>
            <w:b/>
            <w:sz w:val="24"/>
            <w:szCs w:val="24"/>
          </w:rPr>
          <w:t>mastory87@gmail.com</w:t>
        </w:r>
      </w:hyperlink>
    </w:p>
    <w:p w:rsidR="00541741" w:rsidRPr="00C907CE" w:rsidRDefault="00541741" w:rsidP="00541741">
      <w:pPr>
        <w:spacing w:after="0" w:line="240" w:lineRule="auto"/>
        <w:jc w:val="center"/>
        <w:rPr>
          <w:rFonts w:ascii="Garamond" w:hAnsi="Garamond" w:cs="Times New Roman"/>
          <w:b/>
          <w:sz w:val="24"/>
          <w:szCs w:val="24"/>
        </w:rPr>
      </w:pPr>
    </w:p>
    <w:p w:rsidR="00AC7BDA" w:rsidRPr="00B60AB2" w:rsidRDefault="00AC7BDA" w:rsidP="000F1A90">
      <w:pPr>
        <w:spacing w:after="0" w:line="360" w:lineRule="auto"/>
        <w:jc w:val="both"/>
        <w:rPr>
          <w:rFonts w:ascii="Garamond" w:hAnsi="Garamond" w:cs="Times New Roman"/>
          <w:b/>
          <w:i/>
          <w:sz w:val="24"/>
          <w:szCs w:val="24"/>
        </w:rPr>
      </w:pPr>
      <w:r w:rsidRPr="00B60AB2">
        <w:rPr>
          <w:rFonts w:ascii="Garamond" w:hAnsi="Garamond" w:cs="Times New Roman"/>
          <w:b/>
          <w:i/>
          <w:sz w:val="24"/>
          <w:szCs w:val="24"/>
        </w:rPr>
        <w:t xml:space="preserve">Abstrak </w:t>
      </w:r>
    </w:p>
    <w:p w:rsidR="00762FF5" w:rsidRPr="00B60AB2" w:rsidRDefault="00892301" w:rsidP="00116C20">
      <w:pPr>
        <w:spacing w:after="0" w:line="240" w:lineRule="auto"/>
        <w:jc w:val="both"/>
        <w:rPr>
          <w:rFonts w:ascii="Garamond" w:hAnsi="Garamond" w:cs="Times New Roman"/>
          <w:sz w:val="24"/>
          <w:szCs w:val="24"/>
        </w:rPr>
      </w:pPr>
      <w:proofErr w:type="gramStart"/>
      <w:r w:rsidRPr="00B60AB2">
        <w:rPr>
          <w:rFonts w:ascii="Garamond" w:hAnsi="Garamond" w:cs="Times New Roman"/>
          <w:sz w:val="24"/>
          <w:szCs w:val="24"/>
        </w:rPr>
        <w:t>T</w:t>
      </w:r>
      <w:r w:rsidR="006E66E3" w:rsidRPr="00B60AB2">
        <w:rPr>
          <w:rFonts w:ascii="Garamond" w:hAnsi="Garamond" w:cs="Times New Roman"/>
          <w:sz w:val="24"/>
          <w:szCs w:val="24"/>
        </w:rPr>
        <w:t xml:space="preserve">amadun Islam </w:t>
      </w:r>
      <w:r w:rsidR="00116C20">
        <w:rPr>
          <w:rFonts w:ascii="Garamond" w:hAnsi="Garamond" w:cs="Times New Roman"/>
          <w:sz w:val="24"/>
          <w:szCs w:val="24"/>
        </w:rPr>
        <w:t>pernah mencapai puncak kejayaan</w:t>
      </w:r>
      <w:r w:rsidR="006E66E3" w:rsidRPr="00B60AB2">
        <w:rPr>
          <w:rFonts w:ascii="Garamond" w:hAnsi="Garamond" w:cs="Times New Roman"/>
          <w:sz w:val="24"/>
          <w:szCs w:val="24"/>
        </w:rPr>
        <w:t xml:space="preserve"> </w:t>
      </w:r>
      <w:r>
        <w:rPr>
          <w:rFonts w:ascii="Garamond" w:hAnsi="Garamond" w:cs="Times New Roman"/>
          <w:sz w:val="24"/>
          <w:szCs w:val="24"/>
        </w:rPr>
        <w:t xml:space="preserve">dalam jangka waktu yang panjang </w:t>
      </w:r>
      <w:r w:rsidR="006E66E3" w:rsidRPr="00B60AB2">
        <w:rPr>
          <w:rFonts w:ascii="Garamond" w:hAnsi="Garamond" w:cs="Times New Roman"/>
          <w:sz w:val="24"/>
          <w:szCs w:val="24"/>
        </w:rPr>
        <w:t>di muka bumi baik dalam bidang ilmu pengetahuan, ekonomi, politik maupun hukum.</w:t>
      </w:r>
      <w:proofErr w:type="gramEnd"/>
      <w:r w:rsidR="006E66E3" w:rsidRPr="00B60AB2">
        <w:rPr>
          <w:rFonts w:ascii="Garamond" w:hAnsi="Garamond" w:cs="Times New Roman"/>
          <w:sz w:val="24"/>
          <w:szCs w:val="24"/>
        </w:rPr>
        <w:t xml:space="preserve"> </w:t>
      </w:r>
      <w:proofErr w:type="gramStart"/>
      <w:r w:rsidR="006E66E3" w:rsidRPr="00B60AB2">
        <w:rPr>
          <w:rFonts w:ascii="Garamond" w:hAnsi="Garamond" w:cs="Times New Roman"/>
          <w:sz w:val="24"/>
          <w:szCs w:val="24"/>
        </w:rPr>
        <w:t>Kejayaan tamadun Islam ini memberikan sumbangsih besar bagi munculnya peradaban barat yang telah sekian lama terjebak pada dominasi kekuasaan gereja yang membatasi kebebasan akademik dan temuan-temuan ilmiah.</w:t>
      </w:r>
      <w:proofErr w:type="gramEnd"/>
      <w:r w:rsidR="006E66E3" w:rsidRPr="00B60AB2">
        <w:rPr>
          <w:rFonts w:ascii="Garamond" w:hAnsi="Garamond" w:cs="Times New Roman"/>
          <w:sz w:val="24"/>
          <w:szCs w:val="24"/>
        </w:rPr>
        <w:t xml:space="preserve"> </w:t>
      </w:r>
      <w:proofErr w:type="gramStart"/>
      <w:r w:rsidR="006E66E3" w:rsidRPr="00B60AB2">
        <w:rPr>
          <w:rFonts w:ascii="Garamond" w:hAnsi="Garamond" w:cs="Times New Roman"/>
          <w:sz w:val="24"/>
          <w:szCs w:val="24"/>
        </w:rPr>
        <w:t>Setelah berhasil bangkit dari keterpurukannya, barat kemudian bangkit dan menjadi pesaing utama bagi tamadun Islam.</w:t>
      </w:r>
      <w:proofErr w:type="gramEnd"/>
      <w:r w:rsidR="006E66E3" w:rsidRPr="00B60AB2">
        <w:rPr>
          <w:rFonts w:ascii="Garamond" w:hAnsi="Garamond" w:cs="Times New Roman"/>
          <w:sz w:val="24"/>
          <w:szCs w:val="24"/>
        </w:rPr>
        <w:t xml:space="preserve"> </w:t>
      </w:r>
      <w:proofErr w:type="gramStart"/>
      <w:r w:rsidR="006E66E3" w:rsidRPr="00B60AB2">
        <w:rPr>
          <w:rFonts w:ascii="Garamond" w:hAnsi="Garamond" w:cs="Times New Roman"/>
          <w:sz w:val="24"/>
          <w:szCs w:val="24"/>
        </w:rPr>
        <w:t>akhirnya</w:t>
      </w:r>
      <w:proofErr w:type="gramEnd"/>
      <w:r w:rsidR="006E66E3" w:rsidRPr="00B60AB2">
        <w:rPr>
          <w:rFonts w:ascii="Garamond" w:hAnsi="Garamond" w:cs="Times New Roman"/>
          <w:sz w:val="24"/>
          <w:szCs w:val="24"/>
        </w:rPr>
        <w:t>, peradaban Islam melalui perang salib dan perang pemikiran berhasil mereka menangkan dengan cara menumbangkan kekuasaan Islam di Turki Utsmani pada tahun 1924.</w:t>
      </w:r>
      <w:r w:rsidR="000F1A90" w:rsidRPr="00B60AB2">
        <w:rPr>
          <w:rFonts w:ascii="Garamond" w:hAnsi="Garamond" w:cs="Times New Roman"/>
          <w:sz w:val="24"/>
          <w:szCs w:val="24"/>
        </w:rPr>
        <w:t xml:space="preserve"> </w:t>
      </w:r>
      <w:proofErr w:type="gramStart"/>
      <w:r w:rsidR="006E66E3" w:rsidRPr="00B60AB2">
        <w:rPr>
          <w:rFonts w:ascii="Garamond" w:hAnsi="Garamond" w:cs="Times New Roman"/>
          <w:sz w:val="24"/>
          <w:szCs w:val="24"/>
        </w:rPr>
        <w:t>Pasca tumbangnya tamadun Islam, umat Islam kehilangan kekuatan dan kewibawaannya.</w:t>
      </w:r>
      <w:proofErr w:type="gramEnd"/>
      <w:r w:rsidR="006E66E3" w:rsidRPr="00B60AB2">
        <w:rPr>
          <w:rFonts w:ascii="Garamond" w:hAnsi="Garamond" w:cs="Times New Roman"/>
          <w:sz w:val="24"/>
          <w:szCs w:val="24"/>
        </w:rPr>
        <w:t xml:space="preserve"> </w:t>
      </w:r>
      <w:proofErr w:type="gramStart"/>
      <w:r w:rsidR="006E66E3" w:rsidRPr="00B60AB2">
        <w:rPr>
          <w:rFonts w:ascii="Garamond" w:hAnsi="Garamond" w:cs="Times New Roman"/>
          <w:sz w:val="24"/>
          <w:szCs w:val="24"/>
        </w:rPr>
        <w:t xml:space="preserve">Kebesaran yang dimiliki oleh Islam sedikit </w:t>
      </w:r>
      <w:r w:rsidR="000E7C64" w:rsidRPr="00B60AB2">
        <w:rPr>
          <w:rFonts w:ascii="Garamond" w:hAnsi="Garamond" w:cs="Times New Roman"/>
          <w:sz w:val="24"/>
          <w:szCs w:val="24"/>
        </w:rPr>
        <w:t>demi sedikit mulai tergantikan oleh</w:t>
      </w:r>
      <w:r w:rsidR="006E66E3" w:rsidRPr="00B60AB2">
        <w:rPr>
          <w:rFonts w:ascii="Garamond" w:hAnsi="Garamond" w:cs="Times New Roman"/>
          <w:sz w:val="24"/>
          <w:szCs w:val="24"/>
        </w:rPr>
        <w:t xml:space="preserve"> tamadun barat yang sekuler</w:t>
      </w:r>
      <w:r w:rsidR="000E7C64" w:rsidRPr="00B60AB2">
        <w:rPr>
          <w:rFonts w:ascii="Garamond" w:hAnsi="Garamond" w:cs="Times New Roman"/>
          <w:sz w:val="24"/>
          <w:szCs w:val="24"/>
        </w:rPr>
        <w:t>.</w:t>
      </w:r>
      <w:proofErr w:type="gramEnd"/>
      <w:r w:rsidR="000E7C64" w:rsidRPr="00B60AB2">
        <w:rPr>
          <w:rFonts w:ascii="Garamond" w:hAnsi="Garamond" w:cs="Times New Roman"/>
          <w:sz w:val="24"/>
          <w:szCs w:val="24"/>
        </w:rPr>
        <w:t xml:space="preserve"> </w:t>
      </w:r>
      <w:proofErr w:type="gramStart"/>
      <w:r w:rsidR="00762FF5" w:rsidRPr="00B60AB2">
        <w:rPr>
          <w:rFonts w:ascii="Garamond" w:hAnsi="Garamond" w:cs="Times New Roman"/>
          <w:sz w:val="24"/>
          <w:szCs w:val="24"/>
        </w:rPr>
        <w:t>Penelitian ini membahas tentang</w:t>
      </w:r>
      <w:r w:rsidR="006E66E3" w:rsidRPr="00B60AB2">
        <w:rPr>
          <w:rFonts w:ascii="Garamond" w:hAnsi="Garamond" w:cs="Times New Roman"/>
          <w:sz w:val="24"/>
          <w:szCs w:val="24"/>
        </w:rPr>
        <w:t xml:space="preserve"> bagaimana merekonstruksi tamadun Islam yang telah </w:t>
      </w:r>
      <w:r w:rsidR="000E7C64" w:rsidRPr="00B60AB2">
        <w:rPr>
          <w:rFonts w:ascii="Garamond" w:hAnsi="Garamond" w:cs="Times New Roman"/>
          <w:sz w:val="24"/>
          <w:szCs w:val="24"/>
        </w:rPr>
        <w:t>hancur dari tempatnya sebagai kiblat peradaban dunia dengan pendekatan dakwah dan pemikiran.</w:t>
      </w:r>
      <w:proofErr w:type="gramEnd"/>
      <w:r w:rsidR="000E7C64" w:rsidRPr="00B60AB2">
        <w:rPr>
          <w:rFonts w:ascii="Garamond" w:hAnsi="Garamond" w:cs="Times New Roman"/>
          <w:sz w:val="24"/>
          <w:szCs w:val="24"/>
        </w:rPr>
        <w:t xml:space="preserve"> </w:t>
      </w:r>
      <w:r w:rsidR="000F1A90" w:rsidRPr="00B60AB2">
        <w:rPr>
          <w:rFonts w:ascii="Garamond" w:hAnsi="Garamond" w:cs="Times New Roman"/>
          <w:sz w:val="24"/>
          <w:szCs w:val="24"/>
        </w:rPr>
        <w:t xml:space="preserve"> Dengan menggunakan pendekatan analisis politik dan dakwah k</w:t>
      </w:r>
      <w:r w:rsidR="000E7C64" w:rsidRPr="00B60AB2">
        <w:rPr>
          <w:rFonts w:ascii="Garamond" w:hAnsi="Garamond" w:cs="Times New Roman"/>
          <w:sz w:val="24"/>
          <w:szCs w:val="24"/>
        </w:rPr>
        <w:t xml:space="preserve">ajian ini </w:t>
      </w:r>
      <w:r w:rsidR="000F1A90" w:rsidRPr="00B60AB2">
        <w:rPr>
          <w:rFonts w:ascii="Garamond" w:hAnsi="Garamond" w:cs="Times New Roman"/>
          <w:sz w:val="24"/>
          <w:szCs w:val="24"/>
        </w:rPr>
        <w:t xml:space="preserve">menunjukan </w:t>
      </w:r>
      <w:proofErr w:type="gramStart"/>
      <w:r w:rsidR="000F1A90" w:rsidRPr="00B60AB2">
        <w:rPr>
          <w:rFonts w:ascii="Garamond" w:hAnsi="Garamond" w:cs="Times New Roman"/>
          <w:sz w:val="24"/>
          <w:szCs w:val="24"/>
        </w:rPr>
        <w:t xml:space="preserve">bahwa </w:t>
      </w:r>
      <w:r w:rsidR="000E7C64" w:rsidRPr="00B60AB2">
        <w:rPr>
          <w:rFonts w:ascii="Garamond" w:hAnsi="Garamond" w:cs="Times New Roman"/>
          <w:sz w:val="24"/>
          <w:szCs w:val="24"/>
        </w:rPr>
        <w:t>:</w:t>
      </w:r>
      <w:proofErr w:type="gramEnd"/>
      <w:r w:rsidR="000E7C64" w:rsidRPr="00B60AB2">
        <w:rPr>
          <w:rFonts w:ascii="Garamond" w:hAnsi="Garamond" w:cs="Times New Roman"/>
          <w:sz w:val="24"/>
          <w:szCs w:val="24"/>
        </w:rPr>
        <w:t xml:space="preserve"> </w:t>
      </w:r>
      <w:r w:rsidR="000E7C64" w:rsidRPr="00B60AB2">
        <w:rPr>
          <w:rFonts w:ascii="Garamond" w:hAnsi="Garamond" w:cs="Times New Roman"/>
          <w:i/>
          <w:sz w:val="24"/>
          <w:szCs w:val="24"/>
        </w:rPr>
        <w:t>pertama,</w:t>
      </w:r>
      <w:r w:rsidR="000E7C64" w:rsidRPr="00B60AB2">
        <w:rPr>
          <w:rFonts w:ascii="Garamond" w:hAnsi="Garamond" w:cs="Times New Roman"/>
          <w:sz w:val="24"/>
          <w:szCs w:val="24"/>
        </w:rPr>
        <w:t xml:space="preserve"> dakwah membangun kembali tamadun Islam harus dilakukan dengan berjamaah atau kolektif. </w:t>
      </w:r>
      <w:proofErr w:type="gramStart"/>
      <w:r w:rsidR="000E7C64" w:rsidRPr="00B60AB2">
        <w:rPr>
          <w:rFonts w:ascii="Garamond" w:hAnsi="Garamond" w:cs="Times New Roman"/>
          <w:i/>
          <w:sz w:val="24"/>
          <w:szCs w:val="24"/>
        </w:rPr>
        <w:t>Kedua,</w:t>
      </w:r>
      <w:r w:rsidR="000E7C64" w:rsidRPr="00B60AB2">
        <w:rPr>
          <w:rFonts w:ascii="Garamond" w:hAnsi="Garamond" w:cs="Times New Roman"/>
          <w:sz w:val="24"/>
          <w:szCs w:val="24"/>
        </w:rPr>
        <w:t xml:space="preserve"> sifat perjuangan tidak boleh mengabaikan aspek politik yang notabene sebagai penjaga tamadun Islam.</w:t>
      </w:r>
      <w:proofErr w:type="gramEnd"/>
      <w:r w:rsidR="000E7C64" w:rsidRPr="00B60AB2">
        <w:rPr>
          <w:rFonts w:ascii="Garamond" w:hAnsi="Garamond" w:cs="Times New Roman"/>
          <w:sz w:val="24"/>
          <w:szCs w:val="24"/>
        </w:rPr>
        <w:t xml:space="preserve"> </w:t>
      </w:r>
      <w:proofErr w:type="gramStart"/>
      <w:r w:rsidR="000E7C64" w:rsidRPr="00B60AB2">
        <w:rPr>
          <w:rFonts w:ascii="Garamond" w:hAnsi="Garamond" w:cs="Times New Roman"/>
          <w:i/>
          <w:sz w:val="24"/>
          <w:szCs w:val="24"/>
        </w:rPr>
        <w:t>ketiga</w:t>
      </w:r>
      <w:proofErr w:type="gramEnd"/>
      <w:r w:rsidR="000E7C64" w:rsidRPr="00B60AB2">
        <w:rPr>
          <w:rFonts w:ascii="Garamond" w:hAnsi="Garamond" w:cs="Times New Roman"/>
          <w:i/>
          <w:sz w:val="24"/>
          <w:szCs w:val="24"/>
        </w:rPr>
        <w:t>,</w:t>
      </w:r>
      <w:r w:rsidR="000E7C64" w:rsidRPr="00B60AB2">
        <w:rPr>
          <w:rFonts w:ascii="Garamond" w:hAnsi="Garamond" w:cs="Times New Roman"/>
          <w:sz w:val="24"/>
          <w:szCs w:val="24"/>
        </w:rPr>
        <w:t xml:space="preserve"> pendekatan dakwah yang harus dilakukan tidak menggunakan kekerasan dan intimidasi tetapi melaui perubahan pemikiran yang Islami hingga menyentuh aspek-aspek yang subtansial dari pemikiran Islam yaitu aqidah, syariah dan akhlak.</w:t>
      </w:r>
    </w:p>
    <w:p w:rsidR="003A0DD3" w:rsidRDefault="003A0DD3" w:rsidP="000F1A90">
      <w:pPr>
        <w:spacing w:after="0" w:line="360" w:lineRule="auto"/>
        <w:jc w:val="both"/>
        <w:rPr>
          <w:rFonts w:ascii="Garamond" w:hAnsi="Garamond" w:cs="Times New Roman"/>
          <w:sz w:val="24"/>
          <w:szCs w:val="24"/>
        </w:rPr>
      </w:pPr>
    </w:p>
    <w:p w:rsidR="003A0DD3" w:rsidRPr="003A0DD3" w:rsidRDefault="003A0DD3" w:rsidP="000F1A90">
      <w:pPr>
        <w:spacing w:after="0" w:line="360" w:lineRule="auto"/>
        <w:jc w:val="both"/>
        <w:rPr>
          <w:rFonts w:ascii="Garamond" w:hAnsi="Garamond" w:cs="Times New Roman"/>
          <w:i/>
          <w:sz w:val="24"/>
          <w:szCs w:val="24"/>
        </w:rPr>
      </w:pPr>
      <w:r>
        <w:rPr>
          <w:rFonts w:ascii="Garamond" w:hAnsi="Garamond" w:cs="Times New Roman"/>
          <w:sz w:val="24"/>
          <w:szCs w:val="24"/>
        </w:rPr>
        <w:t xml:space="preserve">Kata Kunci; </w:t>
      </w:r>
      <w:r>
        <w:rPr>
          <w:rFonts w:ascii="Garamond" w:hAnsi="Garamond" w:cs="Times New Roman"/>
          <w:i/>
          <w:sz w:val="24"/>
          <w:szCs w:val="24"/>
        </w:rPr>
        <w:t>Tamadun, Dakwah, Rekonstruksi</w:t>
      </w:r>
    </w:p>
    <w:p w:rsidR="003A0DD3" w:rsidRDefault="003A0DD3" w:rsidP="000F1A90">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Garamond" w:eastAsia="Times New Roman" w:hAnsi="Garamond" w:cs="Courier New"/>
          <w:i/>
          <w:sz w:val="24"/>
          <w:szCs w:val="24"/>
          <w:lang w:val="en"/>
        </w:rPr>
      </w:pPr>
    </w:p>
    <w:p w:rsidR="000F1A90" w:rsidRPr="000F1A90" w:rsidRDefault="000F1A90" w:rsidP="000F1A90">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Garamond" w:eastAsia="Times New Roman" w:hAnsi="Garamond" w:cs="Courier New"/>
          <w:i/>
          <w:sz w:val="24"/>
          <w:szCs w:val="24"/>
          <w:lang w:val="en"/>
        </w:rPr>
      </w:pPr>
      <w:r w:rsidRPr="000F1A90">
        <w:rPr>
          <w:rFonts w:ascii="Garamond" w:eastAsia="Times New Roman" w:hAnsi="Garamond" w:cs="Courier New"/>
          <w:i/>
          <w:sz w:val="24"/>
          <w:szCs w:val="24"/>
          <w:lang w:val="en"/>
        </w:rPr>
        <w:t>Abstract</w:t>
      </w:r>
    </w:p>
    <w:p w:rsidR="000F1A90" w:rsidRPr="000F1A90" w:rsidRDefault="000F1A90" w:rsidP="000F1A90">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Garamond" w:eastAsia="Times New Roman" w:hAnsi="Garamond" w:cs="Courier New"/>
          <w:i/>
          <w:sz w:val="24"/>
          <w:szCs w:val="24"/>
          <w:lang w:val="en"/>
        </w:rPr>
      </w:pPr>
    </w:p>
    <w:p w:rsidR="000F1A90" w:rsidRDefault="00116C20" w:rsidP="00116C20">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Garamond" w:eastAsia="Times New Roman" w:hAnsi="Garamond" w:cs="Courier New"/>
          <w:i/>
          <w:sz w:val="24"/>
          <w:szCs w:val="24"/>
          <w:lang w:val="en"/>
        </w:rPr>
      </w:pPr>
      <w:r w:rsidRPr="00116C20">
        <w:rPr>
          <w:rFonts w:ascii="Garamond" w:hAnsi="Garamond" w:cs="Arial"/>
          <w:i/>
          <w:sz w:val="24"/>
          <w:szCs w:val="24"/>
          <w:shd w:val="clear" w:color="auto" w:fill="F8F9FA"/>
        </w:rPr>
        <w:t>Tamadun Islam once reached its peak in a long period of time on earth, both in the fields of science, economics, politics and law.</w:t>
      </w:r>
      <w:r w:rsidR="000F1A90" w:rsidRPr="00116C20">
        <w:rPr>
          <w:rFonts w:ascii="Garamond" w:eastAsia="Times New Roman" w:hAnsi="Garamond" w:cs="Courier New"/>
          <w:i/>
          <w:sz w:val="24"/>
          <w:szCs w:val="24"/>
          <w:lang w:val="en"/>
        </w:rPr>
        <w:t xml:space="preserve"> </w:t>
      </w:r>
      <w:r w:rsidR="000F1A90" w:rsidRPr="000F1A90">
        <w:rPr>
          <w:rFonts w:ascii="Garamond" w:eastAsia="Times New Roman" w:hAnsi="Garamond" w:cs="Courier New"/>
          <w:i/>
          <w:sz w:val="24"/>
          <w:szCs w:val="24"/>
          <w:lang w:val="en"/>
        </w:rPr>
        <w:t xml:space="preserve">The triumph of Islamic civilization gave a great contribution to the emergence of western civilization which has been trapped for so long on the dominance of church power that limits academic freedom and scientific findings. Having managed to rise from adversity, the west then rose and became a major competitor for the Islamic civilization. </w:t>
      </w:r>
      <w:proofErr w:type="gramStart"/>
      <w:r w:rsidR="000F1A90" w:rsidRPr="000F1A90">
        <w:rPr>
          <w:rFonts w:ascii="Garamond" w:eastAsia="Times New Roman" w:hAnsi="Garamond" w:cs="Courier New"/>
          <w:i/>
          <w:sz w:val="24"/>
          <w:szCs w:val="24"/>
          <w:lang w:val="en"/>
        </w:rPr>
        <w:t>finally</w:t>
      </w:r>
      <w:proofErr w:type="gramEnd"/>
      <w:r w:rsidR="000F1A90" w:rsidRPr="000F1A90">
        <w:rPr>
          <w:rFonts w:ascii="Garamond" w:eastAsia="Times New Roman" w:hAnsi="Garamond" w:cs="Courier New"/>
          <w:i/>
          <w:sz w:val="24"/>
          <w:szCs w:val="24"/>
          <w:lang w:val="en"/>
        </w:rPr>
        <w:t xml:space="preserve">, the Islamic civilization through the crusade and the war of thought they succeeded in winning by subverting Islamic power in the Ottoman Turks in 1924. After the fall of Islamic civilization, Muslims lost their power and authority. The greatness possessed by Islam gradually began to be replaced by secular western civilization. This study discusses how to reconstruct the Islamic civilization which has been destroyed from its place as the center of world civilization with a da'wah approach and thought. By using the approach of political analysis and da'wah this study shows that: first, da'wah rebuilding Islamic civilization must be done in congregation or collectively. Second, the nature of the struggle must not neglect the political aspects which in fact are the guardians of Islamic civilization. </w:t>
      </w:r>
      <w:proofErr w:type="gramStart"/>
      <w:r w:rsidR="000F1A90" w:rsidRPr="000F1A90">
        <w:rPr>
          <w:rFonts w:ascii="Garamond" w:eastAsia="Times New Roman" w:hAnsi="Garamond" w:cs="Courier New"/>
          <w:i/>
          <w:sz w:val="24"/>
          <w:szCs w:val="24"/>
          <w:lang w:val="en"/>
        </w:rPr>
        <w:t>third</w:t>
      </w:r>
      <w:proofErr w:type="gramEnd"/>
      <w:r w:rsidR="000F1A90" w:rsidRPr="000F1A90">
        <w:rPr>
          <w:rFonts w:ascii="Garamond" w:eastAsia="Times New Roman" w:hAnsi="Garamond" w:cs="Courier New"/>
          <w:i/>
          <w:sz w:val="24"/>
          <w:szCs w:val="24"/>
          <w:lang w:val="en"/>
        </w:rPr>
        <w:t>, the da'wah approach that must be taken does not use violence and intimidation but through changes in Islamic thought to touch the substantial aspects of Islamic thought, namely aqidah, sharia and morals</w:t>
      </w:r>
    </w:p>
    <w:p w:rsidR="003A0DD3" w:rsidRPr="003A0DD3" w:rsidRDefault="003A0DD3" w:rsidP="003A0DD3">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rPr>
          <w:rFonts w:ascii="Garamond" w:eastAsia="Times New Roman" w:hAnsi="Garamond" w:cs="Courier New"/>
          <w:color w:val="222222"/>
          <w:sz w:val="24"/>
          <w:szCs w:val="24"/>
        </w:rPr>
      </w:pPr>
      <w:proofErr w:type="gramStart"/>
      <w:r w:rsidRPr="003A0DD3">
        <w:rPr>
          <w:rFonts w:ascii="Garamond" w:eastAsia="Times New Roman" w:hAnsi="Garamond" w:cs="Courier New"/>
          <w:color w:val="222222"/>
          <w:sz w:val="24"/>
          <w:szCs w:val="24"/>
          <w:lang w:val="en"/>
        </w:rPr>
        <w:t xml:space="preserve">Keyword </w:t>
      </w:r>
      <w:r>
        <w:rPr>
          <w:rFonts w:ascii="Garamond" w:eastAsia="Times New Roman" w:hAnsi="Garamond" w:cs="Courier New"/>
          <w:color w:val="222222"/>
          <w:sz w:val="24"/>
          <w:szCs w:val="24"/>
          <w:lang w:val="en"/>
        </w:rPr>
        <w:t>:</w:t>
      </w:r>
      <w:proofErr w:type="gramEnd"/>
      <w:r>
        <w:rPr>
          <w:rFonts w:ascii="Garamond" w:eastAsia="Times New Roman" w:hAnsi="Garamond" w:cs="Courier New"/>
          <w:color w:val="222222"/>
          <w:sz w:val="24"/>
          <w:szCs w:val="24"/>
          <w:lang w:val="en"/>
        </w:rPr>
        <w:t xml:space="preserve"> </w:t>
      </w:r>
      <w:r w:rsidRPr="003A0DD3">
        <w:rPr>
          <w:rFonts w:ascii="Garamond" w:eastAsia="Times New Roman" w:hAnsi="Garamond" w:cs="Courier New"/>
          <w:i/>
          <w:color w:val="222222"/>
          <w:sz w:val="24"/>
          <w:szCs w:val="24"/>
          <w:lang w:val="en"/>
        </w:rPr>
        <w:t>Tamadun, Da'wah, Reconstruction</w:t>
      </w:r>
    </w:p>
    <w:p w:rsidR="003A0DD3" w:rsidRDefault="003A0DD3" w:rsidP="00116C20">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Garamond" w:eastAsia="Times New Roman" w:hAnsi="Garamond" w:cs="Courier New"/>
          <w:i/>
          <w:sz w:val="24"/>
          <w:szCs w:val="24"/>
          <w:lang w:val="en"/>
        </w:rPr>
      </w:pPr>
    </w:p>
    <w:p w:rsidR="00F41A92" w:rsidRPr="00B60AB2" w:rsidRDefault="00F41A92" w:rsidP="00A12A1F">
      <w:pPr>
        <w:spacing w:after="0" w:line="360" w:lineRule="auto"/>
        <w:jc w:val="both"/>
        <w:rPr>
          <w:rFonts w:ascii="Garamond" w:hAnsi="Garamond" w:cs="Times New Roman"/>
          <w:b/>
          <w:sz w:val="24"/>
          <w:szCs w:val="24"/>
        </w:rPr>
      </w:pPr>
      <w:r w:rsidRPr="00B60AB2">
        <w:rPr>
          <w:rFonts w:ascii="Garamond" w:hAnsi="Garamond" w:cs="Times New Roman"/>
          <w:b/>
          <w:sz w:val="24"/>
          <w:szCs w:val="24"/>
        </w:rPr>
        <w:lastRenderedPageBreak/>
        <w:t>PENDAHULUAN</w:t>
      </w:r>
    </w:p>
    <w:p w:rsidR="00B271FD" w:rsidRPr="00B60AB2" w:rsidRDefault="00A12A1F"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Sebagai agama yang diturunkan Allah ke muka bumi melalui lisan mulia nabi Muhamad SAW,</w:t>
      </w:r>
      <w:r w:rsidR="0038454E" w:rsidRPr="00B60AB2">
        <w:rPr>
          <w:rFonts w:ascii="Garamond" w:hAnsi="Garamond" w:cs="Times New Roman"/>
          <w:sz w:val="24"/>
          <w:szCs w:val="24"/>
        </w:rPr>
        <w:t xml:space="preserve"> ajaran Islam tidak hanya berisi doktrin-doktrin keagamaan yang berhubungan </w:t>
      </w:r>
      <w:r w:rsidR="005C40F0">
        <w:rPr>
          <w:rFonts w:ascii="Garamond" w:hAnsi="Garamond" w:cs="Times New Roman"/>
          <w:sz w:val="24"/>
          <w:szCs w:val="24"/>
        </w:rPr>
        <w:t>dengan aqidah dan ibadah semata.</w:t>
      </w:r>
      <w:proofErr w:type="gramEnd"/>
      <w:r w:rsidR="005C40F0">
        <w:rPr>
          <w:rFonts w:ascii="Garamond" w:hAnsi="Garamond" w:cs="Times New Roman"/>
          <w:sz w:val="24"/>
          <w:szCs w:val="24"/>
        </w:rPr>
        <w:t xml:space="preserve"> </w:t>
      </w:r>
      <w:r w:rsidR="0038454E" w:rsidRPr="00B60AB2">
        <w:rPr>
          <w:rFonts w:ascii="Garamond" w:hAnsi="Garamond" w:cs="Times New Roman"/>
          <w:sz w:val="24"/>
          <w:szCs w:val="24"/>
        </w:rPr>
        <w:t xml:space="preserve">namun berisi pula tuntunan bagi umat manusia </w:t>
      </w:r>
      <w:r w:rsidRPr="00B60AB2">
        <w:rPr>
          <w:rFonts w:ascii="Garamond" w:hAnsi="Garamond" w:cs="Times New Roman"/>
          <w:sz w:val="24"/>
          <w:szCs w:val="24"/>
        </w:rPr>
        <w:t>untuk mewujudkan tatanan dunia yang aman, sejahtera, adil dan makmur</w:t>
      </w:r>
      <w:r w:rsidR="0038454E" w:rsidRPr="00B60AB2">
        <w:rPr>
          <w:rFonts w:ascii="Garamond" w:hAnsi="Garamond" w:cs="Times New Roman"/>
          <w:sz w:val="24"/>
          <w:szCs w:val="24"/>
        </w:rPr>
        <w:t xml:space="preserve">. </w:t>
      </w:r>
      <w:proofErr w:type="gramStart"/>
      <w:r w:rsidR="0038454E" w:rsidRPr="00B60AB2">
        <w:rPr>
          <w:rFonts w:ascii="Garamond" w:hAnsi="Garamond" w:cs="Times New Roman"/>
          <w:sz w:val="24"/>
          <w:szCs w:val="24"/>
        </w:rPr>
        <w:t>Oleh sebab itu, pemahaman serta pelaksanaan ajaran Islam secara benar bukan hany</w:t>
      </w:r>
      <w:r w:rsidR="00BB2806" w:rsidRPr="00B60AB2">
        <w:rPr>
          <w:rFonts w:ascii="Garamond" w:hAnsi="Garamond" w:cs="Times New Roman"/>
          <w:sz w:val="24"/>
          <w:szCs w:val="24"/>
        </w:rPr>
        <w:t>a melahirkan kesalehan individu tapi juga dapat melahirkan sebuah tatanan kehidupan manusia yang kuat dan bermartabat.</w:t>
      </w:r>
      <w:proofErr w:type="gramEnd"/>
    </w:p>
    <w:p w:rsidR="00F51E9B" w:rsidRPr="00B60AB2" w:rsidRDefault="00F51E9B"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ab/>
      </w:r>
      <w:proofErr w:type="gramStart"/>
      <w:r w:rsidRPr="00B60AB2">
        <w:rPr>
          <w:rFonts w:ascii="Garamond" w:hAnsi="Garamond" w:cs="Times New Roman"/>
          <w:sz w:val="24"/>
          <w:szCs w:val="24"/>
        </w:rPr>
        <w:t>Klaim demikian dibuktikan oleh fakta sejarah Islam yang panjang.</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Penerapan Islam dalam berbagai ruang lingkup kehidupan telah menghasilkan masa-masa keemasan yang diabadikan oleh tinta emas sejarawan, baik barat maupun timur.</w:t>
      </w:r>
      <w:proofErr w:type="gramEnd"/>
      <w:r w:rsidR="004A0CAC" w:rsidRPr="00B60AB2">
        <w:rPr>
          <w:rFonts w:ascii="Garamond" w:hAnsi="Garamond" w:cs="Times New Roman"/>
          <w:sz w:val="24"/>
          <w:szCs w:val="24"/>
        </w:rPr>
        <w:t xml:space="preserve"> Pada masa kejayaannya, Islam bukan sekedar dogma yang membuat kaum </w:t>
      </w:r>
      <w:proofErr w:type="gramStart"/>
      <w:r w:rsidR="004A0CAC" w:rsidRPr="00B60AB2">
        <w:rPr>
          <w:rFonts w:ascii="Garamond" w:hAnsi="Garamond" w:cs="Times New Roman"/>
          <w:sz w:val="24"/>
          <w:szCs w:val="24"/>
        </w:rPr>
        <w:t>muslim</w:t>
      </w:r>
      <w:proofErr w:type="gramEnd"/>
      <w:r w:rsidR="004A0CAC" w:rsidRPr="00B60AB2">
        <w:rPr>
          <w:rFonts w:ascii="Garamond" w:hAnsi="Garamond" w:cs="Times New Roman"/>
          <w:sz w:val="24"/>
          <w:szCs w:val="24"/>
        </w:rPr>
        <w:t xml:space="preserve"> pasif dengan ritual-riual keagamaannya. </w:t>
      </w:r>
      <w:proofErr w:type="gramStart"/>
      <w:r w:rsidR="00BF67B8" w:rsidRPr="00B60AB2">
        <w:rPr>
          <w:rFonts w:ascii="Garamond" w:hAnsi="Garamond" w:cs="Times New Roman"/>
          <w:sz w:val="24"/>
          <w:szCs w:val="24"/>
        </w:rPr>
        <w:t>Ajaran Islam mendorong umat manusia untuk menciptakan tatanan tamadun yang tidak lepas dari nilai dan prinsip ajaran Islam.</w:t>
      </w:r>
      <w:proofErr w:type="gramEnd"/>
      <w:r w:rsidR="00BF67B8" w:rsidRPr="00B60AB2">
        <w:rPr>
          <w:rFonts w:ascii="Garamond" w:hAnsi="Garamond" w:cs="Times New Roman"/>
          <w:sz w:val="24"/>
          <w:szCs w:val="24"/>
        </w:rPr>
        <w:t xml:space="preserve"> </w:t>
      </w:r>
      <w:proofErr w:type="gramStart"/>
      <w:r w:rsidR="00BF67B8" w:rsidRPr="00B60AB2">
        <w:rPr>
          <w:rFonts w:ascii="Garamond" w:hAnsi="Garamond" w:cs="Times New Roman"/>
          <w:sz w:val="24"/>
          <w:szCs w:val="24"/>
        </w:rPr>
        <w:t>Sehingga dengan prinsip ini, umat Islam berhasil menemukan dan mengembangkan iptek yang kemudian menginspirasi perkembangan iptek di dunia barat dewasa ini.</w:t>
      </w:r>
      <w:proofErr w:type="gramEnd"/>
      <w:r w:rsidR="00BF67B8" w:rsidRPr="00B60AB2">
        <w:rPr>
          <w:rFonts w:ascii="Garamond" w:hAnsi="Garamond" w:cs="Times New Roman"/>
          <w:sz w:val="24"/>
          <w:szCs w:val="24"/>
        </w:rPr>
        <w:t xml:space="preserve"> Menurut Din Syamsudin, peran ilmuan </w:t>
      </w:r>
      <w:proofErr w:type="gramStart"/>
      <w:r w:rsidR="00BF67B8" w:rsidRPr="00B60AB2">
        <w:rPr>
          <w:rFonts w:ascii="Garamond" w:hAnsi="Garamond" w:cs="Times New Roman"/>
          <w:sz w:val="24"/>
          <w:szCs w:val="24"/>
        </w:rPr>
        <w:t>muslim</w:t>
      </w:r>
      <w:proofErr w:type="gramEnd"/>
      <w:r w:rsidR="00BF67B8" w:rsidRPr="00B60AB2">
        <w:rPr>
          <w:rFonts w:ascii="Garamond" w:hAnsi="Garamond" w:cs="Times New Roman"/>
          <w:sz w:val="24"/>
          <w:szCs w:val="24"/>
        </w:rPr>
        <w:t xml:space="preserve"> tersebut terisnpirasi oleh pesan wahyu al-Qur’an untuk mendayagunakan akal.</w:t>
      </w:r>
      <w:r w:rsidR="00BF67B8" w:rsidRPr="00B60AB2">
        <w:rPr>
          <w:rStyle w:val="FootnoteReference"/>
          <w:rFonts w:ascii="Garamond" w:hAnsi="Garamond" w:cs="Times New Roman"/>
          <w:sz w:val="24"/>
          <w:szCs w:val="24"/>
        </w:rPr>
        <w:footnoteReference w:id="1"/>
      </w:r>
    </w:p>
    <w:p w:rsidR="009C560E" w:rsidRPr="00B60AB2" w:rsidRDefault="009C560E"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ab/>
      </w:r>
      <w:proofErr w:type="gramStart"/>
      <w:r w:rsidRPr="00B60AB2">
        <w:rPr>
          <w:rFonts w:ascii="Garamond" w:hAnsi="Garamond" w:cs="Times New Roman"/>
          <w:sz w:val="24"/>
          <w:szCs w:val="24"/>
        </w:rPr>
        <w:t>Masa kejayaan Islam tumbuh dan berkembang seiring dengan keadaan Eropa yang masih berada dalam kegelapan dan ketertinggalan.</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Faktor utama penyebab ketertinggalan itu adalah karena kuatnya pengaruh ajaran gereja yang bersifat dogmatis terhadap kehidupan masyarakat Eropa saat itu.</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Tidak boleh ada pendapat atau temuan-temuan sains yang dipublikasikan apabila bertentangan dengan doktrin gereja.</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Keadaan ini menyebabkan Necolaus Copernicus (1473-1543) harus dihukum mati akibat pendapat ilmiahnya bahwa matahari merupakan pusat tata surya.</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Demikian pula dialami Galileo Galilei, seorang ilmuan yang menemukan tentang pentingnya akseselrasi dalam dinamika.</w:t>
      </w:r>
      <w:proofErr w:type="gramEnd"/>
      <w:r w:rsidRPr="00B60AB2">
        <w:rPr>
          <w:rStyle w:val="FootnoteReference"/>
          <w:rFonts w:ascii="Garamond" w:hAnsi="Garamond" w:cs="Times New Roman"/>
          <w:sz w:val="24"/>
          <w:szCs w:val="24"/>
        </w:rPr>
        <w:footnoteReference w:id="2"/>
      </w:r>
    </w:p>
    <w:p w:rsidR="009C560E" w:rsidRPr="00B60AB2" w:rsidRDefault="001A137D"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ab/>
        <w:t xml:space="preserve">Sementara itu, walaupun dalam jangka waktu yang panjang antara Islam dan barat terjadi peperangan dan perebutan kekuasaan namun hal itu tidak menyurutkan para cendekiawan barat untuk mengambil seluruh </w:t>
      </w:r>
      <w:proofErr w:type="gramStart"/>
      <w:r w:rsidRPr="00B60AB2">
        <w:rPr>
          <w:rFonts w:ascii="Garamond" w:hAnsi="Garamond" w:cs="Times New Roman"/>
          <w:sz w:val="24"/>
          <w:szCs w:val="24"/>
        </w:rPr>
        <w:t>kebesaran  peradaban</w:t>
      </w:r>
      <w:proofErr w:type="gramEnd"/>
      <w:r w:rsidRPr="00B60AB2">
        <w:rPr>
          <w:rFonts w:ascii="Garamond" w:hAnsi="Garamond" w:cs="Times New Roman"/>
          <w:sz w:val="24"/>
          <w:szCs w:val="24"/>
        </w:rPr>
        <w:t xml:space="preserve"> Islam yang disakiskannya melalui hubungan yang intensif yang mengagumkan mereka.</w:t>
      </w:r>
      <w:r w:rsidRPr="00B60AB2">
        <w:rPr>
          <w:rStyle w:val="FootnoteReference"/>
          <w:rFonts w:ascii="Garamond" w:hAnsi="Garamond" w:cs="Times New Roman"/>
          <w:sz w:val="24"/>
          <w:szCs w:val="24"/>
        </w:rPr>
        <w:footnoteReference w:id="3"/>
      </w:r>
      <w:r w:rsidRPr="00B60AB2">
        <w:rPr>
          <w:rFonts w:ascii="Garamond" w:hAnsi="Garamond" w:cs="Times New Roman"/>
          <w:sz w:val="24"/>
          <w:szCs w:val="24"/>
        </w:rPr>
        <w:t xml:space="preserve"> </w:t>
      </w:r>
      <w:proofErr w:type="gramStart"/>
      <w:r w:rsidRPr="00B60AB2">
        <w:rPr>
          <w:rFonts w:ascii="Garamond" w:hAnsi="Garamond" w:cs="Times New Roman"/>
          <w:sz w:val="24"/>
          <w:szCs w:val="24"/>
        </w:rPr>
        <w:t>Kebesaran peradaban Islam ini tidak dapat dilepaskan dari keterikatan para pemimpin Islam terhadap ajaran Islam yang begitu kokoh penuh kebanggaan</w:t>
      </w:r>
      <w:r w:rsidR="00715FA2" w:rsidRPr="00B60AB2">
        <w:rPr>
          <w:rFonts w:ascii="Garamond" w:hAnsi="Garamond" w:cs="Times New Roman"/>
          <w:sz w:val="24"/>
          <w:szCs w:val="24"/>
        </w:rPr>
        <w:t xml:space="preserve"> khususnya dalam mengatur dan menjalankan roda pemerintahan mereka</w:t>
      </w:r>
      <w:r w:rsidRPr="00B60AB2">
        <w:rPr>
          <w:rFonts w:ascii="Garamond" w:hAnsi="Garamond" w:cs="Times New Roman"/>
          <w:sz w:val="24"/>
          <w:szCs w:val="24"/>
        </w:rPr>
        <w:t>.</w:t>
      </w:r>
      <w:proofErr w:type="gramEnd"/>
    </w:p>
    <w:p w:rsidR="00AD27CB" w:rsidRPr="00B60AB2" w:rsidRDefault="00AD27CB"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t xml:space="preserve">Menurut Raghib </w:t>
      </w:r>
      <w:proofErr w:type="gramStart"/>
      <w:r w:rsidRPr="00B60AB2">
        <w:rPr>
          <w:rFonts w:ascii="Garamond" w:hAnsi="Garamond" w:cs="Times New Roman"/>
          <w:sz w:val="24"/>
          <w:szCs w:val="24"/>
        </w:rPr>
        <w:t>As</w:t>
      </w:r>
      <w:proofErr w:type="gramEnd"/>
      <w:r w:rsidRPr="00B60AB2">
        <w:rPr>
          <w:rFonts w:ascii="Garamond" w:hAnsi="Garamond" w:cs="Times New Roman"/>
          <w:sz w:val="24"/>
          <w:szCs w:val="24"/>
        </w:rPr>
        <w:t xml:space="preserve"> Sirjani, kekuatan fundamental peradaban Islam yang menghasilkan berbagai prestasi dunia yang patut dibanggakan itu adalah Al –Qur’an dan Hadits. </w:t>
      </w:r>
      <w:proofErr w:type="gramStart"/>
      <w:r w:rsidRPr="00B60AB2">
        <w:rPr>
          <w:rFonts w:ascii="Garamond" w:hAnsi="Garamond" w:cs="Times New Roman"/>
          <w:sz w:val="24"/>
          <w:szCs w:val="24"/>
        </w:rPr>
        <w:t xml:space="preserve">Melalui kedua sumber itu, peradaban Islam mampu mengakhiri kegelapan dan kebodohan yang dialami oleh umat </w:t>
      </w:r>
      <w:r w:rsidRPr="00B60AB2">
        <w:rPr>
          <w:rFonts w:ascii="Garamond" w:hAnsi="Garamond" w:cs="Times New Roman"/>
          <w:sz w:val="24"/>
          <w:szCs w:val="24"/>
        </w:rPr>
        <w:lastRenderedPageBreak/>
        <w:t>manusia di dunia yaitu dengan melepaskan ikatan kekufuran, fanatisme kelompok dan golongan serta mengikatnya dengan tali persaudaraan yang kokoh.</w:t>
      </w:r>
      <w:proofErr w:type="gramEnd"/>
      <w:r w:rsidRPr="00B60AB2">
        <w:rPr>
          <w:rStyle w:val="FootnoteReference"/>
          <w:rFonts w:ascii="Garamond" w:hAnsi="Garamond" w:cs="Times New Roman"/>
          <w:sz w:val="24"/>
          <w:szCs w:val="24"/>
        </w:rPr>
        <w:footnoteReference w:id="4"/>
      </w:r>
      <w:r w:rsidRPr="00B60AB2">
        <w:rPr>
          <w:rFonts w:ascii="Garamond" w:hAnsi="Garamond" w:cs="Times New Roman"/>
          <w:sz w:val="24"/>
          <w:szCs w:val="24"/>
        </w:rPr>
        <w:t xml:space="preserve"> Dengan kata </w:t>
      </w:r>
      <w:proofErr w:type="gramStart"/>
      <w:r w:rsidRPr="00B60AB2">
        <w:rPr>
          <w:rFonts w:ascii="Garamond" w:hAnsi="Garamond" w:cs="Times New Roman"/>
          <w:sz w:val="24"/>
          <w:szCs w:val="24"/>
        </w:rPr>
        <w:t>lain</w:t>
      </w:r>
      <w:proofErr w:type="gramEnd"/>
      <w:r w:rsidRPr="00B60AB2">
        <w:rPr>
          <w:rFonts w:ascii="Garamond" w:hAnsi="Garamond" w:cs="Times New Roman"/>
          <w:sz w:val="24"/>
          <w:szCs w:val="24"/>
        </w:rPr>
        <w:t xml:space="preserve">, munculnya dunia baru diawali oleh hadirnya Islam yang membawa pemikiran, </w:t>
      </w:r>
      <w:r w:rsidR="00882BBD" w:rsidRPr="00B60AB2">
        <w:rPr>
          <w:rFonts w:ascii="Garamond" w:hAnsi="Garamond" w:cs="Times New Roman"/>
          <w:sz w:val="24"/>
          <w:szCs w:val="24"/>
        </w:rPr>
        <w:t>ekonomi, politik, syariat dan masyarakat yang mendunia.</w:t>
      </w:r>
      <w:r w:rsidR="00882BBD" w:rsidRPr="00B60AB2">
        <w:rPr>
          <w:rStyle w:val="FootnoteReference"/>
          <w:rFonts w:ascii="Garamond" w:hAnsi="Garamond" w:cs="Times New Roman"/>
          <w:sz w:val="24"/>
          <w:szCs w:val="24"/>
        </w:rPr>
        <w:footnoteReference w:id="5"/>
      </w:r>
    </w:p>
    <w:p w:rsidR="00FD2485" w:rsidRPr="00B60AB2" w:rsidRDefault="00FD2485"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 xml:space="preserve">Dalam lintasan sejarah, selain pernah mengalami masa-masa keemasan yang ditandai dengan penyebaran Islam </w:t>
      </w:r>
      <w:r w:rsidR="00365A62" w:rsidRPr="00B60AB2">
        <w:rPr>
          <w:rFonts w:ascii="Garamond" w:hAnsi="Garamond" w:cs="Times New Roman"/>
          <w:sz w:val="24"/>
          <w:szCs w:val="24"/>
        </w:rPr>
        <w:t>yang semakin luas, ekspansi wilayah Islam, perkembangan sains dan ilmu pengetahuan.</w:t>
      </w:r>
      <w:proofErr w:type="gramEnd"/>
      <w:r w:rsidR="00365A62" w:rsidRPr="00B60AB2">
        <w:rPr>
          <w:rFonts w:ascii="Garamond" w:hAnsi="Garamond" w:cs="Times New Roman"/>
          <w:sz w:val="24"/>
          <w:szCs w:val="24"/>
        </w:rPr>
        <w:t xml:space="preserve"> </w:t>
      </w:r>
      <w:proofErr w:type="gramStart"/>
      <w:r w:rsidR="00365A62" w:rsidRPr="00B60AB2">
        <w:rPr>
          <w:rFonts w:ascii="Garamond" w:hAnsi="Garamond" w:cs="Times New Roman"/>
          <w:sz w:val="24"/>
          <w:szCs w:val="24"/>
        </w:rPr>
        <w:t>Peradaban Islam pun pernah mengalami masa kemunduran yang menyebabkan umat Islam kehilangan kewibawaan dan kekuatannya.</w:t>
      </w:r>
      <w:proofErr w:type="gramEnd"/>
      <w:r w:rsidR="00365A62" w:rsidRPr="00B60AB2">
        <w:rPr>
          <w:rFonts w:ascii="Garamond" w:hAnsi="Garamond" w:cs="Times New Roman"/>
          <w:sz w:val="24"/>
          <w:szCs w:val="24"/>
        </w:rPr>
        <w:t xml:space="preserve"> </w:t>
      </w:r>
      <w:proofErr w:type="gramStart"/>
      <w:r w:rsidR="00365A62" w:rsidRPr="00B60AB2">
        <w:rPr>
          <w:rFonts w:ascii="Garamond" w:hAnsi="Garamond" w:cs="Times New Roman"/>
          <w:sz w:val="24"/>
          <w:szCs w:val="24"/>
        </w:rPr>
        <w:t>Kemunduran peradaban Islam ini ditandai oleh rendahnya kemampuan umat Islam dalam menghadapi tantangan-tantangan global seperti kemiskinan, keamanan, moralitas, politik dan hukum.</w:t>
      </w:r>
      <w:proofErr w:type="gramEnd"/>
      <w:r w:rsidR="00365A62" w:rsidRPr="00B60AB2">
        <w:rPr>
          <w:rFonts w:ascii="Garamond" w:hAnsi="Garamond" w:cs="Times New Roman"/>
          <w:sz w:val="24"/>
          <w:szCs w:val="24"/>
        </w:rPr>
        <w:t xml:space="preserve"> Dalam bidang keamanan misalnya, penguasa di negeri-negeri Islam tak berdaya melindungi umat Islam di Palestina, Uighur, Xian-Jiang, Kashmir, Irak, Afganistan dan berbagai belahan dunia lain dari </w:t>
      </w:r>
      <w:r w:rsidR="00932671" w:rsidRPr="00B60AB2">
        <w:rPr>
          <w:rFonts w:ascii="Garamond" w:hAnsi="Garamond" w:cs="Times New Roman"/>
          <w:sz w:val="24"/>
          <w:szCs w:val="24"/>
        </w:rPr>
        <w:t>serangan dan kedzaliman penguasa setempat.</w:t>
      </w:r>
      <w:r w:rsidR="00365A62" w:rsidRPr="00B60AB2">
        <w:rPr>
          <w:rFonts w:ascii="Garamond" w:hAnsi="Garamond" w:cs="Times New Roman"/>
          <w:sz w:val="24"/>
          <w:szCs w:val="24"/>
        </w:rPr>
        <w:t xml:space="preserve">  </w:t>
      </w:r>
    </w:p>
    <w:p w:rsidR="00C327F8" w:rsidRPr="00B60AB2" w:rsidRDefault="00B147C3"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00C327F8" w:rsidRPr="00B60AB2">
        <w:rPr>
          <w:rFonts w:ascii="Garamond" w:hAnsi="Garamond" w:cs="Times New Roman"/>
          <w:sz w:val="24"/>
          <w:szCs w:val="24"/>
        </w:rPr>
        <w:t>Secara praktis,</w:t>
      </w:r>
      <w:r w:rsidR="00932671" w:rsidRPr="00B60AB2">
        <w:rPr>
          <w:rFonts w:ascii="Garamond" w:hAnsi="Garamond" w:cs="Times New Roman"/>
          <w:sz w:val="24"/>
          <w:szCs w:val="24"/>
        </w:rPr>
        <w:t xml:space="preserve"> menurut Ibnu Khaldun,</w:t>
      </w:r>
      <w:r w:rsidR="00C327F8" w:rsidRPr="00B60AB2">
        <w:rPr>
          <w:rFonts w:ascii="Garamond" w:hAnsi="Garamond" w:cs="Times New Roman"/>
          <w:sz w:val="24"/>
          <w:szCs w:val="24"/>
        </w:rPr>
        <w:t xml:space="preserve"> jatuhnya sebuah peradaban tidak dapat dilepaskan dari faktor</w:t>
      </w:r>
      <w:r w:rsidR="00C80778" w:rsidRPr="00B60AB2">
        <w:rPr>
          <w:rFonts w:ascii="Garamond" w:hAnsi="Garamond" w:cs="Times New Roman"/>
          <w:sz w:val="24"/>
          <w:szCs w:val="24"/>
        </w:rPr>
        <w:t>-faktor yang hampir semuanya d</w:t>
      </w:r>
      <w:r w:rsidR="001731D1" w:rsidRPr="00B60AB2">
        <w:rPr>
          <w:rFonts w:ascii="Garamond" w:hAnsi="Garamond" w:cs="Times New Roman"/>
          <w:sz w:val="24"/>
          <w:szCs w:val="24"/>
        </w:rPr>
        <w:t>ilakukan oleh penguasa.</w:t>
      </w:r>
      <w:proofErr w:type="gramEnd"/>
      <w:r w:rsidR="001731D1" w:rsidRPr="00B60AB2">
        <w:rPr>
          <w:rFonts w:ascii="Garamond" w:hAnsi="Garamond" w:cs="Times New Roman"/>
          <w:sz w:val="24"/>
          <w:szCs w:val="24"/>
        </w:rPr>
        <w:t xml:space="preserve"> Menurutnya </w:t>
      </w:r>
      <w:r w:rsidR="00C80778" w:rsidRPr="00B60AB2">
        <w:rPr>
          <w:rFonts w:ascii="Garamond" w:hAnsi="Garamond" w:cs="Times New Roman"/>
          <w:sz w:val="24"/>
          <w:szCs w:val="24"/>
        </w:rPr>
        <w:t xml:space="preserve">ada 10 faktor penyebab jatuhnya peradaban </w:t>
      </w:r>
      <w:proofErr w:type="gramStart"/>
      <w:r w:rsidR="00C80778" w:rsidRPr="00B60AB2">
        <w:rPr>
          <w:rFonts w:ascii="Garamond" w:hAnsi="Garamond" w:cs="Times New Roman"/>
          <w:sz w:val="24"/>
          <w:szCs w:val="24"/>
        </w:rPr>
        <w:t>yaitu :</w:t>
      </w:r>
      <w:proofErr w:type="gramEnd"/>
      <w:r w:rsidR="00C80778" w:rsidRPr="00B60AB2">
        <w:rPr>
          <w:rFonts w:ascii="Garamond" w:hAnsi="Garamond" w:cs="Times New Roman"/>
          <w:sz w:val="24"/>
          <w:szCs w:val="24"/>
        </w:rPr>
        <w:t xml:space="preserve"> 1) moralitas penguasa yang rusak jauh dari kebenaran. 2). Sikap otoriterianisme penguasa yang menindas rakyat dan mengabaikan prinsip keadilan. 3) </w:t>
      </w:r>
      <w:proofErr w:type="gramStart"/>
      <w:r w:rsidR="00C80778" w:rsidRPr="00B60AB2">
        <w:rPr>
          <w:rFonts w:ascii="Garamond" w:hAnsi="Garamond" w:cs="Times New Roman"/>
          <w:sz w:val="24"/>
          <w:szCs w:val="24"/>
        </w:rPr>
        <w:t>berlaku</w:t>
      </w:r>
      <w:proofErr w:type="gramEnd"/>
      <w:r w:rsidR="00C80778" w:rsidRPr="00B60AB2">
        <w:rPr>
          <w:rFonts w:ascii="Garamond" w:hAnsi="Garamond" w:cs="Times New Roman"/>
          <w:sz w:val="24"/>
          <w:szCs w:val="24"/>
        </w:rPr>
        <w:t xml:space="preserve"> bengis dan dzalim. 4). Masyarakat yang cenderung kepada kemewahan. 5). Sikap egoisme, baik penguasa atau rakyat. 6)</w:t>
      </w:r>
      <w:r w:rsidR="00BC6E6B" w:rsidRPr="00B60AB2">
        <w:rPr>
          <w:rFonts w:ascii="Garamond" w:hAnsi="Garamond" w:cs="Times New Roman"/>
          <w:sz w:val="24"/>
          <w:szCs w:val="24"/>
        </w:rPr>
        <w:t xml:space="preserve"> </w:t>
      </w:r>
      <w:proofErr w:type="gramStart"/>
      <w:r w:rsidR="00BC6E6B" w:rsidRPr="00B60AB2">
        <w:rPr>
          <w:rFonts w:ascii="Garamond" w:hAnsi="Garamond" w:cs="Times New Roman"/>
          <w:sz w:val="24"/>
          <w:szCs w:val="24"/>
        </w:rPr>
        <w:t>budaya</w:t>
      </w:r>
      <w:proofErr w:type="gramEnd"/>
      <w:r w:rsidR="00BC6E6B" w:rsidRPr="00B60AB2">
        <w:rPr>
          <w:rFonts w:ascii="Garamond" w:hAnsi="Garamond" w:cs="Times New Roman"/>
          <w:sz w:val="24"/>
          <w:szCs w:val="24"/>
        </w:rPr>
        <w:t xml:space="preserve"> oportunisme yang mengabaikan nilai-nilai kebenaran. 7) </w:t>
      </w:r>
      <w:proofErr w:type="gramStart"/>
      <w:r w:rsidR="00BC6E6B" w:rsidRPr="00B60AB2">
        <w:rPr>
          <w:rFonts w:ascii="Garamond" w:hAnsi="Garamond" w:cs="Times New Roman"/>
          <w:sz w:val="24"/>
          <w:szCs w:val="24"/>
        </w:rPr>
        <w:t>penarikan</w:t>
      </w:r>
      <w:proofErr w:type="gramEnd"/>
      <w:r w:rsidR="00BC6E6B" w:rsidRPr="00B60AB2">
        <w:rPr>
          <w:rFonts w:ascii="Garamond" w:hAnsi="Garamond" w:cs="Times New Roman"/>
          <w:sz w:val="24"/>
          <w:szCs w:val="24"/>
        </w:rPr>
        <w:t xml:space="preserve"> pajak yang berlebihan sehingga menyusahkan kehidupan masyarakat. 8). Keikutsertaan penguasa dalam kegiatan ekonomi rakyat. 9). Rendahnya pengamalan dan komitmen masyarakat terhadap agama. 10). Penggunaan </w:t>
      </w:r>
      <w:proofErr w:type="gramStart"/>
      <w:r w:rsidR="00BC6E6B" w:rsidRPr="00B60AB2">
        <w:rPr>
          <w:rFonts w:ascii="Garamond" w:hAnsi="Garamond" w:cs="Times New Roman"/>
          <w:sz w:val="24"/>
          <w:szCs w:val="24"/>
        </w:rPr>
        <w:t>pena</w:t>
      </w:r>
      <w:proofErr w:type="gramEnd"/>
      <w:r w:rsidR="00BC6E6B" w:rsidRPr="00B60AB2">
        <w:rPr>
          <w:rFonts w:ascii="Garamond" w:hAnsi="Garamond" w:cs="Times New Roman"/>
          <w:sz w:val="24"/>
          <w:szCs w:val="24"/>
        </w:rPr>
        <w:t xml:space="preserve"> dan pedang secara tidak tepat.</w:t>
      </w:r>
      <w:r w:rsidR="00BC6E6B" w:rsidRPr="00B60AB2">
        <w:rPr>
          <w:rStyle w:val="FootnoteReference"/>
          <w:rFonts w:ascii="Garamond" w:hAnsi="Garamond" w:cs="Times New Roman"/>
          <w:sz w:val="24"/>
          <w:szCs w:val="24"/>
        </w:rPr>
        <w:footnoteReference w:id="6"/>
      </w:r>
    </w:p>
    <w:p w:rsidR="00FD2485" w:rsidRPr="00B60AB2" w:rsidRDefault="00FD2485"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t xml:space="preserve">Menurut Taqiyudin </w:t>
      </w:r>
      <w:proofErr w:type="gramStart"/>
      <w:r w:rsidRPr="00B60AB2">
        <w:rPr>
          <w:rFonts w:ascii="Garamond" w:hAnsi="Garamond" w:cs="Times New Roman"/>
          <w:sz w:val="24"/>
          <w:szCs w:val="24"/>
        </w:rPr>
        <w:t>an</w:t>
      </w:r>
      <w:proofErr w:type="gramEnd"/>
      <w:r w:rsidRPr="00B60AB2">
        <w:rPr>
          <w:rFonts w:ascii="Garamond" w:hAnsi="Garamond" w:cs="Times New Roman"/>
          <w:sz w:val="24"/>
          <w:szCs w:val="24"/>
        </w:rPr>
        <w:t xml:space="preserve"> Nabhani, secara ideologis, kejayaan kaum muslimin pada masa lalu tidak dapat dilepaskan dari sikap rakyat dan para pemimpinnya yang berpegang teguh kepada Islam. </w:t>
      </w:r>
      <w:proofErr w:type="gramStart"/>
      <w:r w:rsidRPr="00B60AB2">
        <w:rPr>
          <w:rFonts w:ascii="Garamond" w:hAnsi="Garamond" w:cs="Times New Roman"/>
          <w:sz w:val="24"/>
          <w:szCs w:val="24"/>
        </w:rPr>
        <w:t>Ketika umat Islam sedikit demi sedikit mulai meninggalkan Islam dan terpukau dengan fikiran-fikiran barat yang sesungguhya bertentangan dengan karakter ajaran Islam.</w:t>
      </w:r>
      <w:proofErr w:type="gramEnd"/>
      <w:r w:rsidRPr="00B60AB2">
        <w:rPr>
          <w:rStyle w:val="FootnoteReference"/>
          <w:rFonts w:ascii="Garamond" w:hAnsi="Garamond" w:cs="Times New Roman"/>
          <w:sz w:val="24"/>
          <w:szCs w:val="24"/>
        </w:rPr>
        <w:footnoteReference w:id="7"/>
      </w:r>
      <w:r w:rsidRPr="00B60AB2">
        <w:rPr>
          <w:rFonts w:ascii="Garamond" w:hAnsi="Garamond" w:cs="Times New Roman"/>
          <w:sz w:val="24"/>
          <w:szCs w:val="24"/>
        </w:rPr>
        <w:t xml:space="preserve"> </w:t>
      </w:r>
      <w:proofErr w:type="gramStart"/>
      <w:r w:rsidRPr="00B60AB2">
        <w:rPr>
          <w:rFonts w:ascii="Garamond" w:hAnsi="Garamond" w:cs="Times New Roman"/>
          <w:sz w:val="24"/>
          <w:szCs w:val="24"/>
        </w:rPr>
        <w:t>Misalnya, sekulerisme, liberalisme dan isme-isme lain yang lahir dari peradaban barat.</w:t>
      </w:r>
      <w:proofErr w:type="gramEnd"/>
    </w:p>
    <w:p w:rsidR="009C560E" w:rsidRPr="00B60AB2" w:rsidRDefault="00907264"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ab/>
      </w:r>
      <w:proofErr w:type="gramStart"/>
      <w:r w:rsidRPr="00B60AB2">
        <w:rPr>
          <w:rFonts w:ascii="Garamond" w:hAnsi="Garamond" w:cs="Times New Roman"/>
          <w:sz w:val="24"/>
          <w:szCs w:val="24"/>
        </w:rPr>
        <w:t>Dengan demikian, dapat dikatakan bahwa Islam merupakan ruh yang menghidupkan peradaban Islam masa lalu.</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Tanpa kekuatan Islam sebagai faktor penggerak peradaban itu maka sulit dibayangkan bagaimana umat Islam, khususnya bangsa Arab, sampai pada puncak peradabannya.</w:t>
      </w:r>
      <w:proofErr w:type="gramEnd"/>
      <w:r w:rsidRPr="00B60AB2">
        <w:rPr>
          <w:rFonts w:ascii="Garamond" w:hAnsi="Garamond" w:cs="Times New Roman"/>
          <w:sz w:val="24"/>
          <w:szCs w:val="24"/>
        </w:rPr>
        <w:t xml:space="preserve"> </w:t>
      </w:r>
      <w:r w:rsidRPr="00B60AB2">
        <w:rPr>
          <w:rFonts w:ascii="Garamond" w:hAnsi="Garamond" w:cs="Times New Roman"/>
          <w:sz w:val="24"/>
          <w:szCs w:val="24"/>
        </w:rPr>
        <w:lastRenderedPageBreak/>
        <w:t>Oleh sebab itu, fakta-fakta historis tersebut penting untuk dianalisis agar</w:t>
      </w:r>
      <w:r w:rsidR="00C327F8" w:rsidRPr="00B60AB2">
        <w:rPr>
          <w:rFonts w:ascii="Garamond" w:hAnsi="Garamond" w:cs="Times New Roman"/>
          <w:sz w:val="24"/>
          <w:szCs w:val="24"/>
        </w:rPr>
        <w:t xml:space="preserve"> dapat dijadikan </w:t>
      </w:r>
      <w:r w:rsidR="00C327F8" w:rsidRPr="00B60AB2">
        <w:rPr>
          <w:rFonts w:ascii="Garamond" w:hAnsi="Garamond" w:cs="Times New Roman"/>
          <w:i/>
          <w:sz w:val="24"/>
          <w:szCs w:val="24"/>
        </w:rPr>
        <w:t>ibrah</w:t>
      </w:r>
      <w:r w:rsidR="00C327F8" w:rsidRPr="00B60AB2">
        <w:rPr>
          <w:rFonts w:ascii="Garamond" w:hAnsi="Garamond" w:cs="Times New Roman"/>
          <w:sz w:val="24"/>
          <w:szCs w:val="24"/>
        </w:rPr>
        <w:t xml:space="preserve"> untuk membangun peradaban umat manusia yang lebih baik pada masa yang </w:t>
      </w:r>
      <w:proofErr w:type="gramStart"/>
      <w:r w:rsidR="00C327F8" w:rsidRPr="00B60AB2">
        <w:rPr>
          <w:rFonts w:ascii="Garamond" w:hAnsi="Garamond" w:cs="Times New Roman"/>
          <w:sz w:val="24"/>
          <w:szCs w:val="24"/>
        </w:rPr>
        <w:t>akan</w:t>
      </w:r>
      <w:proofErr w:type="gramEnd"/>
      <w:r w:rsidR="00C327F8" w:rsidRPr="00B60AB2">
        <w:rPr>
          <w:rFonts w:ascii="Garamond" w:hAnsi="Garamond" w:cs="Times New Roman"/>
          <w:sz w:val="24"/>
          <w:szCs w:val="24"/>
        </w:rPr>
        <w:t xml:space="preserve"> datang. </w:t>
      </w:r>
    </w:p>
    <w:p w:rsidR="004F7739" w:rsidRPr="00B60AB2" w:rsidRDefault="00CE0BAD"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
    <w:p w:rsidR="00A73C71" w:rsidRPr="00B60AB2" w:rsidRDefault="00A73C71" w:rsidP="004F7739">
      <w:pPr>
        <w:spacing w:after="0" w:line="360" w:lineRule="auto"/>
        <w:jc w:val="both"/>
        <w:rPr>
          <w:rFonts w:ascii="Garamond" w:hAnsi="Garamond" w:cs="Times New Roman"/>
          <w:b/>
          <w:sz w:val="24"/>
          <w:szCs w:val="24"/>
        </w:rPr>
      </w:pPr>
      <w:r w:rsidRPr="00B60AB2">
        <w:rPr>
          <w:rFonts w:ascii="Garamond" w:hAnsi="Garamond" w:cs="Times New Roman"/>
          <w:b/>
          <w:sz w:val="24"/>
          <w:szCs w:val="24"/>
        </w:rPr>
        <w:t>Penegasan Istilah</w:t>
      </w:r>
    </w:p>
    <w:p w:rsidR="00180B15" w:rsidRPr="00B60AB2" w:rsidRDefault="00B430FC" w:rsidP="004F7739">
      <w:pPr>
        <w:spacing w:after="0" w:line="360" w:lineRule="auto"/>
        <w:jc w:val="both"/>
        <w:rPr>
          <w:rFonts w:ascii="Garamond" w:hAnsi="Garamond" w:cs="Times New Roman"/>
          <w:sz w:val="24"/>
          <w:szCs w:val="24"/>
        </w:rPr>
      </w:pPr>
      <w:r w:rsidRPr="00B60AB2">
        <w:rPr>
          <w:rFonts w:ascii="Garamond" w:hAnsi="Garamond" w:cs="Times New Roman"/>
          <w:b/>
          <w:sz w:val="24"/>
          <w:szCs w:val="24"/>
        </w:rPr>
        <w:tab/>
      </w:r>
      <w:r w:rsidRPr="00B60AB2">
        <w:rPr>
          <w:rFonts w:ascii="Garamond" w:hAnsi="Garamond" w:cs="Times New Roman"/>
          <w:sz w:val="24"/>
          <w:szCs w:val="24"/>
        </w:rPr>
        <w:t>Sebelum menjelaskan sub bab ini, penting dilakukan penegasan istilah yang terdapat di dalam judul agar tidak terjadi kesalah fahaman terhadap makna kata yang peneliti gunakan</w:t>
      </w:r>
      <w:r w:rsidR="00180B15" w:rsidRPr="00B60AB2">
        <w:rPr>
          <w:rFonts w:ascii="Garamond" w:hAnsi="Garamond" w:cs="Times New Roman"/>
          <w:sz w:val="24"/>
          <w:szCs w:val="24"/>
        </w:rPr>
        <w:t xml:space="preserve"> </w:t>
      </w:r>
      <w:r w:rsidR="00A73C71" w:rsidRPr="00B60AB2">
        <w:rPr>
          <w:rFonts w:ascii="Garamond" w:hAnsi="Garamond" w:cs="Times New Roman"/>
          <w:sz w:val="24"/>
          <w:szCs w:val="24"/>
        </w:rPr>
        <w:t xml:space="preserve">dalam tulisan ilmiah ini </w:t>
      </w:r>
      <w:r w:rsidR="00180B15" w:rsidRPr="00B60AB2">
        <w:rPr>
          <w:rFonts w:ascii="Garamond" w:hAnsi="Garamond" w:cs="Times New Roman"/>
          <w:sz w:val="24"/>
          <w:szCs w:val="24"/>
        </w:rPr>
        <w:t>yaitu rekonstruksi, tamadun</w:t>
      </w:r>
      <w:r w:rsidR="00F87155" w:rsidRPr="00B60AB2">
        <w:rPr>
          <w:rFonts w:ascii="Garamond" w:hAnsi="Garamond" w:cs="Times New Roman"/>
          <w:sz w:val="24"/>
          <w:szCs w:val="24"/>
        </w:rPr>
        <w:t xml:space="preserve">, strategi </w:t>
      </w:r>
      <w:proofErr w:type="gramStart"/>
      <w:r w:rsidR="00F87155" w:rsidRPr="00B60AB2">
        <w:rPr>
          <w:rFonts w:ascii="Garamond" w:hAnsi="Garamond" w:cs="Times New Roman"/>
          <w:sz w:val="24"/>
          <w:szCs w:val="24"/>
        </w:rPr>
        <w:t xml:space="preserve">dakwah </w:t>
      </w:r>
      <w:r w:rsidR="00180B15" w:rsidRPr="00B60AB2">
        <w:rPr>
          <w:rFonts w:ascii="Garamond" w:hAnsi="Garamond" w:cs="Times New Roman"/>
          <w:sz w:val="24"/>
          <w:szCs w:val="24"/>
        </w:rPr>
        <w:t xml:space="preserve"> dan</w:t>
      </w:r>
      <w:proofErr w:type="gramEnd"/>
      <w:r w:rsidR="00180B15" w:rsidRPr="00B60AB2">
        <w:rPr>
          <w:rFonts w:ascii="Garamond" w:hAnsi="Garamond" w:cs="Times New Roman"/>
          <w:sz w:val="24"/>
          <w:szCs w:val="24"/>
        </w:rPr>
        <w:t xml:space="preserve"> modern</w:t>
      </w:r>
      <w:r w:rsidRPr="00B60AB2">
        <w:rPr>
          <w:rFonts w:ascii="Garamond" w:hAnsi="Garamond" w:cs="Times New Roman"/>
          <w:sz w:val="24"/>
          <w:szCs w:val="24"/>
        </w:rPr>
        <w:t xml:space="preserve">. </w:t>
      </w:r>
    </w:p>
    <w:p w:rsidR="00B430FC" w:rsidRPr="00B60AB2" w:rsidRDefault="00180B15"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r w:rsidR="00B430FC" w:rsidRPr="00B60AB2">
        <w:rPr>
          <w:rFonts w:ascii="Garamond" w:hAnsi="Garamond" w:cs="Times New Roman"/>
          <w:sz w:val="24"/>
          <w:szCs w:val="24"/>
        </w:rPr>
        <w:t xml:space="preserve">Dalam KBBI, rekonstruksi dimaknai sebagai </w:t>
      </w:r>
      <w:r w:rsidR="00B430FC" w:rsidRPr="00B60AB2">
        <w:rPr>
          <w:rFonts w:ascii="Garamond" w:hAnsi="Garamond" w:cs="Times New Roman"/>
          <w:sz w:val="24"/>
          <w:szCs w:val="24"/>
          <w:shd w:val="clear" w:color="auto" w:fill="FFFFFF"/>
        </w:rPr>
        <w:t>pengembalian seperti semula atau penyusunan kembali.</w:t>
      </w:r>
      <w:r w:rsidR="00B430FC" w:rsidRPr="00B60AB2">
        <w:rPr>
          <w:rStyle w:val="FootnoteReference"/>
          <w:rFonts w:ascii="Garamond" w:hAnsi="Garamond" w:cs="Times New Roman"/>
          <w:sz w:val="24"/>
          <w:szCs w:val="24"/>
          <w:shd w:val="clear" w:color="auto" w:fill="FFFFFF"/>
        </w:rPr>
        <w:footnoteReference w:id="8"/>
      </w:r>
      <w:r w:rsidR="00B430FC" w:rsidRPr="00B60AB2">
        <w:rPr>
          <w:rFonts w:ascii="Garamond" w:hAnsi="Garamond" w:cs="Times New Roman"/>
          <w:sz w:val="24"/>
          <w:szCs w:val="24"/>
        </w:rPr>
        <w:t xml:space="preserve"> </w:t>
      </w:r>
      <w:proofErr w:type="gramStart"/>
      <w:r w:rsidR="00EB792D" w:rsidRPr="00B60AB2">
        <w:rPr>
          <w:rFonts w:ascii="Garamond" w:hAnsi="Garamond" w:cs="Times New Roman"/>
          <w:sz w:val="24"/>
          <w:szCs w:val="24"/>
        </w:rPr>
        <w:t>Sementara itu, dalam kamus ilmiah populer, rekonstruksi berarti peragaan, penyusunan kembali (seperti semula) atau contoh ulang.</w:t>
      </w:r>
      <w:proofErr w:type="gramEnd"/>
      <w:r w:rsidR="00EB792D" w:rsidRPr="00B60AB2">
        <w:rPr>
          <w:rStyle w:val="FootnoteReference"/>
          <w:rFonts w:ascii="Garamond" w:hAnsi="Garamond" w:cs="Times New Roman"/>
          <w:sz w:val="24"/>
          <w:szCs w:val="24"/>
        </w:rPr>
        <w:footnoteReference w:id="9"/>
      </w:r>
      <w:r w:rsidR="00921C76" w:rsidRPr="00B60AB2">
        <w:rPr>
          <w:rFonts w:ascii="Garamond" w:hAnsi="Garamond" w:cs="Times New Roman"/>
          <w:sz w:val="24"/>
          <w:szCs w:val="24"/>
        </w:rPr>
        <w:t xml:space="preserve"> </w:t>
      </w:r>
      <w:proofErr w:type="gramStart"/>
      <w:r w:rsidR="00921C76" w:rsidRPr="00B60AB2">
        <w:rPr>
          <w:rFonts w:ascii="Garamond" w:hAnsi="Garamond" w:cs="Times New Roman"/>
          <w:sz w:val="24"/>
          <w:szCs w:val="24"/>
        </w:rPr>
        <w:t>Dalam dunia kepolisian atau kriminal rekonstruksi berarti pengulangan adegan pembunuhan yang diperagakan oleh pelaku sesuai dengan kenyataan yang telah dilakukan.</w:t>
      </w:r>
      <w:proofErr w:type="gramEnd"/>
      <w:r w:rsidR="00921C76" w:rsidRPr="00B60AB2">
        <w:rPr>
          <w:rFonts w:ascii="Garamond" w:hAnsi="Garamond" w:cs="Times New Roman"/>
          <w:sz w:val="24"/>
          <w:szCs w:val="24"/>
        </w:rPr>
        <w:t xml:space="preserve"> </w:t>
      </w:r>
      <w:r w:rsidR="006B44C1" w:rsidRPr="00B60AB2">
        <w:rPr>
          <w:rFonts w:ascii="Garamond" w:hAnsi="Garamond" w:cs="Times New Roman"/>
          <w:sz w:val="24"/>
          <w:szCs w:val="24"/>
        </w:rPr>
        <w:t xml:space="preserve">Sementara dalam kontek peradaban seperti yang </w:t>
      </w:r>
      <w:proofErr w:type="gramStart"/>
      <w:r w:rsidR="006B44C1" w:rsidRPr="00B60AB2">
        <w:rPr>
          <w:rFonts w:ascii="Garamond" w:hAnsi="Garamond" w:cs="Times New Roman"/>
          <w:sz w:val="24"/>
          <w:szCs w:val="24"/>
        </w:rPr>
        <w:t>akan</w:t>
      </w:r>
      <w:proofErr w:type="gramEnd"/>
      <w:r w:rsidR="006B44C1" w:rsidRPr="00B60AB2">
        <w:rPr>
          <w:rFonts w:ascii="Garamond" w:hAnsi="Garamond" w:cs="Times New Roman"/>
          <w:sz w:val="24"/>
          <w:szCs w:val="24"/>
        </w:rPr>
        <w:t xml:space="preserve"> dibahas dalam penelitian ini rekonstruksi bermakna membangun kembali peradaban Islam yang telah runtuh pada masa lalu yang dimulai dengan melakukan analisis faktor penyebab pasang dan surutnya peradaban Islam itu, nilai-nilai, dampak serta bagaimana cara mewujudkannya kembali.</w:t>
      </w:r>
    </w:p>
    <w:p w:rsidR="006B44C1" w:rsidRPr="00B60AB2" w:rsidRDefault="006B44C1"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Menurut Yusuf al-Qaradhawi,</w:t>
      </w:r>
      <w:r w:rsidR="003F114A" w:rsidRPr="00B60AB2">
        <w:rPr>
          <w:rFonts w:ascii="Garamond" w:hAnsi="Garamond" w:cs="Times New Roman"/>
          <w:sz w:val="24"/>
          <w:szCs w:val="24"/>
        </w:rPr>
        <w:t xml:space="preserve"> ada tiga hal yang penting dalam melakukan rekonstruksi bangunan tamadun Islam itu.</w:t>
      </w:r>
      <w:proofErr w:type="gramEnd"/>
      <w:r w:rsidR="003F114A" w:rsidRPr="00B60AB2">
        <w:rPr>
          <w:rFonts w:ascii="Garamond" w:hAnsi="Garamond" w:cs="Times New Roman"/>
          <w:sz w:val="24"/>
          <w:szCs w:val="24"/>
        </w:rPr>
        <w:t xml:space="preserve"> </w:t>
      </w:r>
      <w:proofErr w:type="gramStart"/>
      <w:r w:rsidR="003F114A" w:rsidRPr="00B60AB2">
        <w:rPr>
          <w:rFonts w:ascii="Garamond" w:hAnsi="Garamond" w:cs="Times New Roman"/>
          <w:i/>
          <w:sz w:val="24"/>
          <w:szCs w:val="24"/>
        </w:rPr>
        <w:t xml:space="preserve">Pertama, </w:t>
      </w:r>
      <w:r w:rsidR="003F114A" w:rsidRPr="00B60AB2">
        <w:rPr>
          <w:rFonts w:ascii="Garamond" w:hAnsi="Garamond" w:cs="Times New Roman"/>
          <w:sz w:val="24"/>
          <w:szCs w:val="24"/>
        </w:rPr>
        <w:t>menjaga watak dan karakteristik bangunan asal.</w:t>
      </w:r>
      <w:proofErr w:type="gramEnd"/>
      <w:r w:rsidR="003F114A" w:rsidRPr="00B60AB2">
        <w:rPr>
          <w:rFonts w:ascii="Garamond" w:hAnsi="Garamond" w:cs="Times New Roman"/>
          <w:sz w:val="24"/>
          <w:szCs w:val="24"/>
        </w:rPr>
        <w:t xml:space="preserve"> </w:t>
      </w:r>
      <w:proofErr w:type="gramStart"/>
      <w:r w:rsidR="003F114A" w:rsidRPr="00B60AB2">
        <w:rPr>
          <w:rFonts w:ascii="Garamond" w:hAnsi="Garamond" w:cs="Times New Roman"/>
          <w:i/>
          <w:sz w:val="24"/>
          <w:szCs w:val="24"/>
        </w:rPr>
        <w:t>Kedua,</w:t>
      </w:r>
      <w:r w:rsidR="003F114A" w:rsidRPr="00B60AB2">
        <w:rPr>
          <w:rFonts w:ascii="Garamond" w:hAnsi="Garamond" w:cs="Times New Roman"/>
          <w:sz w:val="24"/>
          <w:szCs w:val="24"/>
        </w:rPr>
        <w:t xml:space="preserve"> memperkokoh sendi-sendi yang lemah dengan memperbaiki bagian-bagian yang runtuh.</w:t>
      </w:r>
      <w:proofErr w:type="gramEnd"/>
      <w:r w:rsidR="003F114A" w:rsidRPr="00B60AB2">
        <w:rPr>
          <w:rFonts w:ascii="Garamond" w:hAnsi="Garamond" w:cs="Times New Roman"/>
          <w:sz w:val="24"/>
          <w:szCs w:val="24"/>
        </w:rPr>
        <w:t xml:space="preserve"> </w:t>
      </w:r>
      <w:proofErr w:type="gramStart"/>
      <w:r w:rsidR="003F114A" w:rsidRPr="00B60AB2">
        <w:rPr>
          <w:rFonts w:ascii="Garamond" w:hAnsi="Garamond" w:cs="Times New Roman"/>
          <w:i/>
          <w:sz w:val="24"/>
          <w:szCs w:val="24"/>
        </w:rPr>
        <w:t>Ketiga,</w:t>
      </w:r>
      <w:r w:rsidR="003F114A" w:rsidRPr="00B60AB2">
        <w:rPr>
          <w:rFonts w:ascii="Garamond" w:hAnsi="Garamond" w:cs="Times New Roman"/>
          <w:sz w:val="24"/>
          <w:szCs w:val="24"/>
        </w:rPr>
        <w:t xml:space="preserve"> memasukan pembaharuan tanpa mengubah watak dan karekteristik aslinya.</w:t>
      </w:r>
      <w:proofErr w:type="gramEnd"/>
      <w:r w:rsidR="003F114A" w:rsidRPr="00B60AB2">
        <w:rPr>
          <w:rStyle w:val="FootnoteReference"/>
          <w:rFonts w:ascii="Garamond" w:hAnsi="Garamond" w:cs="Times New Roman"/>
          <w:sz w:val="24"/>
          <w:szCs w:val="24"/>
        </w:rPr>
        <w:footnoteReference w:id="10"/>
      </w:r>
    </w:p>
    <w:p w:rsidR="00F87155" w:rsidRPr="00B60AB2" w:rsidRDefault="00C26221" w:rsidP="00F87155">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0096767D" w:rsidRPr="00B60AB2">
        <w:rPr>
          <w:rFonts w:ascii="Garamond" w:hAnsi="Garamond" w:cs="Times New Roman"/>
          <w:sz w:val="24"/>
          <w:szCs w:val="24"/>
        </w:rPr>
        <w:t>Sedangkan kata tam</w:t>
      </w:r>
      <w:r w:rsidR="00F87155" w:rsidRPr="00B60AB2">
        <w:rPr>
          <w:rFonts w:ascii="Garamond" w:hAnsi="Garamond" w:cs="Times New Roman"/>
          <w:sz w:val="24"/>
          <w:szCs w:val="24"/>
        </w:rPr>
        <w:t>dun memiliki persamaan dengan kata ‘peradaban’ yang maknanya berkemajuan dan berkebudayaan</w:t>
      </w:r>
      <w:r w:rsidRPr="00B60AB2">
        <w:rPr>
          <w:rFonts w:ascii="Garamond" w:hAnsi="Garamond" w:cs="Times New Roman"/>
          <w:sz w:val="24"/>
          <w:szCs w:val="24"/>
        </w:rPr>
        <w:t>.</w:t>
      </w:r>
      <w:proofErr w:type="gramEnd"/>
      <w:r w:rsidRPr="00B60AB2">
        <w:rPr>
          <w:rStyle w:val="FootnoteReference"/>
          <w:rFonts w:ascii="Garamond" w:hAnsi="Garamond" w:cs="Times New Roman"/>
          <w:sz w:val="24"/>
          <w:szCs w:val="24"/>
        </w:rPr>
        <w:footnoteReference w:id="11"/>
      </w:r>
      <w:r w:rsidR="00114DCE" w:rsidRPr="00B60AB2">
        <w:rPr>
          <w:rFonts w:ascii="Garamond" w:hAnsi="Garamond" w:cs="Times New Roman"/>
          <w:sz w:val="24"/>
          <w:szCs w:val="24"/>
        </w:rPr>
        <w:t xml:space="preserve"> </w:t>
      </w:r>
      <w:proofErr w:type="gramStart"/>
      <w:r w:rsidR="00114DCE" w:rsidRPr="00B60AB2">
        <w:rPr>
          <w:rFonts w:ascii="Garamond" w:hAnsi="Garamond" w:cs="Times New Roman"/>
          <w:sz w:val="24"/>
          <w:szCs w:val="24"/>
        </w:rPr>
        <w:t>Tamadun merupakan bahasa melayu dan peradaban dalam bahasa Inggris adalah civilization.</w:t>
      </w:r>
      <w:proofErr w:type="gramEnd"/>
      <w:r w:rsidR="00114DCE" w:rsidRPr="00B60AB2">
        <w:rPr>
          <w:rStyle w:val="FootnoteReference"/>
          <w:rFonts w:ascii="Garamond" w:hAnsi="Garamond" w:cs="Times New Roman"/>
          <w:sz w:val="24"/>
          <w:szCs w:val="24"/>
        </w:rPr>
        <w:footnoteReference w:id="12"/>
      </w:r>
      <w:r w:rsidR="00114DCE" w:rsidRPr="00B60AB2">
        <w:rPr>
          <w:rFonts w:ascii="Garamond" w:hAnsi="Garamond" w:cs="Times New Roman"/>
          <w:sz w:val="24"/>
          <w:szCs w:val="24"/>
        </w:rPr>
        <w:t xml:space="preserve"> </w:t>
      </w:r>
      <w:proofErr w:type="gramStart"/>
      <w:r w:rsidR="00114DCE" w:rsidRPr="00B60AB2">
        <w:rPr>
          <w:rFonts w:ascii="Garamond" w:hAnsi="Garamond" w:cs="Times New Roman"/>
          <w:sz w:val="24"/>
          <w:szCs w:val="24"/>
        </w:rPr>
        <w:t>Ketika membicarakan tamadun umat manusia maka tidak dapat dapat dilepaskan dari aspek-aspek yang dihasilkan dari nilai-nilai tamadun itu seperti ilmu pengetahuan, tata negara, kondisi sosial, perkembangan teknologi, kesenian, etos kerja, moral dan sebagainya.</w:t>
      </w:r>
      <w:proofErr w:type="gramEnd"/>
      <w:r w:rsidR="00114DCE" w:rsidRPr="00B60AB2">
        <w:rPr>
          <w:rStyle w:val="FootnoteReference"/>
          <w:rFonts w:ascii="Garamond" w:hAnsi="Garamond" w:cs="Times New Roman"/>
          <w:sz w:val="24"/>
          <w:szCs w:val="24"/>
        </w:rPr>
        <w:footnoteReference w:id="13"/>
      </w:r>
      <w:r w:rsidR="005B062F" w:rsidRPr="00B60AB2">
        <w:rPr>
          <w:rFonts w:ascii="Garamond" w:hAnsi="Garamond" w:cs="Times New Roman"/>
          <w:sz w:val="24"/>
          <w:szCs w:val="24"/>
        </w:rPr>
        <w:t xml:space="preserve"> Maka bila dikatakan tamadun Islam berarti yang dimaksud a</w:t>
      </w:r>
      <w:r w:rsidR="00A90D12" w:rsidRPr="00B60AB2">
        <w:rPr>
          <w:rFonts w:ascii="Garamond" w:hAnsi="Garamond" w:cs="Times New Roman"/>
          <w:sz w:val="24"/>
          <w:szCs w:val="24"/>
        </w:rPr>
        <w:t>dalah situasi dan nilai-</w:t>
      </w:r>
      <w:proofErr w:type="gramStart"/>
      <w:r w:rsidR="00A90D12" w:rsidRPr="00B60AB2">
        <w:rPr>
          <w:rFonts w:ascii="Garamond" w:hAnsi="Garamond" w:cs="Times New Roman"/>
          <w:sz w:val="24"/>
          <w:szCs w:val="24"/>
        </w:rPr>
        <w:t>nilai  yang</w:t>
      </w:r>
      <w:proofErr w:type="gramEnd"/>
      <w:r w:rsidR="00A90D12" w:rsidRPr="00B60AB2">
        <w:rPr>
          <w:rFonts w:ascii="Garamond" w:hAnsi="Garamond" w:cs="Times New Roman"/>
          <w:sz w:val="24"/>
          <w:szCs w:val="24"/>
        </w:rPr>
        <w:t xml:space="preserve"> muncul akibat dari diterapkannya ideologi Islam baik dalam aspek ilmu pengetahuan, budaya, pendidikan, kesehatan dan sebagainya. </w:t>
      </w:r>
      <w:proofErr w:type="gramStart"/>
      <w:r w:rsidR="00A90D12" w:rsidRPr="00B60AB2">
        <w:rPr>
          <w:rFonts w:ascii="Garamond" w:hAnsi="Garamond" w:cs="Times New Roman"/>
          <w:sz w:val="24"/>
          <w:szCs w:val="24"/>
        </w:rPr>
        <w:t xml:space="preserve">Sementara bila dikatakan peradaban kapitalisme sekuler </w:t>
      </w:r>
      <w:r w:rsidR="00A90D12" w:rsidRPr="00B60AB2">
        <w:rPr>
          <w:rFonts w:ascii="Garamond" w:hAnsi="Garamond" w:cs="Times New Roman"/>
          <w:sz w:val="24"/>
          <w:szCs w:val="24"/>
        </w:rPr>
        <w:lastRenderedPageBreak/>
        <w:t>berarti situasi sosial, politik dan berbagai unsur peradaban yang dihasilkan akibat diterapkannya sistem ideologi kapitalis sekuler.</w:t>
      </w:r>
      <w:proofErr w:type="gramEnd"/>
    </w:p>
    <w:p w:rsidR="00FC06D6" w:rsidRPr="00B60AB2" w:rsidRDefault="001A4524" w:rsidP="00F87155">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Strategi dakwah dalam judul ini berasal dari dua kata yaitu stategi dan dakwah.</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 xml:space="preserve">Strategi maknanya </w:t>
      </w:r>
      <w:r w:rsidRPr="00B60AB2">
        <w:rPr>
          <w:rFonts w:ascii="Garamond" w:hAnsi="Garamond" w:cs="Times New Roman"/>
          <w:sz w:val="24"/>
          <w:szCs w:val="24"/>
          <w:shd w:val="clear" w:color="auto" w:fill="FFFFFF"/>
        </w:rPr>
        <w:t>rencana yang cermat mengenai kegiatan untuk mencapai sasaran khusus.</w:t>
      </w:r>
      <w:proofErr w:type="gramEnd"/>
      <w:r w:rsidRPr="00B60AB2">
        <w:rPr>
          <w:rStyle w:val="FootnoteReference"/>
          <w:rFonts w:ascii="Garamond" w:hAnsi="Garamond" w:cs="Times New Roman"/>
          <w:sz w:val="24"/>
          <w:szCs w:val="24"/>
          <w:shd w:val="clear" w:color="auto" w:fill="FFFFFF"/>
        </w:rPr>
        <w:footnoteReference w:id="14"/>
      </w:r>
      <w:r w:rsidR="00FC06D6" w:rsidRPr="00B60AB2">
        <w:rPr>
          <w:rFonts w:ascii="Garamond" w:hAnsi="Garamond" w:cs="Times New Roman"/>
          <w:sz w:val="24"/>
          <w:szCs w:val="24"/>
          <w:shd w:val="clear" w:color="auto" w:fill="FFFFFF"/>
        </w:rPr>
        <w:t xml:space="preserve"> </w:t>
      </w:r>
      <w:proofErr w:type="gramStart"/>
      <w:r w:rsidR="00FC06D6" w:rsidRPr="00B60AB2">
        <w:rPr>
          <w:rFonts w:ascii="Garamond" w:hAnsi="Garamond" w:cs="Times New Roman"/>
          <w:sz w:val="24"/>
          <w:szCs w:val="24"/>
          <w:shd w:val="clear" w:color="auto" w:fill="FFFFFF"/>
        </w:rPr>
        <w:t xml:space="preserve">Dilihat dari asal usul kata, strategi merupakan serapan dari bahasa Yunani yaitu dari kata </w:t>
      </w:r>
      <w:r w:rsidR="00FC06D6" w:rsidRPr="00B60AB2">
        <w:rPr>
          <w:rFonts w:ascii="Garamond" w:hAnsi="Garamond" w:cs="Times New Roman"/>
          <w:sz w:val="24"/>
          <w:szCs w:val="24"/>
        </w:rPr>
        <w:t>strategos.</w:t>
      </w:r>
      <w:proofErr w:type="gramEnd"/>
      <w:r w:rsidR="00FC06D6" w:rsidRPr="00B60AB2">
        <w:rPr>
          <w:rFonts w:ascii="Garamond" w:hAnsi="Garamond" w:cs="Times New Roman"/>
          <w:sz w:val="24"/>
          <w:szCs w:val="24"/>
        </w:rPr>
        <w:t xml:space="preserve"> </w:t>
      </w:r>
      <w:proofErr w:type="gramStart"/>
      <w:r w:rsidR="00FC06D6" w:rsidRPr="00B60AB2">
        <w:rPr>
          <w:rFonts w:ascii="Garamond" w:hAnsi="Garamond" w:cs="Times New Roman"/>
          <w:sz w:val="24"/>
          <w:szCs w:val="24"/>
        </w:rPr>
        <w:t>Kata ini terbentuk dari kata statos yang berarti tentara dan agein yang artinya memimpin.</w:t>
      </w:r>
      <w:proofErr w:type="gramEnd"/>
      <w:r w:rsidR="00FC06D6" w:rsidRPr="00B60AB2">
        <w:rPr>
          <w:rFonts w:ascii="Garamond" w:hAnsi="Garamond" w:cs="Times New Roman"/>
          <w:sz w:val="24"/>
          <w:szCs w:val="24"/>
        </w:rPr>
        <w:t xml:space="preserve"> </w:t>
      </w:r>
      <w:proofErr w:type="gramStart"/>
      <w:r w:rsidR="00FC06D6" w:rsidRPr="00B60AB2">
        <w:rPr>
          <w:rFonts w:ascii="Garamond" w:hAnsi="Garamond" w:cs="Times New Roman"/>
          <w:sz w:val="24"/>
          <w:szCs w:val="24"/>
        </w:rPr>
        <w:t>Pada masa awal industrialisasi, kata ini digunakan dalam kontek militer Yunani dan Romawi.</w:t>
      </w:r>
      <w:proofErr w:type="gramEnd"/>
      <w:r w:rsidR="00FC06D6" w:rsidRPr="00B60AB2">
        <w:rPr>
          <w:rFonts w:ascii="Garamond" w:hAnsi="Garamond" w:cs="Times New Roman"/>
          <w:sz w:val="24"/>
          <w:szCs w:val="24"/>
        </w:rPr>
        <w:t xml:space="preserve"> </w:t>
      </w:r>
      <w:proofErr w:type="gramStart"/>
      <w:r w:rsidR="00FC06D6" w:rsidRPr="00B60AB2">
        <w:rPr>
          <w:rFonts w:ascii="Garamond" w:hAnsi="Garamond" w:cs="Times New Roman"/>
          <w:sz w:val="24"/>
          <w:szCs w:val="24"/>
        </w:rPr>
        <w:t>Dalam perkembangannya kata strategi meluas bukan hanya untuk bidang kemiliteran namun masuk kepada berbagai aspek kegiatan masyarat, termasuk dakwah.</w:t>
      </w:r>
      <w:proofErr w:type="gramEnd"/>
      <w:r w:rsidR="00DF36C2" w:rsidRPr="00B60AB2">
        <w:rPr>
          <w:rStyle w:val="FootnoteReference"/>
          <w:rFonts w:ascii="Garamond" w:hAnsi="Garamond" w:cs="Times New Roman"/>
          <w:sz w:val="24"/>
          <w:szCs w:val="24"/>
        </w:rPr>
        <w:footnoteReference w:id="15"/>
      </w:r>
      <w:r w:rsidR="00FC06D6" w:rsidRPr="00B60AB2">
        <w:rPr>
          <w:rFonts w:ascii="Garamond" w:hAnsi="Garamond" w:cs="Times New Roman"/>
          <w:sz w:val="24"/>
          <w:szCs w:val="24"/>
        </w:rPr>
        <w:t xml:space="preserve"> </w:t>
      </w:r>
      <w:proofErr w:type="gramStart"/>
      <w:r w:rsidR="00FC06D6" w:rsidRPr="00B60AB2">
        <w:rPr>
          <w:rFonts w:ascii="Garamond" w:hAnsi="Garamond" w:cs="Times New Roman"/>
          <w:sz w:val="24"/>
          <w:szCs w:val="24"/>
        </w:rPr>
        <w:t xml:space="preserve">Sebab misi dakwah adalah melakukan perubahan manusia seutuhnya dari </w:t>
      </w:r>
      <w:r w:rsidR="00DF36C2" w:rsidRPr="00B60AB2">
        <w:rPr>
          <w:rFonts w:ascii="Garamond" w:hAnsi="Garamond" w:cs="Times New Roman"/>
          <w:sz w:val="24"/>
          <w:szCs w:val="24"/>
        </w:rPr>
        <w:t>situasi yang buruk kepada situasi yang baik dalam berbagai ruang lingkupnya.</w:t>
      </w:r>
      <w:proofErr w:type="gramEnd"/>
      <w:r w:rsidR="00DF36C2" w:rsidRPr="00B60AB2">
        <w:rPr>
          <w:rFonts w:ascii="Garamond" w:hAnsi="Garamond" w:cs="Times New Roman"/>
          <w:sz w:val="24"/>
          <w:szCs w:val="24"/>
        </w:rPr>
        <w:t xml:space="preserve"> </w:t>
      </w:r>
      <w:proofErr w:type="gramStart"/>
      <w:r w:rsidR="00DF36C2" w:rsidRPr="00B60AB2">
        <w:rPr>
          <w:rFonts w:ascii="Garamond" w:hAnsi="Garamond" w:cs="Times New Roman"/>
          <w:sz w:val="24"/>
          <w:szCs w:val="24"/>
        </w:rPr>
        <w:t>Untuk itu diperlukan strategi agar sampai pada sasaran yang dikehendaki dari aktifitas dakwah yaitu mewujudkan masyarakat Islam.</w:t>
      </w:r>
      <w:proofErr w:type="gramEnd"/>
      <w:r w:rsidR="00DF36C2" w:rsidRPr="00B60AB2">
        <w:rPr>
          <w:rFonts w:ascii="Garamond" w:hAnsi="Garamond" w:cs="Times New Roman"/>
          <w:sz w:val="24"/>
          <w:szCs w:val="24"/>
        </w:rPr>
        <w:t xml:space="preserve"> </w:t>
      </w:r>
    </w:p>
    <w:p w:rsidR="00511A7E" w:rsidRPr="00B60AB2" w:rsidRDefault="00511A7E" w:rsidP="00F87155">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t xml:space="preserve">Adapun makna modern dalam penelitian ini bermakna terbaru, mutakhir dan </w:t>
      </w:r>
      <w:proofErr w:type="gramStart"/>
      <w:r w:rsidRPr="00B60AB2">
        <w:rPr>
          <w:rFonts w:ascii="Garamond" w:hAnsi="Garamond" w:cs="Times New Roman"/>
          <w:sz w:val="24"/>
          <w:szCs w:val="24"/>
        </w:rPr>
        <w:t>atau  cara</w:t>
      </w:r>
      <w:proofErr w:type="gramEnd"/>
      <w:r w:rsidRPr="00B60AB2">
        <w:rPr>
          <w:rFonts w:ascii="Garamond" w:hAnsi="Garamond" w:cs="Times New Roman"/>
          <w:sz w:val="24"/>
          <w:szCs w:val="24"/>
        </w:rPr>
        <w:t xml:space="preserve"> berfikir dan bertindak sesuai dengan tuntutan zaman.</w:t>
      </w:r>
      <w:r w:rsidRPr="00B60AB2">
        <w:rPr>
          <w:rStyle w:val="FootnoteReference"/>
          <w:rFonts w:ascii="Garamond" w:hAnsi="Garamond" w:cs="Times New Roman"/>
          <w:sz w:val="24"/>
          <w:szCs w:val="24"/>
        </w:rPr>
        <w:footnoteReference w:id="16"/>
      </w:r>
      <w:r w:rsidR="007B6C78" w:rsidRPr="00B60AB2">
        <w:rPr>
          <w:rFonts w:ascii="Garamond" w:hAnsi="Garamond" w:cs="Times New Roman"/>
          <w:sz w:val="24"/>
          <w:szCs w:val="24"/>
        </w:rPr>
        <w:t xml:space="preserve"> Term modern secara etimologis berakar dari bahasa </w:t>
      </w:r>
      <w:proofErr w:type="gramStart"/>
      <w:r w:rsidR="007B6C78" w:rsidRPr="00B60AB2">
        <w:rPr>
          <w:rFonts w:ascii="Garamond" w:hAnsi="Garamond" w:cs="Times New Roman"/>
          <w:sz w:val="24"/>
          <w:szCs w:val="24"/>
        </w:rPr>
        <w:t>latin</w:t>
      </w:r>
      <w:proofErr w:type="gramEnd"/>
      <w:r w:rsidR="007B6C78" w:rsidRPr="00B60AB2">
        <w:rPr>
          <w:rFonts w:ascii="Garamond" w:hAnsi="Garamond" w:cs="Times New Roman"/>
          <w:sz w:val="24"/>
          <w:szCs w:val="24"/>
        </w:rPr>
        <w:t xml:space="preserve"> yaitu dari kata ‘moderna’ yang memiliki arti saat ini atau sekarang.</w:t>
      </w:r>
      <w:r w:rsidR="007B6C78" w:rsidRPr="00B60AB2">
        <w:rPr>
          <w:rStyle w:val="FootnoteReference"/>
          <w:rFonts w:ascii="Garamond" w:hAnsi="Garamond" w:cs="Times New Roman"/>
          <w:sz w:val="24"/>
          <w:szCs w:val="24"/>
        </w:rPr>
        <w:footnoteReference w:id="17"/>
      </w:r>
      <w:r w:rsidR="006B0412" w:rsidRPr="00B60AB2">
        <w:rPr>
          <w:rFonts w:ascii="Garamond" w:hAnsi="Garamond" w:cs="Times New Roman"/>
          <w:sz w:val="24"/>
          <w:szCs w:val="24"/>
        </w:rPr>
        <w:t xml:space="preserve"> </w:t>
      </w:r>
      <w:proofErr w:type="gramStart"/>
      <w:r w:rsidR="006B0412" w:rsidRPr="00B60AB2">
        <w:rPr>
          <w:rFonts w:ascii="Garamond" w:hAnsi="Garamond" w:cs="Times New Roman"/>
          <w:sz w:val="24"/>
          <w:szCs w:val="24"/>
        </w:rPr>
        <w:t>Dengan demikian, membangkitkan tamadun Islam di era modern maksudnya masa saat ini dimana umat Islam dalam kondisi terpuruk dan terbelakang akibat tiada kekuatan dan kewibawaan yang dimiliki dihadapan manusia di dunia.</w:t>
      </w:r>
      <w:proofErr w:type="gramEnd"/>
    </w:p>
    <w:p w:rsidR="00E60C20" w:rsidRPr="00B60AB2" w:rsidRDefault="00E60C20" w:rsidP="004F7739">
      <w:pPr>
        <w:spacing w:after="0" w:line="360" w:lineRule="auto"/>
        <w:jc w:val="both"/>
        <w:rPr>
          <w:rFonts w:ascii="Garamond" w:hAnsi="Garamond" w:cs="Times New Roman"/>
          <w:b/>
          <w:sz w:val="24"/>
          <w:szCs w:val="24"/>
        </w:rPr>
      </w:pPr>
      <w:r w:rsidRPr="00B60AB2">
        <w:rPr>
          <w:rFonts w:ascii="Garamond" w:hAnsi="Garamond" w:cs="Times New Roman"/>
          <w:b/>
          <w:sz w:val="24"/>
          <w:szCs w:val="24"/>
        </w:rPr>
        <w:t>Proses Terbentuknya Peradaban Islam</w:t>
      </w:r>
    </w:p>
    <w:p w:rsidR="00CD7E21" w:rsidRPr="00B60AB2" w:rsidRDefault="00CD7E21" w:rsidP="004F7739">
      <w:pPr>
        <w:spacing w:after="0" w:line="360" w:lineRule="auto"/>
        <w:jc w:val="both"/>
        <w:rPr>
          <w:rFonts w:ascii="Garamond" w:hAnsi="Garamond" w:cs="Times New Roman"/>
          <w:sz w:val="24"/>
          <w:szCs w:val="24"/>
        </w:rPr>
      </w:pPr>
      <w:r w:rsidRPr="00B60AB2">
        <w:rPr>
          <w:rFonts w:ascii="Garamond" w:hAnsi="Garamond" w:cs="Times New Roman"/>
          <w:b/>
          <w:sz w:val="24"/>
          <w:szCs w:val="24"/>
        </w:rPr>
        <w:tab/>
      </w:r>
      <w:proofErr w:type="gramStart"/>
      <w:r w:rsidRPr="00B60AB2">
        <w:rPr>
          <w:rFonts w:ascii="Garamond" w:hAnsi="Garamond" w:cs="Times New Roman"/>
          <w:sz w:val="24"/>
          <w:szCs w:val="24"/>
        </w:rPr>
        <w:t>Islam adalah agama peradaban.</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Keberadaannya mampu merubah bangsa Arab yang biadab dan tertinggal menuju pada bangsa yang beradab dan disegani dunia.</w:t>
      </w:r>
      <w:proofErr w:type="gramEnd"/>
      <w:r w:rsidRPr="00B60AB2">
        <w:rPr>
          <w:rFonts w:ascii="Garamond" w:hAnsi="Garamond" w:cs="Times New Roman"/>
          <w:sz w:val="24"/>
          <w:szCs w:val="24"/>
        </w:rPr>
        <w:t xml:space="preserve"> Masa biadab bangsa </w:t>
      </w:r>
      <w:proofErr w:type="gramStart"/>
      <w:r w:rsidRPr="00B60AB2">
        <w:rPr>
          <w:rFonts w:ascii="Garamond" w:hAnsi="Garamond" w:cs="Times New Roman"/>
          <w:sz w:val="24"/>
          <w:szCs w:val="24"/>
        </w:rPr>
        <w:t>arab</w:t>
      </w:r>
      <w:proofErr w:type="gramEnd"/>
      <w:r w:rsidRPr="00B60AB2">
        <w:rPr>
          <w:rFonts w:ascii="Garamond" w:hAnsi="Garamond" w:cs="Times New Roman"/>
          <w:sz w:val="24"/>
          <w:szCs w:val="24"/>
        </w:rPr>
        <w:t xml:space="preserve"> itu dalam sejarah Islam disebut masa jahiliah. Dalam buku </w:t>
      </w:r>
      <w:r w:rsidRPr="00B60AB2">
        <w:rPr>
          <w:rFonts w:ascii="Garamond" w:hAnsi="Garamond" w:cs="Times New Roman"/>
          <w:i/>
          <w:sz w:val="24"/>
          <w:szCs w:val="24"/>
        </w:rPr>
        <w:t>sejarah Islam,</w:t>
      </w:r>
      <w:r w:rsidRPr="00B60AB2">
        <w:rPr>
          <w:rFonts w:ascii="Garamond" w:hAnsi="Garamond" w:cs="Times New Roman"/>
          <w:sz w:val="24"/>
          <w:szCs w:val="24"/>
        </w:rPr>
        <w:t xml:space="preserve"> Karen Amstrong mendefinisikan jahiliah sebagai budaya bar-bar bangsa </w:t>
      </w:r>
      <w:proofErr w:type="gramStart"/>
      <w:r w:rsidRPr="00B60AB2">
        <w:rPr>
          <w:rFonts w:ascii="Garamond" w:hAnsi="Garamond" w:cs="Times New Roman"/>
          <w:sz w:val="24"/>
          <w:szCs w:val="24"/>
        </w:rPr>
        <w:t>arab</w:t>
      </w:r>
      <w:proofErr w:type="gramEnd"/>
      <w:r w:rsidRPr="00B60AB2">
        <w:rPr>
          <w:rFonts w:ascii="Garamond" w:hAnsi="Garamond" w:cs="Times New Roman"/>
          <w:sz w:val="24"/>
          <w:szCs w:val="24"/>
        </w:rPr>
        <w:t xml:space="preserve"> pada masa pra Islam yang menjadi musuh ketauhidan atau keimanan.</w:t>
      </w:r>
      <w:r w:rsidR="00D61175" w:rsidRPr="00B60AB2">
        <w:rPr>
          <w:rStyle w:val="FootnoteReference"/>
          <w:rFonts w:ascii="Garamond" w:hAnsi="Garamond" w:cs="Times New Roman"/>
          <w:sz w:val="24"/>
          <w:szCs w:val="24"/>
        </w:rPr>
        <w:footnoteReference w:id="18"/>
      </w:r>
      <w:r w:rsidR="0062501C" w:rsidRPr="00B60AB2">
        <w:rPr>
          <w:rFonts w:ascii="Garamond" w:hAnsi="Garamond" w:cs="Times New Roman"/>
          <w:sz w:val="24"/>
          <w:szCs w:val="24"/>
        </w:rPr>
        <w:t xml:space="preserve"> Diantara budaya Arab jahiliah pra Islam adalah meminum al-kohol, berzina, menyembah berhala, makan riba, mengundi nasib, berjudi, menyembah </w:t>
      </w:r>
      <w:proofErr w:type="gramStart"/>
      <w:r w:rsidR="0062501C" w:rsidRPr="00B60AB2">
        <w:rPr>
          <w:rFonts w:ascii="Garamond" w:hAnsi="Garamond" w:cs="Times New Roman"/>
          <w:sz w:val="24"/>
          <w:szCs w:val="24"/>
        </w:rPr>
        <w:t>api</w:t>
      </w:r>
      <w:proofErr w:type="gramEnd"/>
      <w:r w:rsidR="0062501C" w:rsidRPr="00B60AB2">
        <w:rPr>
          <w:rFonts w:ascii="Garamond" w:hAnsi="Garamond" w:cs="Times New Roman"/>
          <w:sz w:val="24"/>
          <w:szCs w:val="24"/>
        </w:rPr>
        <w:t xml:space="preserve"> dan sebaginya.</w:t>
      </w:r>
    </w:p>
    <w:p w:rsidR="00DF61E9" w:rsidRPr="00B60AB2" w:rsidRDefault="0062501C"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lastRenderedPageBreak/>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Selain itu, kata jahiliah dalam al-Qur’an dinisbtakan kepada empat macam objek, yaitu keimanan, sistem, prilaku dan watak.</w:t>
      </w:r>
      <w:proofErr w:type="gramEnd"/>
      <w:r w:rsidRPr="00B60AB2">
        <w:rPr>
          <w:rStyle w:val="FootnoteReference"/>
          <w:rFonts w:ascii="Garamond" w:hAnsi="Garamond" w:cs="Times New Roman"/>
          <w:sz w:val="24"/>
          <w:szCs w:val="24"/>
        </w:rPr>
        <w:footnoteReference w:id="19"/>
      </w:r>
      <w:r w:rsidR="00DF61E9" w:rsidRPr="00B60AB2">
        <w:rPr>
          <w:rFonts w:ascii="Garamond" w:hAnsi="Garamond" w:cs="Times New Roman"/>
          <w:sz w:val="24"/>
          <w:szCs w:val="24"/>
        </w:rPr>
        <w:t xml:space="preserve"> </w:t>
      </w:r>
      <w:proofErr w:type="gramStart"/>
      <w:r w:rsidR="00DF61E9" w:rsidRPr="00B60AB2">
        <w:rPr>
          <w:rFonts w:ascii="Garamond" w:hAnsi="Garamond" w:cs="Times New Roman"/>
          <w:sz w:val="24"/>
          <w:szCs w:val="24"/>
        </w:rPr>
        <w:t>Berikut ayat yang menyinggung empat objek kejahi</w:t>
      </w:r>
      <w:r w:rsidR="007C679B" w:rsidRPr="00B60AB2">
        <w:rPr>
          <w:rFonts w:ascii="Garamond" w:hAnsi="Garamond" w:cs="Times New Roman"/>
          <w:sz w:val="24"/>
          <w:szCs w:val="24"/>
        </w:rPr>
        <w:t>li</w:t>
      </w:r>
      <w:r w:rsidR="00DF61E9" w:rsidRPr="00B60AB2">
        <w:rPr>
          <w:rFonts w:ascii="Garamond" w:hAnsi="Garamond" w:cs="Times New Roman"/>
          <w:sz w:val="24"/>
          <w:szCs w:val="24"/>
        </w:rPr>
        <w:t>aan tersebut.</w:t>
      </w:r>
      <w:proofErr w:type="gramEnd"/>
      <w:r w:rsidR="003C076D" w:rsidRPr="00B60AB2">
        <w:rPr>
          <w:rStyle w:val="FootnoteReference"/>
          <w:rFonts w:ascii="Garamond" w:hAnsi="Garamond" w:cs="Times New Roman"/>
          <w:sz w:val="24"/>
          <w:szCs w:val="24"/>
        </w:rPr>
        <w:footnoteReference w:id="20"/>
      </w:r>
    </w:p>
    <w:p w:rsidR="00C36BD7" w:rsidRPr="00B60AB2" w:rsidRDefault="00DF61E9" w:rsidP="00DF61E9">
      <w:pPr>
        <w:spacing w:after="0" w:line="360" w:lineRule="auto"/>
        <w:jc w:val="both"/>
        <w:rPr>
          <w:rFonts w:ascii="Garamond" w:hAnsi="Garamond" w:cs="Times New Roman"/>
          <w:sz w:val="24"/>
          <w:szCs w:val="24"/>
        </w:rPr>
      </w:pPr>
      <w:r w:rsidRPr="00B60AB2">
        <w:rPr>
          <w:rFonts w:ascii="Garamond" w:hAnsi="Garamond" w:cs="Times New Roman"/>
          <w:sz w:val="24"/>
          <w:szCs w:val="24"/>
        </w:rPr>
        <w:tab/>
      </w:r>
      <w:proofErr w:type="gramStart"/>
      <w:r w:rsidRPr="00B60AB2">
        <w:rPr>
          <w:rFonts w:ascii="Garamond" w:hAnsi="Garamond" w:cs="Times New Roman"/>
          <w:i/>
          <w:sz w:val="24"/>
          <w:szCs w:val="24"/>
        </w:rPr>
        <w:t xml:space="preserve">Pertama, </w:t>
      </w:r>
      <w:r w:rsidRPr="00B60AB2">
        <w:rPr>
          <w:rFonts w:ascii="Garamond" w:hAnsi="Garamond" w:cs="Times New Roman"/>
          <w:sz w:val="24"/>
          <w:szCs w:val="24"/>
        </w:rPr>
        <w:t>keyakinan/prasangka.</w:t>
      </w:r>
      <w:proofErr w:type="gramEnd"/>
      <w:r w:rsidRPr="00B60AB2">
        <w:rPr>
          <w:rFonts w:ascii="Garamond" w:hAnsi="Garamond" w:cs="Times New Roman"/>
          <w:sz w:val="24"/>
          <w:szCs w:val="24"/>
        </w:rPr>
        <w:t xml:space="preserve"> Sebagaimana disebut dalam al Qur</w:t>
      </w:r>
      <w:r w:rsidR="00C36BD7" w:rsidRPr="00B60AB2">
        <w:rPr>
          <w:rFonts w:ascii="Garamond" w:hAnsi="Garamond" w:cs="Times New Roman"/>
          <w:sz w:val="24"/>
          <w:szCs w:val="24"/>
        </w:rPr>
        <w:t xml:space="preserve">’an yang </w:t>
      </w:r>
      <w:proofErr w:type="gramStart"/>
      <w:r w:rsidR="00C36BD7" w:rsidRPr="00B60AB2">
        <w:rPr>
          <w:rFonts w:ascii="Garamond" w:hAnsi="Garamond" w:cs="Times New Roman"/>
          <w:sz w:val="24"/>
          <w:szCs w:val="24"/>
        </w:rPr>
        <w:t>artinya :</w:t>
      </w:r>
      <w:proofErr w:type="gramEnd"/>
      <w:r w:rsidR="00C36BD7" w:rsidRPr="00B60AB2">
        <w:rPr>
          <w:rFonts w:ascii="Garamond" w:hAnsi="Garamond" w:cs="Times New Roman"/>
          <w:sz w:val="24"/>
          <w:szCs w:val="24"/>
        </w:rPr>
        <w:t xml:space="preserve"> </w:t>
      </w:r>
      <w:r w:rsidR="00982726" w:rsidRPr="00B60AB2">
        <w:rPr>
          <w:rFonts w:ascii="Garamond" w:hAnsi="Garamond" w:cs="Times New Roman"/>
          <w:i/>
          <w:sz w:val="24"/>
          <w:szCs w:val="24"/>
        </w:rPr>
        <w:t>“</w:t>
      </w:r>
      <w:r w:rsidR="00C36BD7" w:rsidRPr="00B60AB2">
        <w:rPr>
          <w:rFonts w:ascii="Garamond" w:hAnsi="Garamond" w:cs="Times New Roman"/>
          <w:i/>
          <w:sz w:val="24"/>
          <w:szCs w:val="24"/>
        </w:rPr>
        <w:t>K</w:t>
      </w:r>
      <w:r w:rsidRPr="00B60AB2">
        <w:rPr>
          <w:rFonts w:ascii="Garamond" w:hAnsi="Garamond" w:cs="Times New Roman"/>
          <w:i/>
          <w:sz w:val="24"/>
          <w:szCs w:val="24"/>
        </w:rPr>
        <w:t>emudian setelah kamu berdukacita, Allah menurunkan kepada kamu keamanan (berupa) kantuk yang meliputi segolongan d</w:t>
      </w:r>
      <w:r w:rsidR="00982726" w:rsidRPr="00B60AB2">
        <w:rPr>
          <w:rFonts w:ascii="Garamond" w:hAnsi="Garamond" w:cs="Times New Roman"/>
          <w:i/>
          <w:sz w:val="24"/>
          <w:szCs w:val="24"/>
        </w:rPr>
        <w:t xml:space="preserve">ari pada kamu sedang segolongan lagi </w:t>
      </w:r>
      <w:r w:rsidRPr="00B60AB2">
        <w:rPr>
          <w:rFonts w:ascii="Garamond" w:hAnsi="Garamond" w:cs="Times New Roman"/>
          <w:i/>
          <w:sz w:val="24"/>
          <w:szCs w:val="24"/>
        </w:rPr>
        <w:t>telah dicemaskan oleh diri mereka sendiri, mereka menyangka yang tidak benar terhadap Allah s</w:t>
      </w:r>
      <w:r w:rsidR="00982726" w:rsidRPr="00B60AB2">
        <w:rPr>
          <w:rFonts w:ascii="Garamond" w:hAnsi="Garamond" w:cs="Times New Roman"/>
          <w:i/>
          <w:sz w:val="24"/>
          <w:szCs w:val="24"/>
        </w:rPr>
        <w:t>eperti sangkaan jahiliyah...</w:t>
      </w:r>
      <w:r w:rsidR="00982726" w:rsidRPr="00B60AB2">
        <w:rPr>
          <w:rFonts w:ascii="Garamond" w:hAnsi="Garamond" w:cs="Times New Roman"/>
          <w:sz w:val="24"/>
          <w:szCs w:val="24"/>
        </w:rPr>
        <w:t xml:space="preserve"> (QS Ali </w:t>
      </w:r>
      <w:proofErr w:type="gramStart"/>
      <w:r w:rsidR="00982726" w:rsidRPr="00B60AB2">
        <w:rPr>
          <w:rFonts w:ascii="Garamond" w:hAnsi="Garamond" w:cs="Times New Roman"/>
          <w:sz w:val="24"/>
          <w:szCs w:val="24"/>
        </w:rPr>
        <w:t>Imran :</w:t>
      </w:r>
      <w:proofErr w:type="gramEnd"/>
      <w:r w:rsidR="00982726" w:rsidRPr="00B60AB2">
        <w:rPr>
          <w:rFonts w:ascii="Garamond" w:hAnsi="Garamond" w:cs="Times New Roman"/>
          <w:sz w:val="24"/>
          <w:szCs w:val="24"/>
        </w:rPr>
        <w:t xml:space="preserve"> 154). </w:t>
      </w:r>
    </w:p>
    <w:p w:rsidR="00DF61E9" w:rsidRPr="00B60AB2" w:rsidRDefault="00C36BD7" w:rsidP="00DF61E9">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r w:rsidR="00982726" w:rsidRPr="00B60AB2">
        <w:rPr>
          <w:rFonts w:ascii="Garamond" w:hAnsi="Garamond" w:cs="Times New Roman"/>
          <w:sz w:val="24"/>
          <w:szCs w:val="24"/>
        </w:rPr>
        <w:t xml:space="preserve">Dalam tafsir al-Misbah, Qurais Syihab menjelaskan bahwa makna </w:t>
      </w:r>
      <w:r w:rsidR="00982726" w:rsidRPr="00B60AB2">
        <w:rPr>
          <w:rFonts w:ascii="Garamond" w:hAnsi="Garamond" w:cs="Times New Roman"/>
          <w:i/>
          <w:sz w:val="24"/>
          <w:szCs w:val="24"/>
        </w:rPr>
        <w:t>zan al-jāhiliyyah</w:t>
      </w:r>
      <w:r w:rsidR="00982726" w:rsidRPr="00B60AB2">
        <w:rPr>
          <w:rFonts w:ascii="Garamond" w:hAnsi="Garamond" w:cs="Times New Roman"/>
          <w:sz w:val="24"/>
          <w:szCs w:val="24"/>
        </w:rPr>
        <w:t>, dalam ayat ini berarti ajaran yang berseberangan dengan prinsip-prinsip ajaran Islam seperti persangkaan bahwa Allah memiliki anak dan ketidak tahuan bahwa sesuatu yang Allah inginkan pasti terwujud dan sesuatu yang  tidak di kehendaki Nya pasti tidak akan terwujud.</w:t>
      </w:r>
      <w:r w:rsidR="003C076D" w:rsidRPr="00B60AB2">
        <w:rPr>
          <w:rStyle w:val="FootnoteReference"/>
          <w:rFonts w:ascii="Garamond" w:hAnsi="Garamond" w:cs="Times New Roman"/>
          <w:sz w:val="24"/>
          <w:szCs w:val="24"/>
        </w:rPr>
        <w:footnoteReference w:id="21"/>
      </w:r>
    </w:p>
    <w:p w:rsidR="003C076D" w:rsidRPr="00B60AB2" w:rsidRDefault="003C076D" w:rsidP="00845546">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i/>
          <w:sz w:val="24"/>
          <w:szCs w:val="24"/>
        </w:rPr>
        <w:t>Kedua,</w:t>
      </w:r>
      <w:r w:rsidR="00845546" w:rsidRPr="00B60AB2">
        <w:rPr>
          <w:rFonts w:ascii="Garamond" w:hAnsi="Garamond" w:cs="Times New Roman"/>
          <w:i/>
          <w:sz w:val="24"/>
          <w:szCs w:val="24"/>
        </w:rPr>
        <w:t xml:space="preserve"> </w:t>
      </w:r>
      <w:r w:rsidR="00845546" w:rsidRPr="00B60AB2">
        <w:rPr>
          <w:rFonts w:ascii="Garamond" w:hAnsi="Garamond" w:cs="Times New Roman"/>
          <w:sz w:val="24"/>
          <w:szCs w:val="24"/>
        </w:rPr>
        <w:t>prilaku jahiliah.</w:t>
      </w:r>
      <w:proofErr w:type="gramEnd"/>
      <w:r w:rsidR="00845546" w:rsidRPr="00B60AB2">
        <w:rPr>
          <w:rFonts w:ascii="Garamond" w:hAnsi="Garamond" w:cs="Times New Roman"/>
          <w:sz w:val="24"/>
          <w:szCs w:val="24"/>
        </w:rPr>
        <w:t xml:space="preserve"> Diksi </w:t>
      </w:r>
      <w:r w:rsidR="004C4ED6" w:rsidRPr="00B60AB2">
        <w:rPr>
          <w:rFonts w:ascii="Garamond" w:hAnsi="Garamond" w:cs="Times New Roman"/>
          <w:sz w:val="24"/>
          <w:szCs w:val="24"/>
        </w:rPr>
        <w:t xml:space="preserve">jahiliah </w:t>
      </w:r>
      <w:r w:rsidR="00845546" w:rsidRPr="00B60AB2">
        <w:rPr>
          <w:rFonts w:ascii="Garamond" w:hAnsi="Garamond" w:cs="Times New Roman"/>
          <w:sz w:val="24"/>
          <w:szCs w:val="24"/>
        </w:rPr>
        <w:t xml:space="preserve">yang menunjuk pada prilaku manusia tersebut didalam al-Qur’an surat al-Ahzab ayat 33, yang </w:t>
      </w:r>
      <w:proofErr w:type="gramStart"/>
      <w:r w:rsidR="00845546" w:rsidRPr="00B60AB2">
        <w:rPr>
          <w:rFonts w:ascii="Garamond" w:hAnsi="Garamond" w:cs="Times New Roman"/>
          <w:sz w:val="24"/>
          <w:szCs w:val="24"/>
        </w:rPr>
        <w:t>artinya :</w:t>
      </w:r>
      <w:proofErr w:type="gramEnd"/>
      <w:r w:rsidR="00845546" w:rsidRPr="00B60AB2">
        <w:rPr>
          <w:rFonts w:ascii="Garamond" w:hAnsi="Garamond" w:cs="Times New Roman"/>
          <w:sz w:val="24"/>
          <w:szCs w:val="24"/>
        </w:rPr>
        <w:t xml:space="preserve"> ‘dan hendaklah kamu tetap di rumahmu dan janganlah kamu berhias dan bertingkah laku seperti orang-orang Jahiliyah yang dahulu....’.</w:t>
      </w:r>
    </w:p>
    <w:p w:rsidR="00845546" w:rsidRPr="00B60AB2" w:rsidRDefault="00845546" w:rsidP="00845546">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Ayat tersebut berisi larangan bagi muslimah untuk berhias secara berlebihan (</w:t>
      </w:r>
      <w:r w:rsidRPr="00B60AB2">
        <w:rPr>
          <w:rFonts w:ascii="Garamond" w:hAnsi="Garamond" w:cs="Times New Roman"/>
          <w:i/>
          <w:sz w:val="24"/>
          <w:szCs w:val="24"/>
        </w:rPr>
        <w:t>tabarruj)</w:t>
      </w:r>
      <w:r w:rsidRPr="00B60AB2">
        <w:rPr>
          <w:rFonts w:ascii="Garamond" w:hAnsi="Garamond" w:cs="Times New Roman"/>
          <w:sz w:val="24"/>
          <w:szCs w:val="24"/>
        </w:rPr>
        <w:t xml:space="preserve"> sebagaimana dilakukan oleh wanita jahiliah sebelum Islam yang bergaul bebas dengan lawan jenis serta tidak mengenal batas-batas kesopanan dalam pergaulan sebagaimana layaknya wanita.</w:t>
      </w:r>
      <w:proofErr w:type="gramEnd"/>
    </w:p>
    <w:p w:rsidR="00917278" w:rsidRPr="00B60AB2" w:rsidRDefault="007F525D" w:rsidP="00917278">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i/>
          <w:sz w:val="24"/>
          <w:szCs w:val="24"/>
        </w:rPr>
        <w:t>Ketiga,</w:t>
      </w:r>
      <w:r w:rsidRPr="00B60AB2">
        <w:rPr>
          <w:rFonts w:ascii="Garamond" w:hAnsi="Garamond" w:cs="Times New Roman"/>
          <w:sz w:val="24"/>
          <w:szCs w:val="24"/>
        </w:rPr>
        <w:t xml:space="preserve"> sistem </w:t>
      </w:r>
      <w:r w:rsidR="00DF5651" w:rsidRPr="00B60AB2">
        <w:rPr>
          <w:rFonts w:ascii="Garamond" w:hAnsi="Garamond" w:cs="Times New Roman"/>
          <w:sz w:val="24"/>
          <w:szCs w:val="24"/>
        </w:rPr>
        <w:t xml:space="preserve">hukum </w:t>
      </w:r>
      <w:r w:rsidRPr="00B60AB2">
        <w:rPr>
          <w:rFonts w:ascii="Garamond" w:hAnsi="Garamond" w:cs="Times New Roman"/>
          <w:sz w:val="24"/>
          <w:szCs w:val="24"/>
        </w:rPr>
        <w:t>jahiliah.</w:t>
      </w:r>
      <w:proofErr w:type="gramEnd"/>
      <w:r w:rsidR="00DF5651" w:rsidRPr="00B60AB2">
        <w:rPr>
          <w:rFonts w:ascii="Garamond" w:hAnsi="Garamond" w:cs="Times New Roman"/>
          <w:sz w:val="24"/>
          <w:szCs w:val="24"/>
        </w:rPr>
        <w:t xml:space="preserve"> Dalam al-Qur’an frasa hukum jahiliah dijelaskan dalam surat al-Maidah 50 yang artinya </w:t>
      </w:r>
      <w:r w:rsidR="00DF5651" w:rsidRPr="00B60AB2">
        <w:rPr>
          <w:rFonts w:ascii="Garamond" w:hAnsi="Garamond" w:cs="Times New Roman"/>
          <w:i/>
          <w:sz w:val="24"/>
          <w:szCs w:val="24"/>
        </w:rPr>
        <w:t xml:space="preserve">‘Apakah hukum Jahiliyah yang mereka kehendaki, dan (hukum) siapakah yang lebih baik daripada (hukum) Allah bagi orang-orang yang </w:t>
      </w:r>
      <w:proofErr w:type="gramStart"/>
      <w:r w:rsidR="00DF5651" w:rsidRPr="00B60AB2">
        <w:rPr>
          <w:rFonts w:ascii="Garamond" w:hAnsi="Garamond" w:cs="Times New Roman"/>
          <w:i/>
          <w:sz w:val="24"/>
          <w:szCs w:val="24"/>
        </w:rPr>
        <w:t>yakin ?</w:t>
      </w:r>
      <w:proofErr w:type="gramEnd"/>
      <w:r w:rsidR="00DF5651" w:rsidRPr="00B60AB2">
        <w:rPr>
          <w:rFonts w:ascii="Garamond" w:hAnsi="Garamond" w:cs="Times New Roman"/>
          <w:i/>
          <w:sz w:val="24"/>
          <w:szCs w:val="24"/>
        </w:rPr>
        <w:t>’.</w:t>
      </w:r>
      <w:r w:rsidR="00917278" w:rsidRPr="00B60AB2">
        <w:rPr>
          <w:rFonts w:ascii="Garamond" w:hAnsi="Garamond" w:cs="Times New Roman"/>
          <w:sz w:val="24"/>
          <w:szCs w:val="24"/>
        </w:rPr>
        <w:t xml:space="preserve"> </w:t>
      </w:r>
      <w:proofErr w:type="gramStart"/>
      <w:r w:rsidR="00917278" w:rsidRPr="00B60AB2">
        <w:rPr>
          <w:rFonts w:ascii="Garamond" w:hAnsi="Garamond" w:cs="Times New Roman"/>
          <w:sz w:val="24"/>
          <w:szCs w:val="24"/>
        </w:rPr>
        <w:t>Menurut Mu</w:t>
      </w:r>
      <w:r w:rsidR="00917278" w:rsidRPr="00B60AB2">
        <w:rPr>
          <w:rFonts w:ascii="Times New Roman" w:hAnsi="Times New Roman" w:cs="Times New Roman"/>
          <w:sz w:val="24"/>
          <w:szCs w:val="24"/>
        </w:rPr>
        <w:t>ḥ</w:t>
      </w:r>
      <w:r w:rsidR="00917278" w:rsidRPr="00B60AB2">
        <w:rPr>
          <w:rFonts w:ascii="Garamond" w:hAnsi="Garamond" w:cs="Times New Roman"/>
          <w:sz w:val="24"/>
          <w:szCs w:val="24"/>
        </w:rPr>
        <w:t xml:space="preserve">ammad </w:t>
      </w:r>
      <w:r w:rsidR="00917278" w:rsidRPr="00B60AB2">
        <w:rPr>
          <w:rFonts w:ascii="Times New Roman" w:hAnsi="Times New Roman" w:cs="Times New Roman"/>
          <w:sz w:val="24"/>
          <w:szCs w:val="24"/>
        </w:rPr>
        <w:t>Ḥ</w:t>
      </w:r>
      <w:r w:rsidR="00917278" w:rsidRPr="00B60AB2">
        <w:rPr>
          <w:rFonts w:ascii="Garamond" w:hAnsi="Garamond" w:cs="Times New Roman"/>
          <w:sz w:val="24"/>
          <w:szCs w:val="24"/>
        </w:rPr>
        <w:t>usein al-</w:t>
      </w:r>
      <w:r w:rsidR="00917278" w:rsidRPr="00B60AB2">
        <w:rPr>
          <w:rFonts w:ascii="Times New Roman" w:hAnsi="Times New Roman" w:cs="Times New Roman"/>
          <w:sz w:val="24"/>
          <w:szCs w:val="24"/>
        </w:rPr>
        <w:t>Ṭ</w:t>
      </w:r>
      <w:r w:rsidR="00917278" w:rsidRPr="00B60AB2">
        <w:rPr>
          <w:rFonts w:ascii="Garamond" w:hAnsi="Garamond" w:cs="Times New Roman"/>
          <w:sz w:val="24"/>
          <w:szCs w:val="24"/>
        </w:rPr>
        <w:t>aba</w:t>
      </w:r>
      <w:r w:rsidR="00917278" w:rsidRPr="00B60AB2">
        <w:rPr>
          <w:rFonts w:ascii="Times New Roman" w:hAnsi="Times New Roman" w:cs="Times New Roman"/>
          <w:sz w:val="24"/>
          <w:szCs w:val="24"/>
        </w:rPr>
        <w:t>ṭ</w:t>
      </w:r>
      <w:r w:rsidR="00917278" w:rsidRPr="00B60AB2">
        <w:rPr>
          <w:rFonts w:ascii="Garamond" w:hAnsi="Garamond" w:cs="Times New Roman"/>
          <w:sz w:val="24"/>
          <w:szCs w:val="24"/>
        </w:rPr>
        <w:t>abai makna hukum jahiliah adalah sistem hukum yang dibuat bukan berdasarkan wahyu (al-Qur’an dan hadits) namun berdasarkan hawa nafsu manusia.</w:t>
      </w:r>
      <w:proofErr w:type="gramEnd"/>
      <w:r w:rsidR="009A3A27" w:rsidRPr="00B60AB2">
        <w:rPr>
          <w:rStyle w:val="FootnoteReference"/>
          <w:rFonts w:ascii="Garamond" w:hAnsi="Garamond" w:cs="Times New Roman"/>
          <w:sz w:val="24"/>
          <w:szCs w:val="24"/>
        </w:rPr>
        <w:footnoteReference w:id="22"/>
      </w:r>
    </w:p>
    <w:p w:rsidR="00CD7E21" w:rsidRPr="00B60AB2" w:rsidRDefault="005A4A93"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Dalam pandangan mufasir kontemporer, Sayid Quthb, jahiliah tidak merujuk pada masa tertentu.</w:t>
      </w:r>
      <w:proofErr w:type="gramEnd"/>
      <w:r w:rsidRPr="00B60AB2">
        <w:rPr>
          <w:rFonts w:ascii="Garamond" w:hAnsi="Garamond" w:cs="Times New Roman"/>
          <w:sz w:val="24"/>
          <w:szCs w:val="24"/>
        </w:rPr>
        <w:t xml:space="preserve"> Kejahiliaan dapat berulang-ulang sepanjang zaman yaitu setiap kali masyarakat menyeleweng dari </w:t>
      </w:r>
      <w:r w:rsidRPr="00B60AB2">
        <w:rPr>
          <w:rFonts w:ascii="Garamond" w:hAnsi="Garamond" w:cs="Times New Roman"/>
          <w:i/>
          <w:sz w:val="24"/>
          <w:szCs w:val="24"/>
        </w:rPr>
        <w:t>dinul</w:t>
      </w:r>
      <w:r w:rsidRPr="00B60AB2">
        <w:rPr>
          <w:rFonts w:ascii="Garamond" w:hAnsi="Garamond" w:cs="Times New Roman"/>
          <w:sz w:val="24"/>
          <w:szCs w:val="24"/>
        </w:rPr>
        <w:t xml:space="preserve"> Islam baik masa lalu, sekar</w:t>
      </w:r>
      <w:r w:rsidR="00C94EE0" w:rsidRPr="00B60AB2">
        <w:rPr>
          <w:rFonts w:ascii="Garamond" w:hAnsi="Garamond" w:cs="Times New Roman"/>
          <w:sz w:val="24"/>
          <w:szCs w:val="24"/>
        </w:rPr>
        <w:t xml:space="preserve">ang </w:t>
      </w:r>
      <w:r w:rsidRPr="00B60AB2">
        <w:rPr>
          <w:rFonts w:ascii="Garamond" w:hAnsi="Garamond" w:cs="Times New Roman"/>
          <w:sz w:val="24"/>
          <w:szCs w:val="24"/>
        </w:rPr>
        <w:t xml:space="preserve">maupun masa yang </w:t>
      </w:r>
      <w:proofErr w:type="gramStart"/>
      <w:r w:rsidRPr="00B60AB2">
        <w:rPr>
          <w:rFonts w:ascii="Garamond" w:hAnsi="Garamond" w:cs="Times New Roman"/>
          <w:sz w:val="24"/>
          <w:szCs w:val="24"/>
        </w:rPr>
        <w:t>akan</w:t>
      </w:r>
      <w:proofErr w:type="gramEnd"/>
      <w:r w:rsidRPr="00B60AB2">
        <w:rPr>
          <w:rFonts w:ascii="Garamond" w:hAnsi="Garamond" w:cs="Times New Roman"/>
          <w:sz w:val="24"/>
          <w:szCs w:val="24"/>
        </w:rPr>
        <w:t xml:space="preserve"> datang. Menurutnya, manifestasi jahiliah modern </w:t>
      </w:r>
      <w:proofErr w:type="gramStart"/>
      <w:r w:rsidRPr="00B60AB2">
        <w:rPr>
          <w:rFonts w:ascii="Garamond" w:hAnsi="Garamond" w:cs="Times New Roman"/>
          <w:sz w:val="24"/>
          <w:szCs w:val="24"/>
        </w:rPr>
        <w:t>adalah :</w:t>
      </w:r>
      <w:proofErr w:type="gramEnd"/>
      <w:r w:rsidRPr="00B60AB2">
        <w:rPr>
          <w:rFonts w:ascii="Garamond" w:hAnsi="Garamond" w:cs="Times New Roman"/>
          <w:sz w:val="24"/>
          <w:szCs w:val="24"/>
        </w:rPr>
        <w:t xml:space="preserve"> </w:t>
      </w:r>
      <w:r w:rsidRPr="00B60AB2">
        <w:rPr>
          <w:rFonts w:ascii="Garamond" w:hAnsi="Garamond" w:cs="Times New Roman"/>
          <w:i/>
          <w:sz w:val="24"/>
          <w:szCs w:val="24"/>
        </w:rPr>
        <w:t>pertama,</w:t>
      </w:r>
      <w:r w:rsidRPr="00B60AB2">
        <w:rPr>
          <w:rFonts w:ascii="Garamond" w:hAnsi="Garamond" w:cs="Times New Roman"/>
          <w:sz w:val="24"/>
          <w:szCs w:val="24"/>
        </w:rPr>
        <w:t xml:space="preserve"> faham nasionalisme yang menganggap pengabdian kepada negara memiliki nilai tertinggi. </w:t>
      </w:r>
      <w:proofErr w:type="gramStart"/>
      <w:r w:rsidRPr="00B60AB2">
        <w:rPr>
          <w:rFonts w:ascii="Garamond" w:hAnsi="Garamond" w:cs="Times New Roman"/>
          <w:i/>
          <w:sz w:val="24"/>
          <w:szCs w:val="24"/>
        </w:rPr>
        <w:t>Kedua,</w:t>
      </w:r>
      <w:r w:rsidRPr="00B60AB2">
        <w:rPr>
          <w:rFonts w:ascii="Garamond" w:hAnsi="Garamond" w:cs="Times New Roman"/>
          <w:sz w:val="24"/>
          <w:szCs w:val="24"/>
        </w:rPr>
        <w:t xml:space="preserve"> komunisme (atheis) yang menganggap alam raya ini </w:t>
      </w:r>
      <w:r w:rsidRPr="00B60AB2">
        <w:rPr>
          <w:rFonts w:ascii="Garamond" w:hAnsi="Garamond" w:cs="Times New Roman"/>
          <w:sz w:val="24"/>
          <w:szCs w:val="24"/>
        </w:rPr>
        <w:lastRenderedPageBreak/>
        <w:t>terbentuk dengan sendirinya.</w:t>
      </w:r>
      <w:proofErr w:type="gramEnd"/>
      <w:r w:rsidRPr="00B60AB2">
        <w:rPr>
          <w:rFonts w:ascii="Garamond" w:hAnsi="Garamond" w:cs="Times New Roman"/>
          <w:sz w:val="24"/>
          <w:szCs w:val="24"/>
        </w:rPr>
        <w:t xml:space="preserve"> </w:t>
      </w:r>
      <w:proofErr w:type="gramStart"/>
      <w:r w:rsidRPr="00B60AB2">
        <w:rPr>
          <w:rFonts w:ascii="Garamond" w:hAnsi="Garamond" w:cs="Times New Roman"/>
          <w:i/>
          <w:sz w:val="24"/>
          <w:szCs w:val="24"/>
        </w:rPr>
        <w:t>Ketiga,</w:t>
      </w:r>
      <w:r w:rsidRPr="00B60AB2">
        <w:rPr>
          <w:rFonts w:ascii="Garamond" w:hAnsi="Garamond" w:cs="Times New Roman"/>
          <w:sz w:val="24"/>
          <w:szCs w:val="24"/>
        </w:rPr>
        <w:t xml:space="preserve"> demokrasi yang meletakan kedaulatan ditangan rakyat (manusia) bukan ditangan Tuhan.</w:t>
      </w:r>
      <w:proofErr w:type="gramEnd"/>
      <w:r w:rsidRPr="00B60AB2">
        <w:rPr>
          <w:rStyle w:val="FootnoteReference"/>
          <w:rFonts w:ascii="Garamond" w:hAnsi="Garamond" w:cs="Times New Roman"/>
          <w:sz w:val="24"/>
          <w:szCs w:val="24"/>
        </w:rPr>
        <w:footnoteReference w:id="23"/>
      </w:r>
    </w:p>
    <w:p w:rsidR="003D7CE7" w:rsidRPr="00B60AB2" w:rsidRDefault="003D7CE7"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Tamadun Arab pra Islam, dalam sejarah disebut era jahiliah (kebodohan).</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Namun demikian, era ini bukan berarti Arab</w:t>
      </w:r>
      <w:r w:rsidR="00786B2F" w:rsidRPr="00B60AB2">
        <w:rPr>
          <w:rFonts w:ascii="Garamond" w:hAnsi="Garamond" w:cs="Times New Roman"/>
          <w:sz w:val="24"/>
          <w:szCs w:val="24"/>
        </w:rPr>
        <w:t xml:space="preserve"> pra</w:t>
      </w:r>
      <w:r w:rsidRPr="00B60AB2">
        <w:rPr>
          <w:rFonts w:ascii="Garamond" w:hAnsi="Garamond" w:cs="Times New Roman"/>
          <w:sz w:val="24"/>
          <w:szCs w:val="24"/>
        </w:rPr>
        <w:t xml:space="preserve"> Islam tidak </w:t>
      </w:r>
      <w:r w:rsidR="00786B2F" w:rsidRPr="00B60AB2">
        <w:rPr>
          <w:rFonts w:ascii="Garamond" w:hAnsi="Garamond" w:cs="Times New Roman"/>
          <w:sz w:val="24"/>
          <w:szCs w:val="24"/>
        </w:rPr>
        <w:t>memiliki ilmu pengetahuan duniawi dan peradaban secara umum.</w:t>
      </w:r>
      <w:proofErr w:type="gramEnd"/>
      <w:r w:rsidR="00786B2F" w:rsidRPr="00B60AB2">
        <w:rPr>
          <w:rFonts w:ascii="Garamond" w:hAnsi="Garamond" w:cs="Times New Roman"/>
          <w:sz w:val="24"/>
          <w:szCs w:val="24"/>
        </w:rPr>
        <w:t xml:space="preserve"> Penamaan ini muncul akibat kebodohan masyarakat Arab ketika itu yang tidak mengenal agama, politik, tata </w:t>
      </w:r>
      <w:proofErr w:type="gramStart"/>
      <w:r w:rsidR="00786B2F" w:rsidRPr="00B60AB2">
        <w:rPr>
          <w:rFonts w:ascii="Garamond" w:hAnsi="Garamond" w:cs="Times New Roman"/>
          <w:sz w:val="24"/>
          <w:szCs w:val="24"/>
        </w:rPr>
        <w:t>cara</w:t>
      </w:r>
      <w:proofErr w:type="gramEnd"/>
      <w:r w:rsidR="00786B2F" w:rsidRPr="00B60AB2">
        <w:rPr>
          <w:rFonts w:ascii="Garamond" w:hAnsi="Garamond" w:cs="Times New Roman"/>
          <w:sz w:val="24"/>
          <w:szCs w:val="24"/>
        </w:rPr>
        <w:t xml:space="preserve"> hidup berasyarakat dan pengetahuan terhadap ke Esaan Allah.</w:t>
      </w:r>
      <w:r w:rsidR="00786B2F" w:rsidRPr="00B60AB2">
        <w:rPr>
          <w:rStyle w:val="FootnoteReference"/>
          <w:rFonts w:ascii="Garamond" w:hAnsi="Garamond" w:cs="Times New Roman"/>
          <w:sz w:val="24"/>
          <w:szCs w:val="24"/>
        </w:rPr>
        <w:footnoteReference w:id="24"/>
      </w:r>
      <w:r w:rsidR="00786B2F" w:rsidRPr="00B60AB2">
        <w:rPr>
          <w:rFonts w:ascii="Garamond" w:hAnsi="Garamond" w:cs="Times New Roman"/>
          <w:sz w:val="24"/>
          <w:szCs w:val="24"/>
        </w:rPr>
        <w:t xml:space="preserve"> </w:t>
      </w:r>
      <w:proofErr w:type="gramStart"/>
      <w:r w:rsidR="00786B2F" w:rsidRPr="00B60AB2">
        <w:rPr>
          <w:rFonts w:ascii="Garamond" w:hAnsi="Garamond" w:cs="Times New Roman"/>
          <w:sz w:val="24"/>
          <w:szCs w:val="24"/>
        </w:rPr>
        <w:t>Akibatnya, tatanan masyarakat menjadi rusak akibat kebodohan tersebut.</w:t>
      </w:r>
      <w:proofErr w:type="gramEnd"/>
    </w:p>
    <w:p w:rsidR="00C47679" w:rsidRPr="00B60AB2" w:rsidRDefault="00C47679"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 xml:space="preserve">Sebaliknya, dalam </w:t>
      </w:r>
      <w:r w:rsidR="00581675" w:rsidRPr="00B60AB2">
        <w:rPr>
          <w:rFonts w:ascii="Garamond" w:hAnsi="Garamond" w:cs="Times New Roman"/>
          <w:sz w:val="24"/>
          <w:szCs w:val="24"/>
        </w:rPr>
        <w:t>bidang</w:t>
      </w:r>
      <w:r w:rsidRPr="00B60AB2">
        <w:rPr>
          <w:rFonts w:ascii="Garamond" w:hAnsi="Garamond" w:cs="Times New Roman"/>
          <w:sz w:val="24"/>
          <w:szCs w:val="24"/>
        </w:rPr>
        <w:t xml:space="preserve"> kehidupan lain, bangsa Arab terbilang maju</w:t>
      </w:r>
      <w:r w:rsidR="00577AA2" w:rsidRPr="00B60AB2">
        <w:rPr>
          <w:rFonts w:ascii="Garamond" w:hAnsi="Garamond" w:cs="Times New Roman"/>
          <w:sz w:val="24"/>
          <w:szCs w:val="24"/>
        </w:rPr>
        <w:t>, m</w:t>
      </w:r>
      <w:r w:rsidR="00581675" w:rsidRPr="00B60AB2">
        <w:rPr>
          <w:rFonts w:ascii="Garamond" w:hAnsi="Garamond" w:cs="Times New Roman"/>
          <w:sz w:val="24"/>
          <w:szCs w:val="24"/>
        </w:rPr>
        <w:t>isalnya dalam bidang pertanian.</w:t>
      </w:r>
      <w:proofErr w:type="gramEnd"/>
      <w:r w:rsidR="00577AA2" w:rsidRPr="00B60AB2">
        <w:rPr>
          <w:rFonts w:ascii="Garamond" w:hAnsi="Garamond" w:cs="Times New Roman"/>
          <w:sz w:val="24"/>
          <w:szCs w:val="24"/>
        </w:rPr>
        <w:t xml:space="preserve"> </w:t>
      </w:r>
      <w:proofErr w:type="gramStart"/>
      <w:r w:rsidR="00577AA2" w:rsidRPr="00B60AB2">
        <w:rPr>
          <w:rFonts w:ascii="Garamond" w:hAnsi="Garamond" w:cs="Times New Roman"/>
          <w:sz w:val="24"/>
          <w:szCs w:val="24"/>
        </w:rPr>
        <w:t>Masyarakat Arab sudah mengenal alat-alat pertanian semi modern seperti bajak, cangkul, garu dan tongkat kayu untuk menanam.</w:t>
      </w:r>
      <w:proofErr w:type="gramEnd"/>
      <w:r w:rsidR="00577AA2" w:rsidRPr="00B60AB2">
        <w:rPr>
          <w:rFonts w:ascii="Garamond" w:hAnsi="Garamond" w:cs="Times New Roman"/>
          <w:sz w:val="24"/>
          <w:szCs w:val="24"/>
        </w:rPr>
        <w:t xml:space="preserve"> </w:t>
      </w:r>
      <w:proofErr w:type="gramStart"/>
      <w:r w:rsidR="00577AA2" w:rsidRPr="00B60AB2">
        <w:rPr>
          <w:rFonts w:ascii="Garamond" w:hAnsi="Garamond" w:cs="Times New Roman"/>
          <w:sz w:val="24"/>
          <w:szCs w:val="24"/>
        </w:rPr>
        <w:t>Demikian pula pemanfaatan tenaga hewan ternak sebagai penarik bajak dan pembawa air sudah dikenal.</w:t>
      </w:r>
      <w:proofErr w:type="gramEnd"/>
      <w:r w:rsidR="00577AA2" w:rsidRPr="00B60AB2">
        <w:rPr>
          <w:rFonts w:ascii="Garamond" w:hAnsi="Garamond" w:cs="Times New Roman"/>
          <w:sz w:val="24"/>
          <w:szCs w:val="24"/>
        </w:rPr>
        <w:t xml:space="preserve"> </w:t>
      </w:r>
      <w:proofErr w:type="gramStart"/>
      <w:r w:rsidR="00577AA2" w:rsidRPr="00B60AB2">
        <w:rPr>
          <w:rFonts w:ascii="Garamond" w:hAnsi="Garamond" w:cs="Times New Roman"/>
          <w:sz w:val="24"/>
          <w:szCs w:val="24"/>
        </w:rPr>
        <w:t>Bahkan mereka sudah mampu membangun irigasi untuk pengairan pertanian.</w:t>
      </w:r>
      <w:proofErr w:type="gramEnd"/>
      <w:r w:rsidR="00577AA2" w:rsidRPr="00B60AB2">
        <w:rPr>
          <w:rStyle w:val="FootnoteReference"/>
          <w:rFonts w:ascii="Garamond" w:hAnsi="Garamond" w:cs="Times New Roman"/>
          <w:sz w:val="24"/>
          <w:szCs w:val="24"/>
        </w:rPr>
        <w:footnoteReference w:id="25"/>
      </w:r>
      <w:r w:rsidR="00F649DC" w:rsidRPr="00B60AB2">
        <w:rPr>
          <w:rFonts w:ascii="Garamond" w:hAnsi="Garamond" w:cs="Times New Roman"/>
          <w:sz w:val="24"/>
          <w:szCs w:val="24"/>
        </w:rPr>
        <w:t xml:space="preserve"> Termasuk bidang-bidang yang </w:t>
      </w:r>
      <w:proofErr w:type="gramStart"/>
      <w:r w:rsidR="00F649DC" w:rsidRPr="00B60AB2">
        <w:rPr>
          <w:rFonts w:ascii="Garamond" w:hAnsi="Garamond" w:cs="Times New Roman"/>
          <w:sz w:val="24"/>
          <w:szCs w:val="24"/>
        </w:rPr>
        <w:t>lain</w:t>
      </w:r>
      <w:proofErr w:type="gramEnd"/>
      <w:r w:rsidR="00F649DC" w:rsidRPr="00B60AB2">
        <w:rPr>
          <w:rFonts w:ascii="Garamond" w:hAnsi="Garamond" w:cs="Times New Roman"/>
          <w:sz w:val="24"/>
          <w:szCs w:val="24"/>
        </w:rPr>
        <w:t xml:space="preserve"> seperti perdagangan dan karya sastra.</w:t>
      </w:r>
    </w:p>
    <w:p w:rsidR="00F649DC" w:rsidRPr="00B60AB2" w:rsidRDefault="00F649DC"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ab/>
      </w:r>
      <w:proofErr w:type="gramStart"/>
      <w:r w:rsidRPr="00B60AB2">
        <w:rPr>
          <w:rFonts w:ascii="Garamond" w:hAnsi="Garamond" w:cs="Times New Roman"/>
          <w:sz w:val="24"/>
          <w:szCs w:val="24"/>
        </w:rPr>
        <w:t>Kemajuan bidang perdagangan dilihat dari luasnya jangkauan peradaban mereka yang bukan hanya melibatkan sesama Arab namun juga melibatkan non Arab.</w:t>
      </w:r>
      <w:proofErr w:type="gramEnd"/>
      <w:r w:rsidRPr="00B60AB2">
        <w:rPr>
          <w:rFonts w:ascii="Garamond" w:hAnsi="Garamond" w:cs="Times New Roman"/>
          <w:sz w:val="24"/>
          <w:szCs w:val="24"/>
        </w:rPr>
        <w:t xml:space="preserve"> Kegian ekspor dan impor sudah mereka lakukan antara pedagang Arab Selatan dan Yaman semenjak 200 tahun sebelum lahirnya Islam yang dibawa oleh nabi Muhamad.</w:t>
      </w:r>
      <w:r w:rsidR="009C1F38" w:rsidRPr="00B60AB2">
        <w:rPr>
          <w:rStyle w:val="FootnoteReference"/>
          <w:rFonts w:ascii="Garamond" w:hAnsi="Garamond" w:cs="Times New Roman"/>
          <w:sz w:val="24"/>
          <w:szCs w:val="24"/>
        </w:rPr>
        <w:footnoteReference w:id="26"/>
      </w:r>
      <w:r w:rsidR="00413AEE" w:rsidRPr="00B60AB2">
        <w:rPr>
          <w:rFonts w:ascii="Garamond" w:hAnsi="Garamond" w:cs="Times New Roman"/>
          <w:sz w:val="24"/>
          <w:szCs w:val="24"/>
        </w:rPr>
        <w:t xml:space="preserve"> </w:t>
      </w:r>
      <w:proofErr w:type="gramStart"/>
      <w:r w:rsidR="00413AEE" w:rsidRPr="00B60AB2">
        <w:rPr>
          <w:rFonts w:ascii="Garamond" w:hAnsi="Garamond" w:cs="Times New Roman"/>
          <w:sz w:val="24"/>
          <w:szCs w:val="24"/>
        </w:rPr>
        <w:t>Sementara kemajuan dalam bidang karya sastra dapat dilihat dari perlombaan rutin yang diadakan masyarakat Arab di pasar tahunan seperti Dzul Majaz, Ukaz dan Mihnah.</w:t>
      </w:r>
      <w:proofErr w:type="gramEnd"/>
      <w:r w:rsidR="00413AEE" w:rsidRPr="00B60AB2">
        <w:rPr>
          <w:rFonts w:ascii="Garamond" w:hAnsi="Garamond" w:cs="Times New Roman"/>
          <w:sz w:val="24"/>
          <w:szCs w:val="24"/>
        </w:rPr>
        <w:t xml:space="preserve"> Bagi yang menang dalam perlombaan tersebut </w:t>
      </w:r>
      <w:proofErr w:type="gramStart"/>
      <w:r w:rsidR="00413AEE" w:rsidRPr="00B60AB2">
        <w:rPr>
          <w:rFonts w:ascii="Garamond" w:hAnsi="Garamond" w:cs="Times New Roman"/>
          <w:sz w:val="24"/>
          <w:szCs w:val="24"/>
        </w:rPr>
        <w:t>akan</w:t>
      </w:r>
      <w:proofErr w:type="gramEnd"/>
      <w:r w:rsidR="00413AEE" w:rsidRPr="00B60AB2">
        <w:rPr>
          <w:rFonts w:ascii="Garamond" w:hAnsi="Garamond" w:cs="Times New Roman"/>
          <w:sz w:val="24"/>
          <w:szCs w:val="24"/>
        </w:rPr>
        <w:t xml:space="preserve"> mendapat penghormatan yang tinggi dengan ditulisnya sya’ir itu itu dengan tinta emas serta digantungkan di dinding ka’bah atau mua’qalat sehingga dapat dibaca oleh khalayak ramai.</w:t>
      </w:r>
      <w:r w:rsidR="00413AEE" w:rsidRPr="00B60AB2">
        <w:rPr>
          <w:rStyle w:val="FootnoteReference"/>
          <w:rFonts w:ascii="Garamond" w:hAnsi="Garamond" w:cs="Times New Roman"/>
          <w:sz w:val="24"/>
          <w:szCs w:val="24"/>
        </w:rPr>
        <w:footnoteReference w:id="27"/>
      </w:r>
    </w:p>
    <w:p w:rsidR="00257AF1" w:rsidRPr="00B60AB2" w:rsidRDefault="00257AF1"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ab/>
        <w:t>Dalam bidang agama dan kepercayaan, bangsa Arab pra Islam telah menganut berbagai agama dan kepercayaan seperti paganisme (menyembah berhala)</w:t>
      </w:r>
      <w:proofErr w:type="gramStart"/>
      <w:r w:rsidRPr="00B60AB2">
        <w:rPr>
          <w:rFonts w:ascii="Garamond" w:hAnsi="Garamond" w:cs="Times New Roman"/>
          <w:sz w:val="24"/>
          <w:szCs w:val="24"/>
        </w:rPr>
        <w:t>,  Majusi</w:t>
      </w:r>
      <w:proofErr w:type="gramEnd"/>
      <w:r w:rsidRPr="00B60AB2">
        <w:rPr>
          <w:rFonts w:ascii="Garamond" w:hAnsi="Garamond" w:cs="Times New Roman"/>
          <w:sz w:val="24"/>
          <w:szCs w:val="24"/>
        </w:rPr>
        <w:t>, Kristen, Yahudi dan</w:t>
      </w:r>
    </w:p>
    <w:p w:rsidR="00490C7E" w:rsidRPr="00B60AB2" w:rsidRDefault="00257AF1" w:rsidP="004F7739">
      <w:pPr>
        <w:spacing w:after="0" w:line="360" w:lineRule="auto"/>
        <w:jc w:val="both"/>
        <w:rPr>
          <w:rFonts w:ascii="Garamond" w:hAnsi="Garamond" w:cs="Times New Roman"/>
          <w:sz w:val="24"/>
          <w:szCs w:val="24"/>
        </w:rPr>
      </w:pPr>
      <w:proofErr w:type="gramStart"/>
      <w:r w:rsidRPr="00B60AB2">
        <w:rPr>
          <w:rFonts w:ascii="Garamond" w:hAnsi="Garamond" w:cs="Times New Roman"/>
          <w:sz w:val="24"/>
          <w:szCs w:val="24"/>
        </w:rPr>
        <w:t>Majusi.</w:t>
      </w:r>
      <w:proofErr w:type="gramEnd"/>
      <w:r w:rsidRPr="00B60AB2">
        <w:rPr>
          <w:rFonts w:ascii="Garamond" w:hAnsi="Garamond" w:cs="Times New Roman"/>
          <w:sz w:val="24"/>
          <w:szCs w:val="24"/>
        </w:rPr>
        <w:t xml:space="preserve"> Ada pula sebagian masyarakat yang menganut agama tauhid yang bisa dirasakan dari penyebutan </w:t>
      </w:r>
      <w:proofErr w:type="gramStart"/>
      <w:r w:rsidRPr="00B60AB2">
        <w:rPr>
          <w:rFonts w:ascii="Garamond" w:hAnsi="Garamond" w:cs="Times New Roman"/>
          <w:sz w:val="24"/>
          <w:szCs w:val="24"/>
        </w:rPr>
        <w:t>nama</w:t>
      </w:r>
      <w:proofErr w:type="gramEnd"/>
      <w:r w:rsidRPr="00B60AB2">
        <w:rPr>
          <w:rFonts w:ascii="Garamond" w:hAnsi="Garamond" w:cs="Times New Roman"/>
          <w:sz w:val="24"/>
          <w:szCs w:val="24"/>
        </w:rPr>
        <w:t xml:space="preserve"> Allah sebagai Tuhan dan pengkultusan Ka’bah sebagai baitullah (rumah Allah). </w:t>
      </w:r>
      <w:proofErr w:type="gramStart"/>
      <w:r w:rsidRPr="00B60AB2">
        <w:rPr>
          <w:rFonts w:ascii="Garamond" w:hAnsi="Garamond" w:cs="Times New Roman"/>
          <w:sz w:val="24"/>
          <w:szCs w:val="24"/>
        </w:rPr>
        <w:t>Namun demikian, agama tauhid ini tertutupi oleh budaya paganisme dengan banyaknya patung-patung disekitar ka’bah sebagai sesembahan mereka.</w:t>
      </w:r>
      <w:proofErr w:type="gramEnd"/>
      <w:r w:rsidRPr="00B60AB2">
        <w:rPr>
          <w:rStyle w:val="FootnoteReference"/>
          <w:rFonts w:ascii="Garamond" w:hAnsi="Garamond" w:cs="Times New Roman"/>
          <w:sz w:val="24"/>
          <w:szCs w:val="24"/>
        </w:rPr>
        <w:footnoteReference w:id="28"/>
      </w:r>
      <w:r w:rsidR="00D41E57" w:rsidRPr="00B60AB2">
        <w:rPr>
          <w:rFonts w:ascii="Garamond" w:hAnsi="Garamond" w:cs="Times New Roman"/>
          <w:sz w:val="24"/>
          <w:szCs w:val="24"/>
        </w:rPr>
        <w:t xml:space="preserve"> </w:t>
      </w:r>
      <w:r w:rsidR="00490C7E" w:rsidRPr="00B60AB2">
        <w:rPr>
          <w:rFonts w:ascii="Garamond" w:hAnsi="Garamond" w:cs="Times New Roman"/>
          <w:sz w:val="24"/>
          <w:szCs w:val="24"/>
        </w:rPr>
        <w:t xml:space="preserve">Menurut Sejarawan </w:t>
      </w:r>
      <w:proofErr w:type="gramStart"/>
      <w:r w:rsidR="00490C7E" w:rsidRPr="00B60AB2">
        <w:rPr>
          <w:rFonts w:ascii="Garamond" w:hAnsi="Garamond" w:cs="Times New Roman"/>
          <w:sz w:val="24"/>
          <w:szCs w:val="24"/>
        </w:rPr>
        <w:t>As</w:t>
      </w:r>
      <w:proofErr w:type="gramEnd"/>
      <w:r w:rsidR="00490C7E" w:rsidRPr="00B60AB2">
        <w:rPr>
          <w:rFonts w:ascii="Garamond" w:hAnsi="Garamond" w:cs="Times New Roman"/>
          <w:sz w:val="24"/>
          <w:szCs w:val="24"/>
        </w:rPr>
        <w:t xml:space="preserve"> Sirjani, bangsa Arab pra Islam telah menyebar penyembahan berhala yang dilakukan oleh hampir seluruh masyarakat Arab. </w:t>
      </w:r>
      <w:proofErr w:type="gramStart"/>
      <w:r w:rsidR="00490C7E" w:rsidRPr="00B60AB2">
        <w:rPr>
          <w:rFonts w:ascii="Garamond" w:hAnsi="Garamond" w:cs="Times New Roman"/>
          <w:sz w:val="24"/>
          <w:szCs w:val="24"/>
        </w:rPr>
        <w:t>Pada setiap rumah mereka terdapat berhala yang dimintai tolong dan disembah.</w:t>
      </w:r>
      <w:proofErr w:type="gramEnd"/>
      <w:r w:rsidR="00490C7E" w:rsidRPr="00B60AB2">
        <w:rPr>
          <w:rFonts w:ascii="Garamond" w:hAnsi="Garamond" w:cs="Times New Roman"/>
          <w:sz w:val="24"/>
          <w:szCs w:val="24"/>
        </w:rPr>
        <w:t xml:space="preserve"> </w:t>
      </w:r>
      <w:proofErr w:type="gramStart"/>
      <w:r w:rsidR="00490C7E" w:rsidRPr="00B60AB2">
        <w:rPr>
          <w:rFonts w:ascii="Garamond" w:hAnsi="Garamond" w:cs="Times New Roman"/>
          <w:sz w:val="24"/>
          <w:szCs w:val="24"/>
        </w:rPr>
        <w:t xml:space="preserve">Diriwayatkan </w:t>
      </w:r>
      <w:r w:rsidR="00490C7E" w:rsidRPr="00B60AB2">
        <w:rPr>
          <w:rFonts w:ascii="Garamond" w:hAnsi="Garamond" w:cs="Times New Roman"/>
          <w:sz w:val="24"/>
          <w:szCs w:val="24"/>
        </w:rPr>
        <w:lastRenderedPageBreak/>
        <w:t xml:space="preserve">oleh </w:t>
      </w:r>
      <w:r w:rsidR="00EF5460" w:rsidRPr="00B60AB2">
        <w:rPr>
          <w:rFonts w:ascii="Garamond" w:hAnsi="Garamond" w:cs="Times New Roman"/>
          <w:sz w:val="24"/>
          <w:szCs w:val="24"/>
        </w:rPr>
        <w:t>Abu Raja Atharadi, dia mengatakan ‘kami adalah penyembah batu.</w:t>
      </w:r>
      <w:proofErr w:type="gramEnd"/>
      <w:r w:rsidR="00EF5460" w:rsidRPr="00B60AB2">
        <w:rPr>
          <w:rFonts w:ascii="Garamond" w:hAnsi="Garamond" w:cs="Times New Roman"/>
          <w:sz w:val="24"/>
          <w:szCs w:val="24"/>
        </w:rPr>
        <w:t xml:space="preserve"> Manakala kami menjumpai ada batu yang lebih baik lantas kami membuang berhala itu dan mengambil yang lain. </w:t>
      </w:r>
      <w:proofErr w:type="gramStart"/>
      <w:r w:rsidR="00EF5460" w:rsidRPr="00B60AB2">
        <w:rPr>
          <w:rFonts w:ascii="Garamond" w:hAnsi="Garamond" w:cs="Times New Roman"/>
          <w:sz w:val="24"/>
          <w:szCs w:val="24"/>
        </w:rPr>
        <w:t>Apabila kami tidak mendapati batu, kami mengumpulkan timbunan batu dari tanah, lalu kami datang dengan membawa kambing dan kami perah susunya kemudian thawaf di sekitarnya.</w:t>
      </w:r>
      <w:proofErr w:type="gramEnd"/>
      <w:r w:rsidR="00EF5460" w:rsidRPr="00B60AB2">
        <w:rPr>
          <w:rStyle w:val="FootnoteReference"/>
          <w:rFonts w:ascii="Garamond" w:hAnsi="Garamond" w:cs="Times New Roman"/>
          <w:sz w:val="24"/>
          <w:szCs w:val="24"/>
        </w:rPr>
        <w:footnoteReference w:id="29"/>
      </w:r>
    </w:p>
    <w:p w:rsidR="00E126A0" w:rsidRPr="00B60AB2" w:rsidRDefault="00490C7E"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ab/>
        <w:t>Selain itu, b</w:t>
      </w:r>
      <w:r w:rsidR="00E126A0" w:rsidRPr="00B60AB2">
        <w:rPr>
          <w:rFonts w:ascii="Garamond" w:hAnsi="Garamond" w:cs="Times New Roman"/>
          <w:sz w:val="24"/>
          <w:szCs w:val="24"/>
        </w:rPr>
        <w:t xml:space="preserve">udaya Arab yang menciderai kemanusiaan adalah </w:t>
      </w:r>
      <w:proofErr w:type="gramStart"/>
      <w:r w:rsidR="00E126A0" w:rsidRPr="00B60AB2">
        <w:rPr>
          <w:rFonts w:ascii="Garamond" w:hAnsi="Garamond" w:cs="Times New Roman"/>
          <w:sz w:val="24"/>
          <w:szCs w:val="24"/>
        </w:rPr>
        <w:t>cara</w:t>
      </w:r>
      <w:proofErr w:type="gramEnd"/>
      <w:r w:rsidR="00E126A0" w:rsidRPr="00B60AB2">
        <w:rPr>
          <w:rFonts w:ascii="Garamond" w:hAnsi="Garamond" w:cs="Times New Roman"/>
          <w:sz w:val="24"/>
          <w:szCs w:val="24"/>
        </w:rPr>
        <w:t xml:space="preserve"> mereka memandang wanita. </w:t>
      </w:r>
      <w:proofErr w:type="gramStart"/>
      <w:r w:rsidR="00E126A0" w:rsidRPr="00B60AB2">
        <w:rPr>
          <w:rFonts w:ascii="Garamond" w:hAnsi="Garamond" w:cs="Times New Roman"/>
          <w:sz w:val="24"/>
          <w:szCs w:val="24"/>
        </w:rPr>
        <w:t>Sebelum Islam datang, wanita dianggap sebagai makhluk setengah manusia atau bahkan seperti binatang yang boleh diperjual belikan dan tidak memiliki hak.</w:t>
      </w:r>
      <w:proofErr w:type="gramEnd"/>
      <w:r w:rsidR="00E126A0" w:rsidRPr="00B60AB2">
        <w:rPr>
          <w:rStyle w:val="FootnoteReference"/>
          <w:rFonts w:ascii="Garamond" w:hAnsi="Garamond" w:cs="Times New Roman"/>
          <w:sz w:val="24"/>
          <w:szCs w:val="24"/>
        </w:rPr>
        <w:footnoteReference w:id="30"/>
      </w:r>
      <w:r w:rsidR="00487891" w:rsidRPr="00B60AB2">
        <w:rPr>
          <w:rFonts w:ascii="Garamond" w:hAnsi="Garamond" w:cs="Times New Roman"/>
          <w:sz w:val="24"/>
          <w:szCs w:val="24"/>
        </w:rPr>
        <w:t xml:space="preserve"> </w:t>
      </w:r>
      <w:proofErr w:type="gramStart"/>
      <w:r w:rsidR="00487891" w:rsidRPr="00B60AB2">
        <w:rPr>
          <w:rFonts w:ascii="Garamond" w:hAnsi="Garamond" w:cs="Times New Roman"/>
          <w:sz w:val="24"/>
          <w:szCs w:val="24"/>
        </w:rPr>
        <w:t>Kondisi terus berlangsung hingga Islam datang dan mengangkat derajat wanita.</w:t>
      </w:r>
      <w:proofErr w:type="gramEnd"/>
      <w:r w:rsidR="00487891" w:rsidRPr="00B60AB2">
        <w:rPr>
          <w:rFonts w:ascii="Garamond" w:hAnsi="Garamond" w:cs="Times New Roman"/>
          <w:sz w:val="24"/>
          <w:szCs w:val="24"/>
        </w:rPr>
        <w:t xml:space="preserve"> </w:t>
      </w:r>
    </w:p>
    <w:p w:rsidR="004C4ED6" w:rsidRPr="00B60AB2" w:rsidRDefault="00FA2AE6"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Dari paparan diatas, terlihat bahwa sebagian peradaban Arab pra Islam sejatinya terjadi juga pada masyarakat selain Arab baik bidang ekonomi, politik, maupun agama.</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Bila demikian, mengapa pen</w:t>
      </w:r>
      <w:r w:rsidR="00441215" w:rsidRPr="00B60AB2">
        <w:rPr>
          <w:rFonts w:ascii="Garamond" w:hAnsi="Garamond" w:cs="Times New Roman"/>
          <w:sz w:val="24"/>
          <w:szCs w:val="24"/>
        </w:rPr>
        <w:t>amaan masa jahiliah hanya dinis</w:t>
      </w:r>
      <w:r w:rsidRPr="00B60AB2">
        <w:rPr>
          <w:rFonts w:ascii="Garamond" w:hAnsi="Garamond" w:cs="Times New Roman"/>
          <w:sz w:val="24"/>
          <w:szCs w:val="24"/>
        </w:rPr>
        <w:t>b</w:t>
      </w:r>
      <w:r w:rsidR="00441215" w:rsidRPr="00B60AB2">
        <w:rPr>
          <w:rFonts w:ascii="Garamond" w:hAnsi="Garamond" w:cs="Times New Roman"/>
          <w:sz w:val="24"/>
          <w:szCs w:val="24"/>
        </w:rPr>
        <w:t>a</w:t>
      </w:r>
      <w:r w:rsidRPr="00B60AB2">
        <w:rPr>
          <w:rFonts w:ascii="Garamond" w:hAnsi="Garamond" w:cs="Times New Roman"/>
          <w:sz w:val="24"/>
          <w:szCs w:val="24"/>
        </w:rPr>
        <w:t>tkan pada bangsa Arab dan tidak pada bangsa lainnya?</w:t>
      </w:r>
      <w:proofErr w:type="gramEnd"/>
      <w:r w:rsidR="00E83BD6" w:rsidRPr="00B60AB2">
        <w:rPr>
          <w:rFonts w:ascii="Garamond" w:hAnsi="Garamond" w:cs="Times New Roman"/>
          <w:sz w:val="24"/>
          <w:szCs w:val="24"/>
        </w:rPr>
        <w:t xml:space="preserve"> Menurut Amin, jahiliah Arab pra Islam tidak dilihat dari aspek ekonomi, politik maupun hukum namun pada aspek moralitas seperti norma sosial yang mengatur antar sesama mereka, dimana antar kabilah saling bermusuhan dan mendominasi, yang kuat memperdaya yang lemah, hak-hak perempuan direndahkan bahkan dianggap tidak ada, yang kaya menguasai yang miskin dan seterusnya.</w:t>
      </w:r>
      <w:r w:rsidR="00E83BD6" w:rsidRPr="00B60AB2">
        <w:rPr>
          <w:rStyle w:val="FootnoteReference"/>
          <w:rFonts w:ascii="Garamond" w:hAnsi="Garamond" w:cs="Times New Roman"/>
          <w:sz w:val="24"/>
          <w:szCs w:val="24"/>
        </w:rPr>
        <w:footnoteReference w:id="31"/>
      </w:r>
    </w:p>
    <w:p w:rsidR="00FA2AE6" w:rsidRPr="00B60AB2" w:rsidRDefault="004C4ED6"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Dilihat dari aspek peradaban masyarakat Arab, secara umum sebenarnya telah cukup maju untuk ukuran zaman saat itu.</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 xml:space="preserve">Maka </w:t>
      </w:r>
      <w:r w:rsidR="00494179" w:rsidRPr="00B60AB2">
        <w:rPr>
          <w:rFonts w:ascii="Garamond" w:hAnsi="Garamond" w:cs="Times New Roman"/>
          <w:sz w:val="24"/>
          <w:szCs w:val="24"/>
        </w:rPr>
        <w:t>ukuran jahiliah adalah karena ketiadaan moralitas dan teologi yang benar.</w:t>
      </w:r>
      <w:proofErr w:type="gramEnd"/>
      <w:r w:rsidR="00494179" w:rsidRPr="00B60AB2">
        <w:rPr>
          <w:rStyle w:val="FootnoteReference"/>
          <w:rFonts w:ascii="Garamond" w:hAnsi="Garamond" w:cs="Times New Roman"/>
          <w:sz w:val="24"/>
          <w:szCs w:val="24"/>
        </w:rPr>
        <w:footnoteReference w:id="32"/>
      </w:r>
      <w:r w:rsidR="00494179" w:rsidRPr="00B60AB2">
        <w:rPr>
          <w:rFonts w:ascii="Garamond" w:hAnsi="Garamond" w:cs="Times New Roman"/>
          <w:sz w:val="24"/>
          <w:szCs w:val="24"/>
        </w:rPr>
        <w:t xml:space="preserve"> </w:t>
      </w:r>
      <w:proofErr w:type="gramStart"/>
      <w:r w:rsidR="00484326" w:rsidRPr="00B60AB2">
        <w:rPr>
          <w:rFonts w:ascii="Garamond" w:hAnsi="Garamond" w:cs="Times New Roman"/>
          <w:sz w:val="24"/>
          <w:szCs w:val="24"/>
        </w:rPr>
        <w:t>Situasi demikianlah yang menjadikan Arab pra Islam disebut masa jahiliah yaitu masa dimana manusia hidup tanpa norma-norma yang benar.</w:t>
      </w:r>
      <w:proofErr w:type="gramEnd"/>
      <w:r w:rsidR="00484326" w:rsidRPr="00B60AB2">
        <w:rPr>
          <w:rFonts w:ascii="Garamond" w:hAnsi="Garamond" w:cs="Times New Roman"/>
          <w:sz w:val="24"/>
          <w:szCs w:val="24"/>
        </w:rPr>
        <w:t xml:space="preserve"> </w:t>
      </w:r>
      <w:proofErr w:type="gramStart"/>
      <w:r w:rsidRPr="00B60AB2">
        <w:rPr>
          <w:rFonts w:ascii="Garamond" w:hAnsi="Garamond" w:cs="Times New Roman"/>
          <w:sz w:val="24"/>
          <w:szCs w:val="24"/>
        </w:rPr>
        <w:t>S</w:t>
      </w:r>
      <w:r w:rsidR="00484326" w:rsidRPr="00B60AB2">
        <w:rPr>
          <w:rFonts w:ascii="Garamond" w:hAnsi="Garamond" w:cs="Times New Roman"/>
          <w:sz w:val="24"/>
          <w:szCs w:val="24"/>
        </w:rPr>
        <w:t>ebutan masyarakat Arab jahiliah masa pra Islam hanya merupakan perwakilan untuk masyarakat dunia pada umumnya yang tentu saja belum mengenal Islam sebagai agama yang menghentikan kejahiliaan bangsa Arab.</w:t>
      </w:r>
      <w:proofErr w:type="gramEnd"/>
      <w:r w:rsidR="00484326" w:rsidRPr="00B60AB2">
        <w:rPr>
          <w:rFonts w:ascii="Garamond" w:hAnsi="Garamond" w:cs="Times New Roman"/>
          <w:sz w:val="24"/>
          <w:szCs w:val="24"/>
        </w:rPr>
        <w:t xml:space="preserve"> </w:t>
      </w:r>
    </w:p>
    <w:p w:rsidR="0079788C" w:rsidRPr="00B60AB2" w:rsidRDefault="0079788C" w:rsidP="004F7739">
      <w:pPr>
        <w:spacing w:after="0" w:line="360" w:lineRule="auto"/>
        <w:jc w:val="both"/>
        <w:rPr>
          <w:rFonts w:ascii="Garamond" w:hAnsi="Garamond" w:cs="Times New Roman"/>
          <w:sz w:val="24"/>
          <w:szCs w:val="24"/>
        </w:rPr>
      </w:pPr>
      <w:r w:rsidRPr="00B60AB2">
        <w:rPr>
          <w:rFonts w:ascii="Garamond" w:hAnsi="Garamond" w:cs="Times New Roman"/>
          <w:b/>
          <w:sz w:val="24"/>
          <w:szCs w:val="24"/>
        </w:rPr>
        <w:tab/>
      </w:r>
      <w:r w:rsidRPr="00B60AB2">
        <w:rPr>
          <w:rFonts w:ascii="Garamond" w:hAnsi="Garamond" w:cs="Times New Roman"/>
          <w:sz w:val="24"/>
          <w:szCs w:val="24"/>
        </w:rPr>
        <w:t xml:space="preserve">Tidak dapat dipungkiri bahwa majunya tamadun Islam tidak dapat dilepaskan dari kekuatan Islam sebagai ruh sekaligus motor penggerak yang mengantarkan umat manusia, bukan hanya </w:t>
      </w:r>
      <w:proofErr w:type="gramStart"/>
      <w:r w:rsidRPr="00B60AB2">
        <w:rPr>
          <w:rFonts w:ascii="Garamond" w:hAnsi="Garamond" w:cs="Times New Roman"/>
          <w:sz w:val="24"/>
          <w:szCs w:val="24"/>
        </w:rPr>
        <w:t>muslim</w:t>
      </w:r>
      <w:proofErr w:type="gramEnd"/>
      <w:r w:rsidRPr="00B60AB2">
        <w:rPr>
          <w:rFonts w:ascii="Garamond" w:hAnsi="Garamond" w:cs="Times New Roman"/>
          <w:sz w:val="24"/>
          <w:szCs w:val="24"/>
        </w:rPr>
        <w:t xml:space="preserve">, ke gerbang kemajuan dalam berbagai aspeknya. </w:t>
      </w:r>
      <w:proofErr w:type="gramStart"/>
      <w:r w:rsidRPr="00B60AB2">
        <w:rPr>
          <w:rFonts w:ascii="Garamond" w:hAnsi="Garamond" w:cs="Times New Roman"/>
          <w:sz w:val="24"/>
          <w:szCs w:val="24"/>
        </w:rPr>
        <w:t>Oleh sebab itu, Ali A Allawi mengingatkan bahwa umat Islam harus menemukan kembali kekuatan peradabannya itu bila ingin kembali bangkit dari keterpurukannya.</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Keterpurukan dunia Islam dewasa ini menyebabkan umat Islam seakan tidak pernah mentas di dunia.</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Tidak ada karya-karya besar yang dihasilkan umat Islam sehingga pantas dipamerkan kepada dunia.</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 xml:space="preserve">Faktor utamanya adalah karena umat Islam telah kehilangan spirit yang </w:t>
      </w:r>
      <w:r w:rsidRPr="00B60AB2">
        <w:rPr>
          <w:rFonts w:ascii="Garamond" w:hAnsi="Garamond" w:cs="Times New Roman"/>
          <w:sz w:val="24"/>
          <w:szCs w:val="24"/>
        </w:rPr>
        <w:lastRenderedPageBreak/>
        <w:t>pada masa keemasannya menjadi dinamo penggerak kemuliaan tamadun Islam itu.</w:t>
      </w:r>
      <w:proofErr w:type="gramEnd"/>
      <w:r w:rsidR="00C96D74" w:rsidRPr="00B60AB2">
        <w:rPr>
          <w:rFonts w:ascii="Garamond" w:hAnsi="Garamond" w:cs="Times New Roman"/>
          <w:sz w:val="24"/>
          <w:szCs w:val="24"/>
        </w:rPr>
        <w:t xml:space="preserve"> Dinamo itu tidak </w:t>
      </w:r>
      <w:proofErr w:type="gramStart"/>
      <w:r w:rsidR="00C96D74" w:rsidRPr="00B60AB2">
        <w:rPr>
          <w:rFonts w:ascii="Garamond" w:hAnsi="Garamond" w:cs="Times New Roman"/>
          <w:sz w:val="24"/>
          <w:szCs w:val="24"/>
        </w:rPr>
        <w:t>lain</w:t>
      </w:r>
      <w:proofErr w:type="gramEnd"/>
      <w:r w:rsidR="00C96D74" w:rsidRPr="00B60AB2">
        <w:rPr>
          <w:rFonts w:ascii="Garamond" w:hAnsi="Garamond" w:cs="Times New Roman"/>
          <w:sz w:val="24"/>
          <w:szCs w:val="24"/>
        </w:rPr>
        <w:t xml:space="preserve"> adalah Islam itu sendiri.</w:t>
      </w:r>
      <w:r w:rsidR="00C96D74" w:rsidRPr="00B60AB2">
        <w:rPr>
          <w:rStyle w:val="FootnoteReference"/>
          <w:rFonts w:ascii="Garamond" w:hAnsi="Garamond" w:cs="Times New Roman"/>
          <w:sz w:val="24"/>
          <w:szCs w:val="24"/>
        </w:rPr>
        <w:footnoteReference w:id="33"/>
      </w:r>
    </w:p>
    <w:p w:rsidR="00A73DC3" w:rsidRPr="00B60AB2" w:rsidRDefault="000A3151" w:rsidP="004F7739">
      <w:pPr>
        <w:spacing w:after="0" w:line="360" w:lineRule="auto"/>
        <w:jc w:val="both"/>
        <w:rPr>
          <w:rFonts w:ascii="Garamond" w:hAnsi="Garamond" w:cs="Times New Roman"/>
          <w:sz w:val="24"/>
          <w:szCs w:val="24"/>
        </w:rPr>
      </w:pPr>
      <w:r w:rsidRPr="00B60AB2">
        <w:rPr>
          <w:rFonts w:ascii="Garamond" w:hAnsi="Garamond" w:cs="Times New Roman"/>
          <w:sz w:val="24"/>
          <w:szCs w:val="24"/>
        </w:rPr>
        <w:tab/>
        <w:t xml:space="preserve">Secara umum, munculnya tamadun Islam adalah ketika Nabi Muhamad dilahirkan dan menjadi utusan Allah untuk mendakwahkan Islam di </w:t>
      </w:r>
      <w:proofErr w:type="gramStart"/>
      <w:r w:rsidRPr="00B60AB2">
        <w:rPr>
          <w:rFonts w:ascii="Garamond" w:hAnsi="Garamond" w:cs="Times New Roman"/>
          <w:sz w:val="24"/>
          <w:szCs w:val="24"/>
        </w:rPr>
        <w:t>kota</w:t>
      </w:r>
      <w:proofErr w:type="gramEnd"/>
      <w:r w:rsidRPr="00B60AB2">
        <w:rPr>
          <w:rFonts w:ascii="Garamond" w:hAnsi="Garamond" w:cs="Times New Roman"/>
          <w:sz w:val="24"/>
          <w:szCs w:val="24"/>
        </w:rPr>
        <w:t xml:space="preserve"> Mekkah, tempat beliau dilahirkan dan dibesarkan. </w:t>
      </w:r>
      <w:proofErr w:type="gramStart"/>
      <w:r w:rsidRPr="00B60AB2">
        <w:rPr>
          <w:rFonts w:ascii="Garamond" w:hAnsi="Garamond" w:cs="Times New Roman"/>
          <w:sz w:val="24"/>
          <w:szCs w:val="24"/>
        </w:rPr>
        <w:t>Secara khusus, tamadun Islam lahir pasca hijrahnya Nabi Muhamad dari Mekah ke Madinah.</w:t>
      </w:r>
      <w:proofErr w:type="gramEnd"/>
      <w:r w:rsidRPr="00B60AB2">
        <w:rPr>
          <w:rFonts w:ascii="Garamond" w:hAnsi="Garamond" w:cs="Times New Roman"/>
          <w:sz w:val="24"/>
          <w:szCs w:val="24"/>
        </w:rPr>
        <w:t xml:space="preserve"> Di </w:t>
      </w:r>
      <w:proofErr w:type="gramStart"/>
      <w:r w:rsidRPr="00B60AB2">
        <w:rPr>
          <w:rFonts w:ascii="Garamond" w:hAnsi="Garamond" w:cs="Times New Roman"/>
          <w:sz w:val="24"/>
          <w:szCs w:val="24"/>
        </w:rPr>
        <w:t>kota</w:t>
      </w:r>
      <w:proofErr w:type="gramEnd"/>
      <w:r w:rsidRPr="00B60AB2">
        <w:rPr>
          <w:rFonts w:ascii="Garamond" w:hAnsi="Garamond" w:cs="Times New Roman"/>
          <w:sz w:val="24"/>
          <w:szCs w:val="24"/>
        </w:rPr>
        <w:t xml:space="preserve"> Madinah lah peranan nabi sangat menonjol baik dalam bidang dakwah maupun politik. </w:t>
      </w:r>
      <w:proofErr w:type="gramStart"/>
      <w:r w:rsidRPr="00B60AB2">
        <w:rPr>
          <w:rFonts w:ascii="Garamond" w:hAnsi="Garamond" w:cs="Times New Roman"/>
          <w:sz w:val="24"/>
          <w:szCs w:val="24"/>
        </w:rPr>
        <w:t>Posisi beliau bukan hanya seorang da’i sebagaimana di Mekkah tapi juga berperan sebagai kepala negara yang mengatur masyarakat dengan petunjuk wahyu.</w:t>
      </w:r>
      <w:proofErr w:type="gramEnd"/>
      <w:r w:rsidR="00340C0D" w:rsidRPr="00B60AB2">
        <w:rPr>
          <w:rFonts w:ascii="Garamond" w:hAnsi="Garamond" w:cs="Times New Roman"/>
          <w:sz w:val="24"/>
          <w:szCs w:val="24"/>
        </w:rPr>
        <w:t xml:space="preserve"> </w:t>
      </w:r>
      <w:proofErr w:type="gramStart"/>
      <w:r w:rsidR="00A73DC3" w:rsidRPr="00B60AB2">
        <w:rPr>
          <w:rFonts w:ascii="Garamond" w:hAnsi="Garamond" w:cs="Times New Roman"/>
          <w:sz w:val="24"/>
          <w:szCs w:val="24"/>
        </w:rPr>
        <w:t>Pada masa ini perubahan struktur sosial terjadi begitu cepat dan mampu melakukan perubahan secara mendasar terhadap kebudayaan jahialiah kepada tamadun Islam yang penuh kemuliaan dan moralitas yang beradab.</w:t>
      </w:r>
      <w:proofErr w:type="gramEnd"/>
      <w:r w:rsidR="00A73DC3" w:rsidRPr="00B60AB2">
        <w:rPr>
          <w:rStyle w:val="FootnoteReference"/>
          <w:rFonts w:ascii="Garamond" w:hAnsi="Garamond" w:cs="Times New Roman"/>
          <w:sz w:val="24"/>
          <w:szCs w:val="24"/>
        </w:rPr>
        <w:footnoteReference w:id="34"/>
      </w:r>
    </w:p>
    <w:p w:rsidR="00C06325" w:rsidRPr="00B60AB2" w:rsidRDefault="00340C0D"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Dalam bidang politik, nabi membangun pondasi yang sangat kokoh sehingga bangunan politik pada masa sesudahnya memberikan pengaruh yang sangat besar bagi peradaban dunia.</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Kebijakan pertama yang Nabi ambil dalam bidang politik adalah dengan merumuskan dan membuat p</w:t>
      </w:r>
      <w:r w:rsidR="00242EB6" w:rsidRPr="00B60AB2">
        <w:rPr>
          <w:rFonts w:ascii="Garamond" w:hAnsi="Garamond" w:cs="Times New Roman"/>
          <w:sz w:val="24"/>
          <w:szCs w:val="24"/>
        </w:rPr>
        <w:t>iagam Madinah</w:t>
      </w:r>
      <w:r w:rsidR="00E121AA" w:rsidRPr="00B60AB2">
        <w:rPr>
          <w:rFonts w:ascii="Garamond" w:hAnsi="Garamond" w:cs="Times New Roman"/>
          <w:sz w:val="24"/>
          <w:szCs w:val="24"/>
        </w:rPr>
        <w:t xml:space="preserve"> untuk mempersatukan masyarakat Islam yang baru terbentuk</w:t>
      </w:r>
      <w:r w:rsidR="00242EB6" w:rsidRPr="00B60AB2">
        <w:rPr>
          <w:rFonts w:ascii="Garamond" w:hAnsi="Garamond" w:cs="Times New Roman"/>
          <w:sz w:val="24"/>
          <w:szCs w:val="24"/>
        </w:rPr>
        <w:t>.</w:t>
      </w:r>
      <w:proofErr w:type="gramEnd"/>
    </w:p>
    <w:p w:rsidR="00C06325" w:rsidRPr="00B60AB2" w:rsidRDefault="00C06325"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ab/>
      </w:r>
      <w:proofErr w:type="gramStart"/>
      <w:r w:rsidRPr="00B60AB2">
        <w:rPr>
          <w:rFonts w:ascii="Garamond" w:hAnsi="Garamond" w:cs="Times New Roman"/>
          <w:sz w:val="24"/>
          <w:szCs w:val="24"/>
        </w:rPr>
        <w:t>Terbentuknya Madinah sebagai negara baru memberikan pengaruh yang demikian kuat terhadap persebaran Islam selanjutnya.</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Nabi Muhamad terus melakukan penguatan internal kaum muslimin di Madinah dengan mempersaudarakan orang muhajirin dan Ansor.</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Upaya ini dilakukan oleh Nabi untuk menghindari terjadinya konflik lama antar sesama mereka.</w:t>
      </w:r>
      <w:proofErr w:type="gramEnd"/>
      <w:r w:rsidRPr="00B60AB2">
        <w:rPr>
          <w:rFonts w:ascii="Garamond" w:hAnsi="Garamond" w:cs="Times New Roman"/>
          <w:sz w:val="24"/>
          <w:szCs w:val="24"/>
        </w:rPr>
        <w:t xml:space="preserve"> Langkah politik ini sangat strategis terutama untuk meredam keretakan sosial yang disebabkan oleh berbagai manuver orang Yahudi dan kaum munafik yang terus menerus menyulut </w:t>
      </w:r>
      <w:proofErr w:type="gramStart"/>
      <w:r w:rsidRPr="00B60AB2">
        <w:rPr>
          <w:rFonts w:ascii="Garamond" w:hAnsi="Garamond" w:cs="Times New Roman"/>
          <w:sz w:val="24"/>
          <w:szCs w:val="24"/>
        </w:rPr>
        <w:t>api</w:t>
      </w:r>
      <w:proofErr w:type="gramEnd"/>
      <w:r w:rsidRPr="00B60AB2">
        <w:rPr>
          <w:rFonts w:ascii="Garamond" w:hAnsi="Garamond" w:cs="Times New Roman"/>
          <w:sz w:val="24"/>
          <w:szCs w:val="24"/>
        </w:rPr>
        <w:t xml:space="preserve"> permus</w:t>
      </w:r>
      <w:r w:rsidR="00094DE4" w:rsidRPr="00B60AB2">
        <w:rPr>
          <w:rFonts w:ascii="Garamond" w:hAnsi="Garamond" w:cs="Times New Roman"/>
          <w:sz w:val="24"/>
          <w:szCs w:val="24"/>
        </w:rPr>
        <w:t>uhan antar suku Auz dan Khajraj serta antara muhajirin dan ansor.</w:t>
      </w:r>
      <w:r w:rsidR="00094DE4" w:rsidRPr="00B60AB2">
        <w:rPr>
          <w:rStyle w:val="FootnoteReference"/>
          <w:rFonts w:ascii="Garamond" w:hAnsi="Garamond" w:cs="Times New Roman"/>
          <w:sz w:val="24"/>
          <w:szCs w:val="24"/>
        </w:rPr>
        <w:footnoteReference w:id="35"/>
      </w:r>
    </w:p>
    <w:p w:rsidR="003F5148" w:rsidRPr="00B60AB2" w:rsidRDefault="00E60C20"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ab/>
      </w:r>
      <w:proofErr w:type="gramStart"/>
      <w:r w:rsidR="00B60AB2">
        <w:rPr>
          <w:rFonts w:ascii="Garamond" w:hAnsi="Garamond" w:cs="Times New Roman"/>
          <w:sz w:val="24"/>
          <w:szCs w:val="24"/>
        </w:rPr>
        <w:t>Dalam perkembangannya</w:t>
      </w:r>
      <w:r w:rsidRPr="00B60AB2">
        <w:rPr>
          <w:rFonts w:ascii="Garamond" w:hAnsi="Garamond" w:cs="Times New Roman"/>
          <w:sz w:val="24"/>
          <w:szCs w:val="24"/>
        </w:rPr>
        <w:t>, hubungan politik dan Islam</w:t>
      </w:r>
      <w:r w:rsidR="00E14C77" w:rsidRPr="00B60AB2">
        <w:rPr>
          <w:rFonts w:ascii="Garamond" w:hAnsi="Garamond" w:cs="Times New Roman"/>
          <w:sz w:val="24"/>
          <w:szCs w:val="24"/>
        </w:rPr>
        <w:t xml:space="preserve"> menghasilkan prestasi yang luar biasa dalam mengubah kehidupan manusia menjadi lebih baik.</w:t>
      </w:r>
      <w:proofErr w:type="gramEnd"/>
      <w:r w:rsidR="00E14C77" w:rsidRPr="00B60AB2">
        <w:rPr>
          <w:rFonts w:ascii="Garamond" w:hAnsi="Garamond" w:cs="Times New Roman"/>
          <w:sz w:val="24"/>
          <w:szCs w:val="24"/>
        </w:rPr>
        <w:t xml:space="preserve"> </w:t>
      </w:r>
      <w:proofErr w:type="gramStart"/>
      <w:r w:rsidR="00E14C77" w:rsidRPr="00B60AB2">
        <w:rPr>
          <w:rFonts w:ascii="Garamond" w:hAnsi="Garamond" w:cs="Times New Roman"/>
          <w:sz w:val="24"/>
          <w:szCs w:val="24"/>
        </w:rPr>
        <w:t xml:space="preserve">Peradaban Islam itu muncul ditandai oleh dua hal yaitu </w:t>
      </w:r>
      <w:r w:rsidR="00E14C77" w:rsidRPr="00B60AB2">
        <w:rPr>
          <w:rFonts w:ascii="Garamond" w:hAnsi="Garamond" w:cs="Times New Roman"/>
          <w:i/>
          <w:sz w:val="24"/>
          <w:szCs w:val="24"/>
        </w:rPr>
        <w:t xml:space="preserve">hadhoroh </w:t>
      </w:r>
      <w:r w:rsidR="00E14C77" w:rsidRPr="00B60AB2">
        <w:rPr>
          <w:rFonts w:ascii="Garamond" w:hAnsi="Garamond" w:cs="Times New Roman"/>
          <w:sz w:val="24"/>
          <w:szCs w:val="24"/>
        </w:rPr>
        <w:t xml:space="preserve">dan </w:t>
      </w:r>
      <w:r w:rsidR="00E14C77" w:rsidRPr="00B60AB2">
        <w:rPr>
          <w:rFonts w:ascii="Garamond" w:hAnsi="Garamond" w:cs="Times New Roman"/>
          <w:i/>
          <w:sz w:val="24"/>
          <w:szCs w:val="24"/>
        </w:rPr>
        <w:t>madaniyah.</w:t>
      </w:r>
      <w:proofErr w:type="gramEnd"/>
      <w:r w:rsidR="00BB404E" w:rsidRPr="00B60AB2">
        <w:rPr>
          <w:rFonts w:ascii="Garamond" w:hAnsi="Garamond" w:cs="Times New Roman"/>
          <w:sz w:val="24"/>
          <w:szCs w:val="24"/>
        </w:rPr>
        <w:t xml:space="preserve"> Menurut Ahmad Syalabi, </w:t>
      </w:r>
      <w:r w:rsidR="00BB404E" w:rsidRPr="00B60AB2">
        <w:rPr>
          <w:rFonts w:ascii="Garamond" w:hAnsi="Garamond" w:cs="Times New Roman"/>
          <w:i/>
          <w:sz w:val="24"/>
          <w:szCs w:val="24"/>
        </w:rPr>
        <w:t>al madaniyah</w:t>
      </w:r>
      <w:r w:rsidR="00BB404E" w:rsidRPr="00B60AB2">
        <w:rPr>
          <w:rFonts w:ascii="Garamond" w:hAnsi="Garamond" w:cs="Times New Roman"/>
          <w:sz w:val="24"/>
          <w:szCs w:val="24"/>
        </w:rPr>
        <w:t xml:space="preserve"> maknanya prestasi yang dihasilkan melalui proses empiris seperti ilmu-ilmu praktis dalam bidang kedokteran, kimia, teknik, industri, pertanian dan sebagainya. </w:t>
      </w:r>
      <w:proofErr w:type="gramStart"/>
      <w:r w:rsidR="00BB404E" w:rsidRPr="00B60AB2">
        <w:rPr>
          <w:rFonts w:ascii="Garamond" w:hAnsi="Garamond" w:cs="Times New Roman"/>
          <w:sz w:val="24"/>
          <w:szCs w:val="24"/>
        </w:rPr>
        <w:t xml:space="preserve">Adapun </w:t>
      </w:r>
      <w:r w:rsidR="00BB404E" w:rsidRPr="00B60AB2">
        <w:rPr>
          <w:rFonts w:ascii="Garamond" w:hAnsi="Garamond" w:cs="Times New Roman"/>
          <w:i/>
          <w:sz w:val="24"/>
          <w:szCs w:val="24"/>
        </w:rPr>
        <w:t xml:space="preserve">hadlarah </w:t>
      </w:r>
      <w:r w:rsidR="00BB404E" w:rsidRPr="00B60AB2">
        <w:rPr>
          <w:rFonts w:ascii="Garamond" w:hAnsi="Garamond" w:cs="Times New Roman"/>
          <w:sz w:val="24"/>
          <w:szCs w:val="24"/>
        </w:rPr>
        <w:t>maknanya konsep-konsep teoritis yang berkaitan dengan ideologi tertentu, misalnya hukum, politik, moralitas dan etika.</w:t>
      </w:r>
      <w:proofErr w:type="gramEnd"/>
      <w:r w:rsidR="00BB404E" w:rsidRPr="00B60AB2">
        <w:rPr>
          <w:rStyle w:val="FootnoteReference"/>
          <w:rFonts w:ascii="Garamond" w:hAnsi="Garamond" w:cs="Times New Roman"/>
          <w:sz w:val="24"/>
          <w:szCs w:val="24"/>
        </w:rPr>
        <w:footnoteReference w:id="36"/>
      </w:r>
      <w:r w:rsidR="00262CBC" w:rsidRPr="00B60AB2">
        <w:rPr>
          <w:rFonts w:ascii="Garamond" w:hAnsi="Garamond" w:cs="Times New Roman"/>
          <w:sz w:val="24"/>
          <w:szCs w:val="24"/>
        </w:rPr>
        <w:t xml:space="preserve"> </w:t>
      </w:r>
    </w:p>
    <w:p w:rsidR="007F262A" w:rsidRPr="00B60AB2" w:rsidRDefault="003F5148"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lastRenderedPageBreak/>
        <w:t xml:space="preserve"> </w:t>
      </w:r>
      <w:r w:rsidRPr="00B60AB2">
        <w:rPr>
          <w:rFonts w:ascii="Garamond" w:hAnsi="Garamond" w:cs="Times New Roman"/>
          <w:sz w:val="24"/>
          <w:szCs w:val="24"/>
        </w:rPr>
        <w:tab/>
      </w:r>
      <w:r w:rsidR="00262CBC" w:rsidRPr="00B60AB2">
        <w:rPr>
          <w:rFonts w:ascii="Garamond" w:hAnsi="Garamond" w:cs="Times New Roman"/>
          <w:sz w:val="24"/>
          <w:szCs w:val="24"/>
        </w:rPr>
        <w:t xml:space="preserve">Hal senada dingkapkan oleh ulama asal Palestina Syaikh Taqiyudin </w:t>
      </w:r>
      <w:proofErr w:type="gramStart"/>
      <w:r w:rsidR="00262CBC" w:rsidRPr="00B60AB2">
        <w:rPr>
          <w:rFonts w:ascii="Garamond" w:hAnsi="Garamond" w:cs="Times New Roman"/>
          <w:sz w:val="24"/>
          <w:szCs w:val="24"/>
        </w:rPr>
        <w:t>an</w:t>
      </w:r>
      <w:proofErr w:type="gramEnd"/>
      <w:r w:rsidR="00262CBC" w:rsidRPr="00B60AB2">
        <w:rPr>
          <w:rFonts w:ascii="Garamond" w:hAnsi="Garamond" w:cs="Times New Roman"/>
          <w:sz w:val="24"/>
          <w:szCs w:val="24"/>
        </w:rPr>
        <w:t xml:space="preserve"> Nabhani. </w:t>
      </w:r>
      <w:proofErr w:type="gramStart"/>
      <w:r w:rsidR="00262CBC" w:rsidRPr="00B60AB2">
        <w:rPr>
          <w:rFonts w:ascii="Garamond" w:hAnsi="Garamond" w:cs="Times New Roman"/>
          <w:sz w:val="24"/>
          <w:szCs w:val="24"/>
        </w:rPr>
        <w:t>Menurutnya, h</w:t>
      </w:r>
      <w:r w:rsidR="00262CBC" w:rsidRPr="00B60AB2">
        <w:rPr>
          <w:rStyle w:val="fontstyle01"/>
          <w:rFonts w:ascii="Garamond" w:hAnsi="Garamond" w:cs="Times New Roman"/>
          <w:color w:val="auto"/>
          <w:sz w:val="24"/>
          <w:szCs w:val="24"/>
        </w:rPr>
        <w:t xml:space="preserve">adlarah </w:t>
      </w:r>
      <w:r w:rsidR="00262CBC" w:rsidRPr="00B60AB2">
        <w:rPr>
          <w:rStyle w:val="fontstyle21"/>
          <w:rFonts w:cs="Times New Roman"/>
          <w:color w:val="auto"/>
          <w:sz w:val="24"/>
          <w:szCs w:val="24"/>
        </w:rPr>
        <w:t xml:space="preserve">adalah sekumpulan </w:t>
      </w:r>
      <w:r w:rsidR="00262CBC" w:rsidRPr="00B60AB2">
        <w:rPr>
          <w:rStyle w:val="fontstyle01"/>
          <w:rFonts w:ascii="Garamond" w:hAnsi="Garamond" w:cs="Times New Roman"/>
          <w:color w:val="auto"/>
          <w:sz w:val="24"/>
          <w:szCs w:val="24"/>
        </w:rPr>
        <w:t xml:space="preserve">mafahim Hadlarah </w:t>
      </w:r>
      <w:r w:rsidR="007F262A" w:rsidRPr="00B60AB2">
        <w:rPr>
          <w:rStyle w:val="fontstyle21"/>
          <w:rFonts w:cs="Times New Roman"/>
          <w:color w:val="auto"/>
          <w:sz w:val="24"/>
          <w:szCs w:val="24"/>
        </w:rPr>
        <w:t xml:space="preserve">(ide yang dianut dan </w:t>
      </w:r>
      <w:r w:rsidR="00262CBC" w:rsidRPr="00B60AB2">
        <w:rPr>
          <w:rStyle w:val="fontstyle21"/>
          <w:rFonts w:cs="Times New Roman"/>
          <w:color w:val="auto"/>
          <w:sz w:val="24"/>
          <w:szCs w:val="24"/>
        </w:rPr>
        <w:t>mempunyai fakta) tentang kehidupan</w:t>
      </w:r>
      <w:r w:rsidR="007F262A" w:rsidRPr="00B60AB2">
        <w:rPr>
          <w:rStyle w:val="fontstyle21"/>
          <w:rFonts w:cs="Times New Roman"/>
          <w:color w:val="auto"/>
          <w:sz w:val="24"/>
          <w:szCs w:val="24"/>
        </w:rPr>
        <w:t>.</w:t>
      </w:r>
      <w:proofErr w:type="gramEnd"/>
      <w:r w:rsidR="007F262A" w:rsidRPr="00B60AB2">
        <w:rPr>
          <w:rStyle w:val="fontstyle21"/>
          <w:rFonts w:cs="Times New Roman"/>
          <w:color w:val="auto"/>
          <w:sz w:val="24"/>
          <w:szCs w:val="24"/>
        </w:rPr>
        <w:t xml:space="preserve"> </w:t>
      </w:r>
      <w:proofErr w:type="gramStart"/>
      <w:r w:rsidR="007F262A" w:rsidRPr="00B60AB2">
        <w:rPr>
          <w:rStyle w:val="fontstyle21"/>
          <w:rFonts w:cs="Times New Roman"/>
          <w:color w:val="auto"/>
          <w:sz w:val="24"/>
          <w:szCs w:val="24"/>
        </w:rPr>
        <w:t xml:space="preserve">Sementara  </w:t>
      </w:r>
      <w:r w:rsidR="007F262A" w:rsidRPr="00B60AB2">
        <w:rPr>
          <w:rStyle w:val="fontstyle01"/>
          <w:rFonts w:ascii="Garamond" w:hAnsi="Garamond" w:cs="Times New Roman"/>
          <w:color w:val="auto"/>
          <w:sz w:val="24"/>
          <w:szCs w:val="24"/>
        </w:rPr>
        <w:t>Madaniyah</w:t>
      </w:r>
      <w:proofErr w:type="gramEnd"/>
      <w:r w:rsidR="007F262A" w:rsidRPr="00B60AB2">
        <w:rPr>
          <w:rFonts w:ascii="Garamond" w:hAnsi="Garamond" w:cs="Times New Roman"/>
          <w:i/>
          <w:iCs/>
          <w:sz w:val="24"/>
          <w:szCs w:val="24"/>
        </w:rPr>
        <w:t xml:space="preserve"> </w:t>
      </w:r>
      <w:r w:rsidR="007F262A" w:rsidRPr="00B60AB2">
        <w:rPr>
          <w:rStyle w:val="fontstyle11"/>
          <w:rFonts w:cs="Times New Roman"/>
          <w:color w:val="auto"/>
          <w:sz w:val="24"/>
          <w:szCs w:val="24"/>
        </w:rPr>
        <w:t>adalah bentuk-bentuk fisik dari benda-benda yang terindera</w:t>
      </w:r>
      <w:r w:rsidR="007F262A" w:rsidRPr="00B60AB2">
        <w:rPr>
          <w:rFonts w:ascii="Garamond" w:hAnsi="Garamond" w:cs="Times New Roman"/>
          <w:sz w:val="24"/>
          <w:szCs w:val="24"/>
        </w:rPr>
        <w:t xml:space="preserve"> </w:t>
      </w:r>
      <w:r w:rsidR="007F262A" w:rsidRPr="00B60AB2">
        <w:rPr>
          <w:rStyle w:val="fontstyle11"/>
          <w:rFonts w:cs="Times New Roman"/>
          <w:color w:val="auto"/>
          <w:sz w:val="24"/>
          <w:szCs w:val="24"/>
        </w:rPr>
        <w:t>yang digunakan dalam berbagai aspek kehidupan.</w:t>
      </w:r>
      <w:r w:rsidR="007F262A" w:rsidRPr="00B60AB2">
        <w:rPr>
          <w:rStyle w:val="FootnoteReference"/>
          <w:rFonts w:ascii="Garamond" w:hAnsi="Garamond" w:cs="Times New Roman"/>
          <w:sz w:val="24"/>
          <w:szCs w:val="24"/>
        </w:rPr>
        <w:footnoteReference w:id="37"/>
      </w:r>
      <w:r w:rsidRPr="00B60AB2">
        <w:rPr>
          <w:rStyle w:val="fontstyle11"/>
          <w:rFonts w:cs="Times New Roman"/>
          <w:color w:val="auto"/>
          <w:sz w:val="24"/>
          <w:szCs w:val="24"/>
        </w:rPr>
        <w:t xml:space="preserve"> </w:t>
      </w:r>
      <w:proofErr w:type="gramStart"/>
      <w:r w:rsidR="003E3F1E" w:rsidRPr="00B60AB2">
        <w:rPr>
          <w:rStyle w:val="fontstyle11"/>
          <w:rFonts w:cs="Times New Roman"/>
          <w:color w:val="auto"/>
          <w:sz w:val="24"/>
          <w:szCs w:val="24"/>
        </w:rPr>
        <w:t xml:space="preserve">Dengan demikian, </w:t>
      </w:r>
      <w:r w:rsidR="003E3F1E" w:rsidRPr="00B60AB2">
        <w:rPr>
          <w:rStyle w:val="fontstyle11"/>
          <w:rFonts w:cs="Times New Roman"/>
          <w:i/>
          <w:color w:val="auto"/>
          <w:sz w:val="24"/>
          <w:szCs w:val="24"/>
        </w:rPr>
        <w:t>h</w:t>
      </w:r>
      <w:r w:rsidRPr="00B60AB2">
        <w:rPr>
          <w:rStyle w:val="fontstyle11"/>
          <w:rFonts w:cs="Times New Roman"/>
          <w:i/>
          <w:color w:val="auto"/>
          <w:sz w:val="24"/>
          <w:szCs w:val="24"/>
        </w:rPr>
        <w:t>adhoroh</w:t>
      </w:r>
      <w:r w:rsidRPr="00B60AB2">
        <w:rPr>
          <w:rStyle w:val="fontstyle11"/>
          <w:rFonts w:cs="Times New Roman"/>
          <w:color w:val="auto"/>
          <w:sz w:val="24"/>
          <w:szCs w:val="24"/>
        </w:rPr>
        <w:t xml:space="preserve"> </w:t>
      </w:r>
      <w:r w:rsidR="003E3F1E" w:rsidRPr="00B60AB2">
        <w:rPr>
          <w:rStyle w:val="fontstyle11"/>
          <w:rFonts w:cs="Times New Roman"/>
          <w:color w:val="auto"/>
          <w:sz w:val="24"/>
          <w:szCs w:val="24"/>
        </w:rPr>
        <w:t xml:space="preserve">merupakan </w:t>
      </w:r>
      <w:r w:rsidRPr="00B60AB2">
        <w:rPr>
          <w:rStyle w:val="fontstyle11"/>
          <w:rFonts w:cs="Times New Roman"/>
          <w:color w:val="auto"/>
          <w:sz w:val="24"/>
          <w:szCs w:val="24"/>
        </w:rPr>
        <w:t>kumpulan nilai-nilai yang khas dari ideologi tertentu.</w:t>
      </w:r>
      <w:proofErr w:type="gramEnd"/>
      <w:r w:rsidRPr="00B60AB2">
        <w:rPr>
          <w:rStyle w:val="fontstyle11"/>
          <w:rFonts w:cs="Times New Roman"/>
          <w:color w:val="auto"/>
          <w:sz w:val="24"/>
          <w:szCs w:val="24"/>
        </w:rPr>
        <w:t xml:space="preserve"> </w:t>
      </w:r>
      <w:proofErr w:type="gramStart"/>
      <w:r w:rsidRPr="00B60AB2">
        <w:rPr>
          <w:rStyle w:val="fontstyle11"/>
          <w:rFonts w:cs="Times New Roman"/>
          <w:color w:val="auto"/>
          <w:sz w:val="24"/>
          <w:szCs w:val="24"/>
        </w:rPr>
        <w:t xml:space="preserve">Sedangkan </w:t>
      </w:r>
      <w:r w:rsidRPr="00B60AB2">
        <w:rPr>
          <w:rStyle w:val="fontstyle11"/>
          <w:rFonts w:cs="Times New Roman"/>
          <w:i/>
          <w:color w:val="auto"/>
          <w:sz w:val="24"/>
          <w:szCs w:val="24"/>
        </w:rPr>
        <w:t>madaniah</w:t>
      </w:r>
      <w:r w:rsidRPr="00B60AB2">
        <w:rPr>
          <w:rStyle w:val="fontstyle11"/>
          <w:rFonts w:cs="Times New Roman"/>
          <w:color w:val="auto"/>
          <w:sz w:val="24"/>
          <w:szCs w:val="24"/>
        </w:rPr>
        <w:t xml:space="preserve"> adalah </w:t>
      </w:r>
      <w:r w:rsidR="003E3F1E" w:rsidRPr="00B60AB2">
        <w:rPr>
          <w:rStyle w:val="fontstyle11"/>
          <w:rFonts w:cs="Times New Roman"/>
          <w:color w:val="auto"/>
          <w:sz w:val="24"/>
          <w:szCs w:val="24"/>
        </w:rPr>
        <w:t xml:space="preserve">manfestasi yang berupa </w:t>
      </w:r>
      <w:r w:rsidRPr="00B60AB2">
        <w:rPr>
          <w:rStyle w:val="fontstyle11"/>
          <w:rFonts w:cs="Times New Roman"/>
          <w:color w:val="auto"/>
          <w:sz w:val="24"/>
          <w:szCs w:val="24"/>
        </w:rPr>
        <w:t>hasil fisik dari penerapan ideologi tersebut.</w:t>
      </w:r>
      <w:proofErr w:type="gramEnd"/>
    </w:p>
    <w:p w:rsidR="0018512E" w:rsidRPr="00B60AB2" w:rsidRDefault="0018512E" w:rsidP="00A12A1F">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Berdasarkan definisi tersebut maka dapat dikatakan bahwa</w:t>
      </w:r>
      <w:r w:rsidR="00904DDD" w:rsidRPr="00B60AB2">
        <w:rPr>
          <w:rFonts w:ascii="Garamond" w:hAnsi="Garamond" w:cs="Times New Roman"/>
          <w:sz w:val="24"/>
          <w:szCs w:val="24"/>
        </w:rPr>
        <w:t xml:space="preserve"> tamadun Islam menghasilkan dua hal sekaligus yaitu </w:t>
      </w:r>
      <w:r w:rsidR="00904DDD" w:rsidRPr="00B60AB2">
        <w:rPr>
          <w:rFonts w:ascii="Garamond" w:hAnsi="Garamond" w:cs="Times New Roman"/>
          <w:i/>
          <w:sz w:val="24"/>
          <w:szCs w:val="24"/>
        </w:rPr>
        <w:t>al madaniyah</w:t>
      </w:r>
      <w:r w:rsidR="00904DDD" w:rsidRPr="00B60AB2">
        <w:rPr>
          <w:rFonts w:ascii="Garamond" w:hAnsi="Garamond" w:cs="Times New Roman"/>
          <w:sz w:val="24"/>
          <w:szCs w:val="24"/>
        </w:rPr>
        <w:t xml:space="preserve"> dan </w:t>
      </w:r>
      <w:r w:rsidR="00904DDD" w:rsidRPr="00B60AB2">
        <w:rPr>
          <w:rFonts w:ascii="Garamond" w:hAnsi="Garamond" w:cs="Times New Roman"/>
          <w:i/>
          <w:sz w:val="24"/>
          <w:szCs w:val="24"/>
        </w:rPr>
        <w:t>al</w:t>
      </w:r>
      <w:r w:rsidR="00904DDD" w:rsidRPr="00B60AB2">
        <w:rPr>
          <w:rFonts w:ascii="Garamond" w:hAnsi="Garamond" w:cs="Times New Roman"/>
          <w:sz w:val="24"/>
          <w:szCs w:val="24"/>
        </w:rPr>
        <w:t xml:space="preserve"> </w:t>
      </w:r>
      <w:r w:rsidR="003F5148" w:rsidRPr="00B60AB2">
        <w:rPr>
          <w:rFonts w:ascii="Garamond" w:hAnsi="Garamond" w:cs="Times New Roman"/>
          <w:i/>
          <w:sz w:val="24"/>
          <w:szCs w:val="24"/>
        </w:rPr>
        <w:t>h</w:t>
      </w:r>
      <w:r w:rsidR="00904DDD" w:rsidRPr="00B60AB2">
        <w:rPr>
          <w:rFonts w:ascii="Garamond" w:hAnsi="Garamond" w:cs="Times New Roman"/>
          <w:i/>
          <w:sz w:val="24"/>
          <w:szCs w:val="24"/>
        </w:rPr>
        <w:t>adharah</w:t>
      </w:r>
      <w:r w:rsidR="00904DDD" w:rsidRPr="00B60AB2">
        <w:rPr>
          <w:rFonts w:ascii="Garamond" w:hAnsi="Garamond" w:cs="Times New Roman"/>
          <w:sz w:val="24"/>
          <w:szCs w:val="24"/>
        </w:rPr>
        <w:t xml:space="preserve"> sekaligus.</w:t>
      </w:r>
      <w:proofErr w:type="gramEnd"/>
      <w:r w:rsidR="00904DDD" w:rsidRPr="00B60AB2">
        <w:rPr>
          <w:rFonts w:ascii="Garamond" w:hAnsi="Garamond" w:cs="Times New Roman"/>
          <w:sz w:val="24"/>
          <w:szCs w:val="24"/>
        </w:rPr>
        <w:t xml:space="preserve"> </w:t>
      </w:r>
      <w:proofErr w:type="gramStart"/>
      <w:r w:rsidR="00904DDD" w:rsidRPr="00B60AB2">
        <w:rPr>
          <w:rFonts w:ascii="Garamond" w:hAnsi="Garamond" w:cs="Times New Roman"/>
          <w:sz w:val="24"/>
          <w:szCs w:val="24"/>
        </w:rPr>
        <w:t>Peranan Islam sebagai mercusuar peradaban telah menghasilkan dua produk hadharah dan madaniah.</w:t>
      </w:r>
      <w:proofErr w:type="gramEnd"/>
      <w:r w:rsidR="00904DDD" w:rsidRPr="00B60AB2">
        <w:rPr>
          <w:rFonts w:ascii="Garamond" w:hAnsi="Garamond" w:cs="Times New Roman"/>
          <w:sz w:val="24"/>
          <w:szCs w:val="24"/>
        </w:rPr>
        <w:t xml:space="preserve"> Produk hadhoroh antara </w:t>
      </w:r>
      <w:proofErr w:type="gramStart"/>
      <w:r w:rsidR="00904DDD" w:rsidRPr="00B60AB2">
        <w:rPr>
          <w:rFonts w:ascii="Garamond" w:hAnsi="Garamond" w:cs="Times New Roman"/>
          <w:sz w:val="24"/>
          <w:szCs w:val="24"/>
        </w:rPr>
        <w:t>lain</w:t>
      </w:r>
      <w:proofErr w:type="gramEnd"/>
      <w:r w:rsidR="00904DDD" w:rsidRPr="00B60AB2">
        <w:rPr>
          <w:rFonts w:ascii="Garamond" w:hAnsi="Garamond" w:cs="Times New Roman"/>
          <w:sz w:val="24"/>
          <w:szCs w:val="24"/>
        </w:rPr>
        <w:t xml:space="preserve"> konsepsi-konsepsi hukum politik, keluarga, pendidikan, pergaulan dan sebaginya. </w:t>
      </w:r>
      <w:proofErr w:type="gramStart"/>
      <w:r w:rsidR="00904DDD" w:rsidRPr="00B60AB2">
        <w:rPr>
          <w:rFonts w:ascii="Garamond" w:hAnsi="Garamond" w:cs="Times New Roman"/>
          <w:sz w:val="24"/>
          <w:szCs w:val="24"/>
        </w:rPr>
        <w:t xml:space="preserve">Karena itu, </w:t>
      </w:r>
      <w:r w:rsidR="003650E2" w:rsidRPr="00B60AB2">
        <w:rPr>
          <w:rFonts w:ascii="Garamond" w:hAnsi="Garamond" w:cs="Times New Roman"/>
          <w:i/>
          <w:sz w:val="24"/>
          <w:szCs w:val="24"/>
        </w:rPr>
        <w:t>ha</w:t>
      </w:r>
      <w:r w:rsidR="00904DDD" w:rsidRPr="00B60AB2">
        <w:rPr>
          <w:rFonts w:ascii="Garamond" w:hAnsi="Garamond" w:cs="Times New Roman"/>
          <w:i/>
          <w:sz w:val="24"/>
          <w:szCs w:val="24"/>
        </w:rPr>
        <w:t>dharah</w:t>
      </w:r>
      <w:r w:rsidR="00904DDD" w:rsidRPr="00B60AB2">
        <w:rPr>
          <w:rFonts w:ascii="Garamond" w:hAnsi="Garamond" w:cs="Times New Roman"/>
          <w:sz w:val="24"/>
          <w:szCs w:val="24"/>
        </w:rPr>
        <w:t xml:space="preserve"> Islam berbeda dengan </w:t>
      </w:r>
      <w:r w:rsidR="00904DDD" w:rsidRPr="00B60AB2">
        <w:rPr>
          <w:rFonts w:ascii="Garamond" w:hAnsi="Garamond" w:cs="Times New Roman"/>
          <w:i/>
          <w:sz w:val="24"/>
          <w:szCs w:val="24"/>
        </w:rPr>
        <w:t>Hadharah</w:t>
      </w:r>
      <w:r w:rsidR="00904DDD" w:rsidRPr="00B60AB2">
        <w:rPr>
          <w:rFonts w:ascii="Garamond" w:hAnsi="Garamond" w:cs="Times New Roman"/>
          <w:sz w:val="24"/>
          <w:szCs w:val="24"/>
        </w:rPr>
        <w:t xml:space="preserve"> barat sehingga membedakannya merupakan perkara penting.</w:t>
      </w:r>
      <w:proofErr w:type="gramEnd"/>
      <w:r w:rsidR="00904DDD" w:rsidRPr="00B60AB2">
        <w:rPr>
          <w:rFonts w:ascii="Garamond" w:hAnsi="Garamond" w:cs="Times New Roman"/>
          <w:sz w:val="24"/>
          <w:szCs w:val="24"/>
        </w:rPr>
        <w:t xml:space="preserve"> </w:t>
      </w:r>
      <w:proofErr w:type="gramStart"/>
      <w:r w:rsidR="003650E2" w:rsidRPr="00B60AB2">
        <w:rPr>
          <w:rStyle w:val="fontstyle01"/>
          <w:rFonts w:ascii="Garamond" w:hAnsi="Garamond" w:cs="Times New Roman"/>
          <w:color w:val="auto"/>
          <w:sz w:val="24"/>
          <w:szCs w:val="24"/>
        </w:rPr>
        <w:t>h</w:t>
      </w:r>
      <w:r w:rsidR="00904DDD" w:rsidRPr="00B60AB2">
        <w:rPr>
          <w:rStyle w:val="fontstyle01"/>
          <w:rFonts w:ascii="Garamond" w:hAnsi="Garamond" w:cs="Times New Roman"/>
          <w:color w:val="auto"/>
          <w:sz w:val="24"/>
          <w:szCs w:val="24"/>
        </w:rPr>
        <w:t>adlarah</w:t>
      </w:r>
      <w:proofErr w:type="gramEnd"/>
      <w:r w:rsidR="00904DDD" w:rsidRPr="00B60AB2">
        <w:rPr>
          <w:rStyle w:val="fontstyle01"/>
          <w:rFonts w:ascii="Garamond" w:hAnsi="Garamond" w:cs="Times New Roman"/>
          <w:color w:val="auto"/>
          <w:sz w:val="24"/>
          <w:szCs w:val="24"/>
        </w:rPr>
        <w:t xml:space="preserve"> </w:t>
      </w:r>
      <w:r w:rsidR="00904DDD" w:rsidRPr="00B60AB2">
        <w:rPr>
          <w:rStyle w:val="fontstyle21"/>
          <w:rFonts w:cs="Times New Roman"/>
          <w:color w:val="auto"/>
          <w:sz w:val="24"/>
          <w:szCs w:val="24"/>
        </w:rPr>
        <w:t>Barat dibangun berdasarkan pemisahan</w:t>
      </w:r>
      <w:r w:rsidR="00904DDD" w:rsidRPr="00B60AB2">
        <w:rPr>
          <w:rFonts w:ascii="Garamond" w:hAnsi="Garamond" w:cs="Times New Roman"/>
          <w:sz w:val="24"/>
          <w:szCs w:val="24"/>
        </w:rPr>
        <w:br/>
      </w:r>
      <w:r w:rsidR="00904DDD" w:rsidRPr="00B60AB2">
        <w:rPr>
          <w:rStyle w:val="fontstyle21"/>
          <w:rFonts w:cs="Times New Roman"/>
          <w:color w:val="auto"/>
          <w:sz w:val="24"/>
          <w:szCs w:val="24"/>
        </w:rPr>
        <w:t>agama dari kehidupan dan pengingkaran terhadap peran</w:t>
      </w:r>
      <w:r w:rsidR="00904DDD" w:rsidRPr="00B60AB2">
        <w:rPr>
          <w:rFonts w:ascii="Garamond" w:hAnsi="Garamond" w:cs="Times New Roman"/>
          <w:sz w:val="24"/>
          <w:szCs w:val="24"/>
        </w:rPr>
        <w:t xml:space="preserve"> </w:t>
      </w:r>
      <w:r w:rsidR="00904DDD" w:rsidRPr="00B60AB2">
        <w:rPr>
          <w:rStyle w:val="fontstyle21"/>
          <w:rFonts w:cs="Times New Roman"/>
          <w:color w:val="auto"/>
          <w:sz w:val="24"/>
          <w:szCs w:val="24"/>
        </w:rPr>
        <w:t xml:space="preserve">agama dalam kehidupan. </w:t>
      </w:r>
      <w:proofErr w:type="gramStart"/>
      <w:r w:rsidR="00904DDD" w:rsidRPr="00B60AB2">
        <w:rPr>
          <w:rStyle w:val="fontstyle21"/>
          <w:rFonts w:cs="Times New Roman"/>
          <w:color w:val="auto"/>
          <w:sz w:val="24"/>
          <w:szCs w:val="24"/>
        </w:rPr>
        <w:t xml:space="preserve">Sementara </w:t>
      </w:r>
      <w:r w:rsidR="00904DDD" w:rsidRPr="00B60AB2">
        <w:rPr>
          <w:rStyle w:val="fontstyle21"/>
          <w:rFonts w:cs="Times New Roman"/>
          <w:i/>
          <w:color w:val="auto"/>
          <w:sz w:val="24"/>
          <w:szCs w:val="24"/>
        </w:rPr>
        <w:t>h</w:t>
      </w:r>
      <w:r w:rsidR="00904DDD" w:rsidRPr="00B60AB2">
        <w:rPr>
          <w:rFonts w:ascii="Garamond" w:hAnsi="Garamond" w:cs="Times New Roman"/>
          <w:i/>
          <w:sz w:val="24"/>
          <w:szCs w:val="24"/>
        </w:rPr>
        <w:t xml:space="preserve">adharah </w:t>
      </w:r>
      <w:r w:rsidR="00904DDD" w:rsidRPr="00B60AB2">
        <w:rPr>
          <w:rFonts w:ascii="Garamond" w:hAnsi="Garamond" w:cs="Times New Roman"/>
          <w:sz w:val="24"/>
          <w:szCs w:val="24"/>
        </w:rPr>
        <w:t>Islam dibangun diatas aqidah Islam.</w:t>
      </w:r>
      <w:proofErr w:type="gramEnd"/>
      <w:r w:rsidR="00904DDD" w:rsidRPr="00B60AB2">
        <w:rPr>
          <w:rStyle w:val="FootnoteReference"/>
          <w:rFonts w:ascii="Garamond" w:hAnsi="Garamond" w:cs="Times New Roman"/>
          <w:sz w:val="24"/>
          <w:szCs w:val="24"/>
        </w:rPr>
        <w:footnoteReference w:id="38"/>
      </w:r>
      <w:r w:rsidR="00904DDD" w:rsidRPr="00B60AB2">
        <w:rPr>
          <w:rFonts w:ascii="Garamond" w:hAnsi="Garamond" w:cs="Times New Roman"/>
          <w:sz w:val="24"/>
          <w:szCs w:val="24"/>
        </w:rPr>
        <w:t xml:space="preserve"> </w:t>
      </w:r>
    </w:p>
    <w:p w:rsidR="007D34D8" w:rsidRPr="00B60AB2" w:rsidRDefault="007D34D8" w:rsidP="003E3F1E">
      <w:pPr>
        <w:spacing w:after="0" w:line="360" w:lineRule="auto"/>
        <w:jc w:val="both"/>
        <w:rPr>
          <w:rFonts w:ascii="Garamond" w:hAnsi="Garamond" w:cs="Times New Roman"/>
          <w:b/>
          <w:sz w:val="24"/>
          <w:szCs w:val="24"/>
        </w:rPr>
      </w:pPr>
    </w:p>
    <w:p w:rsidR="003E3F1E" w:rsidRPr="00B60AB2" w:rsidRDefault="003E3F1E" w:rsidP="003E3F1E">
      <w:pPr>
        <w:spacing w:after="0" w:line="360" w:lineRule="auto"/>
        <w:jc w:val="both"/>
        <w:rPr>
          <w:rFonts w:ascii="Garamond" w:hAnsi="Garamond" w:cs="Times New Roman"/>
          <w:b/>
          <w:sz w:val="24"/>
          <w:szCs w:val="24"/>
        </w:rPr>
      </w:pPr>
      <w:r w:rsidRPr="00B60AB2">
        <w:rPr>
          <w:rFonts w:ascii="Garamond" w:hAnsi="Garamond" w:cs="Times New Roman"/>
          <w:b/>
          <w:sz w:val="24"/>
          <w:szCs w:val="24"/>
        </w:rPr>
        <w:t xml:space="preserve">Islam Sebagai </w:t>
      </w:r>
      <w:r w:rsidR="005A5C8F" w:rsidRPr="00B60AB2">
        <w:rPr>
          <w:rFonts w:ascii="Garamond" w:hAnsi="Garamond" w:cs="Times New Roman"/>
          <w:b/>
          <w:sz w:val="24"/>
          <w:szCs w:val="24"/>
        </w:rPr>
        <w:t>‘</w:t>
      </w:r>
      <w:r w:rsidRPr="00B60AB2">
        <w:rPr>
          <w:rFonts w:ascii="Garamond" w:hAnsi="Garamond" w:cs="Times New Roman"/>
          <w:b/>
          <w:sz w:val="24"/>
          <w:szCs w:val="24"/>
        </w:rPr>
        <w:t>Ruh</w:t>
      </w:r>
      <w:r w:rsidR="005A5C8F" w:rsidRPr="00B60AB2">
        <w:rPr>
          <w:rFonts w:ascii="Garamond" w:hAnsi="Garamond" w:cs="Times New Roman"/>
          <w:b/>
          <w:sz w:val="24"/>
          <w:szCs w:val="24"/>
        </w:rPr>
        <w:t>’</w:t>
      </w:r>
      <w:r w:rsidRPr="00B60AB2">
        <w:rPr>
          <w:rFonts w:ascii="Garamond" w:hAnsi="Garamond" w:cs="Times New Roman"/>
          <w:b/>
          <w:sz w:val="24"/>
          <w:szCs w:val="24"/>
        </w:rPr>
        <w:t xml:space="preserve"> Tamadun Islam</w:t>
      </w:r>
    </w:p>
    <w:p w:rsidR="007F0702" w:rsidRPr="00B60AB2" w:rsidRDefault="003E3F1E" w:rsidP="00D7504B">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t xml:space="preserve">Siapapun yang mengkaji Islam secara serius niscaya </w:t>
      </w:r>
      <w:proofErr w:type="gramStart"/>
      <w:r w:rsidRPr="00B60AB2">
        <w:rPr>
          <w:rFonts w:ascii="Garamond" w:hAnsi="Garamond" w:cs="Times New Roman"/>
          <w:sz w:val="24"/>
          <w:szCs w:val="24"/>
        </w:rPr>
        <w:t>akan</w:t>
      </w:r>
      <w:proofErr w:type="gramEnd"/>
      <w:r w:rsidRPr="00B60AB2">
        <w:rPr>
          <w:rFonts w:ascii="Garamond" w:hAnsi="Garamond" w:cs="Times New Roman"/>
          <w:sz w:val="24"/>
          <w:szCs w:val="24"/>
        </w:rPr>
        <w:t xml:space="preserve"> didapati bahwa nilai-nilai (syariat)</w:t>
      </w:r>
      <w:r w:rsidR="001F387C" w:rsidRPr="00B60AB2">
        <w:rPr>
          <w:rFonts w:ascii="Garamond" w:hAnsi="Garamond" w:cs="Times New Roman"/>
          <w:sz w:val="24"/>
          <w:szCs w:val="24"/>
        </w:rPr>
        <w:t xml:space="preserve"> Islam memiliki kelengkapan yang luar biasa. Islam tidak hanya mengatur urusan aqidah dan ibadah tapi juga mengatur aspek hukum, politik</w:t>
      </w:r>
      <w:proofErr w:type="gramStart"/>
      <w:r w:rsidR="001F387C" w:rsidRPr="00B60AB2">
        <w:rPr>
          <w:rFonts w:ascii="Garamond" w:hAnsi="Garamond" w:cs="Times New Roman"/>
          <w:sz w:val="24"/>
          <w:szCs w:val="24"/>
        </w:rPr>
        <w:t xml:space="preserve">, </w:t>
      </w:r>
      <w:r w:rsidRPr="00B60AB2">
        <w:rPr>
          <w:rFonts w:ascii="Garamond" w:hAnsi="Garamond" w:cs="Times New Roman"/>
          <w:sz w:val="24"/>
          <w:szCs w:val="24"/>
        </w:rPr>
        <w:t xml:space="preserve"> </w:t>
      </w:r>
      <w:r w:rsidR="001F387C" w:rsidRPr="00B60AB2">
        <w:rPr>
          <w:rFonts w:ascii="Garamond" w:hAnsi="Garamond" w:cs="Times New Roman"/>
          <w:sz w:val="24"/>
          <w:szCs w:val="24"/>
        </w:rPr>
        <w:t>pendidikan</w:t>
      </w:r>
      <w:proofErr w:type="gramEnd"/>
      <w:r w:rsidR="001F387C" w:rsidRPr="00B60AB2">
        <w:rPr>
          <w:rFonts w:ascii="Garamond" w:hAnsi="Garamond" w:cs="Times New Roman"/>
          <w:sz w:val="24"/>
          <w:szCs w:val="24"/>
        </w:rPr>
        <w:t>, ekonomi dan ilmu pengetahuan.</w:t>
      </w:r>
      <w:r w:rsidR="00EE1436" w:rsidRPr="00B60AB2">
        <w:rPr>
          <w:rFonts w:ascii="Garamond" w:hAnsi="Garamond" w:cs="Times New Roman"/>
          <w:sz w:val="24"/>
          <w:szCs w:val="24"/>
        </w:rPr>
        <w:t xml:space="preserve"> </w:t>
      </w:r>
      <w:r w:rsidR="007D34D8" w:rsidRPr="00B60AB2">
        <w:rPr>
          <w:rFonts w:ascii="Garamond" w:hAnsi="Garamond" w:cs="Times New Roman"/>
          <w:sz w:val="24"/>
          <w:szCs w:val="24"/>
        </w:rPr>
        <w:t>M</w:t>
      </w:r>
      <w:r w:rsidR="00EE1436" w:rsidRPr="00B60AB2">
        <w:rPr>
          <w:rFonts w:ascii="Garamond" w:hAnsi="Garamond" w:cs="Times New Roman"/>
          <w:sz w:val="24"/>
          <w:szCs w:val="24"/>
        </w:rPr>
        <w:t xml:space="preserve">elalui agama yang dibawa Nabi Muhamad sebagai Rasul terakhir dengan kitabnya Al Qur’an, manusia telah diantarkan kepada </w:t>
      </w:r>
      <w:proofErr w:type="gramStart"/>
      <w:r w:rsidR="00EE1436" w:rsidRPr="00B60AB2">
        <w:rPr>
          <w:rFonts w:ascii="Garamond" w:hAnsi="Garamond" w:cs="Times New Roman"/>
          <w:sz w:val="24"/>
          <w:szCs w:val="24"/>
        </w:rPr>
        <w:t>kedewasaan  dan</w:t>
      </w:r>
      <w:proofErr w:type="gramEnd"/>
      <w:r w:rsidR="00EE1436" w:rsidRPr="00B60AB2">
        <w:rPr>
          <w:rFonts w:ascii="Garamond" w:hAnsi="Garamond" w:cs="Times New Roman"/>
          <w:sz w:val="24"/>
          <w:szCs w:val="24"/>
        </w:rPr>
        <w:t xml:space="preserve"> kematangan berfikir sehingga tidak diperlukan lagi adanya ideologi selain dari pada Islam dengan sumber utamanya al-Qur’an dan Sunnah.</w:t>
      </w:r>
      <w:r w:rsidR="00EE1436" w:rsidRPr="00B60AB2">
        <w:rPr>
          <w:rStyle w:val="FootnoteReference"/>
          <w:rFonts w:ascii="Garamond" w:hAnsi="Garamond" w:cs="Times New Roman"/>
          <w:sz w:val="24"/>
          <w:szCs w:val="24"/>
        </w:rPr>
        <w:footnoteReference w:id="39"/>
      </w:r>
      <w:r w:rsidR="007D34D8" w:rsidRPr="00B60AB2">
        <w:rPr>
          <w:rFonts w:ascii="Garamond" w:hAnsi="Garamond" w:cs="Times New Roman"/>
          <w:sz w:val="24"/>
          <w:szCs w:val="24"/>
        </w:rPr>
        <w:t xml:space="preserve"> Wajar bila kemudian Islam mampu mengembangkan dan menyumbangkan</w:t>
      </w:r>
      <w:r w:rsidR="002816BB" w:rsidRPr="00B60AB2">
        <w:rPr>
          <w:rFonts w:ascii="Garamond" w:hAnsi="Garamond" w:cs="Times New Roman"/>
          <w:sz w:val="24"/>
          <w:szCs w:val="24"/>
        </w:rPr>
        <w:t xml:space="preserve"> peradaban yang tinggi dibidang ilmu pengetahuan yang bepengaruh besar terhadap dunia barat sehingga keluar dari peradaban yang pekat menuju era pencerahan</w:t>
      </w:r>
      <w:r w:rsidR="002816BB" w:rsidRPr="00B60AB2">
        <w:rPr>
          <w:rStyle w:val="FootnoteReference"/>
          <w:rFonts w:ascii="Garamond" w:hAnsi="Garamond" w:cs="Times New Roman"/>
          <w:sz w:val="24"/>
          <w:szCs w:val="24"/>
        </w:rPr>
        <w:footnoteReference w:id="40"/>
      </w:r>
    </w:p>
    <w:p w:rsidR="00084F6F" w:rsidRPr="00B60AB2" w:rsidRDefault="007F0702" w:rsidP="007F0702">
      <w:pPr>
        <w:spacing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Sejak kehadirannya pada masa Rasulullah, Islam telah membawa konsep dan misi peradaban yang melekat pada ajaran-ajarannya.</w:t>
      </w:r>
      <w:proofErr w:type="gramEnd"/>
      <w:r w:rsidRPr="00B60AB2">
        <w:rPr>
          <w:rFonts w:ascii="Garamond" w:hAnsi="Garamond" w:cs="Times New Roman"/>
          <w:sz w:val="24"/>
          <w:szCs w:val="24"/>
        </w:rPr>
        <w:t xml:space="preserve">  Karena Islam </w:t>
      </w:r>
      <w:proofErr w:type="gramStart"/>
      <w:r w:rsidRPr="00B60AB2">
        <w:rPr>
          <w:rFonts w:ascii="Garamond" w:hAnsi="Garamond" w:cs="Times New Roman"/>
          <w:sz w:val="24"/>
          <w:szCs w:val="24"/>
        </w:rPr>
        <w:t>hadir  dengan</w:t>
      </w:r>
      <w:proofErr w:type="gramEnd"/>
      <w:r w:rsidRPr="00B60AB2">
        <w:rPr>
          <w:rFonts w:ascii="Garamond" w:hAnsi="Garamond" w:cs="Times New Roman"/>
          <w:sz w:val="24"/>
          <w:szCs w:val="24"/>
        </w:rPr>
        <w:t xml:space="preserve"> membawa satu sistem kehidupan yang mampu melahirkan kebahagiaan individu dan masyarakat, maka tak heran jika peradaban Islam tidak bisa lepas dari spiritnya, yaitu Islam. </w:t>
      </w:r>
      <w:proofErr w:type="gramStart"/>
      <w:r w:rsidRPr="00B60AB2">
        <w:rPr>
          <w:rFonts w:ascii="Garamond" w:hAnsi="Garamond" w:cs="Times New Roman"/>
          <w:sz w:val="24"/>
          <w:szCs w:val="24"/>
        </w:rPr>
        <w:t xml:space="preserve">Dengan Islam sebagai dîn dan madaniyyah atau tamadun </w:t>
      </w:r>
      <w:r w:rsidRPr="00B60AB2">
        <w:rPr>
          <w:rFonts w:ascii="Garamond" w:hAnsi="Garamond" w:cs="Times New Roman"/>
          <w:sz w:val="24"/>
          <w:szCs w:val="24"/>
        </w:rPr>
        <w:lastRenderedPageBreak/>
        <w:t>itu, peradaban umat Islam menjadi jelas maknanya, konsepnya, karakteristiknya, dan kontribusinya terhadap manusia dan kemanusiaan.</w:t>
      </w:r>
      <w:proofErr w:type="gramEnd"/>
      <w:r w:rsidRPr="00B60AB2">
        <w:rPr>
          <w:rFonts w:ascii="Garamond" w:hAnsi="Garamond" w:cs="Times New Roman"/>
          <w:sz w:val="24"/>
          <w:szCs w:val="24"/>
        </w:rPr>
        <w:t xml:space="preserve"> </w:t>
      </w:r>
      <w:r w:rsidR="00D7504B" w:rsidRPr="00B60AB2">
        <w:rPr>
          <w:rFonts w:ascii="Garamond" w:hAnsi="Garamond" w:cs="Times New Roman"/>
          <w:sz w:val="24"/>
          <w:szCs w:val="24"/>
        </w:rPr>
        <w:t xml:space="preserve"> </w:t>
      </w:r>
    </w:p>
    <w:p w:rsidR="00084F6F" w:rsidRPr="00B60AB2" w:rsidRDefault="00084F6F" w:rsidP="005A74F9">
      <w:pPr>
        <w:spacing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t xml:space="preserve">Disamping itu, ajaran Islam yang dibawa oleh Nabi Muhamad yang memberikan kebebasan pada umat manusia untuk memeluk agama yang diyakini (dengan tetap mendakwahkan Islam) dan memposisikan manusia sederajat antara satu dengan yang lain, membebaskan manusia dari sistem kehidupan yang penuh ketidak adilan dan kedzaliman membuat peradaban Islam diterima dengan tangan terbuka oleh masyarakat Arab. Walaupun disisi </w:t>
      </w:r>
      <w:proofErr w:type="gramStart"/>
      <w:r w:rsidRPr="00B60AB2">
        <w:rPr>
          <w:rFonts w:ascii="Garamond" w:hAnsi="Garamond" w:cs="Times New Roman"/>
          <w:sz w:val="24"/>
          <w:szCs w:val="24"/>
        </w:rPr>
        <w:t>lain</w:t>
      </w:r>
      <w:proofErr w:type="gramEnd"/>
      <w:r w:rsidRPr="00B60AB2">
        <w:rPr>
          <w:rFonts w:ascii="Garamond" w:hAnsi="Garamond" w:cs="Times New Roman"/>
          <w:sz w:val="24"/>
          <w:szCs w:val="24"/>
        </w:rPr>
        <w:t>, tokoh-tokoh Quraisy yang merasa terancam dengan dakwah nabi Muhamad membuat mereka semakin gencar melancarkan permusuhan.</w:t>
      </w:r>
      <w:r w:rsidRPr="00B60AB2">
        <w:rPr>
          <w:rStyle w:val="FootnoteReference"/>
          <w:rFonts w:ascii="Garamond" w:hAnsi="Garamond" w:cs="Times New Roman"/>
          <w:sz w:val="24"/>
          <w:szCs w:val="24"/>
        </w:rPr>
        <w:footnoteReference w:id="41"/>
      </w:r>
    </w:p>
    <w:p w:rsidR="00D7504B" w:rsidRPr="00B60AB2" w:rsidRDefault="00084F6F" w:rsidP="007F0702">
      <w:pPr>
        <w:spacing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00D7504B" w:rsidRPr="00B60AB2">
        <w:rPr>
          <w:rFonts w:ascii="Garamond" w:hAnsi="Garamond" w:cs="Times New Roman"/>
          <w:sz w:val="24"/>
          <w:szCs w:val="24"/>
        </w:rPr>
        <w:t>Menurut Prof. Ragib as Sirjani, Al Qur’an dan sunah nabawiyah yang suci merupakan dasar yang membentuk tamadun Islam.</w:t>
      </w:r>
      <w:proofErr w:type="gramEnd"/>
      <w:r w:rsidR="00D7504B" w:rsidRPr="00B60AB2">
        <w:rPr>
          <w:rFonts w:ascii="Garamond" w:hAnsi="Garamond" w:cs="Times New Roman"/>
          <w:sz w:val="24"/>
          <w:szCs w:val="24"/>
        </w:rPr>
        <w:t xml:space="preserve"> </w:t>
      </w:r>
      <w:proofErr w:type="gramStart"/>
      <w:r w:rsidR="00D7504B" w:rsidRPr="00B60AB2">
        <w:rPr>
          <w:rFonts w:ascii="Garamond" w:hAnsi="Garamond" w:cs="Times New Roman"/>
          <w:sz w:val="24"/>
          <w:szCs w:val="24"/>
        </w:rPr>
        <w:t>Keduanya mendorong umat manusia untuk mempelajari semua bidang ilmu pengetahuan, aqidah, politik, masyarakat, ekonomi, pendidikan, akhlak, perempuan, hubungan negara dan sebagainya.</w:t>
      </w:r>
      <w:proofErr w:type="gramEnd"/>
      <w:r w:rsidR="00D7504B" w:rsidRPr="00B60AB2">
        <w:rPr>
          <w:rFonts w:ascii="Garamond" w:hAnsi="Garamond" w:cs="Times New Roman"/>
          <w:sz w:val="24"/>
          <w:szCs w:val="24"/>
        </w:rPr>
        <w:t xml:space="preserve"> </w:t>
      </w:r>
      <w:proofErr w:type="gramStart"/>
      <w:r w:rsidR="00D7504B" w:rsidRPr="00B60AB2">
        <w:rPr>
          <w:rFonts w:ascii="Garamond" w:hAnsi="Garamond" w:cs="Times New Roman"/>
          <w:sz w:val="24"/>
          <w:szCs w:val="24"/>
        </w:rPr>
        <w:t>Melalui konsepsi ini terbentuklah kebahagiaan umat manusia yang terpancar dari tamadun Islam.</w:t>
      </w:r>
      <w:proofErr w:type="gramEnd"/>
      <w:r w:rsidR="00D7504B" w:rsidRPr="00B60AB2">
        <w:rPr>
          <w:rStyle w:val="FootnoteReference"/>
          <w:rFonts w:ascii="Garamond" w:hAnsi="Garamond" w:cs="Times New Roman"/>
          <w:sz w:val="24"/>
          <w:szCs w:val="24"/>
        </w:rPr>
        <w:footnoteReference w:id="42"/>
      </w:r>
      <w:r w:rsidR="005A74F9" w:rsidRPr="00B60AB2">
        <w:rPr>
          <w:rFonts w:ascii="Garamond" w:hAnsi="Garamond" w:cs="Times New Roman"/>
          <w:sz w:val="24"/>
          <w:szCs w:val="24"/>
        </w:rPr>
        <w:t xml:space="preserve"> </w:t>
      </w:r>
      <w:proofErr w:type="gramStart"/>
      <w:r w:rsidR="005A74F9" w:rsidRPr="00B60AB2">
        <w:rPr>
          <w:rFonts w:ascii="Garamond" w:hAnsi="Garamond" w:cs="Times New Roman"/>
          <w:sz w:val="24"/>
          <w:szCs w:val="24"/>
        </w:rPr>
        <w:t>Dengan konsep Ilahiyah yang dimiliki, Islam mampu menjalar keseluruh dunia tanpa ada pertumpahan darah yang menciderai dakwah Islam.</w:t>
      </w:r>
      <w:proofErr w:type="gramEnd"/>
      <w:r w:rsidR="005A74F9" w:rsidRPr="00B60AB2">
        <w:rPr>
          <w:rFonts w:ascii="Garamond" w:hAnsi="Garamond" w:cs="Times New Roman"/>
          <w:sz w:val="24"/>
          <w:szCs w:val="24"/>
        </w:rPr>
        <w:t xml:space="preserve"> Sejak kelahirannya pada abad ke 6 Masehi, kini Islam telah meluas keberbagai benua di seluruh dunia yang diawali dengan ekspansi di Afrika utara kemudian ke Er</w:t>
      </w:r>
      <w:r w:rsidR="00A37932" w:rsidRPr="00B60AB2">
        <w:rPr>
          <w:rFonts w:ascii="Garamond" w:hAnsi="Garamond" w:cs="Times New Roman"/>
          <w:sz w:val="24"/>
          <w:szCs w:val="24"/>
        </w:rPr>
        <w:t xml:space="preserve">opa selatan, timur asia selatan hingga menembus Amerika dan Australia. </w:t>
      </w:r>
      <w:proofErr w:type="gramStart"/>
      <w:r w:rsidR="00A37932" w:rsidRPr="00B60AB2">
        <w:rPr>
          <w:rFonts w:ascii="Garamond" w:hAnsi="Garamond" w:cs="Times New Roman"/>
          <w:sz w:val="24"/>
          <w:szCs w:val="24"/>
        </w:rPr>
        <w:t>Ini semua dilakukan oleh para penyebar Islam yang tidak kenal lelah.</w:t>
      </w:r>
      <w:proofErr w:type="gramEnd"/>
      <w:r w:rsidR="00A37932" w:rsidRPr="00B60AB2">
        <w:rPr>
          <w:rFonts w:ascii="Garamond" w:hAnsi="Garamond" w:cs="Times New Roman"/>
          <w:sz w:val="24"/>
          <w:szCs w:val="24"/>
        </w:rPr>
        <w:t xml:space="preserve"> </w:t>
      </w:r>
      <w:proofErr w:type="gramStart"/>
      <w:r w:rsidR="00A37932" w:rsidRPr="00B60AB2">
        <w:rPr>
          <w:rFonts w:ascii="Garamond" w:hAnsi="Garamond" w:cs="Times New Roman"/>
          <w:sz w:val="24"/>
          <w:szCs w:val="24"/>
        </w:rPr>
        <w:t>Dan hebatnya, Islam berkembang karena dialog yang dilakukan terus menerus dalam konteks menemukan kebenaran.</w:t>
      </w:r>
      <w:proofErr w:type="gramEnd"/>
      <w:r w:rsidR="00A37932" w:rsidRPr="00B60AB2">
        <w:rPr>
          <w:rStyle w:val="FootnoteReference"/>
          <w:rFonts w:ascii="Garamond" w:hAnsi="Garamond" w:cs="Times New Roman"/>
          <w:sz w:val="24"/>
          <w:szCs w:val="24"/>
        </w:rPr>
        <w:footnoteReference w:id="43"/>
      </w:r>
    </w:p>
    <w:p w:rsidR="007F667B" w:rsidRPr="00B60AB2" w:rsidRDefault="007F667B" w:rsidP="007F0702">
      <w:pPr>
        <w:spacing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Peran nabi Muhamad sebagai tonggak pertama tamadun Islam sangat besar.</w:t>
      </w:r>
      <w:proofErr w:type="gramEnd"/>
      <w:r w:rsidRPr="00B60AB2">
        <w:rPr>
          <w:rFonts w:ascii="Garamond" w:hAnsi="Garamond" w:cs="Times New Roman"/>
          <w:sz w:val="24"/>
          <w:szCs w:val="24"/>
        </w:rPr>
        <w:t xml:space="preserve"> Menurut Philip K Hitti, nabi Muhamad pada masanya telah menjalankan perannya sebagai nabi, pembuat hukum, pemimpin agama, hakim, komandan pasukan dan kepala pemerintahan, semua menyatu dalam diri Muhammad.</w:t>
      </w:r>
      <w:r w:rsidRPr="00B60AB2">
        <w:rPr>
          <w:rStyle w:val="FootnoteReference"/>
          <w:rFonts w:ascii="Garamond" w:hAnsi="Garamond" w:cs="Times New Roman"/>
          <w:sz w:val="24"/>
          <w:szCs w:val="24"/>
        </w:rPr>
        <w:footnoteReference w:id="44"/>
      </w:r>
    </w:p>
    <w:p w:rsidR="003F5148" w:rsidRPr="00B60AB2" w:rsidRDefault="005A5C8F" w:rsidP="00DE47B7">
      <w:pPr>
        <w:spacing w:line="360" w:lineRule="auto"/>
        <w:ind w:firstLine="709"/>
        <w:jc w:val="both"/>
        <w:rPr>
          <w:rFonts w:ascii="Garamond" w:hAnsi="Garamond" w:cs="Times New Roman"/>
          <w:sz w:val="24"/>
          <w:szCs w:val="24"/>
        </w:rPr>
      </w:pPr>
      <w:r w:rsidRPr="00B60AB2">
        <w:rPr>
          <w:rFonts w:ascii="Garamond" w:hAnsi="Garamond" w:cs="Times New Roman"/>
          <w:sz w:val="24"/>
          <w:szCs w:val="24"/>
        </w:rPr>
        <w:t>T</w:t>
      </w:r>
      <w:r w:rsidR="00DE47B7" w:rsidRPr="00B60AB2">
        <w:rPr>
          <w:rFonts w:ascii="Garamond" w:hAnsi="Garamond" w:cs="Times New Roman"/>
          <w:sz w:val="24"/>
          <w:szCs w:val="24"/>
        </w:rPr>
        <w:t>amadun</w:t>
      </w:r>
      <w:r w:rsidR="003F5148" w:rsidRPr="00B60AB2">
        <w:rPr>
          <w:rFonts w:ascii="Garamond" w:hAnsi="Garamond" w:cs="Times New Roman"/>
          <w:sz w:val="24"/>
          <w:szCs w:val="24"/>
        </w:rPr>
        <w:t xml:space="preserve"> Islam </w:t>
      </w:r>
      <w:r w:rsidR="00220282" w:rsidRPr="00B60AB2">
        <w:rPr>
          <w:rFonts w:ascii="Garamond" w:hAnsi="Garamond" w:cs="Times New Roman"/>
          <w:sz w:val="24"/>
          <w:szCs w:val="24"/>
        </w:rPr>
        <w:t xml:space="preserve">yang dibangun oleh nabi Muhammad </w:t>
      </w:r>
      <w:r w:rsidR="003F5148" w:rsidRPr="00B60AB2">
        <w:rPr>
          <w:rFonts w:ascii="Garamond" w:hAnsi="Garamond" w:cs="Times New Roman"/>
          <w:sz w:val="24"/>
          <w:szCs w:val="24"/>
        </w:rPr>
        <w:t xml:space="preserve">setidaknya memiliki </w:t>
      </w:r>
      <w:r w:rsidR="00B72E79" w:rsidRPr="00B60AB2">
        <w:rPr>
          <w:rFonts w:ascii="Garamond" w:hAnsi="Garamond" w:cs="Times New Roman"/>
          <w:sz w:val="24"/>
          <w:szCs w:val="24"/>
        </w:rPr>
        <w:t>beberapa</w:t>
      </w:r>
      <w:r w:rsidR="003F5148" w:rsidRPr="00B60AB2">
        <w:rPr>
          <w:rFonts w:ascii="Garamond" w:hAnsi="Garamond" w:cs="Times New Roman"/>
          <w:sz w:val="24"/>
          <w:szCs w:val="24"/>
        </w:rPr>
        <w:t xml:space="preserve"> </w:t>
      </w:r>
      <w:r w:rsidRPr="00B60AB2">
        <w:rPr>
          <w:rFonts w:ascii="Garamond" w:hAnsi="Garamond" w:cs="Times New Roman"/>
          <w:sz w:val="24"/>
          <w:szCs w:val="24"/>
        </w:rPr>
        <w:t xml:space="preserve">karakter sebagai </w:t>
      </w:r>
      <w:proofErr w:type="gramStart"/>
      <w:r w:rsidRPr="00B60AB2">
        <w:rPr>
          <w:rFonts w:ascii="Garamond" w:hAnsi="Garamond" w:cs="Times New Roman"/>
          <w:sz w:val="24"/>
          <w:szCs w:val="24"/>
        </w:rPr>
        <w:t xml:space="preserve">berikut </w:t>
      </w:r>
      <w:r w:rsidR="003F5148" w:rsidRPr="00B60AB2">
        <w:rPr>
          <w:rFonts w:ascii="Garamond" w:hAnsi="Garamond" w:cs="Times New Roman"/>
          <w:sz w:val="24"/>
          <w:szCs w:val="24"/>
        </w:rPr>
        <w:t>:</w:t>
      </w:r>
      <w:proofErr w:type="gramEnd"/>
    </w:p>
    <w:p w:rsidR="00B72E79" w:rsidRPr="00B60AB2" w:rsidRDefault="00B72E79" w:rsidP="00B72E79">
      <w:pPr>
        <w:pStyle w:val="ListParagraph"/>
        <w:spacing w:after="0" w:line="360" w:lineRule="auto"/>
        <w:ind w:left="0" w:firstLine="709"/>
        <w:jc w:val="both"/>
        <w:rPr>
          <w:rFonts w:ascii="Garamond" w:hAnsi="Garamond" w:cs="Times New Roman"/>
          <w:sz w:val="24"/>
          <w:szCs w:val="24"/>
        </w:rPr>
      </w:pPr>
      <w:r w:rsidRPr="00B60AB2">
        <w:rPr>
          <w:rFonts w:ascii="Garamond" w:hAnsi="Garamond" w:cs="Times New Roman"/>
          <w:i/>
          <w:sz w:val="24"/>
          <w:szCs w:val="24"/>
        </w:rPr>
        <w:lastRenderedPageBreak/>
        <w:t xml:space="preserve">Pertama, </w:t>
      </w:r>
      <w:r w:rsidR="003F5148" w:rsidRPr="00B60AB2">
        <w:rPr>
          <w:rFonts w:ascii="Garamond" w:hAnsi="Garamond" w:cs="Times New Roman"/>
          <w:sz w:val="24"/>
          <w:szCs w:val="24"/>
        </w:rPr>
        <w:t>Terbentuknya pola fikir dan prilaku manusia</w:t>
      </w:r>
      <w:bookmarkStart w:id="0" w:name="_GoBack"/>
      <w:bookmarkEnd w:id="0"/>
      <w:r w:rsidR="003F5148" w:rsidRPr="00B60AB2">
        <w:rPr>
          <w:rFonts w:ascii="Garamond" w:hAnsi="Garamond" w:cs="Times New Roman"/>
          <w:sz w:val="24"/>
          <w:szCs w:val="24"/>
        </w:rPr>
        <w:t xml:space="preserve"> yang sesuai dengan prinsip hidup seorang </w:t>
      </w:r>
      <w:proofErr w:type="gramStart"/>
      <w:r w:rsidR="003F5148" w:rsidRPr="00B60AB2">
        <w:rPr>
          <w:rFonts w:ascii="Garamond" w:hAnsi="Garamond" w:cs="Times New Roman"/>
          <w:sz w:val="24"/>
          <w:szCs w:val="24"/>
        </w:rPr>
        <w:t>muslim</w:t>
      </w:r>
      <w:proofErr w:type="gramEnd"/>
      <w:r w:rsidR="00814F63" w:rsidRPr="00B60AB2">
        <w:rPr>
          <w:rFonts w:ascii="Garamond" w:hAnsi="Garamond" w:cs="Times New Roman"/>
          <w:sz w:val="24"/>
          <w:szCs w:val="24"/>
        </w:rPr>
        <w:t xml:space="preserve">. </w:t>
      </w:r>
      <w:proofErr w:type="gramStart"/>
      <w:r w:rsidR="00814F63" w:rsidRPr="00B60AB2">
        <w:rPr>
          <w:rFonts w:ascii="Garamond" w:hAnsi="Garamond" w:cs="Times New Roman"/>
          <w:sz w:val="24"/>
          <w:szCs w:val="24"/>
        </w:rPr>
        <w:t xml:space="preserve">Sehingga karakter masyarakat dalam tamadun Islam adalah penampakan atau implementasi dari </w:t>
      </w:r>
      <w:r w:rsidR="00814F63" w:rsidRPr="00B60AB2">
        <w:rPr>
          <w:rFonts w:ascii="Garamond" w:hAnsi="Garamond" w:cs="Times New Roman"/>
          <w:i/>
          <w:sz w:val="24"/>
          <w:szCs w:val="24"/>
        </w:rPr>
        <w:t xml:space="preserve">hadhoroh </w:t>
      </w:r>
      <w:r w:rsidR="00814F63" w:rsidRPr="00B60AB2">
        <w:rPr>
          <w:rFonts w:ascii="Garamond" w:hAnsi="Garamond" w:cs="Times New Roman"/>
          <w:sz w:val="24"/>
          <w:szCs w:val="24"/>
        </w:rPr>
        <w:t>(ideologi) Islam yang khas tadi.</w:t>
      </w:r>
      <w:proofErr w:type="gramEnd"/>
    </w:p>
    <w:p w:rsidR="00B72E79" w:rsidRPr="00B60AB2" w:rsidRDefault="00B72E79" w:rsidP="00B72E79">
      <w:pPr>
        <w:pStyle w:val="ListParagraph"/>
        <w:spacing w:after="0" w:line="360" w:lineRule="auto"/>
        <w:ind w:left="0" w:firstLine="709"/>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i/>
          <w:sz w:val="24"/>
          <w:szCs w:val="24"/>
        </w:rPr>
        <w:t xml:space="preserve">Kedua, </w:t>
      </w:r>
      <w:r w:rsidR="004D4294" w:rsidRPr="00B60AB2">
        <w:rPr>
          <w:rFonts w:ascii="Garamond" w:hAnsi="Garamond" w:cs="Times New Roman"/>
          <w:sz w:val="24"/>
          <w:szCs w:val="24"/>
        </w:rPr>
        <w:t xml:space="preserve">Sistem </w:t>
      </w:r>
      <w:proofErr w:type="gramStart"/>
      <w:r w:rsidR="004D4294" w:rsidRPr="00B60AB2">
        <w:rPr>
          <w:rFonts w:ascii="Garamond" w:hAnsi="Garamond" w:cs="Times New Roman"/>
          <w:sz w:val="24"/>
          <w:szCs w:val="24"/>
        </w:rPr>
        <w:t>kehidupan  yang</w:t>
      </w:r>
      <w:proofErr w:type="gramEnd"/>
      <w:r w:rsidR="004D4294" w:rsidRPr="00B60AB2">
        <w:rPr>
          <w:rFonts w:ascii="Garamond" w:hAnsi="Garamond" w:cs="Times New Roman"/>
          <w:sz w:val="24"/>
          <w:szCs w:val="24"/>
        </w:rPr>
        <w:t xml:space="preserve"> tumbuh dari tamadun Islam menghasilkan </w:t>
      </w:r>
      <w:r w:rsidR="004D4294" w:rsidRPr="00B60AB2">
        <w:rPr>
          <w:rFonts w:ascii="Garamond" w:hAnsi="Garamond" w:cs="Times New Roman"/>
          <w:i/>
          <w:sz w:val="24"/>
          <w:szCs w:val="24"/>
        </w:rPr>
        <w:t>madaniah</w:t>
      </w:r>
      <w:r w:rsidR="004D4294" w:rsidRPr="00B60AB2">
        <w:rPr>
          <w:rFonts w:ascii="Garamond" w:hAnsi="Garamond" w:cs="Times New Roman"/>
          <w:sz w:val="24"/>
          <w:szCs w:val="24"/>
        </w:rPr>
        <w:t xml:space="preserve"> atau bentuk fisik yang bermanfaat bagi kemanusiaan secara umum, disatu sisi, dan tidak bertentangan dengan </w:t>
      </w:r>
      <w:r w:rsidR="004D4294" w:rsidRPr="00B60AB2">
        <w:rPr>
          <w:rFonts w:ascii="Garamond" w:hAnsi="Garamond" w:cs="Times New Roman"/>
          <w:i/>
          <w:sz w:val="24"/>
          <w:szCs w:val="24"/>
        </w:rPr>
        <w:t xml:space="preserve">hadhoroh </w:t>
      </w:r>
      <w:r w:rsidR="004D4294" w:rsidRPr="00B60AB2">
        <w:rPr>
          <w:rFonts w:ascii="Garamond" w:hAnsi="Garamond" w:cs="Times New Roman"/>
          <w:sz w:val="24"/>
          <w:szCs w:val="24"/>
        </w:rPr>
        <w:t xml:space="preserve">Islam pada sisi yang lain. </w:t>
      </w:r>
      <w:proofErr w:type="gramStart"/>
      <w:r w:rsidR="004D4294" w:rsidRPr="00B60AB2">
        <w:rPr>
          <w:rFonts w:ascii="Garamond" w:hAnsi="Garamond" w:cs="Times New Roman"/>
          <w:sz w:val="24"/>
          <w:szCs w:val="24"/>
        </w:rPr>
        <w:t xml:space="preserve">Islam sebagai ideologi tidak menghalang-halangi perkembangan sains dan teknologi tetapi justru mendorong dan menfasilitasi perkembangannya dengan tetap melakukan kontrol agar </w:t>
      </w:r>
      <w:r w:rsidR="004D4294" w:rsidRPr="00B60AB2">
        <w:rPr>
          <w:rFonts w:ascii="Garamond" w:hAnsi="Garamond" w:cs="Times New Roman"/>
          <w:i/>
          <w:sz w:val="24"/>
          <w:szCs w:val="24"/>
        </w:rPr>
        <w:t>madaniah</w:t>
      </w:r>
      <w:r w:rsidR="004D4294" w:rsidRPr="00B60AB2">
        <w:rPr>
          <w:rFonts w:ascii="Garamond" w:hAnsi="Garamond" w:cs="Times New Roman"/>
          <w:sz w:val="24"/>
          <w:szCs w:val="24"/>
        </w:rPr>
        <w:t xml:space="preserve"> itu tidak bertentangan dengan </w:t>
      </w:r>
      <w:r w:rsidR="004D4294" w:rsidRPr="00B60AB2">
        <w:rPr>
          <w:rFonts w:ascii="Garamond" w:hAnsi="Garamond" w:cs="Times New Roman"/>
          <w:i/>
          <w:sz w:val="24"/>
          <w:szCs w:val="24"/>
        </w:rPr>
        <w:t>hadhoroh</w:t>
      </w:r>
      <w:r w:rsidR="004D4294" w:rsidRPr="00B60AB2">
        <w:rPr>
          <w:rFonts w:ascii="Garamond" w:hAnsi="Garamond" w:cs="Times New Roman"/>
          <w:sz w:val="24"/>
          <w:szCs w:val="24"/>
        </w:rPr>
        <w:t xml:space="preserve"> Islam.</w:t>
      </w:r>
      <w:proofErr w:type="gramEnd"/>
      <w:r w:rsidR="004D4294" w:rsidRPr="00B60AB2">
        <w:rPr>
          <w:rFonts w:ascii="Garamond" w:hAnsi="Garamond" w:cs="Times New Roman"/>
          <w:sz w:val="24"/>
          <w:szCs w:val="24"/>
        </w:rPr>
        <w:t xml:space="preserve"> </w:t>
      </w:r>
      <w:proofErr w:type="gramStart"/>
      <w:r w:rsidR="004D4294" w:rsidRPr="00B60AB2">
        <w:rPr>
          <w:rFonts w:ascii="Garamond" w:hAnsi="Garamond" w:cs="Times New Roman"/>
          <w:sz w:val="24"/>
          <w:szCs w:val="24"/>
        </w:rPr>
        <w:t>Produk madaniah seperti pesawat terbang, komputer, telepon, media sosial, kendaraan bermotor dan sebagainya.</w:t>
      </w:r>
      <w:proofErr w:type="gramEnd"/>
    </w:p>
    <w:p w:rsidR="001E0AB6" w:rsidRPr="00B60AB2" w:rsidRDefault="00B72E79" w:rsidP="001E0AB6">
      <w:pPr>
        <w:pStyle w:val="ListParagraph"/>
        <w:spacing w:after="0" w:line="360" w:lineRule="auto"/>
        <w:ind w:left="0" w:firstLine="709"/>
        <w:jc w:val="both"/>
        <w:rPr>
          <w:rFonts w:ascii="Garamond" w:hAnsi="Garamond" w:cs="Times New Roman"/>
          <w:sz w:val="24"/>
          <w:szCs w:val="24"/>
        </w:rPr>
      </w:pPr>
      <w:r w:rsidRPr="00B60AB2">
        <w:rPr>
          <w:rFonts w:ascii="Garamond" w:hAnsi="Garamond" w:cs="Times New Roman"/>
          <w:i/>
          <w:sz w:val="24"/>
          <w:szCs w:val="24"/>
        </w:rPr>
        <w:t>Ketiga,</w:t>
      </w:r>
      <w:r w:rsidRPr="00B60AB2">
        <w:rPr>
          <w:rFonts w:ascii="Garamond" w:hAnsi="Garamond" w:cs="Times New Roman"/>
          <w:sz w:val="24"/>
          <w:szCs w:val="24"/>
        </w:rPr>
        <w:t xml:space="preserve"> perkembangan ilmu pengetahuan dan keterampilan apapun harus berlandaskan pada </w:t>
      </w:r>
      <w:r w:rsidRPr="00B60AB2">
        <w:rPr>
          <w:rFonts w:ascii="Garamond" w:hAnsi="Garamond" w:cs="Times New Roman"/>
          <w:i/>
          <w:sz w:val="24"/>
          <w:szCs w:val="24"/>
        </w:rPr>
        <w:t>tsaqafah</w:t>
      </w:r>
      <w:r w:rsidRPr="00B60AB2">
        <w:rPr>
          <w:rFonts w:ascii="Garamond" w:hAnsi="Garamond" w:cs="Times New Roman"/>
          <w:sz w:val="24"/>
          <w:szCs w:val="24"/>
        </w:rPr>
        <w:t xml:space="preserve"> Islam yang menekankan pada aspek keterampilan </w:t>
      </w:r>
      <w:proofErr w:type="gramStart"/>
      <w:r w:rsidRPr="00B60AB2">
        <w:rPr>
          <w:rFonts w:ascii="Garamond" w:hAnsi="Garamond" w:cs="Times New Roman"/>
          <w:sz w:val="24"/>
          <w:szCs w:val="24"/>
        </w:rPr>
        <w:t>untuk  mencapai</w:t>
      </w:r>
      <w:proofErr w:type="gramEnd"/>
      <w:r w:rsidRPr="00B60AB2">
        <w:rPr>
          <w:rFonts w:ascii="Garamond" w:hAnsi="Garamond" w:cs="Times New Roman"/>
          <w:sz w:val="24"/>
          <w:szCs w:val="24"/>
        </w:rPr>
        <w:t xml:space="preserve"> pola fikir dan mendapatkan materi.</w:t>
      </w:r>
      <w:r w:rsidR="00335D5B" w:rsidRPr="00B60AB2">
        <w:rPr>
          <w:rStyle w:val="FootnoteReference"/>
          <w:rFonts w:ascii="Garamond" w:hAnsi="Garamond" w:cs="Times New Roman"/>
          <w:sz w:val="24"/>
          <w:szCs w:val="24"/>
        </w:rPr>
        <w:footnoteReference w:id="45"/>
      </w:r>
      <w:r w:rsidR="001E0AB6" w:rsidRPr="00B60AB2">
        <w:rPr>
          <w:rFonts w:ascii="Garamond" w:hAnsi="Garamond" w:cs="Times New Roman"/>
          <w:sz w:val="24"/>
          <w:szCs w:val="24"/>
        </w:rPr>
        <w:t xml:space="preserve"> </w:t>
      </w:r>
    </w:p>
    <w:p w:rsidR="00797E7D" w:rsidRPr="00B60AB2" w:rsidRDefault="007F0702" w:rsidP="00797E7D">
      <w:pPr>
        <w:pStyle w:val="ListParagraph"/>
        <w:spacing w:after="0" w:line="360" w:lineRule="auto"/>
        <w:ind w:left="0" w:firstLine="709"/>
        <w:jc w:val="both"/>
        <w:rPr>
          <w:rFonts w:ascii="Garamond" w:eastAsia="Times New Roman" w:hAnsi="Garamond" w:cs="Times New Roman"/>
          <w:sz w:val="24"/>
          <w:szCs w:val="24"/>
        </w:rPr>
      </w:pPr>
      <w:r w:rsidRPr="00B60AB2">
        <w:rPr>
          <w:rFonts w:ascii="Garamond" w:hAnsi="Garamond" w:cs="Times New Roman"/>
          <w:sz w:val="24"/>
          <w:szCs w:val="24"/>
        </w:rPr>
        <w:t xml:space="preserve">Para sejarawan Barat </w:t>
      </w:r>
      <w:r w:rsidR="001E0AB6" w:rsidRPr="00B60AB2">
        <w:rPr>
          <w:rFonts w:ascii="Garamond" w:hAnsi="Garamond" w:cs="Times New Roman"/>
          <w:sz w:val="24"/>
          <w:szCs w:val="24"/>
        </w:rPr>
        <w:t xml:space="preserve">seperti Edward Gibbon, Arnold Toynbee, Will Durant, William A. Graham, Donald Kagan dan Steven Ozment telah </w:t>
      </w:r>
      <w:r w:rsidRPr="00B60AB2">
        <w:rPr>
          <w:rFonts w:ascii="Garamond" w:hAnsi="Garamond" w:cs="Times New Roman"/>
          <w:sz w:val="24"/>
          <w:szCs w:val="24"/>
        </w:rPr>
        <w:t xml:space="preserve">menempatkan sejarah Islam sebagai bagian dari sejarah </w:t>
      </w:r>
      <w:r w:rsidR="001E0AB6" w:rsidRPr="00B60AB2">
        <w:rPr>
          <w:rFonts w:ascii="Garamond" w:hAnsi="Garamond" w:cs="Times New Roman"/>
          <w:sz w:val="24"/>
          <w:szCs w:val="24"/>
        </w:rPr>
        <w:t>yang berpengaruh besar bagi perubahan dunia</w:t>
      </w:r>
      <w:r w:rsidR="00A6310E" w:rsidRPr="00B60AB2">
        <w:rPr>
          <w:rFonts w:ascii="Garamond" w:hAnsi="Garamond" w:cs="Times New Roman"/>
          <w:sz w:val="24"/>
          <w:szCs w:val="24"/>
        </w:rPr>
        <w:t xml:space="preserve"> yang merupakan </w:t>
      </w:r>
      <w:r w:rsidR="001E0AB6" w:rsidRPr="00B60AB2">
        <w:rPr>
          <w:rFonts w:ascii="Garamond" w:hAnsi="Garamond" w:cs="Times New Roman"/>
          <w:sz w:val="24"/>
          <w:szCs w:val="24"/>
        </w:rPr>
        <w:t>pengakuan mereka atas eksistensi sejarah Islam bagi dunia</w:t>
      </w:r>
      <w:r w:rsidR="00A6310E" w:rsidRPr="00B60AB2">
        <w:rPr>
          <w:rFonts w:ascii="Garamond" w:hAnsi="Garamond" w:cs="Times New Roman"/>
          <w:sz w:val="24"/>
          <w:szCs w:val="24"/>
        </w:rPr>
        <w:t xml:space="preserve"> walaupun cenderung mengandung bias dan distorsi.</w:t>
      </w:r>
      <w:r w:rsidR="00A6310E" w:rsidRPr="00B60AB2">
        <w:rPr>
          <w:rStyle w:val="FootnoteReference"/>
          <w:rFonts w:ascii="Garamond" w:hAnsi="Garamond" w:cs="Times New Roman"/>
          <w:sz w:val="24"/>
          <w:szCs w:val="24"/>
        </w:rPr>
        <w:footnoteReference w:id="46"/>
      </w:r>
      <w:r w:rsidR="00761002" w:rsidRPr="00B60AB2">
        <w:rPr>
          <w:rFonts w:ascii="Garamond" w:hAnsi="Garamond" w:cs="Times New Roman"/>
          <w:sz w:val="24"/>
          <w:szCs w:val="24"/>
        </w:rPr>
        <w:t xml:space="preserve"> </w:t>
      </w:r>
      <w:proofErr w:type="gramStart"/>
      <w:r w:rsidR="00797E7D" w:rsidRPr="00B60AB2">
        <w:rPr>
          <w:rFonts w:ascii="Garamond" w:hAnsi="Garamond" w:cs="Times New Roman"/>
          <w:sz w:val="24"/>
          <w:szCs w:val="24"/>
        </w:rPr>
        <w:t>Dalam catatan sejarah, persinggungan barat dengan Islam dimulai pada masa pemerintahan khalifah al-Walid yang berkuasa antara tahun 705-715 dari Bani Umayah.</w:t>
      </w:r>
      <w:proofErr w:type="gramEnd"/>
      <w:r w:rsidR="00797E7D" w:rsidRPr="00B60AB2">
        <w:rPr>
          <w:rFonts w:ascii="Garamond" w:hAnsi="Garamond" w:cs="Times New Roman"/>
          <w:sz w:val="24"/>
          <w:szCs w:val="24"/>
        </w:rPr>
        <w:t xml:space="preserve"> </w:t>
      </w:r>
      <w:proofErr w:type="gramStart"/>
      <w:r w:rsidR="00797E7D" w:rsidRPr="00B60AB2">
        <w:rPr>
          <w:rFonts w:ascii="Garamond" w:hAnsi="Garamond" w:cs="Times New Roman"/>
          <w:sz w:val="24"/>
          <w:szCs w:val="24"/>
        </w:rPr>
        <w:t>Pusat pemerintahan al Walid ada di Damaskus.</w:t>
      </w:r>
      <w:proofErr w:type="gramEnd"/>
      <w:r w:rsidR="00797E7D" w:rsidRPr="00B60AB2">
        <w:rPr>
          <w:rFonts w:ascii="Garamond" w:hAnsi="Garamond" w:cs="Times New Roman"/>
          <w:sz w:val="24"/>
          <w:szCs w:val="24"/>
        </w:rPr>
        <w:t xml:space="preserve"> </w:t>
      </w:r>
      <w:r w:rsidR="00797E7D" w:rsidRPr="00B60AB2">
        <w:rPr>
          <w:rFonts w:ascii="Garamond" w:eastAsia="Times New Roman" w:hAnsi="Garamond" w:cs="Times New Roman"/>
          <w:sz w:val="24"/>
          <w:szCs w:val="24"/>
        </w:rPr>
        <w:t xml:space="preserve">Sebelumnya  umat  Islam  menguasai  Afrika  Utara(Maroko),  yang  akan  dijadikan  batu  loncatan  dalam  penaklukan  wilayah Spanyol. Spanyol merupakan wilayah bagian Imperium Romawi yang pertama kali mengalami masa pencerahan dibawa naungan pemerintahan </w:t>
      </w:r>
      <w:proofErr w:type="gramStart"/>
      <w:r w:rsidR="00797E7D" w:rsidRPr="00B60AB2">
        <w:rPr>
          <w:rFonts w:ascii="Garamond" w:eastAsia="Times New Roman" w:hAnsi="Garamond" w:cs="Times New Roman"/>
          <w:sz w:val="24"/>
          <w:szCs w:val="24"/>
        </w:rPr>
        <w:t>Muslim  yang</w:t>
      </w:r>
      <w:proofErr w:type="gramEnd"/>
      <w:r w:rsidR="00797E7D" w:rsidRPr="00B60AB2">
        <w:rPr>
          <w:rFonts w:ascii="Garamond" w:eastAsia="Times New Roman" w:hAnsi="Garamond" w:cs="Times New Roman"/>
          <w:sz w:val="24"/>
          <w:szCs w:val="24"/>
        </w:rPr>
        <w:t xml:space="preserve">  dapat  mengantarkan  negeri-negeri  Eropa  lainnya  mencapai  masa pencerahan pula.</w:t>
      </w:r>
      <w:r w:rsidR="00797E7D" w:rsidRPr="00B60AB2">
        <w:rPr>
          <w:rStyle w:val="FootnoteReference"/>
          <w:rFonts w:ascii="Garamond" w:eastAsia="Times New Roman" w:hAnsi="Garamond" w:cs="Times New Roman"/>
          <w:sz w:val="24"/>
          <w:szCs w:val="24"/>
        </w:rPr>
        <w:footnoteReference w:id="47"/>
      </w:r>
    </w:p>
    <w:p w:rsidR="000A6D69" w:rsidRPr="00B60AB2" w:rsidRDefault="000A6D69" w:rsidP="00761002">
      <w:pPr>
        <w:pStyle w:val="ListParagraph"/>
        <w:spacing w:after="0" w:line="360" w:lineRule="auto"/>
        <w:ind w:left="0" w:firstLine="709"/>
        <w:jc w:val="both"/>
        <w:rPr>
          <w:rFonts w:ascii="Garamond" w:hAnsi="Garamond" w:cs="Times New Roman"/>
          <w:sz w:val="24"/>
          <w:szCs w:val="24"/>
        </w:rPr>
      </w:pPr>
      <w:r w:rsidRPr="00B60AB2">
        <w:rPr>
          <w:rFonts w:ascii="Garamond" w:hAnsi="Garamond" w:cs="Times New Roman"/>
          <w:sz w:val="24"/>
          <w:szCs w:val="24"/>
        </w:rPr>
        <w:t>Berbeda dengan peradaban Islam yang merupakan implementasi dari nilai-nilai Islam, “ruh” peradaban Barat modern adalah “Materialisme” (al-Mâddiyyah), di samping memiliki paham yang buruk mengenai Tuhan; sekuler (al-naz’an al-’almâniyyah); benturan yang tak kenal kedamaian, ketenangan, dan cinta; dan peradaban yang sombong terhadap bangsa lain.</w:t>
      </w:r>
      <w:r w:rsidR="00FC2047" w:rsidRPr="00B60AB2">
        <w:rPr>
          <w:rStyle w:val="FootnoteReference"/>
          <w:rFonts w:ascii="Garamond" w:hAnsi="Garamond" w:cs="Times New Roman"/>
          <w:sz w:val="24"/>
          <w:szCs w:val="24"/>
        </w:rPr>
        <w:footnoteReference w:id="48"/>
      </w:r>
    </w:p>
    <w:p w:rsidR="00440986" w:rsidRPr="00B60AB2" w:rsidRDefault="00761002" w:rsidP="00440986">
      <w:pPr>
        <w:pStyle w:val="ListParagraph"/>
        <w:spacing w:after="0" w:line="360" w:lineRule="auto"/>
        <w:ind w:left="0" w:firstLine="709"/>
        <w:jc w:val="both"/>
        <w:rPr>
          <w:rFonts w:ascii="Garamond" w:hAnsi="Garamond" w:cs="Times New Roman"/>
          <w:sz w:val="24"/>
          <w:szCs w:val="24"/>
        </w:rPr>
      </w:pPr>
      <w:r w:rsidRPr="00B60AB2">
        <w:rPr>
          <w:rFonts w:ascii="Garamond" w:hAnsi="Garamond" w:cs="Times New Roman"/>
          <w:sz w:val="24"/>
          <w:szCs w:val="24"/>
        </w:rPr>
        <w:t xml:space="preserve"> Konsepsi tamadun Islam tidak dapat dilepaskan dari tujuan manusia diciptakan yang melaksanakan tiga peran penting dalam kehidupannya, yaitu : (1) mengabdi kepada Allah dengan </w:t>
      </w:r>
      <w:r w:rsidRPr="00B60AB2">
        <w:rPr>
          <w:rFonts w:ascii="Garamond" w:hAnsi="Garamond" w:cs="Times New Roman"/>
          <w:sz w:val="24"/>
          <w:szCs w:val="24"/>
        </w:rPr>
        <w:lastRenderedPageBreak/>
        <w:t>beribadah kepada-Nya; (2) sebagai khalifah Allah di muka bumi yaitu dengan mengimplementasikan Islam sebagai sistem kehidupan; (3) memajukan bumi Allah melalui pengembangan ilmu penegtahuan.</w:t>
      </w:r>
      <w:r w:rsidRPr="00B60AB2">
        <w:rPr>
          <w:rStyle w:val="FootnoteReference"/>
          <w:rFonts w:ascii="Garamond" w:hAnsi="Garamond" w:cs="Times New Roman"/>
          <w:sz w:val="24"/>
          <w:szCs w:val="24"/>
        </w:rPr>
        <w:footnoteReference w:id="49"/>
      </w:r>
      <w:r w:rsidR="00440986" w:rsidRPr="00B60AB2">
        <w:rPr>
          <w:rFonts w:ascii="Garamond" w:hAnsi="Garamond" w:cs="Times New Roman"/>
          <w:sz w:val="24"/>
          <w:szCs w:val="24"/>
        </w:rPr>
        <w:t xml:space="preserve"> Menurut Abdurahman Wahid, ada lima jaminan yang diberikan oleh tamadun Islam sehingga tercipta sebuah tamadun yang beradab dan berkemajuan yaitu (1)  jaminan keselamatan manusia dari tindakan kekerasan dan kedzaliman diluar ketentuan hukum, (2) jaminan atas manusia untuk berkeyakinan dan melaksanakan ajaran agama masing-masing tanpa ada paksaan untuk berpindah agama, (3) jaminan akan keselamatan keluarga dan keturunan, (4) keselamatan harta benda dan  milik  pribadi di  luar  prosedur hukum, dan (5) keselamatan profesi.</w:t>
      </w:r>
      <w:r w:rsidR="00440986" w:rsidRPr="00B60AB2">
        <w:rPr>
          <w:rStyle w:val="FootnoteReference"/>
          <w:rFonts w:ascii="Garamond" w:hAnsi="Garamond" w:cs="Times New Roman"/>
          <w:sz w:val="24"/>
          <w:szCs w:val="24"/>
        </w:rPr>
        <w:footnoteReference w:id="50"/>
      </w:r>
    </w:p>
    <w:p w:rsidR="00F7466B" w:rsidRPr="00B60AB2" w:rsidRDefault="00420589" w:rsidP="00E60C20">
      <w:pPr>
        <w:spacing w:after="0" w:line="360" w:lineRule="auto"/>
        <w:jc w:val="both"/>
        <w:rPr>
          <w:rFonts w:ascii="Garamond" w:hAnsi="Garamond" w:cs="Times New Roman"/>
          <w:sz w:val="24"/>
          <w:szCs w:val="24"/>
        </w:rPr>
      </w:pPr>
      <w:r w:rsidRPr="00B60AB2">
        <w:rPr>
          <w:rFonts w:ascii="Garamond" w:hAnsi="Garamond" w:cs="Times New Roman"/>
          <w:b/>
          <w:sz w:val="24"/>
          <w:szCs w:val="24"/>
        </w:rPr>
        <w:t xml:space="preserve"> </w:t>
      </w:r>
      <w:r w:rsidRPr="00B60AB2">
        <w:rPr>
          <w:rFonts w:ascii="Garamond" w:hAnsi="Garamond" w:cs="Times New Roman"/>
          <w:b/>
          <w:sz w:val="24"/>
          <w:szCs w:val="24"/>
        </w:rPr>
        <w:tab/>
      </w:r>
      <w:proofErr w:type="gramStart"/>
      <w:r w:rsidRPr="00B60AB2">
        <w:rPr>
          <w:rFonts w:ascii="Garamond" w:hAnsi="Garamond" w:cs="Times New Roman"/>
          <w:sz w:val="24"/>
          <w:szCs w:val="24"/>
        </w:rPr>
        <w:t>Kesempurnaan ajaran Islam yang menjadi pondasi tamadun Islam, menurut Philip K Hitti, terlihat dari ajarannya yang pertama kali meletakan ketentuan tentang keyakinan sekaligus moralitas personal.</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Dalam wilayah etika, Islam menggantikan bentuk persaudaraan berdasarkan keturunan dengan persaudaraan moral keagamaan.</w:t>
      </w:r>
      <w:proofErr w:type="gramEnd"/>
      <w:r w:rsidRPr="00B60AB2">
        <w:rPr>
          <w:rStyle w:val="FootnoteReference"/>
          <w:rFonts w:ascii="Garamond" w:hAnsi="Garamond" w:cs="Times New Roman"/>
          <w:sz w:val="24"/>
          <w:szCs w:val="24"/>
        </w:rPr>
        <w:footnoteReference w:id="51"/>
      </w:r>
      <w:r w:rsidR="00A87B50" w:rsidRPr="00B60AB2">
        <w:rPr>
          <w:rFonts w:ascii="Garamond" w:hAnsi="Garamond" w:cs="Times New Roman"/>
          <w:sz w:val="24"/>
          <w:szCs w:val="24"/>
        </w:rPr>
        <w:t xml:space="preserve"> </w:t>
      </w:r>
      <w:proofErr w:type="gramStart"/>
      <w:r w:rsidR="00A87B50" w:rsidRPr="00B60AB2">
        <w:rPr>
          <w:rFonts w:ascii="Garamond" w:hAnsi="Garamond" w:cs="Times New Roman"/>
          <w:sz w:val="24"/>
          <w:szCs w:val="24"/>
        </w:rPr>
        <w:t>Lebih dari itu, Islam tidak mengenal persaudaraan yang dibatasi oleh sekat-sekat wilayah kebangsaan sebagaimana yang terjadi dewasa ini pada zaman modern.</w:t>
      </w:r>
      <w:proofErr w:type="gramEnd"/>
      <w:r w:rsidR="00A87B50" w:rsidRPr="00B60AB2">
        <w:rPr>
          <w:rFonts w:ascii="Garamond" w:hAnsi="Garamond" w:cs="Times New Roman"/>
          <w:sz w:val="24"/>
          <w:szCs w:val="24"/>
        </w:rPr>
        <w:t xml:space="preserve"> </w:t>
      </w:r>
      <w:proofErr w:type="gramStart"/>
      <w:r w:rsidR="00A87B50" w:rsidRPr="00B60AB2">
        <w:rPr>
          <w:rFonts w:ascii="Garamond" w:hAnsi="Garamond" w:cs="Times New Roman"/>
          <w:sz w:val="24"/>
          <w:szCs w:val="24"/>
        </w:rPr>
        <w:t>Ikatan persudaraan yang kemudian dikenal dengan ikatan nasionalisme justru tumbuh ditengah-tengah masyarakat, tatkala pola fikir manusia mulai merosot.</w:t>
      </w:r>
      <w:proofErr w:type="gramEnd"/>
      <w:r w:rsidR="00A87B50" w:rsidRPr="00B60AB2">
        <w:rPr>
          <w:rStyle w:val="FootnoteReference"/>
          <w:rFonts w:ascii="Garamond" w:hAnsi="Garamond" w:cs="Times New Roman"/>
          <w:sz w:val="24"/>
          <w:szCs w:val="24"/>
        </w:rPr>
        <w:footnoteReference w:id="52"/>
      </w:r>
    </w:p>
    <w:p w:rsidR="00F7466B" w:rsidRPr="00B60AB2" w:rsidRDefault="00B65011" w:rsidP="00E60C20">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Dengan demikian, sebagai risalah ilahi Islam berperan penting dalam memberikan spirit dan pengaruh yang hebat bagi terbentuknya tamadun Islam dan kemajuannya dalam berbagai bidang bidang kehidupan dengan gemilang.</w:t>
      </w:r>
      <w:proofErr w:type="gramEnd"/>
      <w:r w:rsidRPr="00B60AB2">
        <w:rPr>
          <w:rFonts w:ascii="Garamond" w:hAnsi="Garamond" w:cs="Times New Roman"/>
          <w:sz w:val="24"/>
          <w:szCs w:val="24"/>
        </w:rPr>
        <w:t xml:space="preserve"> Nabi Muhamad SAW sebagai sosok satu-satunya dalam sejarah manusia yang dalam waktu yang relatif singkat mampu menjungkirbalikan keadaan melalui proses reformasi dari masyarakat yang terjerembab ke </w:t>
      </w:r>
      <w:proofErr w:type="gramStart"/>
      <w:r w:rsidRPr="00B60AB2">
        <w:rPr>
          <w:rFonts w:ascii="Garamond" w:hAnsi="Garamond" w:cs="Times New Roman"/>
          <w:sz w:val="24"/>
          <w:szCs w:val="24"/>
        </w:rPr>
        <w:t>dalam  lembah</w:t>
      </w:r>
      <w:proofErr w:type="gramEnd"/>
      <w:r w:rsidRPr="00B60AB2">
        <w:rPr>
          <w:rFonts w:ascii="Garamond" w:hAnsi="Garamond" w:cs="Times New Roman"/>
          <w:sz w:val="24"/>
          <w:szCs w:val="24"/>
        </w:rPr>
        <w:t xml:space="preserve"> jahiliah, tiadanya adab dan berprikemanusiaan, ambisi kesukuan kepada keadaan yang penuh kemajuan dibawah tamadun Islam yang menaungi seluruh alam.</w:t>
      </w:r>
      <w:r w:rsidRPr="00B60AB2">
        <w:rPr>
          <w:rStyle w:val="FootnoteReference"/>
          <w:rFonts w:ascii="Garamond" w:hAnsi="Garamond" w:cs="Times New Roman"/>
          <w:sz w:val="24"/>
          <w:szCs w:val="24"/>
        </w:rPr>
        <w:footnoteReference w:id="53"/>
      </w:r>
    </w:p>
    <w:p w:rsidR="00E60C20" w:rsidRPr="00B60AB2" w:rsidRDefault="004B3AC2" w:rsidP="00E60C20">
      <w:pPr>
        <w:spacing w:after="0" w:line="360" w:lineRule="auto"/>
        <w:jc w:val="both"/>
        <w:rPr>
          <w:rFonts w:ascii="Garamond" w:hAnsi="Garamond" w:cs="Times New Roman"/>
          <w:b/>
          <w:sz w:val="24"/>
          <w:szCs w:val="24"/>
        </w:rPr>
      </w:pPr>
      <w:r w:rsidRPr="00B60AB2">
        <w:rPr>
          <w:rFonts w:ascii="Garamond" w:hAnsi="Garamond" w:cs="Times New Roman"/>
          <w:b/>
          <w:sz w:val="24"/>
          <w:szCs w:val="24"/>
        </w:rPr>
        <w:t xml:space="preserve">Pendekatan </w:t>
      </w:r>
      <w:r w:rsidR="00E60C20" w:rsidRPr="00B60AB2">
        <w:rPr>
          <w:rFonts w:ascii="Garamond" w:hAnsi="Garamond" w:cs="Times New Roman"/>
          <w:b/>
          <w:sz w:val="24"/>
          <w:szCs w:val="24"/>
        </w:rPr>
        <w:t>Dakwah Mewujudkan Tamadun Islam</w:t>
      </w:r>
      <w:r w:rsidRPr="00B60AB2">
        <w:rPr>
          <w:rFonts w:ascii="Garamond" w:hAnsi="Garamond" w:cs="Times New Roman"/>
          <w:b/>
          <w:sz w:val="24"/>
          <w:szCs w:val="24"/>
        </w:rPr>
        <w:t xml:space="preserve"> di Masa Modern</w:t>
      </w:r>
    </w:p>
    <w:p w:rsidR="002D13DA" w:rsidRPr="00B60AB2" w:rsidRDefault="002D13DA" w:rsidP="00E60C20">
      <w:pPr>
        <w:spacing w:after="0" w:line="360" w:lineRule="auto"/>
        <w:jc w:val="both"/>
        <w:rPr>
          <w:rFonts w:ascii="Garamond" w:hAnsi="Garamond" w:cs="Times New Roman"/>
          <w:sz w:val="24"/>
          <w:szCs w:val="24"/>
        </w:rPr>
      </w:pPr>
      <w:r w:rsidRPr="00B60AB2">
        <w:rPr>
          <w:rFonts w:ascii="Garamond" w:hAnsi="Garamond" w:cs="Times New Roman"/>
          <w:b/>
          <w:sz w:val="24"/>
          <w:szCs w:val="24"/>
        </w:rPr>
        <w:t xml:space="preserve"> </w:t>
      </w:r>
      <w:r w:rsidRPr="00B60AB2">
        <w:rPr>
          <w:rFonts w:ascii="Garamond" w:hAnsi="Garamond" w:cs="Times New Roman"/>
          <w:b/>
          <w:sz w:val="24"/>
          <w:szCs w:val="24"/>
        </w:rPr>
        <w:tab/>
      </w:r>
      <w:proofErr w:type="gramStart"/>
      <w:r w:rsidRPr="00B60AB2">
        <w:rPr>
          <w:rFonts w:ascii="Garamond" w:hAnsi="Garamond" w:cs="Times New Roman"/>
          <w:sz w:val="24"/>
          <w:szCs w:val="24"/>
        </w:rPr>
        <w:t>Dunia kini telah berubah.</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 xml:space="preserve">Islam yang dulu berada dipuncak kejayaannya lambat laun semakin menurun </w:t>
      </w:r>
      <w:r w:rsidR="00CA74D6" w:rsidRPr="00B60AB2">
        <w:rPr>
          <w:rFonts w:ascii="Garamond" w:hAnsi="Garamond" w:cs="Times New Roman"/>
          <w:sz w:val="24"/>
          <w:szCs w:val="24"/>
        </w:rPr>
        <w:t xml:space="preserve">dari </w:t>
      </w:r>
      <w:r w:rsidRPr="00B60AB2">
        <w:rPr>
          <w:rFonts w:ascii="Garamond" w:hAnsi="Garamond" w:cs="Times New Roman"/>
          <w:sz w:val="24"/>
          <w:szCs w:val="24"/>
        </w:rPr>
        <w:t>posisinya sebagai pemimpin dunia.</w:t>
      </w:r>
      <w:proofErr w:type="gramEnd"/>
      <w:r w:rsidR="00CA74D6" w:rsidRPr="00B60AB2">
        <w:rPr>
          <w:rFonts w:ascii="Garamond" w:hAnsi="Garamond" w:cs="Times New Roman"/>
          <w:sz w:val="24"/>
          <w:szCs w:val="24"/>
        </w:rPr>
        <w:t xml:space="preserve"> </w:t>
      </w:r>
      <w:proofErr w:type="gramStart"/>
      <w:r w:rsidR="00CA74D6" w:rsidRPr="00B60AB2">
        <w:rPr>
          <w:rFonts w:ascii="Garamond" w:hAnsi="Garamond" w:cs="Times New Roman"/>
          <w:sz w:val="24"/>
          <w:szCs w:val="24"/>
        </w:rPr>
        <w:t>Kejayaan Islam masa lalu tinggal kenangan.</w:t>
      </w:r>
      <w:proofErr w:type="gramEnd"/>
      <w:r w:rsidR="00CA74D6" w:rsidRPr="00B60AB2">
        <w:rPr>
          <w:rFonts w:ascii="Garamond" w:hAnsi="Garamond" w:cs="Times New Roman"/>
          <w:sz w:val="24"/>
          <w:szCs w:val="24"/>
        </w:rPr>
        <w:t xml:space="preserve"> </w:t>
      </w:r>
      <w:proofErr w:type="gramStart"/>
      <w:r w:rsidR="00CA74D6" w:rsidRPr="00B60AB2">
        <w:rPr>
          <w:rFonts w:ascii="Garamond" w:hAnsi="Garamond" w:cs="Times New Roman"/>
          <w:sz w:val="24"/>
          <w:szCs w:val="24"/>
        </w:rPr>
        <w:t xml:space="preserve">Sangat ironis, kejayaan tamadun Islam yang merupakan warisan dari Rasulullah ini saat ini hanya membias </w:t>
      </w:r>
      <w:r w:rsidR="00CA74D6" w:rsidRPr="00B60AB2">
        <w:rPr>
          <w:rFonts w:ascii="Garamond" w:hAnsi="Garamond" w:cs="Times New Roman"/>
          <w:sz w:val="24"/>
          <w:szCs w:val="24"/>
        </w:rPr>
        <w:lastRenderedPageBreak/>
        <w:t>dalam mimpi ditengah hegemoni dan superioritas tamadun barat yang berhasil mengangkangi esensi peradaban Islam dan mencabik-cabik kekuatannya tanpa sisa diseluruh penjuru dunia.</w:t>
      </w:r>
      <w:proofErr w:type="gramEnd"/>
      <w:r w:rsidR="004B517D" w:rsidRPr="00B60AB2">
        <w:rPr>
          <w:rStyle w:val="FootnoteReference"/>
          <w:rFonts w:ascii="Garamond" w:hAnsi="Garamond" w:cs="Times New Roman"/>
          <w:sz w:val="24"/>
          <w:szCs w:val="24"/>
        </w:rPr>
        <w:footnoteReference w:id="54"/>
      </w:r>
    </w:p>
    <w:p w:rsidR="00B61877" w:rsidRPr="00B60AB2" w:rsidRDefault="00B61877" w:rsidP="00E60C20">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Kondisi terpuruknya umat Islam setelah masa kejayaannya, satu sisi merupakan sunatullah.</w:t>
      </w:r>
      <w:proofErr w:type="gramEnd"/>
      <w:r w:rsidRPr="00B60AB2">
        <w:rPr>
          <w:rFonts w:ascii="Garamond" w:hAnsi="Garamond" w:cs="Times New Roman"/>
          <w:sz w:val="24"/>
          <w:szCs w:val="24"/>
        </w:rPr>
        <w:t xml:space="preserve"> Dimana Allah </w:t>
      </w:r>
      <w:proofErr w:type="gramStart"/>
      <w:r w:rsidRPr="00B60AB2">
        <w:rPr>
          <w:rFonts w:ascii="Garamond" w:hAnsi="Garamond" w:cs="Times New Roman"/>
          <w:sz w:val="24"/>
          <w:szCs w:val="24"/>
        </w:rPr>
        <w:t>akan</w:t>
      </w:r>
      <w:proofErr w:type="gramEnd"/>
      <w:r w:rsidRPr="00B60AB2">
        <w:rPr>
          <w:rFonts w:ascii="Garamond" w:hAnsi="Garamond" w:cs="Times New Roman"/>
          <w:sz w:val="24"/>
          <w:szCs w:val="24"/>
        </w:rPr>
        <w:t xml:space="preserve"> mempergilirkan naik turunnya sebuah tamadun untuk dijadikan pelajaran bagi umat manusia untuk konsisten memegang tali kebenaran Islam.</w:t>
      </w:r>
      <w:r w:rsidR="006941BE" w:rsidRPr="00B60AB2">
        <w:rPr>
          <w:rFonts w:ascii="Garamond" w:hAnsi="Garamond" w:cs="Times New Roman"/>
          <w:sz w:val="24"/>
          <w:szCs w:val="24"/>
        </w:rPr>
        <w:t xml:space="preserve"> </w:t>
      </w:r>
      <w:proofErr w:type="gramStart"/>
      <w:r w:rsidR="006941BE" w:rsidRPr="00B60AB2">
        <w:rPr>
          <w:rFonts w:ascii="Garamond" w:hAnsi="Garamond" w:cs="Times New Roman"/>
          <w:sz w:val="24"/>
          <w:szCs w:val="24"/>
        </w:rPr>
        <w:t>sebagaimana</w:t>
      </w:r>
      <w:proofErr w:type="gramEnd"/>
      <w:r w:rsidR="006941BE" w:rsidRPr="00B60AB2">
        <w:rPr>
          <w:rFonts w:ascii="Garamond" w:hAnsi="Garamond" w:cs="Times New Roman"/>
          <w:sz w:val="24"/>
          <w:szCs w:val="24"/>
        </w:rPr>
        <w:t xml:space="preserve"> dapat kita cermati melalui firman Allah sebagai berikut : </w:t>
      </w:r>
    </w:p>
    <w:p w:rsidR="006941BE" w:rsidRPr="00B60AB2" w:rsidRDefault="006941BE" w:rsidP="006941BE">
      <w:pPr>
        <w:spacing w:after="0" w:line="360" w:lineRule="auto"/>
        <w:jc w:val="both"/>
        <w:rPr>
          <w:rFonts w:ascii="Garamond" w:hAnsi="Garamond" w:cs="Times New Roman"/>
          <w:i/>
          <w:sz w:val="24"/>
          <w:szCs w:val="24"/>
        </w:rPr>
      </w:pPr>
      <w:r w:rsidRPr="00B60AB2">
        <w:rPr>
          <w:rFonts w:ascii="Garamond" w:hAnsi="Garamond" w:cs="Times New Roman"/>
          <w:sz w:val="24"/>
          <w:szCs w:val="24"/>
        </w:rPr>
        <w:tab/>
      </w:r>
      <w:r w:rsidR="00FF0F62" w:rsidRPr="00B60AB2">
        <w:rPr>
          <w:rFonts w:ascii="Garamond" w:hAnsi="Garamond" w:cs="Times New Roman"/>
          <w:i/>
          <w:sz w:val="24"/>
          <w:szCs w:val="24"/>
        </w:rPr>
        <w:t>“...</w:t>
      </w:r>
      <w:r w:rsidRPr="00B60AB2">
        <w:rPr>
          <w:rFonts w:ascii="Garamond" w:hAnsi="Garamond" w:cs="Times New Roman"/>
          <w:i/>
          <w:sz w:val="24"/>
          <w:szCs w:val="24"/>
        </w:rPr>
        <w:t xml:space="preserve"> </w:t>
      </w:r>
      <w:proofErr w:type="gramStart"/>
      <w:r w:rsidRPr="00B60AB2">
        <w:rPr>
          <w:rFonts w:ascii="Garamond" w:hAnsi="Garamond" w:cs="Times New Roman"/>
          <w:i/>
          <w:sz w:val="24"/>
          <w:szCs w:val="24"/>
        </w:rPr>
        <w:t>Sesungguhnya Allah tidak merobah Keadaan sesuatu kaum sehin</w:t>
      </w:r>
      <w:r w:rsidR="00FF0F62" w:rsidRPr="00B60AB2">
        <w:rPr>
          <w:rFonts w:ascii="Garamond" w:hAnsi="Garamond" w:cs="Times New Roman"/>
          <w:i/>
          <w:sz w:val="24"/>
          <w:szCs w:val="24"/>
        </w:rPr>
        <w:t xml:space="preserve">gga mereka merobah keadaan </w:t>
      </w:r>
      <w:r w:rsidRPr="00B60AB2">
        <w:rPr>
          <w:rFonts w:ascii="Garamond" w:hAnsi="Garamond" w:cs="Times New Roman"/>
          <w:i/>
          <w:sz w:val="24"/>
          <w:szCs w:val="24"/>
        </w:rPr>
        <w:t>yang ada pada diri mereka sendiri.</w:t>
      </w:r>
      <w:proofErr w:type="gramEnd"/>
      <w:r w:rsidRPr="00B60AB2">
        <w:rPr>
          <w:rFonts w:ascii="Garamond" w:hAnsi="Garamond" w:cs="Times New Roman"/>
          <w:i/>
          <w:sz w:val="24"/>
          <w:szCs w:val="24"/>
        </w:rPr>
        <w:t xml:space="preserve"> </w:t>
      </w:r>
      <w:proofErr w:type="gramStart"/>
      <w:r w:rsidRPr="00B60AB2">
        <w:rPr>
          <w:rFonts w:ascii="Garamond" w:hAnsi="Garamond" w:cs="Times New Roman"/>
          <w:i/>
          <w:sz w:val="24"/>
          <w:szCs w:val="24"/>
        </w:rPr>
        <w:t>dan</w:t>
      </w:r>
      <w:proofErr w:type="gramEnd"/>
      <w:r w:rsidRPr="00B60AB2">
        <w:rPr>
          <w:rFonts w:ascii="Garamond" w:hAnsi="Garamond" w:cs="Times New Roman"/>
          <w:i/>
          <w:sz w:val="24"/>
          <w:szCs w:val="24"/>
        </w:rPr>
        <w:t xml:space="preserve"> apabila Allah menghendaki keburukan terhadap sesuatu kaum, Maka tak ada yang dapat menolaknya; dan sekali-kali tak ada pelindung bagi mereka selain Dia.</w:t>
      </w:r>
      <w:r w:rsidR="00FF0F62" w:rsidRPr="00B60AB2">
        <w:rPr>
          <w:rStyle w:val="FootnoteReference"/>
          <w:rFonts w:ascii="Garamond" w:hAnsi="Garamond" w:cs="Times New Roman"/>
          <w:i/>
          <w:sz w:val="24"/>
          <w:szCs w:val="24"/>
        </w:rPr>
        <w:footnoteReference w:id="55"/>
      </w:r>
    </w:p>
    <w:p w:rsidR="00FF0F62" w:rsidRPr="00B60AB2" w:rsidRDefault="00FF0F62" w:rsidP="00FF0F62">
      <w:pPr>
        <w:spacing w:after="0" w:line="360" w:lineRule="auto"/>
        <w:jc w:val="both"/>
        <w:rPr>
          <w:rFonts w:ascii="Garamond" w:hAnsi="Garamond" w:cs="Times New Roman"/>
          <w:i/>
          <w:sz w:val="24"/>
          <w:szCs w:val="24"/>
        </w:rPr>
      </w:pPr>
      <w:r w:rsidRPr="00B60AB2">
        <w:rPr>
          <w:rFonts w:ascii="Garamond" w:hAnsi="Garamond" w:cs="Times New Roman"/>
          <w:i/>
          <w:sz w:val="24"/>
          <w:szCs w:val="24"/>
        </w:rPr>
        <w:tab/>
      </w:r>
      <w:proofErr w:type="gramStart"/>
      <w:r w:rsidRPr="00B60AB2">
        <w:rPr>
          <w:rFonts w:ascii="Garamond" w:hAnsi="Garamond" w:cs="Times New Roman"/>
          <w:i/>
          <w:sz w:val="24"/>
          <w:szCs w:val="24"/>
        </w:rPr>
        <w:t>“ dan</w:t>
      </w:r>
      <w:proofErr w:type="gramEnd"/>
      <w:r w:rsidRPr="00B60AB2">
        <w:rPr>
          <w:rFonts w:ascii="Garamond" w:hAnsi="Garamond" w:cs="Times New Roman"/>
          <w:i/>
          <w:sz w:val="24"/>
          <w:szCs w:val="24"/>
        </w:rPr>
        <w:t xml:space="preserve"> (penduduk) negeri telah Kami binasakan ketika mereka berbuat zalim, dan telah Kami tetapkan waktu tertentu bagi kebinasaan mereka.</w:t>
      </w:r>
      <w:r w:rsidRPr="00B60AB2">
        <w:rPr>
          <w:rStyle w:val="FootnoteReference"/>
          <w:rFonts w:ascii="Garamond" w:hAnsi="Garamond" w:cs="Times New Roman"/>
          <w:i/>
          <w:sz w:val="24"/>
          <w:szCs w:val="24"/>
        </w:rPr>
        <w:footnoteReference w:id="56"/>
      </w:r>
    </w:p>
    <w:p w:rsidR="00FF0F62" w:rsidRPr="00B60AB2" w:rsidRDefault="00FF0F62" w:rsidP="00FF0F62">
      <w:pPr>
        <w:spacing w:after="0" w:line="360" w:lineRule="auto"/>
        <w:jc w:val="both"/>
        <w:rPr>
          <w:rFonts w:ascii="Garamond" w:hAnsi="Garamond" w:cs="Times New Roman"/>
          <w:sz w:val="24"/>
          <w:szCs w:val="24"/>
        </w:rPr>
      </w:pPr>
      <w:r w:rsidRPr="00B60AB2">
        <w:rPr>
          <w:rFonts w:ascii="Garamond" w:hAnsi="Garamond" w:cs="Times New Roman"/>
          <w:i/>
          <w:sz w:val="24"/>
          <w:szCs w:val="24"/>
        </w:rPr>
        <w:tab/>
      </w:r>
      <w:proofErr w:type="gramStart"/>
      <w:r w:rsidRPr="00B60AB2">
        <w:rPr>
          <w:rFonts w:ascii="Garamond" w:hAnsi="Garamond" w:cs="Times New Roman"/>
          <w:i/>
          <w:sz w:val="24"/>
          <w:szCs w:val="24"/>
        </w:rPr>
        <w:t>“ dan</w:t>
      </w:r>
      <w:proofErr w:type="gramEnd"/>
      <w:r w:rsidRPr="00B60AB2">
        <w:rPr>
          <w:rFonts w:ascii="Garamond" w:hAnsi="Garamond" w:cs="Times New Roman"/>
          <w:i/>
          <w:sz w:val="24"/>
          <w:szCs w:val="24"/>
        </w:rPr>
        <w:t xml:space="preserve"> jika Kami hendak membinasakan suatu negeri, Maka Kami perintahkan kepada orang-orang yang hidup mewah di negeri itu (supaya mentaati Allah) tetapi mereka melakukan kedurhakaan dalam negeri itu, Maka sudah sepantasnya Berlaku terhadapnya Perkataan (ketentuan kami), kemudian Kami hancurkan negeri itu sehancur-hancurnya.</w:t>
      </w:r>
      <w:r w:rsidRPr="00B60AB2">
        <w:rPr>
          <w:rStyle w:val="FootnoteReference"/>
          <w:rFonts w:ascii="Garamond" w:hAnsi="Garamond" w:cs="Times New Roman"/>
          <w:i/>
          <w:sz w:val="24"/>
          <w:szCs w:val="24"/>
        </w:rPr>
        <w:footnoteReference w:id="57"/>
      </w:r>
    </w:p>
    <w:p w:rsidR="00FF0F62" w:rsidRPr="00B60AB2" w:rsidRDefault="00DD2D19"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t xml:space="preserve">Dari ketiga ayat diatas, dengan tegas Allah SWT mengabarkan kepada umat manusia, khususnya umat Islam bahwa faktor dominan yang membuat lemahnya sebuah </w:t>
      </w:r>
      <w:r w:rsidRPr="00B60AB2">
        <w:rPr>
          <w:rFonts w:ascii="Garamond" w:hAnsi="Garamond" w:cs="Times New Roman"/>
          <w:i/>
          <w:sz w:val="24"/>
          <w:szCs w:val="24"/>
        </w:rPr>
        <w:t>tamadun</w:t>
      </w:r>
      <w:r w:rsidRPr="00B60AB2">
        <w:rPr>
          <w:rFonts w:ascii="Garamond" w:hAnsi="Garamond" w:cs="Times New Roman"/>
          <w:sz w:val="24"/>
          <w:szCs w:val="24"/>
        </w:rPr>
        <w:t xml:space="preserve"> yang sebelumnya ada pada puncak kejayaan adalah faktor yang datang dari diri tamadun yang hancur itu atau faktor internal.</w:t>
      </w:r>
      <w:r w:rsidRPr="00B60AB2">
        <w:rPr>
          <w:rStyle w:val="FootnoteReference"/>
          <w:rFonts w:ascii="Garamond" w:hAnsi="Garamond" w:cs="Times New Roman"/>
          <w:sz w:val="24"/>
          <w:szCs w:val="24"/>
        </w:rPr>
        <w:footnoteReference w:id="58"/>
      </w:r>
      <w:r w:rsidRPr="00B60AB2">
        <w:rPr>
          <w:rFonts w:ascii="Garamond" w:hAnsi="Garamond" w:cs="Times New Roman"/>
          <w:sz w:val="24"/>
          <w:szCs w:val="24"/>
        </w:rPr>
        <w:t xml:space="preserve"> </w:t>
      </w:r>
      <w:proofErr w:type="gramStart"/>
      <w:r w:rsidRPr="00B60AB2">
        <w:rPr>
          <w:rFonts w:ascii="Garamond" w:hAnsi="Garamond" w:cs="Times New Roman"/>
          <w:sz w:val="24"/>
          <w:szCs w:val="24"/>
        </w:rPr>
        <w:t>Yaitu ketika manusia sudah mulai melupakan prinsip-prinsip yang menjadikan tamadun itu kuat dan berpengaruh besar bagi kemanusiaan.</w:t>
      </w:r>
      <w:proofErr w:type="gramEnd"/>
    </w:p>
    <w:p w:rsidR="00F73DD2" w:rsidRPr="00B60AB2" w:rsidRDefault="00F73DD2"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 xml:space="preserve">Menurut Dr Fahmi Zarkasy sebagaimana dikutip oleh </w:t>
      </w:r>
      <w:r w:rsidRPr="00B60AB2">
        <w:rPr>
          <w:rStyle w:val="Strong"/>
          <w:rFonts w:ascii="Garamond" w:hAnsi="Garamond" w:cs="Arial"/>
          <w:b w:val="0"/>
          <w:sz w:val="24"/>
          <w:szCs w:val="24"/>
          <w:shd w:val="clear" w:color="auto" w:fill="FFFFFF"/>
        </w:rPr>
        <w:t>M. Kharis Majid, bahwa</w:t>
      </w:r>
      <w:r w:rsidRPr="00B60AB2">
        <w:rPr>
          <w:rStyle w:val="Strong"/>
          <w:rFonts w:ascii="Garamond" w:hAnsi="Garamond" w:cs="Arial"/>
          <w:sz w:val="24"/>
          <w:szCs w:val="24"/>
          <w:shd w:val="clear" w:color="auto" w:fill="FFFFFF"/>
        </w:rPr>
        <w:t xml:space="preserve"> b</w:t>
      </w:r>
      <w:r w:rsidRPr="00B60AB2">
        <w:rPr>
          <w:rFonts w:ascii="Garamond" w:hAnsi="Garamond" w:cs="Times New Roman"/>
          <w:sz w:val="24"/>
          <w:szCs w:val="24"/>
        </w:rPr>
        <w:t>erbeda dengan tamadun barat yang mengambil filsafat, pendidikan dan sumber peradabannya dari tamadun Yunani, hukum ketatanegarannya dari Romawi dan keagamannya dari Kristen dan Yahudi.</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Peradaban Islam tumbuh dan berkembang berdasarkan pada wahyu sehingga memiliki pandangan hidup yang sempurna.</w:t>
      </w:r>
      <w:proofErr w:type="gramEnd"/>
      <w:r w:rsidRPr="00B60AB2">
        <w:rPr>
          <w:rStyle w:val="FootnoteReference"/>
          <w:rFonts w:ascii="Garamond" w:hAnsi="Garamond" w:cs="Times New Roman"/>
          <w:sz w:val="24"/>
          <w:szCs w:val="24"/>
        </w:rPr>
        <w:footnoteReference w:id="59"/>
      </w:r>
      <w:r w:rsidR="00F40416" w:rsidRPr="00B60AB2">
        <w:rPr>
          <w:rFonts w:ascii="Garamond" w:hAnsi="Garamond" w:cs="Times New Roman"/>
          <w:sz w:val="24"/>
          <w:szCs w:val="24"/>
        </w:rPr>
        <w:t xml:space="preserve"> Kesempurnaan ini menjadikan tamadun Islam memiliki ciri khas dalam bentukan tamadun yang dibangunnya dari bangunan tamadun lain</w:t>
      </w:r>
      <w:r w:rsidR="0016731C" w:rsidRPr="00B60AB2">
        <w:rPr>
          <w:rFonts w:ascii="Garamond" w:hAnsi="Garamond" w:cs="Times New Roman"/>
          <w:sz w:val="24"/>
          <w:szCs w:val="24"/>
        </w:rPr>
        <w:t xml:space="preserve">. </w:t>
      </w:r>
      <w:proofErr w:type="gramStart"/>
      <w:r w:rsidR="0016731C" w:rsidRPr="00B60AB2">
        <w:rPr>
          <w:rFonts w:ascii="Garamond" w:hAnsi="Garamond" w:cs="Times New Roman"/>
          <w:sz w:val="24"/>
          <w:szCs w:val="24"/>
        </w:rPr>
        <w:t xml:space="preserve">Perbedaan yang menonjol adalah bahwa tamadun Islam bukan semata dilihat dari perkembangan sains dan teknologi serta ilmu </w:t>
      </w:r>
      <w:r w:rsidR="0016731C" w:rsidRPr="00B60AB2">
        <w:rPr>
          <w:rFonts w:ascii="Garamond" w:hAnsi="Garamond" w:cs="Times New Roman"/>
          <w:sz w:val="24"/>
          <w:szCs w:val="24"/>
        </w:rPr>
        <w:lastRenderedPageBreak/>
        <w:t>pengetahuan namun juga dapat dilihat dari tingginya moralitas dan penghormatan kepada manusia seluruhnya sehingga menciptakan keseimbangan lahir dan batin.</w:t>
      </w:r>
      <w:proofErr w:type="gramEnd"/>
    </w:p>
    <w:p w:rsidR="00FE386E" w:rsidRPr="00B60AB2" w:rsidRDefault="00FE386E"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t xml:space="preserve">Menurut Komarudin, mengutip Gandhi bahwa kekuatan tamadun Islam yang dibangun Muhamad tidaklah terletak pada ketajaman pedang dan kekuatan tentara sehingga ajaran-ajarannya mudah diterima oleh dunia, namun, dalam pandangan Gandhi, kekuatan itu justru terletak pada kemuliaan ajaran Islam dan keluhuran akhlak Muhamad serta pengikutnya sehingga Islam dengan seluruh keindahannya terpoter secara sempurna dalam pribadi Muhamad dan para sahabatnya. </w:t>
      </w:r>
      <w:proofErr w:type="gramStart"/>
      <w:r w:rsidRPr="00B60AB2">
        <w:rPr>
          <w:rFonts w:ascii="Garamond" w:hAnsi="Garamond" w:cs="Times New Roman"/>
          <w:sz w:val="24"/>
          <w:szCs w:val="24"/>
        </w:rPr>
        <w:t>Hal inilah yang menyebabkan Islam sebagai agama peradaban mudah diterima oleh masyarakat disekelilingnya.</w:t>
      </w:r>
      <w:proofErr w:type="gramEnd"/>
      <w:r w:rsidRPr="00B60AB2">
        <w:rPr>
          <w:rStyle w:val="FootnoteReference"/>
          <w:rFonts w:ascii="Garamond" w:hAnsi="Garamond" w:cs="Times New Roman"/>
          <w:sz w:val="24"/>
          <w:szCs w:val="24"/>
        </w:rPr>
        <w:footnoteReference w:id="60"/>
      </w:r>
    </w:p>
    <w:p w:rsidR="00066688" w:rsidRPr="00B60AB2" w:rsidRDefault="000737CD"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ab/>
        <w:t xml:space="preserve">Membangun kembali tamadun Islam yang telah runtuh, menurut Zarkasyi, membutuhkan proses sinergi, simultan dan konsisten. </w:t>
      </w:r>
      <w:proofErr w:type="gramStart"/>
      <w:r w:rsidRPr="00B60AB2">
        <w:rPr>
          <w:rFonts w:ascii="Garamond" w:hAnsi="Garamond" w:cs="Times New Roman"/>
          <w:sz w:val="24"/>
          <w:szCs w:val="24"/>
        </w:rPr>
        <w:t>Maka bila diibaratkan proyek maka pembangunan kembali tamadun Islam merupakan perkara yang hukumnya wajib ‘ain.</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Karena tamadun Islam adalah bangunan peradaban yang didirikan diatas pondasi ilmu pengetahuan Islam yang didasarkan pada pandangan hidup Islam maka pembangunannya kembali pun tidak boleh terlepas dari cara-cara Islam yang digagas dan dikomandoi oleh para intelektual Islam.</w:t>
      </w:r>
      <w:proofErr w:type="gramEnd"/>
      <w:r w:rsidRPr="00B60AB2">
        <w:rPr>
          <w:rStyle w:val="FootnoteReference"/>
          <w:rFonts w:ascii="Garamond" w:hAnsi="Garamond" w:cs="Times New Roman"/>
          <w:sz w:val="24"/>
          <w:szCs w:val="24"/>
        </w:rPr>
        <w:footnoteReference w:id="61"/>
      </w:r>
      <w:r w:rsidR="00066688" w:rsidRPr="00B60AB2">
        <w:rPr>
          <w:rFonts w:ascii="Garamond" w:hAnsi="Garamond" w:cs="Times New Roman"/>
          <w:sz w:val="24"/>
          <w:szCs w:val="24"/>
        </w:rPr>
        <w:t xml:space="preserve"> </w:t>
      </w:r>
      <w:proofErr w:type="gramStart"/>
      <w:r w:rsidR="00066688" w:rsidRPr="00B60AB2">
        <w:rPr>
          <w:rFonts w:ascii="Garamond" w:hAnsi="Garamond" w:cs="Times New Roman"/>
          <w:sz w:val="24"/>
          <w:szCs w:val="24"/>
        </w:rPr>
        <w:t>Karena ini merupakan proyek besar yang tidak mungkin bisa dibangun sendiri maka diperlukan usaha dan kesadaran bersama untuk memulainya.</w:t>
      </w:r>
      <w:proofErr w:type="gramEnd"/>
      <w:r w:rsidR="00066688" w:rsidRPr="00B60AB2">
        <w:rPr>
          <w:rFonts w:ascii="Garamond" w:hAnsi="Garamond" w:cs="Times New Roman"/>
          <w:sz w:val="24"/>
          <w:szCs w:val="24"/>
        </w:rPr>
        <w:t xml:space="preserve"> </w:t>
      </w:r>
    </w:p>
    <w:p w:rsidR="00066688" w:rsidRPr="00B60AB2" w:rsidRDefault="00066688"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Untuk itu, dalam merekontruksi tamadun Islam itu secara proporsional harus memperhatikan beberapa rambu-rambu dan strategi agar bangunan Islam itu berdiri kokoh dan kuat.</w:t>
      </w:r>
      <w:proofErr w:type="gramEnd"/>
      <w:r w:rsidRPr="00B60AB2">
        <w:rPr>
          <w:rFonts w:ascii="Garamond" w:hAnsi="Garamond" w:cs="Times New Roman"/>
          <w:sz w:val="24"/>
          <w:szCs w:val="24"/>
        </w:rPr>
        <w:t xml:space="preserve"> Tidak ada model atau </w:t>
      </w:r>
      <w:proofErr w:type="gramStart"/>
      <w:r w:rsidRPr="00B60AB2">
        <w:rPr>
          <w:rFonts w:ascii="Garamond" w:hAnsi="Garamond" w:cs="Times New Roman"/>
          <w:sz w:val="24"/>
          <w:szCs w:val="24"/>
        </w:rPr>
        <w:t>cara</w:t>
      </w:r>
      <w:proofErr w:type="gramEnd"/>
      <w:r w:rsidRPr="00B60AB2">
        <w:rPr>
          <w:rFonts w:ascii="Garamond" w:hAnsi="Garamond" w:cs="Times New Roman"/>
          <w:sz w:val="24"/>
          <w:szCs w:val="24"/>
        </w:rPr>
        <w:t xml:space="preserve"> yang bisa dilakukan untuk menghasilkan tamadun Islam yang kuat itu kecuali dengan meneledani Rasulullah dalam meleletakan pondasi dan membangun peradaban Islam di tengah bangsa Arab.</w:t>
      </w:r>
    </w:p>
    <w:p w:rsidR="000737CD" w:rsidRPr="00B60AB2" w:rsidRDefault="00FE386E"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00066688" w:rsidRPr="00B60AB2">
        <w:rPr>
          <w:rFonts w:ascii="Garamond" w:hAnsi="Garamond" w:cs="Times New Roman"/>
          <w:sz w:val="24"/>
          <w:szCs w:val="24"/>
        </w:rPr>
        <w:t xml:space="preserve"> </w:t>
      </w:r>
      <w:r w:rsidR="00066688" w:rsidRPr="00B60AB2">
        <w:rPr>
          <w:rFonts w:ascii="Garamond" w:hAnsi="Garamond" w:cs="Times New Roman"/>
          <w:sz w:val="24"/>
          <w:szCs w:val="24"/>
        </w:rPr>
        <w:tab/>
      </w:r>
      <w:proofErr w:type="gramStart"/>
      <w:r w:rsidR="00066688" w:rsidRPr="00B60AB2">
        <w:rPr>
          <w:rFonts w:ascii="Garamond" w:hAnsi="Garamond" w:cs="Times New Roman"/>
          <w:sz w:val="24"/>
          <w:szCs w:val="24"/>
        </w:rPr>
        <w:t>Secara ringkas dapat kita katakan bahwa ada beberapa strategi untuk memulai pembangunan proyek peradaban Islam itu.</w:t>
      </w:r>
      <w:proofErr w:type="gramEnd"/>
    </w:p>
    <w:p w:rsidR="00066688" w:rsidRPr="00B60AB2" w:rsidRDefault="00066688"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i/>
          <w:sz w:val="24"/>
          <w:szCs w:val="24"/>
        </w:rPr>
        <w:t xml:space="preserve">Pertama, </w:t>
      </w:r>
      <w:r w:rsidRPr="00B60AB2">
        <w:rPr>
          <w:rFonts w:ascii="Garamond" w:hAnsi="Garamond" w:cs="Times New Roman"/>
          <w:sz w:val="24"/>
          <w:szCs w:val="24"/>
        </w:rPr>
        <w:t>dakwah berjamaah.</w:t>
      </w:r>
      <w:proofErr w:type="gramEnd"/>
      <w:r w:rsidR="001662FF" w:rsidRPr="00B60AB2">
        <w:rPr>
          <w:rFonts w:ascii="Garamond" w:hAnsi="Garamond" w:cs="Times New Roman"/>
          <w:sz w:val="24"/>
          <w:szCs w:val="24"/>
        </w:rPr>
        <w:t xml:space="preserve"> </w:t>
      </w:r>
      <w:proofErr w:type="gramStart"/>
      <w:r w:rsidR="001662FF" w:rsidRPr="00B60AB2">
        <w:rPr>
          <w:rFonts w:ascii="Garamond" w:hAnsi="Garamond" w:cs="Times New Roman"/>
          <w:sz w:val="24"/>
          <w:szCs w:val="24"/>
        </w:rPr>
        <w:t>Tidak dapat dipungkiri bahwa dakwah merupakan aktifitas klasik yang telah dilakukan oleh para Nabi dan para khalifah untuk membangun tamadun Islam.</w:t>
      </w:r>
      <w:proofErr w:type="gramEnd"/>
      <w:r w:rsidR="001662FF" w:rsidRPr="00B60AB2">
        <w:rPr>
          <w:rFonts w:ascii="Garamond" w:hAnsi="Garamond" w:cs="Times New Roman"/>
          <w:sz w:val="24"/>
          <w:szCs w:val="24"/>
        </w:rPr>
        <w:t xml:space="preserve"> </w:t>
      </w:r>
      <w:proofErr w:type="gramStart"/>
      <w:r w:rsidR="001662FF" w:rsidRPr="00B60AB2">
        <w:rPr>
          <w:rFonts w:ascii="Garamond" w:hAnsi="Garamond" w:cs="Times New Roman"/>
          <w:sz w:val="24"/>
          <w:szCs w:val="24"/>
        </w:rPr>
        <w:t>namun</w:t>
      </w:r>
      <w:proofErr w:type="gramEnd"/>
      <w:r w:rsidR="001662FF" w:rsidRPr="00B60AB2">
        <w:rPr>
          <w:rFonts w:ascii="Garamond" w:hAnsi="Garamond" w:cs="Times New Roman"/>
          <w:sz w:val="24"/>
          <w:szCs w:val="24"/>
        </w:rPr>
        <w:t xml:space="preserve"> demikian, sampai kapan pun dakwah tidak akan pernah kehilangan relevansinya untuk membangun masyarakat sepanjang zaman. </w:t>
      </w:r>
      <w:proofErr w:type="gramStart"/>
      <w:r w:rsidR="001662FF" w:rsidRPr="00B60AB2">
        <w:rPr>
          <w:rFonts w:ascii="Garamond" w:hAnsi="Garamond" w:cs="Times New Roman"/>
          <w:sz w:val="24"/>
          <w:szCs w:val="24"/>
        </w:rPr>
        <w:t>Walaupun, tak dapat disangkal bahwa era globalisasi saat ini, zaman telah mengalami banyak perubahan terutama sarana dan prasarananya.</w:t>
      </w:r>
      <w:proofErr w:type="gramEnd"/>
      <w:r w:rsidR="001662FF" w:rsidRPr="00B60AB2">
        <w:rPr>
          <w:rFonts w:ascii="Garamond" w:hAnsi="Garamond" w:cs="Times New Roman"/>
          <w:sz w:val="24"/>
          <w:szCs w:val="24"/>
        </w:rPr>
        <w:t xml:space="preserve"> Demikian pula dengan </w:t>
      </w:r>
      <w:r w:rsidR="001662FF" w:rsidRPr="00B60AB2">
        <w:rPr>
          <w:rFonts w:ascii="Garamond" w:hAnsi="Garamond" w:cs="Times New Roman"/>
          <w:sz w:val="24"/>
          <w:szCs w:val="24"/>
        </w:rPr>
        <w:lastRenderedPageBreak/>
        <w:t xml:space="preserve">terjadinya perkembangan teknologi informasi telah mengubah perspepsi kita terhadap dakwah yang </w:t>
      </w:r>
      <w:proofErr w:type="gramStart"/>
      <w:r w:rsidR="001662FF" w:rsidRPr="00B60AB2">
        <w:rPr>
          <w:rFonts w:ascii="Garamond" w:hAnsi="Garamond" w:cs="Times New Roman"/>
          <w:sz w:val="24"/>
          <w:szCs w:val="24"/>
        </w:rPr>
        <w:t>akan</w:t>
      </w:r>
      <w:proofErr w:type="gramEnd"/>
      <w:r w:rsidR="001662FF" w:rsidRPr="00B60AB2">
        <w:rPr>
          <w:rFonts w:ascii="Garamond" w:hAnsi="Garamond" w:cs="Times New Roman"/>
          <w:sz w:val="24"/>
          <w:szCs w:val="24"/>
        </w:rPr>
        <w:t xml:space="preserve"> diterapkan.</w:t>
      </w:r>
      <w:r w:rsidR="001662FF" w:rsidRPr="00B60AB2">
        <w:rPr>
          <w:rStyle w:val="FootnoteReference"/>
          <w:rFonts w:ascii="Garamond" w:hAnsi="Garamond" w:cs="Times New Roman"/>
          <w:sz w:val="24"/>
          <w:szCs w:val="24"/>
        </w:rPr>
        <w:footnoteReference w:id="62"/>
      </w:r>
    </w:p>
    <w:p w:rsidR="00F759B7" w:rsidRPr="00B60AB2" w:rsidRDefault="00F759B7"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Perkembangan sarana dakwah yang demikian pesat, baik berupa radio, televisi, media sosial dan berbagai alat elektronik lainnya, tetap tidak dapat menghilangkan fungsi dakwah berjamaah.</w:t>
      </w:r>
      <w:proofErr w:type="gramEnd"/>
      <w:r w:rsidR="00642053" w:rsidRPr="00B60AB2">
        <w:rPr>
          <w:rFonts w:ascii="Garamond" w:hAnsi="Garamond" w:cs="Times New Roman"/>
          <w:sz w:val="24"/>
          <w:szCs w:val="24"/>
        </w:rPr>
        <w:t xml:space="preserve"> Namun demikian, dakwah berjama’ah dewasa ini kurang disadari oleh banyak da’i-da’i </w:t>
      </w:r>
      <w:proofErr w:type="gramStart"/>
      <w:r w:rsidR="00642053" w:rsidRPr="00B60AB2">
        <w:rPr>
          <w:rFonts w:ascii="Garamond" w:hAnsi="Garamond" w:cs="Times New Roman"/>
          <w:sz w:val="24"/>
          <w:szCs w:val="24"/>
        </w:rPr>
        <w:t>muslim</w:t>
      </w:r>
      <w:proofErr w:type="gramEnd"/>
      <w:r w:rsidR="00642053" w:rsidRPr="00B60AB2">
        <w:rPr>
          <w:rFonts w:ascii="Garamond" w:hAnsi="Garamond" w:cs="Times New Roman"/>
          <w:sz w:val="24"/>
          <w:szCs w:val="24"/>
        </w:rPr>
        <w:t xml:space="preserve">, apalagi ketika mereka sudah merasa nyaman dengan penerimaan masyarakat atas dakwahnya. </w:t>
      </w:r>
      <w:proofErr w:type="gramStart"/>
      <w:r w:rsidR="00642053" w:rsidRPr="00B60AB2">
        <w:rPr>
          <w:rFonts w:ascii="Garamond" w:hAnsi="Garamond" w:cs="Times New Roman"/>
          <w:sz w:val="24"/>
          <w:szCs w:val="24"/>
        </w:rPr>
        <w:t>Kesadaran itu justru ada pada gerakan-gerakan dakwah yang berafiliasi kepada kelompok atau partai dakwah diantara sebagian umat Islam.</w:t>
      </w:r>
      <w:proofErr w:type="gramEnd"/>
    </w:p>
    <w:p w:rsidR="00896B13" w:rsidRPr="00B60AB2" w:rsidRDefault="00896B13" w:rsidP="00896B13">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 xml:space="preserve">Ayat al-Qur’an yang memerintahkan dakwah berjama’ah terdapat dalam surah Ali Imran ayat 104 yang artinya </w:t>
      </w:r>
      <w:r w:rsidRPr="00B60AB2">
        <w:rPr>
          <w:rFonts w:ascii="Garamond" w:hAnsi="Garamond" w:cs="Times New Roman"/>
          <w:i/>
          <w:sz w:val="24"/>
          <w:szCs w:val="24"/>
        </w:rPr>
        <w:t>‘dan hendaklah ada di antara kamu segolongan umat yang menyeru kepada kebajikan, menyuruh kepada yang ma'ruf dan mencegah dari yang munkar; merekalah orang-orang yang beruntung.</w:t>
      </w:r>
      <w:proofErr w:type="gramEnd"/>
    </w:p>
    <w:p w:rsidR="00896B13" w:rsidRPr="00B60AB2" w:rsidRDefault="00896B13" w:rsidP="0044220D">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 xml:space="preserve">Dari ayat diatas, </w:t>
      </w:r>
      <w:r w:rsidR="0044220D" w:rsidRPr="00B60AB2">
        <w:rPr>
          <w:rFonts w:ascii="Garamond" w:hAnsi="Garamond" w:cs="Times New Roman"/>
          <w:sz w:val="24"/>
          <w:szCs w:val="24"/>
        </w:rPr>
        <w:t>dapat kita fahami tentang k</w:t>
      </w:r>
      <w:r w:rsidRPr="00B60AB2">
        <w:rPr>
          <w:rFonts w:ascii="Garamond" w:hAnsi="Garamond" w:cs="Times New Roman"/>
          <w:sz w:val="24"/>
          <w:szCs w:val="24"/>
        </w:rPr>
        <w:t>eharusan</w:t>
      </w:r>
      <w:r w:rsidR="0028534A" w:rsidRPr="00B60AB2">
        <w:rPr>
          <w:rFonts w:ascii="Garamond" w:hAnsi="Garamond" w:cs="Times New Roman"/>
          <w:sz w:val="24"/>
          <w:szCs w:val="24"/>
        </w:rPr>
        <w:t xml:space="preserve"> bagi kaum muslimin untuk</w:t>
      </w:r>
      <w:r w:rsidRPr="00B60AB2">
        <w:rPr>
          <w:rFonts w:ascii="Garamond" w:hAnsi="Garamond" w:cs="Times New Roman"/>
          <w:sz w:val="24"/>
          <w:szCs w:val="24"/>
        </w:rPr>
        <w:t xml:space="preserve"> membentuk jama’ah atau kelompok dakwah.</w:t>
      </w:r>
      <w:proofErr w:type="gramEnd"/>
      <w:r w:rsidRPr="00B60AB2">
        <w:rPr>
          <w:rFonts w:ascii="Garamond" w:hAnsi="Garamond" w:cs="Times New Roman"/>
          <w:sz w:val="24"/>
          <w:szCs w:val="24"/>
        </w:rPr>
        <w:t xml:space="preserve"> </w:t>
      </w:r>
      <w:r w:rsidR="00ED2A4E" w:rsidRPr="00B60AB2">
        <w:rPr>
          <w:rFonts w:ascii="Garamond" w:hAnsi="Garamond" w:cs="Times New Roman"/>
          <w:sz w:val="24"/>
          <w:szCs w:val="24"/>
        </w:rPr>
        <w:t>Pembentukan jam’ah dakwah tersebut tidak boleh diorientasikan hanya pada penegakan syariat Islam secara parsial seperti lembaga-lembaga sosial yang banyak mengurusi fakir miskin, membangun Masjid dan lembaga pengkajian al-Qur’an namun kelompok dakwah tersebut harus diarahkan pada penegakan agama secara keseluruhan melalui institusi negara, karena tanpa itu, Islam tidak mungkin bisa direalisasikan dalam kehidupan umat Islam secara utuh.</w:t>
      </w:r>
      <w:r w:rsidR="00ED2A4E" w:rsidRPr="00B60AB2">
        <w:rPr>
          <w:rStyle w:val="FootnoteReference"/>
          <w:rFonts w:ascii="Garamond" w:hAnsi="Garamond" w:cs="Times New Roman"/>
          <w:sz w:val="24"/>
          <w:szCs w:val="24"/>
        </w:rPr>
        <w:footnoteReference w:id="63"/>
      </w:r>
      <w:r w:rsidR="00ED2A4E" w:rsidRPr="00B60AB2">
        <w:rPr>
          <w:rFonts w:ascii="Garamond" w:hAnsi="Garamond" w:cs="Times New Roman"/>
          <w:sz w:val="24"/>
          <w:szCs w:val="24"/>
        </w:rPr>
        <w:t xml:space="preserve"> </w:t>
      </w:r>
      <w:proofErr w:type="gramStart"/>
      <w:r w:rsidR="00ED2A4E" w:rsidRPr="00B60AB2">
        <w:rPr>
          <w:rFonts w:ascii="Garamond" w:hAnsi="Garamond" w:cs="Times New Roman"/>
          <w:sz w:val="24"/>
          <w:szCs w:val="24"/>
        </w:rPr>
        <w:t>Padahal syarat terwujudnya tamadun Islam terletak pada pelaksanaan ajaran Islam itu secara menyeluruh dalam setiap sudut kehidupan.</w:t>
      </w:r>
      <w:proofErr w:type="gramEnd"/>
    </w:p>
    <w:p w:rsidR="006016CB" w:rsidRPr="00B60AB2" w:rsidRDefault="00F95514" w:rsidP="006016CB">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t xml:space="preserve">Dalam kitab </w:t>
      </w:r>
      <w:r w:rsidRPr="00B60AB2">
        <w:rPr>
          <w:rFonts w:ascii="Garamond" w:hAnsi="Garamond" w:cs="Times New Roman"/>
          <w:i/>
          <w:sz w:val="24"/>
          <w:szCs w:val="24"/>
        </w:rPr>
        <w:t>al Mufaqaat,</w:t>
      </w:r>
      <w:r w:rsidRPr="00B60AB2">
        <w:rPr>
          <w:rFonts w:ascii="Garamond" w:hAnsi="Garamond" w:cs="Times New Roman"/>
          <w:sz w:val="24"/>
          <w:szCs w:val="24"/>
        </w:rPr>
        <w:t xml:space="preserve"> imam Syatibi memberikan komentar terhadap </w:t>
      </w:r>
      <w:r w:rsidR="002310E4" w:rsidRPr="00B60AB2">
        <w:rPr>
          <w:rFonts w:ascii="Garamond" w:hAnsi="Garamond" w:cs="Times New Roman"/>
          <w:sz w:val="24"/>
          <w:szCs w:val="24"/>
        </w:rPr>
        <w:t>QS</w:t>
      </w:r>
      <w:r w:rsidRPr="00B60AB2">
        <w:rPr>
          <w:rFonts w:ascii="Garamond" w:hAnsi="Garamond" w:cs="Times New Roman"/>
          <w:sz w:val="24"/>
          <w:szCs w:val="24"/>
        </w:rPr>
        <w:t xml:space="preserve">Ali Imran ayat 104 diatas bahwa hendaklah umat Islam melaksanakan dakwah dengan mempersiapkan kader-kader dakwah yang dapat saling bantu-membantu demi tegaknya syariat Allah dimuka bumi melalui dakwah. </w:t>
      </w:r>
      <w:proofErr w:type="gramStart"/>
      <w:r w:rsidRPr="00B60AB2">
        <w:rPr>
          <w:rFonts w:ascii="Garamond" w:hAnsi="Garamond" w:cs="Times New Roman"/>
          <w:sz w:val="24"/>
          <w:szCs w:val="24"/>
        </w:rPr>
        <w:t>Bila umat Islam lalai maka seluruh kaum muslimin menanggung dosa yang besar.</w:t>
      </w:r>
      <w:proofErr w:type="gramEnd"/>
      <w:r w:rsidR="006016CB" w:rsidRPr="00B60AB2">
        <w:rPr>
          <w:rFonts w:ascii="Garamond" w:hAnsi="Garamond" w:cs="Times New Roman"/>
          <w:sz w:val="24"/>
          <w:szCs w:val="24"/>
        </w:rPr>
        <w:t xml:space="preserve"> </w:t>
      </w:r>
      <w:proofErr w:type="gramStart"/>
      <w:r w:rsidR="006016CB" w:rsidRPr="00B60AB2">
        <w:rPr>
          <w:rFonts w:ascii="Garamond" w:hAnsi="Garamond" w:cs="Times New Roman"/>
          <w:sz w:val="24"/>
          <w:szCs w:val="24"/>
          <w:shd w:val="clear" w:color="auto" w:fill="FFFFFF"/>
        </w:rPr>
        <w:t>Karena itu, menurut Imam Suyuti, adanya kelompok yang fokus mengemban dakwah Islam sebagai aktifitas utamanya di tengah-tengah umat hukumnya wajib atau fardhu tepatnya fardhu kifayah yang ditetapkan oleh Allah.</w:t>
      </w:r>
      <w:proofErr w:type="gramEnd"/>
      <w:r w:rsidR="006016CB" w:rsidRPr="00B60AB2">
        <w:rPr>
          <w:rFonts w:ascii="Garamond" w:hAnsi="Garamond" w:cs="Times New Roman"/>
          <w:sz w:val="24"/>
          <w:szCs w:val="24"/>
          <w:shd w:val="clear" w:color="auto" w:fill="FFFFFF"/>
        </w:rPr>
        <w:t xml:space="preserve"> </w:t>
      </w:r>
      <w:proofErr w:type="gramStart"/>
      <w:r w:rsidR="006016CB" w:rsidRPr="00B60AB2">
        <w:rPr>
          <w:rFonts w:ascii="Garamond" w:hAnsi="Garamond" w:cs="Times New Roman"/>
          <w:sz w:val="24"/>
          <w:szCs w:val="24"/>
          <w:shd w:val="clear" w:color="auto" w:fill="FFFFFF"/>
        </w:rPr>
        <w:t>Di sini Allah tidak hanya memerintahkan agar kelompok dakwah ini melakukan amar makruf nahi munkar, tetapi juga menyerukan Islam.</w:t>
      </w:r>
      <w:proofErr w:type="gramEnd"/>
      <w:r w:rsidR="006016CB" w:rsidRPr="00B60AB2">
        <w:rPr>
          <w:rStyle w:val="FootnoteReference"/>
          <w:rFonts w:ascii="Garamond" w:hAnsi="Garamond" w:cs="Times New Roman"/>
          <w:sz w:val="24"/>
          <w:szCs w:val="24"/>
          <w:shd w:val="clear" w:color="auto" w:fill="FFFFFF"/>
        </w:rPr>
        <w:footnoteReference w:id="64"/>
      </w:r>
    </w:p>
    <w:p w:rsidR="001A74AD" w:rsidRPr="00B60AB2" w:rsidRDefault="002310E4" w:rsidP="00D323A3">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
    <w:p w:rsidR="006016CB" w:rsidRPr="00B60AB2" w:rsidRDefault="006016CB"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ab/>
      </w:r>
      <w:r w:rsidR="00A372CC" w:rsidRPr="00B60AB2">
        <w:rPr>
          <w:rFonts w:ascii="Garamond" w:hAnsi="Garamond" w:cs="Times New Roman"/>
          <w:i/>
          <w:sz w:val="24"/>
          <w:szCs w:val="24"/>
        </w:rPr>
        <w:t>Kedua</w:t>
      </w:r>
      <w:proofErr w:type="gramStart"/>
      <w:r w:rsidR="00A372CC" w:rsidRPr="00B60AB2">
        <w:rPr>
          <w:rFonts w:ascii="Garamond" w:hAnsi="Garamond" w:cs="Times New Roman"/>
          <w:i/>
          <w:sz w:val="24"/>
          <w:szCs w:val="24"/>
        </w:rPr>
        <w:t xml:space="preserve">, </w:t>
      </w:r>
      <w:r w:rsidR="00A372CC" w:rsidRPr="00B60AB2">
        <w:rPr>
          <w:rFonts w:ascii="Garamond" w:hAnsi="Garamond" w:cs="Times New Roman"/>
          <w:sz w:val="24"/>
          <w:szCs w:val="24"/>
        </w:rPr>
        <w:t xml:space="preserve"> dakwah</w:t>
      </w:r>
      <w:proofErr w:type="gramEnd"/>
      <w:r w:rsidR="00A372CC" w:rsidRPr="00B60AB2">
        <w:rPr>
          <w:rFonts w:ascii="Garamond" w:hAnsi="Garamond" w:cs="Times New Roman"/>
          <w:sz w:val="24"/>
          <w:szCs w:val="24"/>
        </w:rPr>
        <w:t xml:space="preserve"> tanpa kekerasan. </w:t>
      </w:r>
      <w:proofErr w:type="gramStart"/>
      <w:r w:rsidR="00A372CC" w:rsidRPr="00B60AB2">
        <w:rPr>
          <w:rFonts w:ascii="Garamond" w:hAnsi="Garamond" w:cs="Times New Roman"/>
          <w:sz w:val="24"/>
          <w:szCs w:val="24"/>
        </w:rPr>
        <w:t>D</w:t>
      </w:r>
      <w:r w:rsidRPr="00B60AB2">
        <w:rPr>
          <w:rFonts w:ascii="Garamond" w:hAnsi="Garamond" w:cs="Times New Roman"/>
          <w:sz w:val="24"/>
          <w:szCs w:val="24"/>
        </w:rPr>
        <w:t>akwah harus menggunakan pendekatan pemikiran tanpa kekerasan.</w:t>
      </w:r>
      <w:proofErr w:type="gramEnd"/>
      <w:r w:rsidR="00EB2D87" w:rsidRPr="00B60AB2">
        <w:rPr>
          <w:rFonts w:ascii="Garamond" w:hAnsi="Garamond" w:cs="Times New Roman"/>
          <w:sz w:val="24"/>
          <w:szCs w:val="24"/>
        </w:rPr>
        <w:t xml:space="preserve"> Perubahan masyarakat yang menjadi target dakwah, baik dalam bidang sosial, akhlak, </w:t>
      </w:r>
      <w:r w:rsidR="00EB2D87" w:rsidRPr="00B60AB2">
        <w:rPr>
          <w:rFonts w:ascii="Garamond" w:hAnsi="Garamond" w:cs="Times New Roman"/>
          <w:sz w:val="24"/>
          <w:szCs w:val="24"/>
        </w:rPr>
        <w:lastRenderedPageBreak/>
        <w:t xml:space="preserve">tradisi maupun hukum dan politik, dari kondisi yang tidak Islami menjadi penuh dengan karakter Islam maka perlu pendekatan yang proporsional. </w:t>
      </w:r>
      <w:proofErr w:type="gramStart"/>
      <w:r w:rsidR="00EB2D87" w:rsidRPr="00B60AB2">
        <w:rPr>
          <w:rFonts w:ascii="Garamond" w:hAnsi="Garamond" w:cs="Times New Roman"/>
          <w:sz w:val="24"/>
          <w:szCs w:val="24"/>
        </w:rPr>
        <w:t>Masyarakat dapat diibaratkan seperti air didalam gelas.</w:t>
      </w:r>
      <w:proofErr w:type="gramEnd"/>
      <w:r w:rsidR="00EB2D87" w:rsidRPr="00B60AB2">
        <w:rPr>
          <w:rFonts w:ascii="Garamond" w:hAnsi="Garamond" w:cs="Times New Roman"/>
          <w:sz w:val="24"/>
          <w:szCs w:val="24"/>
        </w:rPr>
        <w:t xml:space="preserve"> Jika air tersebut kotor dan ingin diganti dengan air bersih maka </w:t>
      </w:r>
      <w:proofErr w:type="gramStart"/>
      <w:r w:rsidR="00EB2D87" w:rsidRPr="00B60AB2">
        <w:rPr>
          <w:rFonts w:ascii="Garamond" w:hAnsi="Garamond" w:cs="Times New Roman"/>
          <w:sz w:val="24"/>
          <w:szCs w:val="24"/>
        </w:rPr>
        <w:t>cara</w:t>
      </w:r>
      <w:proofErr w:type="gramEnd"/>
      <w:r w:rsidR="00EB2D87" w:rsidRPr="00B60AB2">
        <w:rPr>
          <w:rFonts w:ascii="Garamond" w:hAnsi="Garamond" w:cs="Times New Roman"/>
          <w:sz w:val="24"/>
          <w:szCs w:val="24"/>
        </w:rPr>
        <w:t xml:space="preserve"> terbaik adalah dengan mengganti airnya bukan memecahkan gelasnya.</w:t>
      </w:r>
      <w:r w:rsidR="00EB2D87" w:rsidRPr="00B60AB2">
        <w:rPr>
          <w:rStyle w:val="FootnoteReference"/>
          <w:rFonts w:ascii="Garamond" w:hAnsi="Garamond" w:cs="Times New Roman"/>
          <w:sz w:val="24"/>
          <w:szCs w:val="24"/>
        </w:rPr>
        <w:footnoteReference w:id="65"/>
      </w:r>
      <w:r w:rsidR="008F5056" w:rsidRPr="00B60AB2">
        <w:rPr>
          <w:rFonts w:ascii="Garamond" w:hAnsi="Garamond" w:cs="Times New Roman"/>
          <w:sz w:val="24"/>
          <w:szCs w:val="24"/>
        </w:rPr>
        <w:t xml:space="preserve"> </w:t>
      </w:r>
      <w:proofErr w:type="gramStart"/>
      <w:r w:rsidR="008F5056" w:rsidRPr="00B60AB2">
        <w:rPr>
          <w:rFonts w:ascii="Garamond" w:hAnsi="Garamond" w:cs="Times New Roman"/>
          <w:sz w:val="24"/>
          <w:szCs w:val="24"/>
        </w:rPr>
        <w:t>Air itu adalah fikiran.</w:t>
      </w:r>
      <w:proofErr w:type="gramEnd"/>
      <w:r w:rsidR="008F5056" w:rsidRPr="00B60AB2">
        <w:rPr>
          <w:rFonts w:ascii="Garamond" w:hAnsi="Garamond" w:cs="Times New Roman"/>
          <w:sz w:val="24"/>
          <w:szCs w:val="24"/>
        </w:rPr>
        <w:t xml:space="preserve"> </w:t>
      </w:r>
      <w:proofErr w:type="gramStart"/>
      <w:r w:rsidR="008F5056" w:rsidRPr="00B60AB2">
        <w:rPr>
          <w:rFonts w:ascii="Garamond" w:hAnsi="Garamond" w:cs="Times New Roman"/>
          <w:sz w:val="24"/>
          <w:szCs w:val="24"/>
        </w:rPr>
        <w:t>Cara merubah masyarakat adalah dengan merubah fikirannya dari pola fikir yang sekuleristik</w:t>
      </w:r>
      <w:r w:rsidR="00E607C4" w:rsidRPr="00B60AB2">
        <w:rPr>
          <w:rFonts w:ascii="Garamond" w:hAnsi="Garamond" w:cs="Times New Roman"/>
          <w:sz w:val="24"/>
          <w:szCs w:val="24"/>
        </w:rPr>
        <w:t xml:space="preserve">, opotunistik dan liberalistik kepada pola fikir yang </w:t>
      </w:r>
      <w:r w:rsidR="008F5056" w:rsidRPr="00B60AB2">
        <w:rPr>
          <w:rFonts w:ascii="Garamond" w:hAnsi="Garamond" w:cs="Times New Roman"/>
          <w:sz w:val="24"/>
          <w:szCs w:val="24"/>
        </w:rPr>
        <w:t>Islam</w:t>
      </w:r>
      <w:r w:rsidR="00E607C4" w:rsidRPr="00B60AB2">
        <w:rPr>
          <w:rFonts w:ascii="Garamond" w:hAnsi="Garamond" w:cs="Times New Roman"/>
          <w:sz w:val="24"/>
          <w:szCs w:val="24"/>
        </w:rPr>
        <w:t>i</w:t>
      </w:r>
      <w:r w:rsidR="008F5056" w:rsidRPr="00B60AB2">
        <w:rPr>
          <w:rFonts w:ascii="Garamond" w:hAnsi="Garamond" w:cs="Times New Roman"/>
          <w:sz w:val="24"/>
          <w:szCs w:val="24"/>
        </w:rPr>
        <w:t>.</w:t>
      </w:r>
      <w:proofErr w:type="gramEnd"/>
    </w:p>
    <w:p w:rsidR="00F1686A" w:rsidRPr="00B60AB2" w:rsidRDefault="00F1686A" w:rsidP="00F1686A">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 xml:space="preserve">Karakter tanpa kekerasan dalam melaksanakan kegiatan dakwah terlihat dari gambaran pribadi nabi Muhamad dalam al-Qur’an yang artinya </w:t>
      </w:r>
      <w:r w:rsidRPr="00B60AB2">
        <w:rPr>
          <w:rFonts w:ascii="Garamond" w:hAnsi="Garamond" w:cs="Times New Roman"/>
          <w:i/>
          <w:sz w:val="24"/>
          <w:szCs w:val="24"/>
        </w:rPr>
        <w:t>‘Maka disebabkan rahmat dari Allah-lah kamu Berlaku lemah lembut terhadap mereka.</w:t>
      </w:r>
      <w:proofErr w:type="gramEnd"/>
      <w:r w:rsidRPr="00B60AB2">
        <w:rPr>
          <w:rFonts w:ascii="Garamond" w:hAnsi="Garamond" w:cs="Times New Roman"/>
          <w:i/>
          <w:sz w:val="24"/>
          <w:szCs w:val="24"/>
        </w:rPr>
        <w:t xml:space="preserve"> </w:t>
      </w:r>
      <w:proofErr w:type="gramStart"/>
      <w:r w:rsidRPr="00B60AB2">
        <w:rPr>
          <w:rFonts w:ascii="Garamond" w:hAnsi="Garamond" w:cs="Times New Roman"/>
          <w:i/>
          <w:sz w:val="24"/>
          <w:szCs w:val="24"/>
        </w:rPr>
        <w:t>Sekiranya kamu bersikap keras lagi berhati kasar, tentulah mereka menjauhkan diri dari sekelilingmu.</w:t>
      </w:r>
      <w:proofErr w:type="gramEnd"/>
      <w:r w:rsidRPr="00B60AB2">
        <w:rPr>
          <w:rFonts w:ascii="Garamond" w:hAnsi="Garamond" w:cs="Times New Roman"/>
          <w:i/>
          <w:sz w:val="24"/>
          <w:szCs w:val="24"/>
        </w:rPr>
        <w:t xml:space="preserve"> </w:t>
      </w:r>
      <w:proofErr w:type="gramStart"/>
      <w:r w:rsidRPr="00B60AB2">
        <w:rPr>
          <w:rFonts w:ascii="Garamond" w:hAnsi="Garamond" w:cs="Times New Roman"/>
          <w:i/>
          <w:sz w:val="24"/>
          <w:szCs w:val="24"/>
        </w:rPr>
        <w:t>karena</w:t>
      </w:r>
      <w:proofErr w:type="gramEnd"/>
      <w:r w:rsidRPr="00B60AB2">
        <w:rPr>
          <w:rFonts w:ascii="Garamond" w:hAnsi="Garamond" w:cs="Times New Roman"/>
          <w:i/>
          <w:sz w:val="24"/>
          <w:szCs w:val="24"/>
        </w:rPr>
        <w:t xml:space="preserve"> itu ma'afkanlah mereka, mohonkanlah ampun bagi mereka, dan bermusyawaratlah dengan mereka dalam urusan itu. </w:t>
      </w:r>
      <w:proofErr w:type="gramStart"/>
      <w:r w:rsidRPr="00B60AB2">
        <w:rPr>
          <w:rFonts w:ascii="Garamond" w:hAnsi="Garamond" w:cs="Times New Roman"/>
          <w:i/>
          <w:sz w:val="24"/>
          <w:szCs w:val="24"/>
        </w:rPr>
        <w:t>kemudian</w:t>
      </w:r>
      <w:proofErr w:type="gramEnd"/>
      <w:r w:rsidRPr="00B60AB2">
        <w:rPr>
          <w:rFonts w:ascii="Garamond" w:hAnsi="Garamond" w:cs="Times New Roman"/>
          <w:i/>
          <w:sz w:val="24"/>
          <w:szCs w:val="24"/>
        </w:rPr>
        <w:t xml:space="preserve"> apabila kamu telah membulatkan tekad, Maka bertawakkallah kepada Allah. </w:t>
      </w:r>
      <w:proofErr w:type="gramStart"/>
      <w:r w:rsidRPr="00B60AB2">
        <w:rPr>
          <w:rFonts w:ascii="Garamond" w:hAnsi="Garamond" w:cs="Times New Roman"/>
          <w:i/>
          <w:sz w:val="24"/>
          <w:szCs w:val="24"/>
        </w:rPr>
        <w:t>Sesungguhnya Allah menyukai orang-orang yang bertawakkal kepada-Nya.</w:t>
      </w:r>
      <w:proofErr w:type="gramEnd"/>
      <w:r w:rsidRPr="00B60AB2">
        <w:rPr>
          <w:rStyle w:val="FootnoteReference"/>
          <w:rFonts w:ascii="Garamond" w:hAnsi="Garamond" w:cs="Times New Roman"/>
          <w:i/>
          <w:sz w:val="24"/>
          <w:szCs w:val="24"/>
        </w:rPr>
        <w:footnoteReference w:id="66"/>
      </w:r>
      <w:r w:rsidR="00945E12" w:rsidRPr="00B60AB2">
        <w:rPr>
          <w:rFonts w:ascii="Garamond" w:hAnsi="Garamond" w:cs="Times New Roman"/>
          <w:sz w:val="24"/>
          <w:szCs w:val="24"/>
        </w:rPr>
        <w:t xml:space="preserve"> Imam Hasan Basri mengomentari ayat</w:t>
      </w:r>
      <w:r w:rsidR="00CF23F0" w:rsidRPr="00B60AB2">
        <w:rPr>
          <w:rFonts w:ascii="Garamond" w:hAnsi="Garamond" w:cs="Times New Roman"/>
          <w:sz w:val="24"/>
          <w:szCs w:val="24"/>
        </w:rPr>
        <w:t xml:space="preserve"> ini bahwa akhlak yang dimiliki Rasulullah merupakan rahmat dari Allah yang inheren dalam pribadi nabi sehingga dengan rahmat itu nabi dapat bersikap lembut dan berkasih sayang dalam hubungannya dengan orang lain.</w:t>
      </w:r>
      <w:r w:rsidR="00CF23F0" w:rsidRPr="00B60AB2">
        <w:rPr>
          <w:rStyle w:val="FootnoteReference"/>
          <w:rFonts w:ascii="Garamond" w:hAnsi="Garamond" w:cs="Times New Roman"/>
          <w:sz w:val="24"/>
          <w:szCs w:val="24"/>
        </w:rPr>
        <w:footnoteReference w:id="67"/>
      </w:r>
    </w:p>
    <w:p w:rsidR="00F1686A" w:rsidRPr="00B60AB2" w:rsidRDefault="000C3880" w:rsidP="00F1686A">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Kelembutan tidak identik dengan kelemahan.</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Karena itu, menurut Taqiyudin, mengemban dakwah membutuhkan sikap terus terang dan keberanian, kekuatan dan pemikiran.</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Menentang setiap perkara yang bertentangan dengan ide dan metode.</w:t>
      </w:r>
      <w:proofErr w:type="gramEnd"/>
      <w:r w:rsidRPr="00B60AB2">
        <w:rPr>
          <w:rFonts w:ascii="Garamond" w:hAnsi="Garamond" w:cs="Times New Roman"/>
          <w:sz w:val="24"/>
          <w:szCs w:val="24"/>
        </w:rPr>
        <w:t xml:space="preserve"> Menghadapinya dengan </w:t>
      </w:r>
      <w:proofErr w:type="gramStart"/>
      <w:r w:rsidRPr="00B60AB2">
        <w:rPr>
          <w:rFonts w:ascii="Garamond" w:hAnsi="Garamond" w:cs="Times New Roman"/>
          <w:sz w:val="24"/>
          <w:szCs w:val="24"/>
        </w:rPr>
        <w:t>cara</w:t>
      </w:r>
      <w:proofErr w:type="gramEnd"/>
      <w:r w:rsidRPr="00B60AB2">
        <w:rPr>
          <w:rFonts w:ascii="Garamond" w:hAnsi="Garamond" w:cs="Times New Roman"/>
          <w:sz w:val="24"/>
          <w:szCs w:val="24"/>
        </w:rPr>
        <w:t xml:space="preserve"> menjelaskan kepalsuan yang ada, tanpa memperhatikan lagi hasil dari dakwah dan berbagai kondisi yang ada.</w:t>
      </w:r>
      <w:r w:rsidR="00A70C1F" w:rsidRPr="00B60AB2">
        <w:rPr>
          <w:rStyle w:val="FootnoteReference"/>
          <w:rFonts w:ascii="Garamond" w:hAnsi="Garamond" w:cs="Times New Roman"/>
          <w:sz w:val="24"/>
          <w:szCs w:val="24"/>
        </w:rPr>
        <w:footnoteReference w:id="68"/>
      </w:r>
      <w:r w:rsidR="00373A7E" w:rsidRPr="00B60AB2">
        <w:rPr>
          <w:rFonts w:ascii="Garamond" w:hAnsi="Garamond" w:cs="Times New Roman"/>
          <w:sz w:val="24"/>
          <w:szCs w:val="24"/>
        </w:rPr>
        <w:t xml:space="preserve"> </w:t>
      </w:r>
      <w:r w:rsidR="003533F8" w:rsidRPr="00B60AB2">
        <w:rPr>
          <w:rFonts w:ascii="Garamond" w:hAnsi="Garamond" w:cs="Times New Roman"/>
          <w:sz w:val="24"/>
          <w:szCs w:val="24"/>
        </w:rPr>
        <w:t>Kekuatan karakter da’i tersebut tidak akan terinstal dengan baik tanpa adanya</w:t>
      </w:r>
      <w:r w:rsidR="00896BA7" w:rsidRPr="00B60AB2">
        <w:rPr>
          <w:rFonts w:ascii="Garamond" w:hAnsi="Garamond" w:cs="Times New Roman"/>
          <w:sz w:val="24"/>
          <w:szCs w:val="24"/>
        </w:rPr>
        <w:t xml:space="preserve"> cita-cita dan kesadaran untuk berjalan menuju kearah kesempurnaan, selalu mengkaji dan mencari kebenaran, menelaah kembali sesuatu yang sudah mereka </w:t>
      </w:r>
      <w:proofErr w:type="gramStart"/>
      <w:r w:rsidR="00896BA7" w:rsidRPr="00B60AB2">
        <w:rPr>
          <w:rFonts w:ascii="Garamond" w:hAnsi="Garamond" w:cs="Times New Roman"/>
          <w:sz w:val="24"/>
          <w:szCs w:val="24"/>
        </w:rPr>
        <w:t>ketahui  agar</w:t>
      </w:r>
      <w:proofErr w:type="gramEnd"/>
      <w:r w:rsidR="00896BA7" w:rsidRPr="00B60AB2">
        <w:rPr>
          <w:rFonts w:ascii="Garamond" w:hAnsi="Garamond" w:cs="Times New Roman"/>
          <w:sz w:val="24"/>
          <w:szCs w:val="24"/>
        </w:rPr>
        <w:t xml:space="preserve"> dapat dibersihkan dari tsaqafah asing.</w:t>
      </w:r>
      <w:r w:rsidR="00896BA7" w:rsidRPr="00B60AB2">
        <w:rPr>
          <w:rStyle w:val="FootnoteReference"/>
          <w:rFonts w:ascii="Garamond" w:hAnsi="Garamond" w:cs="Times New Roman"/>
          <w:sz w:val="24"/>
          <w:szCs w:val="24"/>
        </w:rPr>
        <w:footnoteReference w:id="69"/>
      </w:r>
    </w:p>
    <w:p w:rsidR="00315642" w:rsidRPr="00B60AB2" w:rsidRDefault="00315642" w:rsidP="00F1686A">
      <w:pPr>
        <w:spacing w:after="0" w:line="360" w:lineRule="auto"/>
        <w:jc w:val="both"/>
        <w:rPr>
          <w:rFonts w:ascii="Garamond" w:hAnsi="Garamond" w:cs="Times New Roman"/>
          <w:sz w:val="24"/>
          <w:szCs w:val="24"/>
        </w:rPr>
      </w:pPr>
      <w:r w:rsidRPr="00B60AB2">
        <w:rPr>
          <w:rFonts w:ascii="Garamond" w:hAnsi="Garamond" w:cs="Times New Roman"/>
          <w:sz w:val="24"/>
          <w:szCs w:val="24"/>
        </w:rPr>
        <w:tab/>
        <w:t>Kekuatan karakter da’i sangat penting terutama ketika menghadapi struktur masyarakat yang pemikiran, perasaan dan peraturannya telah bercampur dengan pemikiran diluar Islam</w:t>
      </w:r>
    </w:p>
    <w:p w:rsidR="0066311F" w:rsidRPr="00B60AB2" w:rsidRDefault="00D323A3" w:rsidP="00D323A3">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i/>
          <w:sz w:val="24"/>
          <w:szCs w:val="24"/>
        </w:rPr>
        <w:t>Ketiga,</w:t>
      </w:r>
      <w:r w:rsidRPr="00B60AB2">
        <w:rPr>
          <w:rFonts w:ascii="Garamond" w:hAnsi="Garamond" w:cs="Times New Roman"/>
          <w:sz w:val="24"/>
          <w:szCs w:val="24"/>
        </w:rPr>
        <w:t xml:space="preserve"> bersifat politik.</w:t>
      </w:r>
      <w:proofErr w:type="gramEnd"/>
      <w:r w:rsidR="0066311F" w:rsidRPr="00B60AB2">
        <w:rPr>
          <w:rFonts w:ascii="Garamond" w:hAnsi="Garamond" w:cs="Times New Roman"/>
          <w:sz w:val="24"/>
          <w:szCs w:val="24"/>
        </w:rPr>
        <w:t xml:space="preserve"> </w:t>
      </w:r>
      <w:proofErr w:type="gramStart"/>
      <w:r w:rsidR="0066311F" w:rsidRPr="00B60AB2">
        <w:rPr>
          <w:rFonts w:ascii="Garamond" w:hAnsi="Garamond" w:cs="Times New Roman"/>
          <w:sz w:val="24"/>
          <w:szCs w:val="24"/>
        </w:rPr>
        <w:t>Pada dasarnya, politik merupakan fenomena yang tidak dapat dipisahkan dari kehidupan manusia sebagai makhluk sosial yang selalu bergerak dinamis.</w:t>
      </w:r>
      <w:proofErr w:type="gramEnd"/>
      <w:r w:rsidR="0066311F" w:rsidRPr="00B60AB2">
        <w:rPr>
          <w:rFonts w:ascii="Garamond" w:hAnsi="Garamond" w:cs="Times New Roman"/>
          <w:sz w:val="24"/>
          <w:szCs w:val="24"/>
        </w:rPr>
        <w:t xml:space="preserve"> </w:t>
      </w:r>
      <w:proofErr w:type="gramStart"/>
      <w:r w:rsidR="0066311F" w:rsidRPr="00B60AB2">
        <w:rPr>
          <w:rFonts w:ascii="Garamond" w:hAnsi="Garamond" w:cs="Times New Roman"/>
          <w:sz w:val="24"/>
          <w:szCs w:val="24"/>
        </w:rPr>
        <w:t>Apapun alasannya, manusia tidak dapat lepas dari kehidupan politik.</w:t>
      </w:r>
      <w:proofErr w:type="gramEnd"/>
      <w:r w:rsidR="0066311F" w:rsidRPr="00B60AB2">
        <w:rPr>
          <w:rStyle w:val="FootnoteReference"/>
          <w:rFonts w:ascii="Garamond" w:hAnsi="Garamond" w:cs="Times New Roman"/>
          <w:sz w:val="24"/>
          <w:szCs w:val="24"/>
        </w:rPr>
        <w:footnoteReference w:id="70"/>
      </w:r>
      <w:r w:rsidR="008E7824" w:rsidRPr="00B60AB2">
        <w:rPr>
          <w:rFonts w:ascii="Garamond" w:hAnsi="Garamond" w:cs="Times New Roman"/>
          <w:sz w:val="24"/>
          <w:szCs w:val="24"/>
        </w:rPr>
        <w:t xml:space="preserve">Penyair Jerman, </w:t>
      </w:r>
      <w:r w:rsidR="008E7824" w:rsidRPr="00B60AB2">
        <w:rPr>
          <w:rFonts w:ascii="Garamond" w:hAnsi="Garamond" w:cs="Times New Roman"/>
          <w:sz w:val="24"/>
          <w:szCs w:val="24"/>
          <w:shd w:val="clear" w:color="auto" w:fill="FFFFFF"/>
        </w:rPr>
        <w:t xml:space="preserve">Bertolt Brecht, mengatakan orang yang buta politik begitu bodoh sehingga </w:t>
      </w:r>
      <w:proofErr w:type="gramStart"/>
      <w:r w:rsidR="008E7824" w:rsidRPr="00B60AB2">
        <w:rPr>
          <w:rFonts w:ascii="Garamond" w:hAnsi="Garamond" w:cs="Times New Roman"/>
          <w:sz w:val="24"/>
          <w:szCs w:val="24"/>
          <w:shd w:val="clear" w:color="auto" w:fill="FFFFFF"/>
        </w:rPr>
        <w:t>ia</w:t>
      </w:r>
      <w:proofErr w:type="gramEnd"/>
      <w:r w:rsidR="008E7824" w:rsidRPr="00B60AB2">
        <w:rPr>
          <w:rFonts w:ascii="Garamond" w:hAnsi="Garamond" w:cs="Times New Roman"/>
          <w:sz w:val="24"/>
          <w:szCs w:val="24"/>
          <w:shd w:val="clear" w:color="auto" w:fill="FFFFFF"/>
        </w:rPr>
        <w:t xml:space="preserve"> bangga dan membusungkan dada </w:t>
      </w:r>
      <w:r w:rsidR="008E7824" w:rsidRPr="00B60AB2">
        <w:rPr>
          <w:rFonts w:ascii="Garamond" w:hAnsi="Garamond" w:cs="Times New Roman"/>
          <w:sz w:val="24"/>
          <w:szCs w:val="24"/>
          <w:shd w:val="clear" w:color="auto" w:fill="FFFFFF"/>
        </w:rPr>
        <w:lastRenderedPageBreak/>
        <w:t xml:space="preserve">sembari mengatakan bahwa ia netral dan tidak peduli politik. </w:t>
      </w:r>
      <w:proofErr w:type="gramStart"/>
      <w:r w:rsidR="008E7824" w:rsidRPr="00B60AB2">
        <w:rPr>
          <w:rFonts w:ascii="Garamond" w:hAnsi="Garamond" w:cs="Times New Roman"/>
          <w:sz w:val="24"/>
          <w:szCs w:val="24"/>
          <w:shd w:val="clear" w:color="auto" w:fill="FFFFFF"/>
        </w:rPr>
        <w:t>si</w:t>
      </w:r>
      <w:proofErr w:type="gramEnd"/>
      <w:r w:rsidR="008E7824" w:rsidRPr="00B60AB2">
        <w:rPr>
          <w:rFonts w:ascii="Garamond" w:hAnsi="Garamond" w:cs="Times New Roman"/>
          <w:sz w:val="24"/>
          <w:szCs w:val="24"/>
          <w:shd w:val="clear" w:color="auto" w:fill="FFFFFF"/>
        </w:rPr>
        <w:t xml:space="preserve"> Dungu ini tidak menyadari bahwa lahirnya pelacuran, korupsi, kerusakan, politisi buruk dan rusaknya perusahaan nasional dan multinasional adalah akibat kedunguannya terhadap politik.</w:t>
      </w:r>
    </w:p>
    <w:p w:rsidR="00D323A3" w:rsidRPr="00B60AB2" w:rsidRDefault="008E7824" w:rsidP="00D323A3">
      <w:pPr>
        <w:spacing w:after="0" w:line="360" w:lineRule="auto"/>
        <w:jc w:val="both"/>
        <w:rPr>
          <w:rFonts w:ascii="Garamond" w:hAnsi="Garamond" w:cs="Times New Roman"/>
          <w:sz w:val="24"/>
          <w:szCs w:val="24"/>
        </w:rPr>
      </w:pPr>
      <w:r w:rsidRPr="00B60AB2">
        <w:rPr>
          <w:rFonts w:ascii="Garamond" w:hAnsi="Garamond"/>
          <w:sz w:val="24"/>
          <w:szCs w:val="24"/>
        </w:rPr>
        <w:t xml:space="preserve"> </w:t>
      </w:r>
      <w:r w:rsidRPr="00B60AB2">
        <w:rPr>
          <w:rFonts w:ascii="Garamond" w:hAnsi="Garamond"/>
          <w:sz w:val="24"/>
          <w:szCs w:val="24"/>
        </w:rPr>
        <w:tab/>
      </w:r>
      <w:proofErr w:type="gramStart"/>
      <w:r w:rsidR="00D323A3" w:rsidRPr="00B60AB2">
        <w:rPr>
          <w:rFonts w:ascii="Garamond" w:hAnsi="Garamond" w:cs="Times New Roman"/>
          <w:sz w:val="24"/>
          <w:szCs w:val="24"/>
        </w:rPr>
        <w:t>Tegaknya tamadun Islam itu tidak dapat dilepaskan dari aktifitas politik.</w:t>
      </w:r>
      <w:proofErr w:type="gramEnd"/>
      <w:r w:rsidR="00D323A3" w:rsidRPr="00B60AB2">
        <w:rPr>
          <w:rFonts w:ascii="Garamond" w:hAnsi="Garamond" w:cs="Times New Roman"/>
          <w:sz w:val="24"/>
          <w:szCs w:val="24"/>
        </w:rPr>
        <w:t xml:space="preserve"> </w:t>
      </w:r>
      <w:proofErr w:type="gramStart"/>
      <w:r w:rsidR="00D323A3" w:rsidRPr="00B60AB2">
        <w:rPr>
          <w:rFonts w:ascii="Garamond" w:hAnsi="Garamond" w:cs="Times New Roman"/>
          <w:sz w:val="24"/>
          <w:szCs w:val="24"/>
        </w:rPr>
        <w:t>Karena itu, dakwah dan politik harus menjadi orientasi yang membentu kesatuan.</w:t>
      </w:r>
      <w:proofErr w:type="gramEnd"/>
      <w:r w:rsidR="00D323A3" w:rsidRPr="00B60AB2">
        <w:rPr>
          <w:rFonts w:ascii="Garamond" w:hAnsi="Garamond" w:cs="Times New Roman"/>
          <w:sz w:val="24"/>
          <w:szCs w:val="24"/>
        </w:rPr>
        <w:t xml:space="preserve"> </w:t>
      </w:r>
      <w:proofErr w:type="gramStart"/>
      <w:r w:rsidR="00D323A3" w:rsidRPr="00B60AB2">
        <w:rPr>
          <w:rFonts w:ascii="Garamond" w:hAnsi="Garamond" w:cs="Times New Roman"/>
          <w:sz w:val="24"/>
          <w:szCs w:val="24"/>
        </w:rPr>
        <w:t>Oleh sebab itu, menurut Samsul, kegiatan dakwah meliputi seluruh bidang kehidupan termasuk politik sehingga politik pada hakikatnya menjadi bagian dari dakwah.</w:t>
      </w:r>
      <w:proofErr w:type="gramEnd"/>
      <w:r w:rsidR="00D323A3" w:rsidRPr="00B60AB2">
        <w:rPr>
          <w:rFonts w:ascii="Garamond" w:hAnsi="Garamond" w:cs="Times New Roman"/>
          <w:sz w:val="24"/>
          <w:szCs w:val="24"/>
        </w:rPr>
        <w:t xml:space="preserve"> </w:t>
      </w:r>
      <w:proofErr w:type="gramStart"/>
      <w:r w:rsidR="00D323A3" w:rsidRPr="00B60AB2">
        <w:rPr>
          <w:rFonts w:ascii="Garamond" w:hAnsi="Garamond" w:cs="Times New Roman"/>
          <w:sz w:val="24"/>
          <w:szCs w:val="24"/>
        </w:rPr>
        <w:t>Dakwah Islam yang berorientasi pada terbentuknya masyarakat Islam, tidak bisa tidak harus menjadikan politik sebagai alat untuk mewujudkan tamadun Islam itu sekaligus mengakhiri status quo umat Islam yang ada posisi terpuruk.</w:t>
      </w:r>
      <w:proofErr w:type="gramEnd"/>
      <w:r w:rsidR="00D323A3" w:rsidRPr="00B60AB2">
        <w:rPr>
          <w:rStyle w:val="FootnoteReference"/>
          <w:rFonts w:ascii="Garamond" w:hAnsi="Garamond" w:cs="Times New Roman"/>
          <w:sz w:val="24"/>
          <w:szCs w:val="24"/>
        </w:rPr>
        <w:footnoteReference w:id="71"/>
      </w:r>
      <w:r w:rsidR="00D323A3" w:rsidRPr="00B60AB2">
        <w:rPr>
          <w:rFonts w:ascii="Garamond" w:hAnsi="Garamond" w:cs="Times New Roman"/>
          <w:sz w:val="24"/>
          <w:szCs w:val="24"/>
        </w:rPr>
        <w:t xml:space="preserve"> </w:t>
      </w:r>
      <w:proofErr w:type="gramStart"/>
      <w:r w:rsidR="00D323A3" w:rsidRPr="00B60AB2">
        <w:rPr>
          <w:rFonts w:ascii="Garamond" w:hAnsi="Garamond" w:cs="Times New Roman"/>
          <w:sz w:val="24"/>
          <w:szCs w:val="24"/>
        </w:rPr>
        <w:t>Walaupun tidak dapat dipungkiri bahwa ada banyak tokoh-tokoh Islam yang menjadikan politik sebagai jalan untuk memenuhi nafsu berkuasa tanpa mengindahkan nilai-nilai ajaran Islam.</w:t>
      </w:r>
      <w:proofErr w:type="gramEnd"/>
      <w:r w:rsidR="00D323A3" w:rsidRPr="00B60AB2">
        <w:rPr>
          <w:rFonts w:ascii="Garamond" w:hAnsi="Garamond" w:cs="Times New Roman"/>
          <w:sz w:val="24"/>
          <w:szCs w:val="24"/>
        </w:rPr>
        <w:t xml:space="preserve"> </w:t>
      </w:r>
      <w:proofErr w:type="gramStart"/>
      <w:r w:rsidR="00D323A3" w:rsidRPr="00B60AB2">
        <w:rPr>
          <w:rFonts w:ascii="Garamond" w:hAnsi="Garamond" w:cs="Times New Roman"/>
          <w:sz w:val="24"/>
          <w:szCs w:val="24"/>
        </w:rPr>
        <w:t>Akan tetapi, realitas itu tidak dapat dijadikan pembenaran atas sikap sebagian kaum muslimin yang apolitik atau menjauhi politik.</w:t>
      </w:r>
      <w:proofErr w:type="gramEnd"/>
    </w:p>
    <w:p w:rsidR="00D323A3" w:rsidRPr="00B60AB2" w:rsidRDefault="00D323A3" w:rsidP="00D323A3">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Cendekiawan barat</w:t>
      </w:r>
      <w:r w:rsidR="002068E5" w:rsidRPr="00B60AB2">
        <w:rPr>
          <w:rFonts w:ascii="Garamond" w:hAnsi="Garamond" w:cs="Times New Roman"/>
          <w:sz w:val="24"/>
          <w:szCs w:val="24"/>
        </w:rPr>
        <w:t>, Harold D Laswell, mengartikan politik sebagai ilmu yang mempelajari pemben</w:t>
      </w:r>
      <w:r w:rsidR="0066311F" w:rsidRPr="00B60AB2">
        <w:rPr>
          <w:rFonts w:ascii="Garamond" w:hAnsi="Garamond" w:cs="Times New Roman"/>
          <w:sz w:val="24"/>
          <w:szCs w:val="24"/>
        </w:rPr>
        <w:t>tukan dan pembagian kekuasaan.</w:t>
      </w:r>
      <w:proofErr w:type="gramEnd"/>
      <w:r w:rsidR="0066311F" w:rsidRPr="00B60AB2">
        <w:rPr>
          <w:rFonts w:ascii="Garamond" w:hAnsi="Garamond" w:cs="Times New Roman"/>
          <w:sz w:val="24"/>
          <w:szCs w:val="24"/>
        </w:rPr>
        <w:t xml:space="preserve"> </w:t>
      </w:r>
      <w:proofErr w:type="gramStart"/>
      <w:r w:rsidR="0066311F" w:rsidRPr="00B60AB2">
        <w:rPr>
          <w:rFonts w:ascii="Garamond" w:hAnsi="Garamond" w:cs="Times New Roman"/>
          <w:sz w:val="24"/>
          <w:szCs w:val="24"/>
        </w:rPr>
        <w:t>P</w:t>
      </w:r>
      <w:r w:rsidR="002068E5" w:rsidRPr="00B60AB2">
        <w:rPr>
          <w:rFonts w:ascii="Garamond" w:hAnsi="Garamond" w:cs="Times New Roman"/>
          <w:sz w:val="24"/>
          <w:szCs w:val="24"/>
        </w:rPr>
        <w:t>emaknaan politik oleh Harold ini tampaknya t</w:t>
      </w:r>
      <w:r w:rsidR="0066311F" w:rsidRPr="00B60AB2">
        <w:rPr>
          <w:rFonts w:ascii="Garamond" w:hAnsi="Garamond" w:cs="Times New Roman"/>
          <w:sz w:val="24"/>
          <w:szCs w:val="24"/>
        </w:rPr>
        <w:t>elah diterima sebagai konsep politik negara-negara di dunia sehingga adigum ‘</w:t>
      </w:r>
      <w:r w:rsidR="0066311F" w:rsidRPr="00B60AB2">
        <w:rPr>
          <w:rFonts w:ascii="Garamond" w:hAnsi="Garamond" w:cs="Times New Roman"/>
          <w:i/>
          <w:sz w:val="24"/>
          <w:szCs w:val="24"/>
        </w:rPr>
        <w:t>tidak ada kawan abadi dalam politik, yang ada adalah kepentingan yang abadi’</w:t>
      </w:r>
      <w:r w:rsidR="0066311F" w:rsidRPr="00B60AB2">
        <w:rPr>
          <w:rFonts w:ascii="Garamond" w:hAnsi="Garamond" w:cs="Times New Roman"/>
          <w:sz w:val="24"/>
          <w:szCs w:val="24"/>
        </w:rPr>
        <w:t xml:space="preserve"> menjadi tontonan dipentas politik yang dianggap wajar.</w:t>
      </w:r>
      <w:proofErr w:type="gramEnd"/>
      <w:r w:rsidR="0066311F" w:rsidRPr="00B60AB2">
        <w:rPr>
          <w:rFonts w:ascii="Garamond" w:hAnsi="Garamond" w:cs="Times New Roman"/>
          <w:sz w:val="24"/>
          <w:szCs w:val="24"/>
        </w:rPr>
        <w:t xml:space="preserve"> </w:t>
      </w:r>
      <w:proofErr w:type="gramStart"/>
      <w:r w:rsidR="0066311F" w:rsidRPr="00B60AB2">
        <w:rPr>
          <w:rFonts w:ascii="Garamond" w:hAnsi="Garamond" w:cs="Times New Roman"/>
          <w:sz w:val="24"/>
          <w:szCs w:val="24"/>
        </w:rPr>
        <w:t>Sementara dalam Islam arti politik bukanlah tentang bagaimana meraih dan pembagian kekuasaan tetapi pengaturan urusan umat dengan aturan-aturan Islam, baik di dalam maupun di luar negeri.</w:t>
      </w:r>
      <w:proofErr w:type="gramEnd"/>
      <w:r w:rsidR="0066311F" w:rsidRPr="00B60AB2">
        <w:rPr>
          <w:rStyle w:val="FootnoteReference"/>
          <w:rFonts w:ascii="Garamond" w:hAnsi="Garamond" w:cs="Times New Roman"/>
          <w:sz w:val="24"/>
          <w:szCs w:val="24"/>
        </w:rPr>
        <w:footnoteReference w:id="72"/>
      </w:r>
    </w:p>
    <w:p w:rsidR="00D323A3" w:rsidRPr="00B60AB2" w:rsidRDefault="00D323A3" w:rsidP="00D323A3">
      <w:pPr>
        <w:spacing w:after="0" w:line="360" w:lineRule="auto"/>
        <w:jc w:val="both"/>
        <w:rPr>
          <w:rFonts w:ascii="Garamond" w:hAnsi="Garamond" w:cs="Times New Roman"/>
          <w:sz w:val="24"/>
          <w:szCs w:val="24"/>
        </w:rPr>
      </w:pPr>
      <w:r w:rsidRPr="00B60AB2">
        <w:rPr>
          <w:rFonts w:ascii="Garamond" w:hAnsi="Garamond" w:cs="Times New Roman"/>
          <w:sz w:val="24"/>
          <w:szCs w:val="24"/>
        </w:rPr>
        <w:tab/>
        <w:t>Dakwah membutuhkan kekuatan politik agar nilai-</w:t>
      </w:r>
      <w:proofErr w:type="gramStart"/>
      <w:r w:rsidRPr="00B60AB2">
        <w:rPr>
          <w:rFonts w:ascii="Garamond" w:hAnsi="Garamond" w:cs="Times New Roman"/>
          <w:sz w:val="24"/>
          <w:szCs w:val="24"/>
        </w:rPr>
        <w:t>nilai  islam</w:t>
      </w:r>
      <w:proofErr w:type="gramEnd"/>
      <w:r w:rsidRPr="00B60AB2">
        <w:rPr>
          <w:rFonts w:ascii="Garamond" w:hAnsi="Garamond" w:cs="Times New Roman"/>
          <w:sz w:val="24"/>
          <w:szCs w:val="24"/>
        </w:rPr>
        <w:t xml:space="preserve"> dapat tumbuh dengan subur demi terbangunnya tamadun Islam demi kebahagiaan umat manusia yang ada didalam naungannya. Bila segmen politik ini diabaikan dari pergerakan dakwah umat Islam maka tamadun Islam mustahil dapat dibentuk karena pengabaian terhadap politik </w:t>
      </w:r>
      <w:proofErr w:type="gramStart"/>
      <w:r w:rsidRPr="00B60AB2">
        <w:rPr>
          <w:rFonts w:ascii="Garamond" w:hAnsi="Garamond" w:cs="Times New Roman"/>
          <w:sz w:val="24"/>
          <w:szCs w:val="24"/>
        </w:rPr>
        <w:t>akan</w:t>
      </w:r>
      <w:proofErr w:type="gramEnd"/>
      <w:r w:rsidRPr="00B60AB2">
        <w:rPr>
          <w:rFonts w:ascii="Garamond" w:hAnsi="Garamond" w:cs="Times New Roman"/>
          <w:sz w:val="24"/>
          <w:szCs w:val="24"/>
        </w:rPr>
        <w:t xml:space="preserve"> berimplikasi pada dua hal. </w:t>
      </w:r>
      <w:proofErr w:type="gramStart"/>
      <w:r w:rsidRPr="00B60AB2">
        <w:rPr>
          <w:rFonts w:ascii="Garamond" w:hAnsi="Garamond" w:cs="Times New Roman"/>
          <w:i/>
          <w:sz w:val="24"/>
          <w:szCs w:val="24"/>
        </w:rPr>
        <w:t>Pertama,</w:t>
      </w:r>
      <w:r w:rsidRPr="00B60AB2">
        <w:rPr>
          <w:rFonts w:ascii="Garamond" w:hAnsi="Garamond" w:cs="Times New Roman"/>
          <w:sz w:val="24"/>
          <w:szCs w:val="24"/>
        </w:rPr>
        <w:t xml:space="preserve"> tidak dapat diterapkannya sebagian besar dari ajaran Islam.</w:t>
      </w:r>
      <w:proofErr w:type="gramEnd"/>
      <w:r w:rsidRPr="00B60AB2">
        <w:rPr>
          <w:rFonts w:ascii="Garamond" w:hAnsi="Garamond" w:cs="Times New Roman"/>
          <w:sz w:val="24"/>
          <w:szCs w:val="24"/>
        </w:rPr>
        <w:t xml:space="preserve"> </w:t>
      </w:r>
      <w:r w:rsidRPr="00B60AB2">
        <w:rPr>
          <w:rFonts w:ascii="Garamond" w:hAnsi="Garamond" w:cs="Times New Roman"/>
          <w:i/>
          <w:sz w:val="24"/>
          <w:szCs w:val="24"/>
        </w:rPr>
        <w:t>Kedua,</w:t>
      </w:r>
      <w:r w:rsidRPr="00B60AB2">
        <w:rPr>
          <w:rFonts w:ascii="Garamond" w:hAnsi="Garamond" w:cs="Times New Roman"/>
          <w:sz w:val="24"/>
          <w:szCs w:val="24"/>
        </w:rPr>
        <w:t xml:space="preserve"> umat Islam </w:t>
      </w:r>
      <w:proofErr w:type="gramStart"/>
      <w:r w:rsidRPr="00B60AB2">
        <w:rPr>
          <w:rFonts w:ascii="Garamond" w:hAnsi="Garamond" w:cs="Times New Roman"/>
          <w:sz w:val="24"/>
          <w:szCs w:val="24"/>
        </w:rPr>
        <w:t>akan</w:t>
      </w:r>
      <w:proofErr w:type="gramEnd"/>
      <w:r w:rsidRPr="00B60AB2">
        <w:rPr>
          <w:rFonts w:ascii="Garamond" w:hAnsi="Garamond" w:cs="Times New Roman"/>
          <w:sz w:val="24"/>
          <w:szCs w:val="24"/>
        </w:rPr>
        <w:t xml:space="preserve"> lemah dan terjajah.</w:t>
      </w:r>
    </w:p>
    <w:p w:rsidR="00D323A3" w:rsidRPr="00B60AB2" w:rsidRDefault="00D323A3" w:rsidP="00D323A3">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Dua konsekuensi itu dewasa ini telah menjadi problematika yang cu</w:t>
      </w:r>
      <w:r w:rsidR="00F06421" w:rsidRPr="00B60AB2">
        <w:rPr>
          <w:rFonts w:ascii="Garamond" w:hAnsi="Garamond" w:cs="Times New Roman"/>
          <w:sz w:val="24"/>
          <w:szCs w:val="24"/>
        </w:rPr>
        <w:t xml:space="preserve">kup menyengsarakan umat Islam sehingga </w:t>
      </w:r>
      <w:r w:rsidRPr="00B60AB2">
        <w:rPr>
          <w:rFonts w:ascii="Garamond" w:hAnsi="Garamond" w:cs="Times New Roman"/>
          <w:sz w:val="24"/>
          <w:szCs w:val="24"/>
        </w:rPr>
        <w:t>umat Islam dewasa ini berada pada posisi dikendalikan oleh negara-negara adidaya yang notabene sangat memusuhi Islam.</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baik</w:t>
      </w:r>
      <w:proofErr w:type="gramEnd"/>
      <w:r w:rsidRPr="00B60AB2">
        <w:rPr>
          <w:rFonts w:ascii="Garamond" w:hAnsi="Garamond" w:cs="Times New Roman"/>
          <w:sz w:val="24"/>
          <w:szCs w:val="24"/>
        </w:rPr>
        <w:t xml:space="preserve"> dalam bidang ekonomi, budaya, hukum, politik bahkan pendidikan dan moralitas.</w:t>
      </w:r>
      <w:r w:rsidR="0095659F" w:rsidRPr="00B60AB2">
        <w:rPr>
          <w:rFonts w:ascii="Garamond" w:hAnsi="Garamond" w:cs="Times New Roman"/>
          <w:sz w:val="24"/>
          <w:szCs w:val="24"/>
        </w:rPr>
        <w:t xml:space="preserve"> </w:t>
      </w:r>
      <w:proofErr w:type="gramStart"/>
      <w:r w:rsidR="0095659F" w:rsidRPr="00B60AB2">
        <w:rPr>
          <w:rFonts w:ascii="Garamond" w:hAnsi="Garamond" w:cs="Times New Roman"/>
          <w:sz w:val="24"/>
          <w:szCs w:val="24"/>
        </w:rPr>
        <w:t>Maka, dalam konteks ini, Islam sangat menentang faham sekulerisme yang memisahkan agama dan politik.</w:t>
      </w:r>
      <w:proofErr w:type="gramEnd"/>
    </w:p>
    <w:p w:rsidR="0095659F" w:rsidRPr="00B60AB2" w:rsidRDefault="0095659F" w:rsidP="00D323A3">
      <w:pPr>
        <w:spacing w:after="0" w:line="360" w:lineRule="auto"/>
        <w:jc w:val="both"/>
        <w:rPr>
          <w:rFonts w:ascii="Garamond" w:hAnsi="Garamond"/>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 xml:space="preserve">Dalam pandangan </w:t>
      </w:r>
      <w:r w:rsidRPr="00B60AB2">
        <w:rPr>
          <w:rFonts w:ascii="Garamond" w:hAnsi="Garamond"/>
          <w:sz w:val="24"/>
          <w:szCs w:val="24"/>
        </w:rPr>
        <w:t>Harvey Cox, sekulerisasi maknanya melepaskan manusia dari belenggu agama</w:t>
      </w:r>
      <w:r w:rsidR="00853FBA" w:rsidRPr="00B60AB2">
        <w:rPr>
          <w:rFonts w:ascii="Garamond" w:hAnsi="Garamond"/>
          <w:sz w:val="24"/>
          <w:szCs w:val="24"/>
        </w:rPr>
        <w:t xml:space="preserve"> dan metafisika.</w:t>
      </w:r>
      <w:proofErr w:type="gramEnd"/>
      <w:r w:rsidR="00853FBA" w:rsidRPr="00B60AB2">
        <w:rPr>
          <w:rStyle w:val="FootnoteReference"/>
          <w:rFonts w:ascii="Garamond" w:hAnsi="Garamond"/>
          <w:sz w:val="24"/>
          <w:szCs w:val="24"/>
        </w:rPr>
        <w:footnoteReference w:id="73"/>
      </w:r>
      <w:r w:rsidR="00853FBA" w:rsidRPr="00B60AB2">
        <w:rPr>
          <w:rFonts w:ascii="Garamond" w:hAnsi="Garamond"/>
          <w:sz w:val="24"/>
          <w:szCs w:val="24"/>
        </w:rPr>
        <w:t xml:space="preserve"> </w:t>
      </w:r>
      <w:proofErr w:type="gramStart"/>
      <w:r w:rsidR="00853FBA" w:rsidRPr="00B60AB2">
        <w:rPr>
          <w:rFonts w:ascii="Garamond" w:hAnsi="Garamond"/>
          <w:sz w:val="24"/>
          <w:szCs w:val="24"/>
        </w:rPr>
        <w:t xml:space="preserve">Definisi hampir mirip dikemukakan oleh Nurcholis Madjid bahwa sekulerisasi adalah menduniakan hal-hal yang harusnya bersifat dunia dan melepaskan diri dari </w:t>
      </w:r>
      <w:r w:rsidR="00853FBA" w:rsidRPr="00B60AB2">
        <w:rPr>
          <w:rFonts w:ascii="Garamond" w:hAnsi="Garamond"/>
          <w:sz w:val="24"/>
          <w:szCs w:val="24"/>
        </w:rPr>
        <w:lastRenderedPageBreak/>
        <w:t>kecendrungan umat Islam untuk meng</w:t>
      </w:r>
      <w:r w:rsidR="00853FBA" w:rsidRPr="00B60AB2">
        <w:rPr>
          <w:rFonts w:ascii="Garamond" w:hAnsi="Garamond"/>
          <w:i/>
          <w:sz w:val="24"/>
          <w:szCs w:val="24"/>
        </w:rPr>
        <w:t>-ukhrowikan</w:t>
      </w:r>
      <w:r w:rsidR="00853FBA" w:rsidRPr="00B60AB2">
        <w:rPr>
          <w:rFonts w:ascii="Garamond" w:hAnsi="Garamond"/>
          <w:i/>
          <w:sz w:val="24"/>
          <w:szCs w:val="24"/>
        </w:rPr>
        <w:softHyphen/>
        <w:t>-</w:t>
      </w:r>
      <w:r w:rsidR="00853FBA" w:rsidRPr="00B60AB2">
        <w:rPr>
          <w:rFonts w:ascii="Garamond" w:hAnsi="Garamond"/>
          <w:sz w:val="24"/>
          <w:szCs w:val="24"/>
        </w:rPr>
        <w:t xml:space="preserve"> hal-hal yang bersifat duniawi tadi.</w:t>
      </w:r>
      <w:proofErr w:type="gramEnd"/>
      <w:r w:rsidR="00853FBA" w:rsidRPr="00B60AB2">
        <w:rPr>
          <w:rStyle w:val="FootnoteReference"/>
          <w:rFonts w:ascii="Garamond" w:hAnsi="Garamond"/>
          <w:sz w:val="24"/>
          <w:szCs w:val="24"/>
        </w:rPr>
        <w:footnoteReference w:id="74"/>
      </w:r>
      <w:r w:rsidR="00853FBA" w:rsidRPr="00B60AB2">
        <w:rPr>
          <w:rFonts w:ascii="Garamond" w:hAnsi="Garamond"/>
          <w:sz w:val="24"/>
          <w:szCs w:val="24"/>
        </w:rPr>
        <w:t xml:space="preserve"> </w:t>
      </w:r>
      <w:proofErr w:type="gramStart"/>
      <w:r w:rsidR="00853FBA" w:rsidRPr="00B60AB2">
        <w:rPr>
          <w:rFonts w:ascii="Garamond" w:hAnsi="Garamond"/>
          <w:sz w:val="24"/>
          <w:szCs w:val="24"/>
        </w:rPr>
        <w:t>Berbeda dengan Madjid, Cox mengatakan bahwa sekulerisme bertentangan dengan agama, khususnya agama Islam yang mengajarkan pemeluknya untuk mengimani adanya hari pembalasan.</w:t>
      </w:r>
      <w:proofErr w:type="gramEnd"/>
      <w:r w:rsidR="00507ECE" w:rsidRPr="00B60AB2">
        <w:rPr>
          <w:rStyle w:val="FootnoteReference"/>
          <w:rFonts w:ascii="Garamond" w:hAnsi="Garamond"/>
          <w:sz w:val="24"/>
          <w:szCs w:val="24"/>
        </w:rPr>
        <w:footnoteReference w:id="75"/>
      </w:r>
    </w:p>
    <w:p w:rsidR="00B07A79" w:rsidRPr="00B60AB2" w:rsidRDefault="00B07A79" w:rsidP="00D323A3">
      <w:pPr>
        <w:spacing w:after="0" w:line="360" w:lineRule="auto"/>
        <w:jc w:val="both"/>
        <w:rPr>
          <w:rFonts w:ascii="Garamond" w:hAnsi="Garamond"/>
          <w:sz w:val="24"/>
          <w:szCs w:val="24"/>
        </w:rPr>
      </w:pPr>
      <w:r w:rsidRPr="00B60AB2">
        <w:rPr>
          <w:rFonts w:ascii="Garamond" w:hAnsi="Garamond"/>
          <w:sz w:val="24"/>
          <w:szCs w:val="24"/>
        </w:rPr>
        <w:t xml:space="preserve"> </w:t>
      </w:r>
      <w:r w:rsidRPr="00B60AB2">
        <w:rPr>
          <w:rFonts w:ascii="Garamond" w:hAnsi="Garamond"/>
          <w:sz w:val="24"/>
          <w:szCs w:val="24"/>
        </w:rPr>
        <w:tab/>
      </w:r>
      <w:proofErr w:type="gramStart"/>
      <w:r w:rsidRPr="00B60AB2">
        <w:rPr>
          <w:rFonts w:ascii="Garamond" w:hAnsi="Garamond"/>
          <w:sz w:val="24"/>
          <w:szCs w:val="24"/>
        </w:rPr>
        <w:t>Apalagi, secara historis, sekulerisme tidak memiliki hubungan apapun dengan Islam.</w:t>
      </w:r>
      <w:proofErr w:type="gramEnd"/>
      <w:r w:rsidRPr="00B60AB2">
        <w:rPr>
          <w:rFonts w:ascii="Garamond" w:hAnsi="Garamond"/>
          <w:sz w:val="24"/>
          <w:szCs w:val="24"/>
        </w:rPr>
        <w:t xml:space="preserve"> </w:t>
      </w:r>
      <w:proofErr w:type="gramStart"/>
      <w:r w:rsidRPr="00B60AB2">
        <w:rPr>
          <w:rFonts w:ascii="Garamond" w:hAnsi="Garamond"/>
          <w:sz w:val="24"/>
          <w:szCs w:val="24"/>
        </w:rPr>
        <w:t>sekulerisme</w:t>
      </w:r>
      <w:proofErr w:type="gramEnd"/>
      <w:r w:rsidRPr="00B60AB2">
        <w:rPr>
          <w:rFonts w:ascii="Garamond" w:hAnsi="Garamond"/>
          <w:sz w:val="24"/>
          <w:szCs w:val="24"/>
        </w:rPr>
        <w:t xml:space="preserve"> justru muncul sebagai dampak dari konflik yang melibatkan gereja dan kekuasaan di Eropa. </w:t>
      </w:r>
      <w:proofErr w:type="gramStart"/>
      <w:r w:rsidRPr="00B60AB2">
        <w:rPr>
          <w:rFonts w:ascii="Garamond" w:hAnsi="Garamond"/>
          <w:sz w:val="24"/>
          <w:szCs w:val="24"/>
        </w:rPr>
        <w:t>Dimana ajaran-ajaran gereja dianggap terlalu mengintervensi perkembangan ilmu pengetahuan</w:t>
      </w:r>
      <w:r w:rsidR="0034020C" w:rsidRPr="00B60AB2">
        <w:rPr>
          <w:rFonts w:ascii="Garamond" w:hAnsi="Garamond"/>
          <w:sz w:val="24"/>
          <w:szCs w:val="24"/>
        </w:rPr>
        <w:t xml:space="preserve"> sehingga memunculkan ketakutan bagi para ilmuwan untuk mengembangkan </w:t>
      </w:r>
      <w:r w:rsidR="0034020C" w:rsidRPr="00B60AB2">
        <w:rPr>
          <w:rFonts w:ascii="Garamond" w:hAnsi="Garamond"/>
          <w:i/>
          <w:sz w:val="24"/>
          <w:szCs w:val="24"/>
        </w:rPr>
        <w:t xml:space="preserve">reseach </w:t>
      </w:r>
      <w:r w:rsidR="0034020C" w:rsidRPr="00B60AB2">
        <w:rPr>
          <w:rFonts w:ascii="Garamond" w:hAnsi="Garamond"/>
          <w:sz w:val="24"/>
          <w:szCs w:val="24"/>
        </w:rPr>
        <w:t>nya.</w:t>
      </w:r>
      <w:proofErr w:type="gramEnd"/>
      <w:r w:rsidR="0034020C" w:rsidRPr="00B60AB2">
        <w:rPr>
          <w:rFonts w:ascii="Garamond" w:hAnsi="Garamond"/>
          <w:sz w:val="24"/>
          <w:szCs w:val="24"/>
        </w:rPr>
        <w:t xml:space="preserve"> </w:t>
      </w:r>
      <w:proofErr w:type="gramStart"/>
      <w:r w:rsidR="0034020C" w:rsidRPr="00B60AB2">
        <w:rPr>
          <w:rFonts w:ascii="Garamond" w:hAnsi="Garamond"/>
          <w:sz w:val="24"/>
          <w:szCs w:val="24"/>
        </w:rPr>
        <w:t>Sebab bila hasil penelitian itu bertentangan dengan kekuasaan yang berkolaborasi dengan gereja maka siap-siap untuk berhadapan dengan hukum.</w:t>
      </w:r>
      <w:proofErr w:type="gramEnd"/>
      <w:r w:rsidR="0034020C" w:rsidRPr="00B60AB2">
        <w:rPr>
          <w:rFonts w:ascii="Garamond" w:hAnsi="Garamond"/>
          <w:sz w:val="24"/>
          <w:szCs w:val="24"/>
        </w:rPr>
        <w:t xml:space="preserve"> </w:t>
      </w:r>
      <w:proofErr w:type="gramStart"/>
      <w:r w:rsidR="0034020C" w:rsidRPr="00B60AB2">
        <w:rPr>
          <w:rFonts w:ascii="Garamond" w:hAnsi="Garamond"/>
          <w:sz w:val="24"/>
          <w:szCs w:val="24"/>
        </w:rPr>
        <w:t>Diantara ilmuwan yang menjadi korban kekuasaan gereja sehingga mendorong gerakan sekulerisasi adalah Gelileo Galilei (1546-1642), Giordano Bruno (1548-1600) dan Nicolas Copernicus (1473-1543) bahkan pengagum Nicolas Copernicus dibakar hidup-hidup.</w:t>
      </w:r>
      <w:proofErr w:type="gramEnd"/>
      <w:r w:rsidR="0034020C" w:rsidRPr="00B60AB2">
        <w:rPr>
          <w:rStyle w:val="FootnoteReference"/>
          <w:rFonts w:ascii="Garamond" w:hAnsi="Garamond"/>
          <w:sz w:val="24"/>
          <w:szCs w:val="24"/>
        </w:rPr>
        <w:t xml:space="preserve"> </w:t>
      </w:r>
      <w:r w:rsidR="0034020C" w:rsidRPr="00B60AB2">
        <w:rPr>
          <w:rStyle w:val="FootnoteReference"/>
          <w:rFonts w:ascii="Garamond" w:hAnsi="Garamond"/>
          <w:sz w:val="24"/>
          <w:szCs w:val="24"/>
        </w:rPr>
        <w:footnoteReference w:id="76"/>
      </w:r>
      <w:r w:rsidR="0034020C" w:rsidRPr="00B60AB2">
        <w:rPr>
          <w:rFonts w:ascii="Garamond" w:hAnsi="Garamond"/>
          <w:sz w:val="24"/>
          <w:szCs w:val="24"/>
        </w:rPr>
        <w:t xml:space="preserve"> </w:t>
      </w:r>
      <w:proofErr w:type="gramStart"/>
      <w:r w:rsidR="0034020C" w:rsidRPr="00B60AB2">
        <w:rPr>
          <w:rFonts w:ascii="Garamond" w:hAnsi="Garamond"/>
          <w:sz w:val="24"/>
          <w:szCs w:val="24"/>
        </w:rPr>
        <w:t xml:space="preserve">Kondisi ini tentu berbeda dengan sejarah Islam yang justru mendorong dan memfasilitasi para ilmuan untuk mengembangkan </w:t>
      </w:r>
      <w:r w:rsidR="0034020C" w:rsidRPr="00B60AB2">
        <w:rPr>
          <w:rFonts w:ascii="Garamond" w:hAnsi="Garamond"/>
          <w:i/>
          <w:sz w:val="24"/>
          <w:szCs w:val="24"/>
        </w:rPr>
        <w:t>reseach</w:t>
      </w:r>
      <w:r w:rsidR="0034020C" w:rsidRPr="00B60AB2">
        <w:rPr>
          <w:rFonts w:ascii="Garamond" w:hAnsi="Garamond"/>
          <w:sz w:val="24"/>
          <w:szCs w:val="24"/>
        </w:rPr>
        <w:t>nya.</w:t>
      </w:r>
      <w:proofErr w:type="gramEnd"/>
    </w:p>
    <w:p w:rsidR="00D323A3" w:rsidRPr="00B60AB2" w:rsidRDefault="00D323A3" w:rsidP="00F1686A">
      <w:pPr>
        <w:spacing w:after="0" w:line="360" w:lineRule="auto"/>
        <w:jc w:val="both"/>
        <w:rPr>
          <w:rFonts w:ascii="Garamond" w:hAnsi="Garamond" w:cs="Times New Roman"/>
          <w:sz w:val="24"/>
          <w:szCs w:val="24"/>
        </w:rPr>
      </w:pPr>
    </w:p>
    <w:p w:rsidR="0034020C" w:rsidRPr="00B60AB2" w:rsidRDefault="0034020C" w:rsidP="00FF0F62">
      <w:pPr>
        <w:spacing w:after="0" w:line="360" w:lineRule="auto"/>
        <w:jc w:val="both"/>
        <w:rPr>
          <w:rFonts w:ascii="Garamond" w:hAnsi="Garamond" w:cs="Times New Roman"/>
          <w:b/>
          <w:sz w:val="24"/>
          <w:szCs w:val="24"/>
        </w:rPr>
      </w:pPr>
      <w:r w:rsidRPr="00B60AB2">
        <w:rPr>
          <w:rFonts w:ascii="Garamond" w:hAnsi="Garamond" w:cs="Times New Roman"/>
          <w:b/>
          <w:sz w:val="24"/>
          <w:szCs w:val="24"/>
        </w:rPr>
        <w:t xml:space="preserve">Kesimpulan </w:t>
      </w:r>
    </w:p>
    <w:p w:rsidR="00F06256" w:rsidRPr="00B60AB2" w:rsidRDefault="0034020C"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t>Dalam perjalanan sejarah yang panjang, sekitar seribu tahun lebih, umat Islam berhasil memposisikan dirinya sebagai tamadun yang berpengaruh besar bagi peradaban manusia</w:t>
      </w:r>
      <w:r w:rsidR="00F06256" w:rsidRPr="00B60AB2">
        <w:rPr>
          <w:rFonts w:ascii="Garamond" w:hAnsi="Garamond" w:cs="Times New Roman"/>
          <w:sz w:val="24"/>
          <w:szCs w:val="24"/>
        </w:rPr>
        <w:t xml:space="preserve"> baik dalam bidang ekonomi, moral, politik, budaya, hukum maupun ilmu pengetahuan. </w:t>
      </w:r>
      <w:proofErr w:type="gramStart"/>
      <w:r w:rsidR="00F06256" w:rsidRPr="00B60AB2">
        <w:rPr>
          <w:rFonts w:ascii="Garamond" w:hAnsi="Garamond" w:cs="Times New Roman"/>
          <w:sz w:val="24"/>
          <w:szCs w:val="24"/>
        </w:rPr>
        <w:t>Tamadun Islam itu tetap berdiri kokoh hingga datangnya tamadun baru yang bercorak sekuler di Eropa.</w:t>
      </w:r>
      <w:proofErr w:type="gramEnd"/>
      <w:r w:rsidR="00F06256" w:rsidRPr="00B60AB2">
        <w:rPr>
          <w:rFonts w:ascii="Garamond" w:hAnsi="Garamond" w:cs="Times New Roman"/>
          <w:sz w:val="24"/>
          <w:szCs w:val="24"/>
        </w:rPr>
        <w:t xml:space="preserve"> Hadirnya eropa sebagai peradaban baru sedikit demi sedikit mampu menggeser peranan </w:t>
      </w:r>
      <w:proofErr w:type="gramStart"/>
      <w:r w:rsidR="00F06256" w:rsidRPr="00B60AB2">
        <w:rPr>
          <w:rFonts w:ascii="Garamond" w:hAnsi="Garamond" w:cs="Times New Roman"/>
          <w:sz w:val="24"/>
          <w:szCs w:val="24"/>
        </w:rPr>
        <w:t>islam</w:t>
      </w:r>
      <w:proofErr w:type="gramEnd"/>
      <w:r w:rsidR="00F06256" w:rsidRPr="00B60AB2">
        <w:rPr>
          <w:rFonts w:ascii="Garamond" w:hAnsi="Garamond" w:cs="Times New Roman"/>
          <w:sz w:val="24"/>
          <w:szCs w:val="24"/>
        </w:rPr>
        <w:t xml:space="preserve"> dari singgasana kebesarannya akibat krisis internal yang dihadapi tamadun Islam itu.</w:t>
      </w:r>
    </w:p>
    <w:p w:rsidR="00A372CC" w:rsidRPr="00B60AB2" w:rsidRDefault="00F06256"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sz w:val="24"/>
          <w:szCs w:val="24"/>
        </w:rPr>
        <w:t>Jatuhnya tamadun Islam menyisakan berbagai problem yang tidak ada habisnya, baik bagi umat Islam secara khusus maupun kemanusiaan secara umum.</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Kerusakan moral, kedzaliman, ketidak adilan hukum, kemiskinan dan kebodohan menjadi masalah yang hingga hari ini terus bergulir tiada henti.</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Kondisi ini, satu sisi memunculkan sikap putus asa bagi sebagian umat Islam dengan menerima kondisi yang ada.</w:t>
      </w:r>
      <w:proofErr w:type="gramEnd"/>
      <w:r w:rsidRPr="00B60AB2">
        <w:rPr>
          <w:rFonts w:ascii="Garamond" w:hAnsi="Garamond" w:cs="Times New Roman"/>
          <w:sz w:val="24"/>
          <w:szCs w:val="24"/>
        </w:rPr>
        <w:t xml:space="preserve"> Disisi lain kondisi ini mendorong sebagian umat Islam yang lain untuk melakukan diagnosis dan upaya perbaikan agar tamadun Islam bisa bangkit lagi dari keterp</w:t>
      </w:r>
      <w:r w:rsidR="00320DF0" w:rsidRPr="00B60AB2">
        <w:rPr>
          <w:rFonts w:ascii="Garamond" w:hAnsi="Garamond" w:cs="Times New Roman"/>
          <w:sz w:val="24"/>
          <w:szCs w:val="24"/>
        </w:rPr>
        <w:t>urukannya setelah sekian lama berada dalam dominasi tamadun kapitalisme.</w:t>
      </w:r>
    </w:p>
    <w:p w:rsidR="00316751" w:rsidRPr="00B60AB2" w:rsidRDefault="00A6559A"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ab/>
      </w:r>
      <w:proofErr w:type="gramStart"/>
      <w:r w:rsidRPr="00B60AB2">
        <w:rPr>
          <w:rFonts w:ascii="Garamond" w:hAnsi="Garamond" w:cs="Times New Roman"/>
          <w:sz w:val="24"/>
          <w:szCs w:val="24"/>
        </w:rPr>
        <w:t>Secara teologis, kemunduran tamadun Islam disebabkan lepasnya umat Islam dari ikatan Islam.</w:t>
      </w:r>
      <w:proofErr w:type="gramEnd"/>
      <w:r w:rsidR="00AD4541" w:rsidRPr="00B60AB2">
        <w:rPr>
          <w:rFonts w:ascii="Garamond" w:hAnsi="Garamond" w:cs="Times New Roman"/>
          <w:sz w:val="24"/>
          <w:szCs w:val="24"/>
        </w:rPr>
        <w:t xml:space="preserve"> </w:t>
      </w:r>
      <w:proofErr w:type="gramStart"/>
      <w:r w:rsidR="00AD4541" w:rsidRPr="00B60AB2">
        <w:rPr>
          <w:rFonts w:ascii="Garamond" w:hAnsi="Garamond" w:cs="Times New Roman"/>
          <w:sz w:val="24"/>
          <w:szCs w:val="24"/>
        </w:rPr>
        <w:t>kemudian</w:t>
      </w:r>
      <w:proofErr w:type="gramEnd"/>
      <w:r w:rsidR="00AD4541" w:rsidRPr="00B60AB2">
        <w:rPr>
          <w:rFonts w:ascii="Garamond" w:hAnsi="Garamond" w:cs="Times New Roman"/>
          <w:sz w:val="24"/>
          <w:szCs w:val="24"/>
        </w:rPr>
        <w:t xml:space="preserve"> diganti dengan ikatan-ikatan lain yang membuat umat Islam semakin lemah seperti </w:t>
      </w:r>
      <w:r w:rsidR="00AD4541" w:rsidRPr="00B60AB2">
        <w:rPr>
          <w:rFonts w:ascii="Garamond" w:hAnsi="Garamond" w:cs="Times New Roman"/>
          <w:sz w:val="24"/>
          <w:szCs w:val="24"/>
        </w:rPr>
        <w:lastRenderedPageBreak/>
        <w:t xml:space="preserve">ikatan kesukuan dan kebangsaan. </w:t>
      </w:r>
      <w:proofErr w:type="gramStart"/>
      <w:r w:rsidR="00AD4541" w:rsidRPr="00B60AB2">
        <w:rPr>
          <w:rFonts w:ascii="Garamond" w:hAnsi="Garamond" w:cs="Times New Roman"/>
          <w:sz w:val="24"/>
          <w:szCs w:val="24"/>
        </w:rPr>
        <w:t>Sistem hukum Islam</w:t>
      </w:r>
      <w:r w:rsidR="000541BC" w:rsidRPr="00B60AB2">
        <w:rPr>
          <w:rFonts w:ascii="Garamond" w:hAnsi="Garamond" w:cs="Times New Roman"/>
          <w:sz w:val="24"/>
          <w:szCs w:val="24"/>
        </w:rPr>
        <w:t xml:space="preserve"> yang sebelumnya mampu menciptakan tatanan dunia yang adil, sejahtera, aman dan berwibawa pun akhirnya diganti dengan undang-undang sipil versi Eropa yang sekuler.</w:t>
      </w:r>
      <w:proofErr w:type="gramEnd"/>
      <w:r w:rsidR="00B419F9" w:rsidRPr="00B60AB2">
        <w:rPr>
          <w:rFonts w:ascii="Garamond" w:hAnsi="Garamond" w:cs="Times New Roman"/>
          <w:sz w:val="24"/>
          <w:szCs w:val="24"/>
        </w:rPr>
        <w:t xml:space="preserve"> </w:t>
      </w:r>
      <w:proofErr w:type="gramStart"/>
      <w:r w:rsidR="00B419F9" w:rsidRPr="00B60AB2">
        <w:rPr>
          <w:rFonts w:ascii="Garamond" w:hAnsi="Garamond" w:cs="Times New Roman"/>
          <w:sz w:val="24"/>
          <w:szCs w:val="24"/>
        </w:rPr>
        <w:t>Kondisi inilah yang membuat tamadun Islam terjun bebas dari posisinya sebagai pemimpin dunia.</w:t>
      </w:r>
      <w:proofErr w:type="gramEnd"/>
    </w:p>
    <w:p w:rsidR="00316751" w:rsidRPr="00B60AB2" w:rsidRDefault="00316751"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r w:rsidR="00E40551" w:rsidRPr="00B60AB2">
        <w:rPr>
          <w:rFonts w:ascii="Garamond" w:hAnsi="Garamond" w:cs="Times New Roman"/>
          <w:sz w:val="24"/>
          <w:szCs w:val="24"/>
        </w:rPr>
        <w:t xml:space="preserve">Dalam penelitian ini, ada beberapa upaya yang dapat dilakukan untuk merekunstruksi tamadun Islam itu </w:t>
      </w:r>
      <w:proofErr w:type="gramStart"/>
      <w:r w:rsidR="00E40551" w:rsidRPr="00B60AB2">
        <w:rPr>
          <w:rFonts w:ascii="Garamond" w:hAnsi="Garamond" w:cs="Times New Roman"/>
          <w:sz w:val="24"/>
          <w:szCs w:val="24"/>
        </w:rPr>
        <w:t>yaitu :</w:t>
      </w:r>
      <w:proofErr w:type="gramEnd"/>
      <w:r w:rsidR="00E40551" w:rsidRPr="00B60AB2">
        <w:rPr>
          <w:rFonts w:ascii="Garamond" w:hAnsi="Garamond" w:cs="Times New Roman"/>
          <w:sz w:val="24"/>
          <w:szCs w:val="24"/>
        </w:rPr>
        <w:t xml:space="preserve"> </w:t>
      </w:r>
      <w:r w:rsidR="007B44E9" w:rsidRPr="00B60AB2">
        <w:rPr>
          <w:rFonts w:ascii="Garamond" w:hAnsi="Garamond" w:cs="Times New Roman"/>
          <w:i/>
          <w:sz w:val="24"/>
          <w:szCs w:val="24"/>
        </w:rPr>
        <w:t>pertama,</w:t>
      </w:r>
      <w:r w:rsidR="007B44E9" w:rsidRPr="00B60AB2">
        <w:rPr>
          <w:rFonts w:ascii="Garamond" w:hAnsi="Garamond" w:cs="Times New Roman"/>
          <w:sz w:val="24"/>
          <w:szCs w:val="24"/>
        </w:rPr>
        <w:t xml:space="preserve"> </w:t>
      </w:r>
      <w:r w:rsidR="00170252" w:rsidRPr="00B60AB2">
        <w:rPr>
          <w:rFonts w:ascii="Garamond" w:hAnsi="Garamond" w:cs="Times New Roman"/>
          <w:sz w:val="24"/>
          <w:szCs w:val="24"/>
        </w:rPr>
        <w:t xml:space="preserve">dilakukan secara berjamaah. </w:t>
      </w:r>
      <w:proofErr w:type="gramStart"/>
      <w:r w:rsidR="00170252" w:rsidRPr="00B60AB2">
        <w:rPr>
          <w:rFonts w:ascii="Garamond" w:hAnsi="Garamond" w:cs="Times New Roman"/>
          <w:sz w:val="24"/>
          <w:szCs w:val="24"/>
        </w:rPr>
        <w:t>Tamadun tidak berbicara individu namun berbicara tentang perbaiakan masyarakat dan peradaban.</w:t>
      </w:r>
      <w:proofErr w:type="gramEnd"/>
      <w:r w:rsidR="00170252" w:rsidRPr="00B60AB2">
        <w:rPr>
          <w:rFonts w:ascii="Garamond" w:hAnsi="Garamond" w:cs="Times New Roman"/>
          <w:sz w:val="24"/>
          <w:szCs w:val="24"/>
        </w:rPr>
        <w:t xml:space="preserve"> </w:t>
      </w:r>
      <w:proofErr w:type="gramStart"/>
      <w:r w:rsidR="00170252" w:rsidRPr="00B60AB2">
        <w:rPr>
          <w:rFonts w:ascii="Garamond" w:hAnsi="Garamond" w:cs="Times New Roman"/>
          <w:sz w:val="24"/>
          <w:szCs w:val="24"/>
        </w:rPr>
        <w:t>Karena itu, upaya untuk mrwujudkan tamadun Islam harus dilakukan oleh berbagai komponen generasi terbaik umat Islam secara berjamaah.</w:t>
      </w:r>
      <w:proofErr w:type="gramEnd"/>
      <w:r w:rsidR="00170252" w:rsidRPr="00B60AB2">
        <w:rPr>
          <w:rFonts w:ascii="Garamond" w:hAnsi="Garamond" w:cs="Times New Roman"/>
          <w:sz w:val="24"/>
          <w:szCs w:val="24"/>
        </w:rPr>
        <w:t xml:space="preserve"> Dengan berjamaah </w:t>
      </w:r>
      <w:proofErr w:type="gramStart"/>
      <w:r w:rsidR="00170252" w:rsidRPr="00B60AB2">
        <w:rPr>
          <w:rFonts w:ascii="Garamond" w:hAnsi="Garamond" w:cs="Times New Roman"/>
          <w:sz w:val="24"/>
          <w:szCs w:val="24"/>
        </w:rPr>
        <w:t>akan</w:t>
      </w:r>
      <w:proofErr w:type="gramEnd"/>
      <w:r w:rsidR="00170252" w:rsidRPr="00B60AB2">
        <w:rPr>
          <w:rFonts w:ascii="Garamond" w:hAnsi="Garamond" w:cs="Times New Roman"/>
          <w:sz w:val="24"/>
          <w:szCs w:val="24"/>
        </w:rPr>
        <w:t xml:space="preserve"> melahirkan kebersamaan, kekuatan dan persamaan persepsi sehingga memudahkan untuk melakukan pergerakan dakwah secara terorganisir dengan metode, strategi dan target yang telah ditetapkan.</w:t>
      </w:r>
    </w:p>
    <w:p w:rsidR="00695C92" w:rsidRPr="00B60AB2" w:rsidRDefault="00695C92"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i/>
          <w:sz w:val="24"/>
          <w:szCs w:val="24"/>
        </w:rPr>
        <w:t>Kedua,</w:t>
      </w:r>
      <w:r w:rsidRPr="00B60AB2">
        <w:rPr>
          <w:rFonts w:ascii="Garamond" w:hAnsi="Garamond" w:cs="Times New Roman"/>
          <w:sz w:val="24"/>
          <w:szCs w:val="24"/>
        </w:rPr>
        <w:t xml:space="preserve"> tamadun Islam memiliki </w:t>
      </w:r>
      <w:r w:rsidR="00796C7F" w:rsidRPr="00B60AB2">
        <w:rPr>
          <w:rFonts w:ascii="Garamond" w:hAnsi="Garamond" w:cs="Times New Roman"/>
          <w:sz w:val="24"/>
          <w:szCs w:val="24"/>
        </w:rPr>
        <w:t xml:space="preserve">bidang dan cangkupan yang luas, </w:t>
      </w:r>
      <w:r w:rsidRPr="00B60AB2">
        <w:rPr>
          <w:rFonts w:ascii="Garamond" w:hAnsi="Garamond" w:cs="Times New Roman"/>
          <w:sz w:val="24"/>
          <w:szCs w:val="24"/>
        </w:rPr>
        <w:t>dari mulai moralitas, ekonomi, budaya, politik, hukum, pendidikan dan sebagainya.</w:t>
      </w:r>
      <w:proofErr w:type="gramEnd"/>
      <w:r w:rsidR="00796C7F" w:rsidRPr="00B60AB2">
        <w:rPr>
          <w:rFonts w:ascii="Garamond" w:hAnsi="Garamond" w:cs="Times New Roman"/>
          <w:sz w:val="24"/>
          <w:szCs w:val="24"/>
        </w:rPr>
        <w:t xml:space="preserve"> </w:t>
      </w:r>
      <w:proofErr w:type="gramStart"/>
      <w:r w:rsidR="00796C7F" w:rsidRPr="00B60AB2">
        <w:rPr>
          <w:rFonts w:ascii="Garamond" w:hAnsi="Garamond" w:cs="Times New Roman"/>
          <w:sz w:val="24"/>
          <w:szCs w:val="24"/>
        </w:rPr>
        <w:t>Bidang-bidang tersebut ada dalam satu simpul yaitu politik.</w:t>
      </w:r>
      <w:proofErr w:type="gramEnd"/>
      <w:r w:rsidR="00796C7F" w:rsidRPr="00B60AB2">
        <w:rPr>
          <w:rFonts w:ascii="Garamond" w:hAnsi="Garamond" w:cs="Times New Roman"/>
          <w:sz w:val="24"/>
          <w:szCs w:val="24"/>
        </w:rPr>
        <w:t xml:space="preserve"> </w:t>
      </w:r>
      <w:proofErr w:type="gramStart"/>
      <w:r w:rsidR="00EA069D" w:rsidRPr="00B60AB2">
        <w:rPr>
          <w:rFonts w:ascii="Garamond" w:hAnsi="Garamond" w:cs="Times New Roman"/>
          <w:sz w:val="24"/>
          <w:szCs w:val="24"/>
        </w:rPr>
        <w:t>A</w:t>
      </w:r>
      <w:r w:rsidR="00796C7F" w:rsidRPr="00B60AB2">
        <w:rPr>
          <w:rFonts w:ascii="Garamond" w:hAnsi="Garamond" w:cs="Times New Roman"/>
          <w:sz w:val="24"/>
          <w:szCs w:val="24"/>
        </w:rPr>
        <w:t>rtinya, baik buruknya berbagai bidang tersebut sangat di</w:t>
      </w:r>
      <w:r w:rsidR="00EA069D" w:rsidRPr="00B60AB2">
        <w:rPr>
          <w:rFonts w:ascii="Garamond" w:hAnsi="Garamond" w:cs="Times New Roman"/>
          <w:sz w:val="24"/>
          <w:szCs w:val="24"/>
        </w:rPr>
        <w:t>tentukan oleh sistem dan kekuatan politik yang ada.</w:t>
      </w:r>
      <w:proofErr w:type="gramEnd"/>
      <w:r w:rsidR="00EA069D" w:rsidRPr="00B60AB2">
        <w:rPr>
          <w:rFonts w:ascii="Garamond" w:hAnsi="Garamond" w:cs="Times New Roman"/>
          <w:sz w:val="24"/>
          <w:szCs w:val="24"/>
        </w:rPr>
        <w:t xml:space="preserve"> </w:t>
      </w:r>
      <w:proofErr w:type="gramStart"/>
      <w:r w:rsidR="00EA069D" w:rsidRPr="00B60AB2">
        <w:rPr>
          <w:rFonts w:ascii="Garamond" w:hAnsi="Garamond" w:cs="Times New Roman"/>
          <w:sz w:val="24"/>
          <w:szCs w:val="24"/>
        </w:rPr>
        <w:t>Melalui kebijakan-kebijakan politik maka perbaikan ekonomi, moralitas, pendidikan dan sebagainya itu dapat segera mendapat solusi yang terbaik.</w:t>
      </w:r>
      <w:proofErr w:type="gramEnd"/>
      <w:r w:rsidR="00EA069D" w:rsidRPr="00B60AB2">
        <w:rPr>
          <w:rFonts w:ascii="Garamond" w:hAnsi="Garamond" w:cs="Times New Roman"/>
          <w:sz w:val="24"/>
          <w:szCs w:val="24"/>
        </w:rPr>
        <w:t xml:space="preserve"> </w:t>
      </w:r>
      <w:proofErr w:type="gramStart"/>
      <w:r w:rsidR="00EA069D" w:rsidRPr="00B60AB2">
        <w:rPr>
          <w:rFonts w:ascii="Garamond" w:hAnsi="Garamond" w:cs="Times New Roman"/>
          <w:sz w:val="24"/>
          <w:szCs w:val="24"/>
        </w:rPr>
        <w:t>Oleh sebab itu, membangun keemasan tamadun Islam kembali harus memperhatikan aspek perjuangan politik yang dilandaskan pada Islam.</w:t>
      </w:r>
      <w:proofErr w:type="gramEnd"/>
    </w:p>
    <w:p w:rsidR="00EB4186" w:rsidRPr="00B60AB2" w:rsidRDefault="00EB4186" w:rsidP="00FF0F62">
      <w:pPr>
        <w:spacing w:after="0" w:line="360" w:lineRule="auto"/>
        <w:jc w:val="both"/>
      </w:pPr>
      <w:r w:rsidRPr="00B60AB2">
        <w:rPr>
          <w:rFonts w:ascii="Garamond" w:hAnsi="Garamond" w:cs="Times New Roman"/>
          <w:sz w:val="24"/>
          <w:szCs w:val="24"/>
        </w:rPr>
        <w:t xml:space="preserve"> </w:t>
      </w:r>
      <w:r w:rsidRPr="00B60AB2">
        <w:rPr>
          <w:rFonts w:ascii="Garamond" w:hAnsi="Garamond" w:cs="Times New Roman"/>
          <w:sz w:val="24"/>
          <w:szCs w:val="24"/>
        </w:rPr>
        <w:tab/>
      </w:r>
      <w:proofErr w:type="gramStart"/>
      <w:r w:rsidRPr="00B60AB2">
        <w:rPr>
          <w:rFonts w:ascii="Garamond" w:hAnsi="Garamond" w:cs="Times New Roman"/>
          <w:i/>
          <w:sz w:val="24"/>
          <w:szCs w:val="24"/>
        </w:rPr>
        <w:t xml:space="preserve">Ketiga, </w:t>
      </w:r>
      <w:r w:rsidRPr="00B60AB2">
        <w:rPr>
          <w:rFonts w:ascii="Garamond" w:hAnsi="Garamond" w:cs="Times New Roman"/>
          <w:sz w:val="24"/>
          <w:szCs w:val="24"/>
        </w:rPr>
        <w:t>membangun masyarakat tidak dapat dilakukan dengan intimadasi dan pemaksaan.</w:t>
      </w:r>
      <w:proofErr w:type="gramEnd"/>
      <w:r w:rsidRPr="00B60AB2">
        <w:rPr>
          <w:rFonts w:ascii="Garamond" w:hAnsi="Garamond" w:cs="Times New Roman"/>
          <w:sz w:val="24"/>
          <w:szCs w:val="24"/>
        </w:rPr>
        <w:t xml:space="preserve"> Maka dakwah yang berorientasi pada pembentukan kembali tamadun Islam harus dilakukan melalui pola perubahan yang didahului oleh perubahan pola fikir yaitu pemikiran Islam sebagaimana juga yang dilakukan oleh Nabi Muhamad SAW yaitu melalui </w:t>
      </w:r>
      <w:r w:rsidRPr="00B60AB2">
        <w:rPr>
          <w:rFonts w:ascii="Garamond" w:hAnsi="Garamond" w:cs="Times New Roman"/>
          <w:i/>
          <w:sz w:val="24"/>
          <w:szCs w:val="24"/>
        </w:rPr>
        <w:t>tatsqif</w:t>
      </w:r>
      <w:r w:rsidRPr="00B60AB2">
        <w:rPr>
          <w:rFonts w:ascii="Garamond" w:hAnsi="Garamond" w:cs="Times New Roman"/>
          <w:sz w:val="24"/>
          <w:szCs w:val="24"/>
        </w:rPr>
        <w:t xml:space="preserve"> (pembinaan secara intensif)</w:t>
      </w:r>
      <w:r w:rsidRPr="00B60AB2">
        <w:rPr>
          <w:rFonts w:ascii="Garamond" w:hAnsi="Garamond" w:cs="Times New Roman"/>
          <w:i/>
          <w:sz w:val="24"/>
          <w:szCs w:val="24"/>
        </w:rPr>
        <w:t xml:space="preserve">, tafa’ul </w:t>
      </w:r>
      <w:r w:rsidRPr="00B60AB2">
        <w:rPr>
          <w:rFonts w:ascii="Garamond" w:hAnsi="Garamond" w:cs="Times New Roman"/>
          <w:sz w:val="24"/>
          <w:szCs w:val="24"/>
        </w:rPr>
        <w:t xml:space="preserve">(berinteraksi dengan masyarakat) dan </w:t>
      </w:r>
      <w:r w:rsidR="002A7F25" w:rsidRPr="00B60AB2">
        <w:rPr>
          <w:rFonts w:ascii="Garamond" w:hAnsi="Garamond" w:cs="Times New Roman"/>
          <w:sz w:val="24"/>
          <w:szCs w:val="24"/>
        </w:rPr>
        <w:t>penerapan Islam dalam seluruh aspek kehidupan.</w:t>
      </w:r>
      <w:r w:rsidRPr="00B60AB2">
        <w:rPr>
          <w:rFonts w:ascii="Garamond" w:hAnsi="Garamond" w:cs="Times New Roman"/>
          <w:i/>
          <w:sz w:val="24"/>
          <w:szCs w:val="24"/>
        </w:rPr>
        <w:t xml:space="preserve">  </w:t>
      </w:r>
      <w:r w:rsidRPr="00B60AB2">
        <w:rPr>
          <w:rFonts w:ascii="Garamond" w:hAnsi="Garamond" w:cs="Times New Roman"/>
          <w:sz w:val="24"/>
          <w:szCs w:val="24"/>
        </w:rPr>
        <w:t xml:space="preserve"> </w:t>
      </w:r>
    </w:p>
    <w:p w:rsidR="00A6559A" w:rsidRPr="00B60AB2" w:rsidRDefault="00316751" w:rsidP="00FF0F62">
      <w:pPr>
        <w:spacing w:after="0" w:line="360" w:lineRule="auto"/>
        <w:jc w:val="both"/>
        <w:rPr>
          <w:rFonts w:ascii="Garamond" w:hAnsi="Garamond" w:cs="Times New Roman"/>
          <w:sz w:val="24"/>
          <w:szCs w:val="24"/>
        </w:rPr>
      </w:pPr>
      <w:r w:rsidRPr="00B60AB2">
        <w:rPr>
          <w:rFonts w:ascii="Garamond" w:hAnsi="Garamond" w:cs="Times New Roman"/>
          <w:sz w:val="24"/>
          <w:szCs w:val="24"/>
        </w:rPr>
        <w:tab/>
      </w:r>
      <w:r w:rsidR="00B419F9" w:rsidRPr="00B60AB2">
        <w:rPr>
          <w:rFonts w:ascii="Garamond" w:hAnsi="Garamond" w:cs="Times New Roman"/>
          <w:sz w:val="24"/>
          <w:szCs w:val="24"/>
        </w:rPr>
        <w:t xml:space="preserve"> </w:t>
      </w:r>
    </w:p>
    <w:p w:rsidR="00EB2D87" w:rsidRPr="00B60AB2" w:rsidRDefault="00EB2D87" w:rsidP="00FF0F62">
      <w:pPr>
        <w:spacing w:after="0" w:line="360" w:lineRule="auto"/>
        <w:jc w:val="both"/>
        <w:rPr>
          <w:rFonts w:ascii="Garamond" w:hAnsi="Garamond" w:cs="Times New Roman"/>
          <w:sz w:val="24"/>
          <w:szCs w:val="24"/>
        </w:rPr>
      </w:pPr>
    </w:p>
    <w:p w:rsidR="00030F48" w:rsidRPr="00B60AB2" w:rsidRDefault="00030F48" w:rsidP="00FF0F62">
      <w:pPr>
        <w:spacing w:after="0" w:line="360" w:lineRule="auto"/>
        <w:jc w:val="both"/>
        <w:rPr>
          <w:rFonts w:ascii="Garamond" w:hAnsi="Garamond" w:cs="Times New Roman"/>
          <w:sz w:val="24"/>
          <w:szCs w:val="24"/>
        </w:rPr>
      </w:pPr>
    </w:p>
    <w:p w:rsidR="00030F48" w:rsidRPr="00B60AB2" w:rsidRDefault="00030F48" w:rsidP="00FF0F62">
      <w:pPr>
        <w:spacing w:after="0" w:line="360" w:lineRule="auto"/>
        <w:jc w:val="both"/>
        <w:rPr>
          <w:rFonts w:ascii="Garamond" w:hAnsi="Garamond" w:cs="Times New Roman"/>
          <w:sz w:val="24"/>
          <w:szCs w:val="24"/>
        </w:rPr>
      </w:pPr>
    </w:p>
    <w:p w:rsidR="00030F48" w:rsidRPr="00B60AB2" w:rsidRDefault="00030F48" w:rsidP="00FF0F62">
      <w:pPr>
        <w:spacing w:after="0" w:line="360" w:lineRule="auto"/>
        <w:jc w:val="both"/>
        <w:rPr>
          <w:rFonts w:ascii="Garamond" w:hAnsi="Garamond" w:cs="Times New Roman"/>
          <w:sz w:val="24"/>
          <w:szCs w:val="24"/>
        </w:rPr>
      </w:pPr>
    </w:p>
    <w:p w:rsidR="00030F48" w:rsidRPr="00B60AB2" w:rsidRDefault="00030F48" w:rsidP="00FF0F62">
      <w:pPr>
        <w:spacing w:after="0" w:line="360" w:lineRule="auto"/>
        <w:jc w:val="both"/>
        <w:rPr>
          <w:rFonts w:ascii="Garamond" w:hAnsi="Garamond" w:cs="Times New Roman"/>
          <w:sz w:val="24"/>
          <w:szCs w:val="24"/>
        </w:rPr>
      </w:pPr>
    </w:p>
    <w:p w:rsidR="00030F48" w:rsidRPr="00B60AB2" w:rsidRDefault="00030F48" w:rsidP="00FF0F62">
      <w:pPr>
        <w:spacing w:after="0" w:line="360" w:lineRule="auto"/>
        <w:jc w:val="both"/>
        <w:rPr>
          <w:rFonts w:ascii="Garamond" w:hAnsi="Garamond" w:cs="Times New Roman"/>
          <w:sz w:val="24"/>
          <w:szCs w:val="24"/>
        </w:rPr>
      </w:pPr>
    </w:p>
    <w:p w:rsidR="00030F48" w:rsidRPr="00B60AB2" w:rsidRDefault="00030F48" w:rsidP="00FF0F62">
      <w:pPr>
        <w:spacing w:after="0" w:line="360" w:lineRule="auto"/>
        <w:jc w:val="both"/>
        <w:rPr>
          <w:rFonts w:ascii="Garamond" w:hAnsi="Garamond" w:cs="Times New Roman"/>
          <w:sz w:val="24"/>
          <w:szCs w:val="24"/>
        </w:rPr>
      </w:pPr>
    </w:p>
    <w:p w:rsidR="002310E4" w:rsidRPr="00B60AB2" w:rsidRDefault="002310E4" w:rsidP="00FF0F62">
      <w:pPr>
        <w:spacing w:after="0" w:line="360" w:lineRule="auto"/>
        <w:jc w:val="both"/>
        <w:rPr>
          <w:rFonts w:ascii="Garamond" w:hAnsi="Garamond" w:cs="Times New Roman"/>
          <w:sz w:val="24"/>
          <w:szCs w:val="24"/>
        </w:rPr>
      </w:pPr>
    </w:p>
    <w:p w:rsidR="00030F48" w:rsidRPr="00B60AB2" w:rsidRDefault="00030F48" w:rsidP="00FF0F62">
      <w:pPr>
        <w:spacing w:after="0" w:line="360" w:lineRule="auto"/>
        <w:jc w:val="both"/>
        <w:rPr>
          <w:rFonts w:ascii="Garamond" w:hAnsi="Garamond" w:cs="Times New Roman"/>
          <w:sz w:val="24"/>
          <w:szCs w:val="24"/>
        </w:rPr>
      </w:pPr>
    </w:p>
    <w:p w:rsidR="00723942" w:rsidRPr="00B60AB2" w:rsidRDefault="005022AA" w:rsidP="00FF0F62">
      <w:pPr>
        <w:spacing w:after="0" w:line="360" w:lineRule="auto"/>
        <w:jc w:val="both"/>
        <w:rPr>
          <w:rFonts w:ascii="Garamond" w:hAnsi="Garamond" w:cs="Times New Roman"/>
          <w:b/>
          <w:sz w:val="24"/>
          <w:szCs w:val="24"/>
        </w:rPr>
      </w:pPr>
      <w:r w:rsidRPr="00B60AB2">
        <w:rPr>
          <w:rFonts w:ascii="Garamond" w:hAnsi="Garamond" w:cs="Times New Roman"/>
          <w:b/>
          <w:sz w:val="24"/>
          <w:szCs w:val="24"/>
        </w:rPr>
        <w:lastRenderedPageBreak/>
        <w:t>Daftar Pustaka</w:t>
      </w:r>
      <w:r w:rsidR="002310E4" w:rsidRPr="00B60AB2">
        <w:rPr>
          <w:rFonts w:ascii="Garamond" w:hAnsi="Garamond" w:cs="Times New Roman"/>
          <w:b/>
          <w:sz w:val="24"/>
          <w:szCs w:val="24"/>
        </w:rPr>
        <w:t xml:space="preserve"> </w:t>
      </w:r>
    </w:p>
    <w:p w:rsidR="002A7F25" w:rsidRPr="00B60AB2" w:rsidRDefault="002A7F25" w:rsidP="002A7F25">
      <w:pPr>
        <w:pStyle w:val="FootnoteText"/>
        <w:rPr>
          <w:rFonts w:ascii="Times New Roman" w:hAnsi="Times New Roman" w:cs="Times New Roman"/>
        </w:rPr>
      </w:pPr>
    </w:p>
    <w:p w:rsidR="00DC4292" w:rsidRPr="00B60AB2" w:rsidRDefault="00DC4292" w:rsidP="004E7AFE">
      <w:pPr>
        <w:pStyle w:val="FootnoteText"/>
        <w:ind w:left="567" w:hanging="567"/>
        <w:rPr>
          <w:rFonts w:ascii="Garamond" w:hAnsi="Garamond" w:cs="Times New Roman"/>
          <w:sz w:val="24"/>
          <w:szCs w:val="24"/>
        </w:rPr>
      </w:pPr>
      <w:proofErr w:type="gramStart"/>
      <w:r w:rsidRPr="00B60AB2">
        <w:rPr>
          <w:rFonts w:ascii="Garamond" w:hAnsi="Garamond" w:cs="Times New Roman"/>
          <w:sz w:val="24"/>
          <w:szCs w:val="24"/>
        </w:rPr>
        <w:t>Al-Hajj, Camile, Dr.</w:t>
      </w:r>
      <w:proofErr w:type="gramEnd"/>
      <w:r w:rsidRPr="00B60AB2">
        <w:rPr>
          <w:rFonts w:ascii="Garamond" w:hAnsi="Garamond" w:cs="Times New Roman"/>
          <w:sz w:val="24"/>
          <w:szCs w:val="24"/>
        </w:rPr>
        <w:t xml:space="preserve">  </w:t>
      </w:r>
      <w:r w:rsidRPr="00B60AB2">
        <w:rPr>
          <w:rFonts w:ascii="Garamond" w:hAnsi="Garamond" w:cs="Times New Roman"/>
          <w:i/>
          <w:sz w:val="24"/>
          <w:szCs w:val="24"/>
        </w:rPr>
        <w:t>A Simplified Encyclipedia of philosophical and Sociological Thought</w:t>
      </w:r>
      <w:r w:rsidRPr="00B60AB2">
        <w:rPr>
          <w:rFonts w:ascii="Garamond" w:hAnsi="Garamond" w:cs="Times New Roman"/>
          <w:sz w:val="24"/>
          <w:szCs w:val="24"/>
        </w:rPr>
        <w:t>, Beirut: Librairie du Liban Publishers, 2000</w:t>
      </w:r>
    </w:p>
    <w:p w:rsidR="00283901" w:rsidRPr="00B60AB2" w:rsidRDefault="00283901" w:rsidP="00DC4292">
      <w:pPr>
        <w:pStyle w:val="FootnoteText"/>
        <w:rPr>
          <w:rFonts w:ascii="Garamond" w:hAnsi="Garamond" w:cs="Times New Roman"/>
          <w:sz w:val="24"/>
          <w:szCs w:val="24"/>
        </w:rPr>
      </w:pPr>
    </w:p>
    <w:p w:rsidR="00DC4292" w:rsidRPr="00B60AB2" w:rsidRDefault="00DC4292" w:rsidP="00DC4292">
      <w:pPr>
        <w:shd w:val="clear" w:color="auto" w:fill="FFFFFF"/>
        <w:spacing w:after="0" w:line="240" w:lineRule="auto"/>
        <w:jc w:val="both"/>
        <w:rPr>
          <w:rFonts w:ascii="Garamond" w:eastAsia="Times New Roman" w:hAnsi="Garamond" w:cs="Times New Roman"/>
          <w:sz w:val="24"/>
          <w:szCs w:val="24"/>
        </w:rPr>
      </w:pPr>
      <w:r w:rsidRPr="00B60AB2">
        <w:rPr>
          <w:rFonts w:ascii="Garamond" w:eastAsia="Times New Roman" w:hAnsi="Garamond" w:cs="Times New Roman"/>
          <w:sz w:val="24"/>
          <w:szCs w:val="24"/>
        </w:rPr>
        <w:t>Ali</w:t>
      </w:r>
      <w:r w:rsidRPr="00B60AB2">
        <w:rPr>
          <w:rFonts w:ascii="Garamond" w:eastAsia="Times New Roman" w:hAnsi="Garamond" w:cs="Times New Roman"/>
          <w:i/>
          <w:sz w:val="24"/>
          <w:szCs w:val="24"/>
        </w:rPr>
        <w:t xml:space="preserve">, </w:t>
      </w:r>
      <w:r w:rsidRPr="00B60AB2">
        <w:rPr>
          <w:rFonts w:ascii="Garamond" w:eastAsia="Times New Roman" w:hAnsi="Garamond" w:cs="Times New Roman"/>
          <w:sz w:val="24"/>
          <w:szCs w:val="24"/>
        </w:rPr>
        <w:t xml:space="preserve">K. </w:t>
      </w:r>
      <w:r w:rsidRPr="00B60AB2">
        <w:rPr>
          <w:rFonts w:ascii="Garamond" w:eastAsia="Times New Roman" w:hAnsi="Garamond" w:cs="Times New Roman"/>
          <w:i/>
          <w:sz w:val="24"/>
          <w:szCs w:val="24"/>
        </w:rPr>
        <w:t>Studi Sejarah Islam</w:t>
      </w:r>
      <w:proofErr w:type="gramStart"/>
      <w:r w:rsidRPr="00B60AB2">
        <w:rPr>
          <w:rFonts w:ascii="Garamond" w:eastAsia="Times New Roman" w:hAnsi="Garamond" w:cs="Times New Roman"/>
          <w:i/>
          <w:sz w:val="24"/>
          <w:szCs w:val="24"/>
        </w:rPr>
        <w:t>,</w:t>
      </w:r>
      <w:r w:rsidRPr="00B60AB2">
        <w:rPr>
          <w:rFonts w:ascii="Garamond" w:eastAsia="Times New Roman" w:hAnsi="Garamond" w:cs="Times New Roman"/>
          <w:sz w:val="24"/>
          <w:szCs w:val="24"/>
        </w:rPr>
        <w:t xml:space="preserve">  Jakarta</w:t>
      </w:r>
      <w:proofErr w:type="gramEnd"/>
      <w:r w:rsidRPr="00B60AB2">
        <w:rPr>
          <w:rFonts w:ascii="Garamond" w:eastAsia="Times New Roman" w:hAnsi="Garamond" w:cs="Times New Roman"/>
          <w:sz w:val="24"/>
          <w:szCs w:val="24"/>
        </w:rPr>
        <w:t>: Sigunting , 1980</w:t>
      </w:r>
    </w:p>
    <w:p w:rsidR="00283901" w:rsidRPr="00B60AB2" w:rsidRDefault="00283901" w:rsidP="00DC4292">
      <w:pPr>
        <w:shd w:val="clear" w:color="auto" w:fill="FFFFFF"/>
        <w:spacing w:after="0" w:line="240" w:lineRule="auto"/>
        <w:jc w:val="both"/>
        <w:rPr>
          <w:rFonts w:ascii="Garamond" w:eastAsia="Times New Roman" w:hAnsi="Garamond" w:cs="Times New Roman"/>
          <w:sz w:val="24"/>
          <w:szCs w:val="24"/>
        </w:rPr>
      </w:pPr>
    </w:p>
    <w:p w:rsidR="00283901" w:rsidRPr="00B60AB2" w:rsidRDefault="00283901" w:rsidP="00283901">
      <w:pPr>
        <w:pStyle w:val="FootnoteText"/>
        <w:jc w:val="both"/>
        <w:rPr>
          <w:rFonts w:ascii="Garamond" w:hAnsi="Garamond" w:cs="Times New Roman"/>
          <w:sz w:val="24"/>
          <w:szCs w:val="24"/>
        </w:rPr>
      </w:pPr>
      <w:r w:rsidRPr="00B60AB2">
        <w:rPr>
          <w:rFonts w:ascii="Garamond" w:hAnsi="Garamond" w:cs="Times New Roman"/>
          <w:sz w:val="24"/>
          <w:szCs w:val="24"/>
        </w:rPr>
        <w:t xml:space="preserve">Allawi, Ali A, </w:t>
      </w:r>
      <w:r w:rsidRPr="00B60AB2">
        <w:rPr>
          <w:rFonts w:ascii="Garamond" w:hAnsi="Garamond" w:cs="Times New Roman"/>
          <w:i/>
          <w:sz w:val="24"/>
          <w:szCs w:val="24"/>
        </w:rPr>
        <w:t>Krisis Peradaban Islam: Antara Kebangkitan dan Keruntuhan Total,</w:t>
      </w:r>
      <w:r w:rsidRPr="00B60AB2">
        <w:rPr>
          <w:rFonts w:ascii="Garamond" w:hAnsi="Garamond" w:cs="Times New Roman"/>
          <w:sz w:val="24"/>
          <w:szCs w:val="24"/>
        </w:rPr>
        <w:t xml:space="preserve"> Jakarta, Mizan, 2015. </w:t>
      </w:r>
    </w:p>
    <w:p w:rsidR="00DC4292" w:rsidRPr="00B60AB2" w:rsidRDefault="00DC4292" w:rsidP="00DC4292">
      <w:pPr>
        <w:pStyle w:val="FootnoteText"/>
        <w:rPr>
          <w:rFonts w:ascii="Garamond" w:hAnsi="Garamond" w:cs="Times New Roman"/>
          <w:sz w:val="24"/>
          <w:szCs w:val="24"/>
        </w:rPr>
      </w:pPr>
    </w:p>
    <w:p w:rsidR="00DC4292" w:rsidRPr="00B60AB2" w:rsidRDefault="00DC4292" w:rsidP="004E7AFE">
      <w:pPr>
        <w:pStyle w:val="FootnoteText"/>
        <w:ind w:left="567" w:hanging="567"/>
        <w:jc w:val="both"/>
        <w:rPr>
          <w:rFonts w:ascii="Garamond" w:hAnsi="Garamond" w:cs="Times New Roman"/>
          <w:sz w:val="24"/>
          <w:szCs w:val="24"/>
        </w:rPr>
      </w:pPr>
      <w:proofErr w:type="gramStart"/>
      <w:r w:rsidRPr="00B60AB2">
        <w:rPr>
          <w:rFonts w:ascii="Garamond" w:hAnsi="Garamond" w:cs="Times New Roman"/>
          <w:sz w:val="24"/>
          <w:szCs w:val="24"/>
        </w:rPr>
        <w:t>al-</w:t>
      </w:r>
      <w:r w:rsidRPr="00B60AB2">
        <w:rPr>
          <w:rFonts w:ascii="Times New Roman" w:hAnsi="Times New Roman" w:cs="Times New Roman"/>
          <w:sz w:val="24"/>
          <w:szCs w:val="24"/>
        </w:rPr>
        <w:t>Ṭ</w:t>
      </w:r>
      <w:r w:rsidRPr="00B60AB2">
        <w:rPr>
          <w:rFonts w:ascii="Garamond" w:hAnsi="Garamond" w:cs="Times New Roman"/>
          <w:sz w:val="24"/>
          <w:szCs w:val="24"/>
        </w:rPr>
        <w:t>aba</w:t>
      </w:r>
      <w:r w:rsidRPr="00B60AB2">
        <w:rPr>
          <w:rFonts w:ascii="Times New Roman" w:hAnsi="Times New Roman" w:cs="Times New Roman"/>
          <w:sz w:val="24"/>
          <w:szCs w:val="24"/>
        </w:rPr>
        <w:t>ṭ</w:t>
      </w:r>
      <w:r w:rsidRPr="00B60AB2">
        <w:rPr>
          <w:rFonts w:ascii="Garamond" w:hAnsi="Garamond" w:cs="Times New Roman"/>
          <w:sz w:val="24"/>
          <w:szCs w:val="24"/>
        </w:rPr>
        <w:t>aba’i</w:t>
      </w:r>
      <w:proofErr w:type="gramEnd"/>
      <w:r w:rsidRPr="00B60AB2">
        <w:rPr>
          <w:rFonts w:ascii="Garamond" w:hAnsi="Garamond" w:cs="Times New Roman"/>
          <w:i/>
          <w:sz w:val="24"/>
          <w:szCs w:val="24"/>
        </w:rPr>
        <w:t xml:space="preserve">, </w:t>
      </w:r>
      <w:r w:rsidRPr="00B60AB2">
        <w:rPr>
          <w:rFonts w:ascii="Garamond" w:hAnsi="Garamond" w:cs="Times New Roman"/>
          <w:sz w:val="24"/>
          <w:szCs w:val="24"/>
        </w:rPr>
        <w:t>Mu</w:t>
      </w:r>
      <w:r w:rsidRPr="00B60AB2">
        <w:rPr>
          <w:rFonts w:ascii="Times New Roman" w:hAnsi="Times New Roman" w:cs="Times New Roman"/>
          <w:sz w:val="24"/>
          <w:szCs w:val="24"/>
        </w:rPr>
        <w:t>ḥ</w:t>
      </w:r>
      <w:r w:rsidRPr="00B60AB2">
        <w:rPr>
          <w:rFonts w:ascii="Garamond" w:hAnsi="Garamond" w:cs="Times New Roman"/>
          <w:sz w:val="24"/>
          <w:szCs w:val="24"/>
        </w:rPr>
        <w:t xml:space="preserve">ammad </w:t>
      </w:r>
      <w:r w:rsidRPr="00B60AB2">
        <w:rPr>
          <w:rFonts w:ascii="Times New Roman" w:hAnsi="Times New Roman" w:cs="Times New Roman"/>
          <w:sz w:val="24"/>
          <w:szCs w:val="24"/>
        </w:rPr>
        <w:t>Ḥ</w:t>
      </w:r>
      <w:r w:rsidRPr="00B60AB2">
        <w:rPr>
          <w:rFonts w:ascii="Garamond" w:hAnsi="Garamond" w:cs="Times New Roman"/>
          <w:sz w:val="24"/>
          <w:szCs w:val="24"/>
        </w:rPr>
        <w:t xml:space="preserve">usein, </w:t>
      </w:r>
      <w:r w:rsidRPr="00B60AB2">
        <w:rPr>
          <w:rFonts w:ascii="Garamond" w:hAnsi="Garamond" w:cs="Times New Roman"/>
          <w:i/>
          <w:sz w:val="24"/>
          <w:szCs w:val="24"/>
        </w:rPr>
        <w:t>al-Mīzān fī Tafsīr al-Qurān</w:t>
      </w:r>
      <w:r w:rsidRPr="00B60AB2">
        <w:rPr>
          <w:rFonts w:ascii="Garamond" w:hAnsi="Garamond" w:cs="Times New Roman"/>
          <w:sz w:val="24"/>
          <w:szCs w:val="24"/>
        </w:rPr>
        <w:t xml:space="preserve"> , Libanon: Muassasah al-A’lā li al-Ma</w:t>
      </w:r>
      <w:r w:rsidRPr="00B60AB2">
        <w:rPr>
          <w:rFonts w:ascii="Times New Roman" w:hAnsi="Times New Roman" w:cs="Times New Roman"/>
          <w:sz w:val="24"/>
          <w:szCs w:val="24"/>
        </w:rPr>
        <w:t>ṭ</w:t>
      </w:r>
      <w:r w:rsidRPr="00B60AB2">
        <w:rPr>
          <w:rFonts w:ascii="Garamond" w:hAnsi="Garamond" w:cs="Times New Roman"/>
          <w:sz w:val="24"/>
          <w:szCs w:val="24"/>
        </w:rPr>
        <w:t>bū’āt, 1991, Juz. V</w:t>
      </w:r>
    </w:p>
    <w:p w:rsidR="00DC4292" w:rsidRPr="00B60AB2" w:rsidRDefault="00DC4292" w:rsidP="00DC4292">
      <w:pPr>
        <w:pStyle w:val="FootnoteText"/>
        <w:jc w:val="both"/>
        <w:rPr>
          <w:rFonts w:ascii="Garamond" w:hAnsi="Garamond" w:cs="Times New Roman"/>
          <w:sz w:val="24"/>
          <w:szCs w:val="24"/>
        </w:rPr>
      </w:pPr>
    </w:p>
    <w:p w:rsidR="00DC4292" w:rsidRPr="00B60AB2" w:rsidRDefault="00DC4292" w:rsidP="00DC4292">
      <w:pPr>
        <w:pStyle w:val="FootnoteText"/>
        <w:jc w:val="both"/>
        <w:rPr>
          <w:rFonts w:ascii="Garamond" w:hAnsi="Garamond" w:cs="Times New Roman"/>
          <w:sz w:val="24"/>
          <w:szCs w:val="24"/>
        </w:rPr>
      </w:pPr>
      <w:proofErr w:type="gramStart"/>
      <w:r w:rsidRPr="00B60AB2">
        <w:rPr>
          <w:rFonts w:ascii="Garamond" w:hAnsi="Garamond" w:cs="Times New Roman"/>
          <w:sz w:val="24"/>
          <w:szCs w:val="24"/>
        </w:rPr>
        <w:t>al</w:t>
      </w:r>
      <w:proofErr w:type="gramEnd"/>
      <w:r w:rsidRPr="00B60AB2">
        <w:rPr>
          <w:rFonts w:ascii="Garamond" w:hAnsi="Garamond" w:cs="Times New Roman"/>
          <w:sz w:val="24"/>
          <w:szCs w:val="24"/>
        </w:rPr>
        <w:t xml:space="preserve"> Qardhawi, Yusuf,  P</w:t>
      </w:r>
      <w:r w:rsidRPr="00B60AB2">
        <w:rPr>
          <w:rFonts w:ascii="Garamond" w:hAnsi="Garamond" w:cs="Times New Roman"/>
          <w:i/>
          <w:sz w:val="24"/>
          <w:szCs w:val="24"/>
        </w:rPr>
        <w:t xml:space="preserve">roblematik Rekonstruksi Ushul Fiqih. Al-Fiqh Al- Islâmî bayn AlAshâlah </w:t>
      </w:r>
      <w:proofErr w:type="gramStart"/>
      <w:r w:rsidRPr="00B60AB2">
        <w:rPr>
          <w:rFonts w:ascii="Garamond" w:hAnsi="Garamond" w:cs="Times New Roman"/>
          <w:i/>
          <w:sz w:val="24"/>
          <w:szCs w:val="24"/>
        </w:rPr>
        <w:t>wa</w:t>
      </w:r>
      <w:proofErr w:type="gramEnd"/>
      <w:r w:rsidRPr="00B60AB2">
        <w:rPr>
          <w:rFonts w:ascii="Garamond" w:hAnsi="Garamond" w:cs="Times New Roman"/>
          <w:i/>
          <w:sz w:val="24"/>
          <w:szCs w:val="24"/>
        </w:rPr>
        <w:t xml:space="preserve"> At – Tajdîd</w:t>
      </w:r>
      <w:r w:rsidRPr="00B60AB2">
        <w:rPr>
          <w:rFonts w:ascii="Garamond" w:hAnsi="Garamond" w:cs="Times New Roman"/>
          <w:sz w:val="24"/>
          <w:szCs w:val="24"/>
        </w:rPr>
        <w:t xml:space="preserve"> Tasikmalaya, 2014</w:t>
      </w:r>
    </w:p>
    <w:p w:rsidR="00DC4292" w:rsidRPr="00B60AB2" w:rsidRDefault="00DC4292" w:rsidP="00DC4292">
      <w:pPr>
        <w:pStyle w:val="FootnoteText"/>
        <w:jc w:val="both"/>
        <w:rPr>
          <w:rFonts w:ascii="Garamond" w:hAnsi="Garamond" w:cs="Times New Roman"/>
          <w:sz w:val="24"/>
          <w:szCs w:val="24"/>
        </w:rPr>
      </w:pPr>
    </w:p>
    <w:p w:rsidR="00DC4292" w:rsidRPr="00B60AB2" w:rsidRDefault="00DC4292" w:rsidP="00DC4292">
      <w:pPr>
        <w:pStyle w:val="FootnoteText"/>
        <w:jc w:val="both"/>
        <w:rPr>
          <w:rFonts w:ascii="Garamond" w:hAnsi="Garamond" w:cs="Times New Roman"/>
          <w:sz w:val="24"/>
          <w:szCs w:val="24"/>
        </w:rPr>
      </w:pPr>
      <w:r w:rsidRPr="00B60AB2">
        <w:rPr>
          <w:rFonts w:ascii="Garamond" w:hAnsi="Garamond" w:cs="Times New Roman"/>
          <w:sz w:val="24"/>
          <w:szCs w:val="24"/>
        </w:rPr>
        <w:t xml:space="preserve">-------------------- </w:t>
      </w:r>
      <w:proofErr w:type="gramStart"/>
      <w:r w:rsidRPr="00B60AB2">
        <w:rPr>
          <w:rFonts w:ascii="Garamond" w:hAnsi="Garamond" w:cs="Times New Roman"/>
          <w:i/>
          <w:sz w:val="24"/>
          <w:szCs w:val="24"/>
        </w:rPr>
        <w:t>al-Islâm</w:t>
      </w:r>
      <w:proofErr w:type="gramEnd"/>
      <w:r w:rsidRPr="00B60AB2">
        <w:rPr>
          <w:rFonts w:ascii="Garamond" w:hAnsi="Garamond" w:cs="Times New Roman"/>
          <w:i/>
          <w:sz w:val="24"/>
          <w:szCs w:val="24"/>
        </w:rPr>
        <w:t xml:space="preserve"> Hadharat,</w:t>
      </w:r>
      <w:r w:rsidRPr="00B60AB2">
        <w:rPr>
          <w:rFonts w:ascii="Garamond" w:hAnsi="Garamond" w:cs="Times New Roman"/>
          <w:sz w:val="24"/>
          <w:szCs w:val="24"/>
        </w:rPr>
        <w:t xml:space="preserve">  Kairo: Maktabah Wahbah, Cet. I, 1416 H/1995 M</w:t>
      </w:r>
    </w:p>
    <w:p w:rsidR="00DC4292" w:rsidRPr="00B60AB2" w:rsidRDefault="00DC4292" w:rsidP="00DC4292">
      <w:pPr>
        <w:pStyle w:val="FootnoteText"/>
        <w:jc w:val="both"/>
        <w:rPr>
          <w:rFonts w:ascii="Garamond" w:hAnsi="Garamond" w:cs="Times New Roman"/>
          <w:sz w:val="24"/>
          <w:szCs w:val="24"/>
        </w:rPr>
      </w:pPr>
    </w:p>
    <w:p w:rsidR="00DC4292" w:rsidRPr="00B60AB2" w:rsidRDefault="00DC4292" w:rsidP="00DC4292">
      <w:pPr>
        <w:pStyle w:val="FootnoteText"/>
        <w:jc w:val="both"/>
        <w:rPr>
          <w:rFonts w:ascii="Garamond" w:hAnsi="Garamond" w:cs="Times New Roman"/>
          <w:sz w:val="24"/>
          <w:szCs w:val="24"/>
        </w:rPr>
      </w:pPr>
      <w:r w:rsidRPr="00B60AB2">
        <w:rPr>
          <w:rFonts w:ascii="Garamond" w:hAnsi="Garamond" w:cs="Times New Roman"/>
          <w:sz w:val="24"/>
          <w:szCs w:val="24"/>
        </w:rPr>
        <w:t xml:space="preserve">Amstrong, Karen, </w:t>
      </w:r>
      <w:r w:rsidRPr="00B60AB2">
        <w:rPr>
          <w:rFonts w:ascii="Garamond" w:hAnsi="Garamond" w:cs="Times New Roman"/>
          <w:i/>
          <w:sz w:val="24"/>
          <w:szCs w:val="24"/>
        </w:rPr>
        <w:t xml:space="preserve">Sejarah Islam: Telaah Ringkas-Komprehensif Perkembangan Islam Sepanjang Zaman, </w:t>
      </w:r>
      <w:r w:rsidRPr="00B60AB2">
        <w:rPr>
          <w:rFonts w:ascii="Garamond" w:hAnsi="Garamond" w:cs="Times New Roman"/>
          <w:sz w:val="24"/>
          <w:szCs w:val="24"/>
        </w:rPr>
        <w:t>terj. Yuliani Liputo, Bandung: Mizan, 2014</w:t>
      </w:r>
    </w:p>
    <w:p w:rsidR="00DC4292" w:rsidRPr="00B60AB2" w:rsidRDefault="00DC4292" w:rsidP="00DC4292">
      <w:pPr>
        <w:pStyle w:val="FootnoteText"/>
        <w:jc w:val="both"/>
        <w:rPr>
          <w:rFonts w:ascii="Garamond" w:hAnsi="Garamond" w:cs="Times New Roman"/>
          <w:sz w:val="24"/>
          <w:szCs w:val="24"/>
        </w:rPr>
      </w:pPr>
    </w:p>
    <w:p w:rsidR="00DC4292" w:rsidRPr="00B60AB2" w:rsidRDefault="00DC4292" w:rsidP="00DC4292">
      <w:pPr>
        <w:pStyle w:val="FootnoteText"/>
        <w:jc w:val="both"/>
        <w:rPr>
          <w:rFonts w:ascii="Garamond" w:hAnsi="Garamond" w:cs="Times New Roman"/>
          <w:sz w:val="24"/>
          <w:szCs w:val="24"/>
        </w:rPr>
      </w:pPr>
      <w:proofErr w:type="gramStart"/>
      <w:r w:rsidRPr="00B60AB2">
        <w:rPr>
          <w:rFonts w:ascii="Garamond" w:hAnsi="Garamond" w:cs="Times New Roman"/>
          <w:sz w:val="24"/>
          <w:szCs w:val="24"/>
        </w:rPr>
        <w:t>an</w:t>
      </w:r>
      <w:proofErr w:type="gramEnd"/>
      <w:r w:rsidRPr="00B60AB2">
        <w:rPr>
          <w:rFonts w:ascii="Garamond" w:hAnsi="Garamond" w:cs="Times New Roman"/>
          <w:sz w:val="24"/>
          <w:szCs w:val="24"/>
        </w:rPr>
        <w:t xml:space="preserve"> Nabhani, </w:t>
      </w:r>
      <w:r w:rsidRPr="00B60AB2">
        <w:rPr>
          <w:rFonts w:ascii="Garamond" w:hAnsi="Garamond" w:cs="Times New Roman"/>
          <w:i/>
          <w:sz w:val="24"/>
          <w:szCs w:val="24"/>
        </w:rPr>
        <w:t xml:space="preserve"> </w:t>
      </w:r>
      <w:r w:rsidRPr="00B60AB2">
        <w:rPr>
          <w:rFonts w:ascii="Garamond" w:hAnsi="Garamond" w:cs="Times New Roman"/>
          <w:sz w:val="24"/>
          <w:szCs w:val="24"/>
        </w:rPr>
        <w:t xml:space="preserve">Taqiyudin </w:t>
      </w:r>
      <w:r w:rsidRPr="00B60AB2">
        <w:rPr>
          <w:rFonts w:ascii="Garamond" w:hAnsi="Garamond" w:cs="Times New Roman"/>
          <w:i/>
          <w:sz w:val="24"/>
          <w:szCs w:val="24"/>
        </w:rPr>
        <w:t>Peraturan hidup dalam Islam,</w:t>
      </w:r>
      <w:r w:rsidRPr="00B60AB2">
        <w:rPr>
          <w:rFonts w:ascii="Garamond" w:hAnsi="Garamond" w:cs="Times New Roman"/>
          <w:sz w:val="24"/>
          <w:szCs w:val="24"/>
        </w:rPr>
        <w:t xml:space="preserve"> Bogor, Pustaka Thoriqul Izzah, 2001</w:t>
      </w:r>
    </w:p>
    <w:p w:rsidR="00DC4292" w:rsidRPr="00B60AB2" w:rsidRDefault="00DC4292" w:rsidP="00DC4292">
      <w:pPr>
        <w:pStyle w:val="FootnoteText"/>
        <w:jc w:val="both"/>
        <w:rPr>
          <w:rFonts w:ascii="Garamond" w:hAnsi="Garamond" w:cs="Times New Roman"/>
          <w:sz w:val="24"/>
          <w:szCs w:val="24"/>
        </w:rPr>
      </w:pPr>
    </w:p>
    <w:p w:rsidR="00DC4292" w:rsidRPr="00B60AB2" w:rsidRDefault="00DC4292" w:rsidP="00DC4292">
      <w:pPr>
        <w:pStyle w:val="FootnoteText"/>
        <w:tabs>
          <w:tab w:val="right" w:pos="9360"/>
        </w:tabs>
        <w:jc w:val="both"/>
        <w:rPr>
          <w:rFonts w:ascii="Garamond" w:hAnsi="Garamond" w:cs="Times New Roman"/>
          <w:sz w:val="24"/>
          <w:szCs w:val="24"/>
        </w:rPr>
      </w:pPr>
      <w:r w:rsidRPr="00B60AB2">
        <w:rPr>
          <w:rFonts w:ascii="Garamond" w:hAnsi="Garamond" w:cs="Times New Roman"/>
          <w:sz w:val="24"/>
          <w:szCs w:val="24"/>
        </w:rPr>
        <w:t xml:space="preserve">Arifin, Anwar, </w:t>
      </w:r>
      <w:r w:rsidRPr="00B60AB2">
        <w:rPr>
          <w:rFonts w:ascii="Garamond" w:hAnsi="Garamond" w:cs="Times New Roman"/>
          <w:i/>
          <w:sz w:val="24"/>
          <w:szCs w:val="24"/>
        </w:rPr>
        <w:t>Dakwah Kontemporer: Sebuah Studi</w:t>
      </w:r>
      <w:r w:rsidRPr="00B60AB2">
        <w:rPr>
          <w:rFonts w:ascii="Garamond" w:hAnsi="Garamond" w:cs="Times New Roman"/>
          <w:sz w:val="24"/>
          <w:szCs w:val="24"/>
        </w:rPr>
        <w:t xml:space="preserve"> </w:t>
      </w:r>
      <w:r w:rsidRPr="00B60AB2">
        <w:rPr>
          <w:rFonts w:ascii="Garamond" w:hAnsi="Garamond" w:cs="Times New Roman"/>
          <w:i/>
          <w:sz w:val="24"/>
          <w:szCs w:val="24"/>
        </w:rPr>
        <w:t>Komunikasi</w:t>
      </w:r>
      <w:r w:rsidRPr="00B60AB2">
        <w:rPr>
          <w:rFonts w:ascii="Garamond" w:hAnsi="Garamond" w:cs="Times New Roman"/>
          <w:sz w:val="24"/>
          <w:szCs w:val="24"/>
        </w:rPr>
        <w:t>, Yogyakarta: Graha Ilmu, 2011</w:t>
      </w:r>
    </w:p>
    <w:p w:rsidR="00030F48" w:rsidRPr="00B60AB2" w:rsidRDefault="00030F48" w:rsidP="006843A8">
      <w:pPr>
        <w:pStyle w:val="FootnoteText"/>
        <w:ind w:left="567" w:hanging="567"/>
        <w:jc w:val="both"/>
        <w:rPr>
          <w:rFonts w:ascii="Garamond" w:hAnsi="Garamond"/>
          <w:sz w:val="24"/>
          <w:szCs w:val="24"/>
        </w:rPr>
      </w:pPr>
    </w:p>
    <w:p w:rsidR="00DC4292" w:rsidRPr="00B60AB2" w:rsidRDefault="00DC4292" w:rsidP="006843A8">
      <w:pPr>
        <w:pStyle w:val="FootnoteText"/>
        <w:ind w:left="567" w:hanging="567"/>
        <w:jc w:val="both"/>
        <w:rPr>
          <w:rFonts w:ascii="Garamond" w:hAnsi="Garamond"/>
          <w:sz w:val="24"/>
          <w:szCs w:val="24"/>
        </w:rPr>
      </w:pPr>
      <w:r w:rsidRPr="00B60AB2">
        <w:rPr>
          <w:rFonts w:ascii="Garamond" w:hAnsi="Garamond"/>
          <w:sz w:val="24"/>
          <w:szCs w:val="24"/>
        </w:rPr>
        <w:t xml:space="preserve">Armas, Adnin, </w:t>
      </w:r>
      <w:r w:rsidRPr="00B60AB2">
        <w:rPr>
          <w:rFonts w:ascii="Garamond" w:hAnsi="Garamond"/>
          <w:i/>
          <w:sz w:val="24"/>
          <w:szCs w:val="24"/>
        </w:rPr>
        <w:t>Sebuah Catatan Untuk Sekularisasi Har</w:t>
      </w:r>
      <w:r w:rsidR="006843A8" w:rsidRPr="00B60AB2">
        <w:rPr>
          <w:rFonts w:ascii="Garamond" w:hAnsi="Garamond"/>
          <w:i/>
          <w:sz w:val="24"/>
          <w:szCs w:val="24"/>
        </w:rPr>
        <w:t xml:space="preserve">vey Cox, </w:t>
      </w:r>
      <w:r w:rsidRPr="00B60AB2">
        <w:rPr>
          <w:rFonts w:ascii="Garamond" w:hAnsi="Garamond"/>
          <w:sz w:val="24"/>
          <w:szCs w:val="24"/>
        </w:rPr>
        <w:t>Majalah Islamia, Vol. III No. 2 tahun 200</w:t>
      </w:r>
    </w:p>
    <w:p w:rsidR="006843A8" w:rsidRPr="00B60AB2" w:rsidRDefault="006843A8" w:rsidP="006843A8">
      <w:pPr>
        <w:pStyle w:val="FootnoteText"/>
        <w:rPr>
          <w:rFonts w:ascii="Garamond" w:hAnsi="Garamond" w:cs="Times New Roman"/>
          <w:sz w:val="24"/>
          <w:szCs w:val="24"/>
          <w:shd w:val="clear" w:color="auto" w:fill="FFFFFF"/>
        </w:rPr>
      </w:pPr>
    </w:p>
    <w:p w:rsidR="006843A8" w:rsidRPr="00B60AB2" w:rsidRDefault="006843A8" w:rsidP="006843A8">
      <w:pPr>
        <w:pStyle w:val="FootnoteText"/>
        <w:rPr>
          <w:rFonts w:ascii="Garamond" w:hAnsi="Garamond" w:cs="Times New Roman"/>
          <w:sz w:val="24"/>
          <w:szCs w:val="24"/>
        </w:rPr>
      </w:pPr>
      <w:proofErr w:type="gramStart"/>
      <w:r w:rsidRPr="00B60AB2">
        <w:rPr>
          <w:rFonts w:ascii="Garamond" w:hAnsi="Garamond" w:cs="Times New Roman"/>
          <w:sz w:val="24"/>
          <w:szCs w:val="24"/>
          <w:shd w:val="clear" w:color="auto" w:fill="FFFFFF"/>
        </w:rPr>
        <w:t>as-Suyuthi</w:t>
      </w:r>
      <w:proofErr w:type="gramEnd"/>
      <w:r w:rsidRPr="00B60AB2">
        <w:rPr>
          <w:rFonts w:ascii="Garamond" w:hAnsi="Garamond" w:cs="Times New Roman"/>
          <w:sz w:val="24"/>
          <w:szCs w:val="24"/>
          <w:shd w:val="clear" w:color="auto" w:fill="FFFFFF"/>
        </w:rPr>
        <w:t>,  Imam Jalaluddin dan Imam Jalaluddin al-Mahalli, </w:t>
      </w:r>
      <w:r w:rsidRPr="00B60AB2">
        <w:rPr>
          <w:rStyle w:val="Emphasis"/>
          <w:rFonts w:ascii="Garamond" w:hAnsi="Garamond" w:cs="Times New Roman"/>
          <w:sz w:val="24"/>
          <w:szCs w:val="24"/>
          <w:shd w:val="clear" w:color="auto" w:fill="FFFFFF"/>
        </w:rPr>
        <w:t>Tafsîr Jalâlain</w:t>
      </w:r>
      <w:r w:rsidRPr="00B60AB2">
        <w:rPr>
          <w:rFonts w:ascii="Garamond" w:hAnsi="Garamond" w:cs="Times New Roman"/>
          <w:sz w:val="24"/>
          <w:szCs w:val="24"/>
          <w:shd w:val="clear" w:color="auto" w:fill="FFFFFF"/>
        </w:rPr>
        <w:t>, QS Ali Imran: 104.</w:t>
      </w:r>
    </w:p>
    <w:p w:rsidR="006843A8" w:rsidRPr="00B60AB2" w:rsidRDefault="006843A8" w:rsidP="006843A8">
      <w:pPr>
        <w:pStyle w:val="FootnoteText"/>
        <w:jc w:val="both"/>
        <w:rPr>
          <w:rFonts w:ascii="Garamond" w:hAnsi="Garamond" w:cs="Times New Roman"/>
          <w:sz w:val="24"/>
          <w:szCs w:val="24"/>
        </w:rPr>
      </w:pPr>
    </w:p>
    <w:p w:rsidR="006843A8" w:rsidRPr="00B60AB2" w:rsidRDefault="006843A8" w:rsidP="006843A8">
      <w:pPr>
        <w:pStyle w:val="FootnoteText"/>
        <w:ind w:left="567" w:hanging="567"/>
        <w:jc w:val="both"/>
        <w:rPr>
          <w:rFonts w:ascii="Garamond" w:hAnsi="Garamond" w:cs="Times New Roman"/>
          <w:sz w:val="24"/>
          <w:szCs w:val="24"/>
        </w:rPr>
      </w:pPr>
      <w:r w:rsidRPr="00B60AB2">
        <w:rPr>
          <w:rFonts w:ascii="Garamond" w:hAnsi="Garamond" w:cs="Times New Roman"/>
          <w:sz w:val="24"/>
          <w:szCs w:val="24"/>
        </w:rPr>
        <w:t>Baidowi, Ahmad</w:t>
      </w:r>
      <w:r w:rsidRPr="00B60AB2">
        <w:rPr>
          <w:rFonts w:ascii="Garamond" w:hAnsi="Garamond" w:cs="Times New Roman"/>
          <w:i/>
          <w:sz w:val="24"/>
          <w:szCs w:val="24"/>
        </w:rPr>
        <w:t>, Prinsip Dakwah-Tanpa-Kekerasan Dalam Al-</w:t>
      </w:r>
      <w:proofErr w:type="gramStart"/>
      <w:r w:rsidRPr="00B60AB2">
        <w:rPr>
          <w:rFonts w:ascii="Garamond" w:hAnsi="Garamond" w:cs="Times New Roman"/>
          <w:i/>
          <w:sz w:val="24"/>
          <w:szCs w:val="24"/>
        </w:rPr>
        <w:t>Qur’an</w:t>
      </w:r>
      <w:r w:rsidRPr="00B60AB2">
        <w:rPr>
          <w:rFonts w:ascii="Garamond" w:hAnsi="Garamond" w:cs="Times New Roman"/>
          <w:sz w:val="24"/>
          <w:szCs w:val="24"/>
        </w:rPr>
        <w:t xml:space="preserve"> ,</w:t>
      </w:r>
      <w:proofErr w:type="gramEnd"/>
      <w:r w:rsidRPr="00B60AB2">
        <w:rPr>
          <w:rFonts w:ascii="Garamond" w:hAnsi="Garamond" w:cs="Times New Roman"/>
          <w:sz w:val="24"/>
          <w:szCs w:val="24"/>
        </w:rPr>
        <w:t xml:space="preserve"> Hermeneutik, Vol. 9, No.2, Desember 2015</w:t>
      </w:r>
    </w:p>
    <w:p w:rsidR="00DC4292" w:rsidRPr="00B60AB2" w:rsidRDefault="00DC4292" w:rsidP="00DC4292">
      <w:pPr>
        <w:pStyle w:val="FootnoteText"/>
        <w:tabs>
          <w:tab w:val="right" w:pos="9360"/>
        </w:tabs>
        <w:jc w:val="both"/>
        <w:rPr>
          <w:rFonts w:ascii="Garamond" w:hAnsi="Garamond" w:cs="Times New Roman"/>
          <w:sz w:val="24"/>
          <w:szCs w:val="24"/>
        </w:rPr>
      </w:pPr>
    </w:p>
    <w:p w:rsidR="00DC4292" w:rsidRPr="00B60AB2" w:rsidRDefault="00DC4292" w:rsidP="00DC4292">
      <w:pPr>
        <w:pStyle w:val="FootnoteText"/>
        <w:jc w:val="both"/>
        <w:rPr>
          <w:rFonts w:ascii="Garamond" w:hAnsi="Garamond" w:cs="Times New Roman"/>
          <w:sz w:val="24"/>
          <w:szCs w:val="24"/>
        </w:rPr>
      </w:pPr>
      <w:r w:rsidRPr="00B60AB2">
        <w:rPr>
          <w:rFonts w:ascii="Garamond" w:hAnsi="Garamond" w:cs="Times New Roman"/>
          <w:sz w:val="24"/>
          <w:szCs w:val="24"/>
        </w:rPr>
        <w:t xml:space="preserve">Barry, M. Dahlan, </w:t>
      </w:r>
      <w:r w:rsidRPr="00B60AB2">
        <w:rPr>
          <w:rFonts w:ascii="Garamond" w:hAnsi="Garamond" w:cs="Times New Roman"/>
          <w:i/>
          <w:sz w:val="24"/>
          <w:szCs w:val="24"/>
        </w:rPr>
        <w:t>Kamus Ilmiah Populer</w:t>
      </w:r>
      <w:r w:rsidRPr="00B60AB2">
        <w:rPr>
          <w:rFonts w:ascii="Garamond" w:hAnsi="Garamond" w:cs="Times New Roman"/>
          <w:sz w:val="24"/>
          <w:szCs w:val="24"/>
        </w:rPr>
        <w:t>, Surabaya, PT Arkala, 2001</w:t>
      </w:r>
    </w:p>
    <w:p w:rsidR="00283901" w:rsidRPr="00B60AB2" w:rsidRDefault="00283901" w:rsidP="00DC4292">
      <w:pPr>
        <w:pStyle w:val="FootnoteText"/>
        <w:jc w:val="both"/>
        <w:rPr>
          <w:rFonts w:ascii="Garamond" w:hAnsi="Garamond" w:cs="Times New Roman"/>
          <w:sz w:val="24"/>
          <w:szCs w:val="24"/>
        </w:rPr>
      </w:pPr>
    </w:p>
    <w:p w:rsidR="00283901" w:rsidRPr="00B60AB2" w:rsidRDefault="00283901" w:rsidP="00283901">
      <w:pPr>
        <w:pStyle w:val="FootnoteText"/>
        <w:ind w:left="567" w:hanging="567"/>
        <w:rPr>
          <w:rFonts w:ascii="Garamond" w:hAnsi="Garamond"/>
          <w:i/>
          <w:sz w:val="24"/>
          <w:szCs w:val="24"/>
        </w:rPr>
      </w:pPr>
      <w:proofErr w:type="gramStart"/>
      <w:r w:rsidRPr="00B60AB2">
        <w:rPr>
          <w:rFonts w:ascii="Garamond" w:hAnsi="Garamond" w:cs="Times New Roman"/>
          <w:sz w:val="24"/>
          <w:szCs w:val="24"/>
        </w:rPr>
        <w:t xml:space="preserve">Day, Syamsul Bahri </w:t>
      </w:r>
      <w:r w:rsidRPr="00B60AB2">
        <w:rPr>
          <w:rFonts w:ascii="Garamond" w:hAnsi="Garamond" w:cs="Times New Roman"/>
          <w:i/>
          <w:sz w:val="24"/>
          <w:szCs w:val="24"/>
        </w:rPr>
        <w:t>Hubungan Politik dan Dakwah,</w:t>
      </w:r>
      <w:r w:rsidRPr="00B60AB2">
        <w:rPr>
          <w:rFonts w:ascii="Garamond" w:hAnsi="Garamond" w:cs="Times New Roman"/>
          <w:sz w:val="24"/>
          <w:szCs w:val="24"/>
        </w:rPr>
        <w:t xml:space="preserve"> Jurnal Mediator Vol. 6 No. 1, 2005, hal.</w:t>
      </w:r>
      <w:proofErr w:type="gramEnd"/>
      <w:r w:rsidRPr="00B60AB2">
        <w:rPr>
          <w:rFonts w:ascii="Garamond" w:hAnsi="Garamond" w:cs="Times New Roman"/>
          <w:sz w:val="24"/>
          <w:szCs w:val="24"/>
        </w:rPr>
        <w:t xml:space="preserve"> 9</w:t>
      </w:r>
    </w:p>
    <w:p w:rsidR="00283901" w:rsidRPr="00B60AB2" w:rsidRDefault="00283901" w:rsidP="00283901">
      <w:pPr>
        <w:pStyle w:val="FootnoteText"/>
        <w:ind w:left="567"/>
        <w:rPr>
          <w:rFonts w:ascii="Garamond" w:hAnsi="Garamond" w:cs="Times New Roman"/>
          <w:sz w:val="24"/>
          <w:szCs w:val="24"/>
        </w:rPr>
      </w:pPr>
      <w:r w:rsidRPr="00B60AB2">
        <w:rPr>
          <w:rFonts w:ascii="Garamond" w:hAnsi="Garamond" w:cs="Times New Roman"/>
          <w:sz w:val="24"/>
          <w:szCs w:val="24"/>
        </w:rPr>
        <w:t xml:space="preserve">Iskandar, Arief B, </w:t>
      </w:r>
      <w:r w:rsidRPr="00B60AB2">
        <w:rPr>
          <w:rFonts w:ascii="Garamond" w:hAnsi="Garamond" w:cs="Times New Roman"/>
          <w:i/>
          <w:sz w:val="24"/>
          <w:szCs w:val="24"/>
        </w:rPr>
        <w:t xml:space="preserve">Materi Dasar Islam, </w:t>
      </w:r>
      <w:r w:rsidRPr="00B60AB2">
        <w:rPr>
          <w:rFonts w:ascii="Garamond" w:hAnsi="Garamond" w:cs="Times New Roman"/>
          <w:sz w:val="24"/>
          <w:szCs w:val="24"/>
        </w:rPr>
        <w:t>Bogor, Al Azhar Press, 2013</w:t>
      </w:r>
    </w:p>
    <w:p w:rsidR="00030F48" w:rsidRPr="00B60AB2" w:rsidRDefault="00030F48" w:rsidP="00030F48">
      <w:pPr>
        <w:pStyle w:val="FootnoteText"/>
        <w:rPr>
          <w:rFonts w:ascii="Garamond" w:hAnsi="Garamond" w:cs="Times New Roman"/>
          <w:sz w:val="24"/>
          <w:szCs w:val="24"/>
        </w:rPr>
      </w:pPr>
    </w:p>
    <w:p w:rsidR="00030F48" w:rsidRPr="00B60AB2" w:rsidRDefault="00030F48" w:rsidP="00030F48">
      <w:pPr>
        <w:pStyle w:val="FootnoteText"/>
        <w:jc w:val="both"/>
        <w:rPr>
          <w:rFonts w:ascii="Garamond" w:hAnsi="Garamond" w:cs="Times New Roman"/>
          <w:sz w:val="24"/>
          <w:szCs w:val="24"/>
        </w:rPr>
      </w:pPr>
      <w:r w:rsidRPr="00B60AB2">
        <w:rPr>
          <w:rFonts w:ascii="Garamond" w:hAnsi="Garamond" w:cs="Times New Roman"/>
          <w:sz w:val="24"/>
          <w:szCs w:val="24"/>
        </w:rPr>
        <w:t xml:space="preserve">Dzulhadi, Qosim Nursheha </w:t>
      </w:r>
      <w:r w:rsidRPr="00B60AB2">
        <w:rPr>
          <w:rFonts w:ascii="Garamond" w:hAnsi="Garamond" w:cs="Times New Roman"/>
          <w:i/>
          <w:sz w:val="24"/>
          <w:szCs w:val="24"/>
        </w:rPr>
        <w:t>Islam sebagai Agama dan Peradaban,</w:t>
      </w:r>
      <w:r w:rsidRPr="00B60AB2">
        <w:rPr>
          <w:rFonts w:ascii="Garamond" w:hAnsi="Garamond" w:cs="Times New Roman"/>
          <w:sz w:val="24"/>
          <w:szCs w:val="24"/>
        </w:rPr>
        <w:t xml:space="preserve"> Jurnal Tsaqafah vol. 11, No. 1, Mei 2015  </w:t>
      </w:r>
    </w:p>
    <w:p w:rsidR="00030F48" w:rsidRPr="00B60AB2" w:rsidRDefault="00030F48" w:rsidP="00030F48">
      <w:pPr>
        <w:pStyle w:val="FootnoteText"/>
        <w:jc w:val="both"/>
        <w:rPr>
          <w:rFonts w:ascii="Garamond" w:hAnsi="Garamond" w:cs="Times New Roman"/>
          <w:sz w:val="24"/>
          <w:szCs w:val="24"/>
        </w:rPr>
      </w:pPr>
    </w:p>
    <w:p w:rsidR="00030F48" w:rsidRPr="00B60AB2" w:rsidRDefault="00030F48" w:rsidP="00030F48">
      <w:pPr>
        <w:pStyle w:val="FootnoteText"/>
        <w:jc w:val="both"/>
        <w:rPr>
          <w:rFonts w:ascii="Garamond" w:hAnsi="Garamond" w:cs="Times New Roman"/>
          <w:sz w:val="24"/>
          <w:szCs w:val="24"/>
        </w:rPr>
      </w:pPr>
      <w:proofErr w:type="gramStart"/>
      <w:r w:rsidRPr="00B60AB2">
        <w:rPr>
          <w:rFonts w:ascii="Garamond" w:hAnsi="Garamond" w:cs="Times New Roman"/>
          <w:sz w:val="24"/>
          <w:szCs w:val="24"/>
        </w:rPr>
        <w:t>Ghaffar,</w:t>
      </w:r>
      <w:r w:rsidRPr="00B60AB2">
        <w:rPr>
          <w:rFonts w:ascii="Garamond" w:hAnsi="Garamond" w:cs="Times New Roman"/>
          <w:i/>
          <w:sz w:val="24"/>
          <w:szCs w:val="24"/>
        </w:rPr>
        <w:t xml:space="preserve"> </w:t>
      </w:r>
      <w:r w:rsidRPr="00B60AB2">
        <w:rPr>
          <w:rFonts w:ascii="Garamond" w:hAnsi="Garamond" w:cs="Times New Roman"/>
          <w:sz w:val="24"/>
          <w:szCs w:val="24"/>
        </w:rPr>
        <w:t xml:space="preserve">Abdul </w:t>
      </w:r>
      <w:r w:rsidRPr="00B60AB2">
        <w:rPr>
          <w:rFonts w:ascii="Garamond" w:hAnsi="Garamond" w:cs="Times New Roman"/>
          <w:i/>
          <w:sz w:val="24"/>
          <w:szCs w:val="24"/>
        </w:rPr>
        <w:t>Jejak Peradaban Islam di dunia Barat,</w:t>
      </w:r>
      <w:r w:rsidRPr="00B60AB2">
        <w:rPr>
          <w:rFonts w:ascii="Garamond" w:hAnsi="Garamond" w:cs="Times New Roman"/>
          <w:sz w:val="24"/>
          <w:szCs w:val="24"/>
        </w:rPr>
        <w:t xml:space="preserve"> Al-Munzir Vol. 9.</w:t>
      </w:r>
      <w:proofErr w:type="gramEnd"/>
      <w:r w:rsidRPr="00B60AB2">
        <w:rPr>
          <w:rFonts w:ascii="Garamond" w:hAnsi="Garamond" w:cs="Times New Roman"/>
          <w:sz w:val="24"/>
          <w:szCs w:val="24"/>
        </w:rPr>
        <w:t xml:space="preserve"> No. 2 November 2016</w:t>
      </w:r>
    </w:p>
    <w:p w:rsidR="00030F48" w:rsidRPr="00B60AB2" w:rsidRDefault="00030F48" w:rsidP="00030F48">
      <w:pPr>
        <w:pStyle w:val="FootnoteText"/>
        <w:jc w:val="both"/>
        <w:rPr>
          <w:rFonts w:ascii="Garamond" w:hAnsi="Garamond" w:cs="Times New Roman"/>
          <w:sz w:val="24"/>
          <w:szCs w:val="24"/>
        </w:rPr>
      </w:pPr>
    </w:p>
    <w:p w:rsidR="00030F48" w:rsidRPr="00B60AB2" w:rsidRDefault="00030F48" w:rsidP="00030F48">
      <w:pPr>
        <w:pStyle w:val="FootnoteText"/>
        <w:jc w:val="both"/>
        <w:rPr>
          <w:rFonts w:ascii="Garamond" w:hAnsi="Garamond" w:cs="Times New Roman"/>
          <w:sz w:val="24"/>
          <w:szCs w:val="24"/>
        </w:rPr>
      </w:pPr>
      <w:r w:rsidRPr="00B60AB2">
        <w:rPr>
          <w:rFonts w:ascii="Garamond" w:hAnsi="Garamond" w:cs="Times New Roman"/>
          <w:sz w:val="24"/>
          <w:szCs w:val="24"/>
        </w:rPr>
        <w:t xml:space="preserve">Hadiwyono, Harun, </w:t>
      </w:r>
      <w:r w:rsidRPr="00B60AB2">
        <w:rPr>
          <w:rFonts w:ascii="Garamond" w:hAnsi="Garamond" w:cs="Times New Roman"/>
          <w:i/>
          <w:sz w:val="24"/>
          <w:szCs w:val="24"/>
        </w:rPr>
        <w:t>Sari Sejarah Filsafat Barat II</w:t>
      </w:r>
      <w:r w:rsidRPr="00B60AB2">
        <w:rPr>
          <w:rFonts w:ascii="Garamond" w:hAnsi="Garamond" w:cs="Times New Roman"/>
          <w:sz w:val="24"/>
          <w:szCs w:val="24"/>
        </w:rPr>
        <w:t>, Cet. VI; Yogyakarta: Kanisius, 1990</w:t>
      </w:r>
    </w:p>
    <w:p w:rsidR="00030F48" w:rsidRPr="00B60AB2" w:rsidRDefault="00030F48" w:rsidP="00030F48">
      <w:pPr>
        <w:pStyle w:val="FootnoteText"/>
        <w:jc w:val="both"/>
        <w:rPr>
          <w:rFonts w:ascii="Garamond" w:hAnsi="Garamond" w:cs="Times New Roman"/>
          <w:sz w:val="24"/>
          <w:szCs w:val="24"/>
        </w:rPr>
      </w:pPr>
    </w:p>
    <w:p w:rsidR="00030F48" w:rsidRPr="00B60AB2" w:rsidRDefault="00030F48" w:rsidP="00030F48">
      <w:pPr>
        <w:pStyle w:val="FootnoteText"/>
        <w:ind w:left="567" w:hanging="567"/>
        <w:jc w:val="both"/>
        <w:rPr>
          <w:rFonts w:ascii="Garamond" w:hAnsi="Garamond" w:cs="Times New Roman"/>
          <w:sz w:val="24"/>
          <w:szCs w:val="24"/>
        </w:rPr>
      </w:pPr>
      <w:proofErr w:type="gramStart"/>
      <w:r w:rsidRPr="00B60AB2">
        <w:rPr>
          <w:rFonts w:ascii="Garamond" w:hAnsi="Garamond" w:cs="Times New Roman"/>
          <w:sz w:val="24"/>
          <w:szCs w:val="24"/>
        </w:rPr>
        <w:t>Herlina ,</w:t>
      </w:r>
      <w:proofErr w:type="gramEnd"/>
      <w:r w:rsidRPr="00B60AB2">
        <w:rPr>
          <w:rFonts w:ascii="Garamond" w:hAnsi="Garamond" w:cs="Times New Roman"/>
          <w:sz w:val="24"/>
          <w:szCs w:val="24"/>
        </w:rPr>
        <w:t xml:space="preserve"> </w:t>
      </w:r>
      <w:r w:rsidRPr="00B60AB2">
        <w:rPr>
          <w:rFonts w:ascii="Garamond" w:hAnsi="Garamond" w:cs="Times New Roman"/>
          <w:i/>
          <w:sz w:val="24"/>
          <w:szCs w:val="24"/>
        </w:rPr>
        <w:t>Islam Dan Pengaruhnya Terhadap Peradaban Melayu ,</w:t>
      </w:r>
      <w:r w:rsidRPr="00B60AB2">
        <w:rPr>
          <w:rFonts w:ascii="Garamond" w:hAnsi="Garamond" w:cs="Times New Roman"/>
          <w:sz w:val="24"/>
          <w:szCs w:val="24"/>
        </w:rPr>
        <w:t xml:space="preserve"> Tamaddun: Jurnal Kebudayaan Dan Sastra Islam , Vol 14 No 2 tahun 2014</w:t>
      </w:r>
    </w:p>
    <w:p w:rsidR="00030F48" w:rsidRPr="00B60AB2" w:rsidRDefault="00030F48" w:rsidP="00030F48">
      <w:pPr>
        <w:pStyle w:val="FootnoteText"/>
        <w:jc w:val="both"/>
        <w:rPr>
          <w:rFonts w:ascii="Garamond" w:hAnsi="Garamond" w:cs="Times New Roman"/>
          <w:sz w:val="24"/>
          <w:szCs w:val="24"/>
        </w:rPr>
      </w:pPr>
    </w:p>
    <w:p w:rsidR="00030F48" w:rsidRPr="00B60AB2" w:rsidRDefault="00030F48" w:rsidP="00030F48">
      <w:pPr>
        <w:pStyle w:val="FootnoteText"/>
        <w:ind w:left="567" w:hanging="567"/>
        <w:jc w:val="both"/>
        <w:rPr>
          <w:rFonts w:ascii="Garamond" w:hAnsi="Garamond" w:cs="Times New Roman"/>
          <w:sz w:val="24"/>
          <w:szCs w:val="24"/>
        </w:rPr>
      </w:pPr>
      <w:r w:rsidRPr="00B60AB2">
        <w:rPr>
          <w:rFonts w:ascii="Garamond" w:hAnsi="Garamond" w:cs="Times New Roman"/>
          <w:sz w:val="24"/>
          <w:szCs w:val="24"/>
        </w:rPr>
        <w:t xml:space="preserve">Hambali, Yoyo, </w:t>
      </w:r>
      <w:r w:rsidRPr="00B60AB2">
        <w:rPr>
          <w:rFonts w:ascii="Garamond" w:hAnsi="Garamond" w:cs="Times New Roman"/>
          <w:i/>
          <w:sz w:val="24"/>
          <w:szCs w:val="24"/>
        </w:rPr>
        <w:t xml:space="preserve">Sejarah Sosial dan Intelektual Masyarakat Muslim Andalusia dan Kontribusinya bagi Peradaban Dunia, </w:t>
      </w:r>
      <w:r w:rsidRPr="00B60AB2">
        <w:rPr>
          <w:rFonts w:ascii="Garamond" w:hAnsi="Garamond" w:cs="Times New Roman"/>
          <w:sz w:val="24"/>
          <w:szCs w:val="24"/>
        </w:rPr>
        <w:t>Ilmu Ushuluddin, Volume 3, Nomor 1, Januari 2016</w:t>
      </w:r>
    </w:p>
    <w:p w:rsidR="00030F48" w:rsidRPr="00B60AB2" w:rsidRDefault="00030F48" w:rsidP="00030F48">
      <w:pPr>
        <w:shd w:val="clear" w:color="auto" w:fill="FFFFFF"/>
        <w:spacing w:after="0" w:line="240" w:lineRule="auto"/>
        <w:jc w:val="both"/>
        <w:rPr>
          <w:rFonts w:ascii="Garamond" w:hAnsi="Garamond" w:cs="Times New Roman"/>
          <w:sz w:val="24"/>
          <w:szCs w:val="24"/>
        </w:rPr>
      </w:pPr>
    </w:p>
    <w:p w:rsidR="00030F48" w:rsidRPr="00B60AB2" w:rsidRDefault="00030F48" w:rsidP="00030F48">
      <w:pPr>
        <w:pStyle w:val="FootnoteText"/>
        <w:rPr>
          <w:rFonts w:ascii="Garamond" w:hAnsi="Garamond" w:cs="Times New Roman"/>
          <w:sz w:val="24"/>
          <w:szCs w:val="24"/>
        </w:rPr>
      </w:pPr>
      <w:r w:rsidRPr="00B60AB2">
        <w:rPr>
          <w:rFonts w:ascii="Garamond" w:hAnsi="Garamond" w:cs="Times New Roman"/>
          <w:sz w:val="24"/>
          <w:szCs w:val="24"/>
        </w:rPr>
        <w:t xml:space="preserve">Hidayat, Komaruddin </w:t>
      </w:r>
      <w:r w:rsidRPr="00B60AB2">
        <w:rPr>
          <w:rFonts w:ascii="Garamond" w:hAnsi="Garamond" w:cs="Times New Roman"/>
          <w:i/>
          <w:sz w:val="24"/>
          <w:szCs w:val="24"/>
        </w:rPr>
        <w:t>Psikologi Beragama,</w:t>
      </w:r>
      <w:r w:rsidRPr="00B60AB2">
        <w:rPr>
          <w:rFonts w:ascii="Garamond" w:hAnsi="Garamond" w:cs="Times New Roman"/>
          <w:sz w:val="24"/>
          <w:szCs w:val="24"/>
        </w:rPr>
        <w:t xml:space="preserve"> </w:t>
      </w:r>
      <w:proofErr w:type="gramStart"/>
      <w:r w:rsidRPr="00B60AB2">
        <w:rPr>
          <w:rFonts w:ascii="Garamond" w:hAnsi="Garamond" w:cs="Times New Roman"/>
          <w:sz w:val="24"/>
          <w:szCs w:val="24"/>
        </w:rPr>
        <w:t>Jakarta :</w:t>
      </w:r>
      <w:proofErr w:type="gramEnd"/>
      <w:r w:rsidRPr="00B60AB2">
        <w:rPr>
          <w:rFonts w:ascii="Garamond" w:hAnsi="Garamond" w:cs="Times New Roman"/>
          <w:sz w:val="24"/>
          <w:szCs w:val="24"/>
        </w:rPr>
        <w:t xml:space="preserve"> Hikmah, 2010 </w:t>
      </w:r>
    </w:p>
    <w:p w:rsidR="00030F48" w:rsidRPr="00B60AB2" w:rsidRDefault="00030F48" w:rsidP="00030F48">
      <w:pPr>
        <w:pStyle w:val="FootnoteText"/>
        <w:rPr>
          <w:rFonts w:ascii="Garamond" w:hAnsi="Garamond" w:cs="Times New Roman"/>
          <w:sz w:val="24"/>
          <w:szCs w:val="24"/>
        </w:rPr>
      </w:pPr>
    </w:p>
    <w:p w:rsidR="00030F48" w:rsidRPr="00B60AB2" w:rsidRDefault="00030F48" w:rsidP="00030F48">
      <w:pPr>
        <w:pStyle w:val="FootnoteText"/>
        <w:rPr>
          <w:rFonts w:ascii="Garamond" w:hAnsi="Garamond" w:cs="Times New Roman"/>
          <w:sz w:val="24"/>
          <w:szCs w:val="24"/>
        </w:rPr>
      </w:pPr>
      <w:r w:rsidRPr="00B60AB2">
        <w:rPr>
          <w:rFonts w:ascii="Garamond" w:hAnsi="Garamond" w:cs="Times New Roman"/>
          <w:sz w:val="24"/>
          <w:szCs w:val="24"/>
        </w:rPr>
        <w:t>Hitti, Philip K</w:t>
      </w:r>
      <w:proofErr w:type="gramStart"/>
      <w:r w:rsidRPr="00B60AB2">
        <w:rPr>
          <w:rFonts w:ascii="Garamond" w:hAnsi="Garamond" w:cs="Times New Roman"/>
          <w:sz w:val="24"/>
          <w:szCs w:val="24"/>
        </w:rPr>
        <w:t xml:space="preserve">,  </w:t>
      </w:r>
      <w:r w:rsidRPr="00B60AB2">
        <w:rPr>
          <w:rFonts w:ascii="Garamond" w:hAnsi="Garamond" w:cs="Times New Roman"/>
          <w:i/>
          <w:sz w:val="24"/>
          <w:szCs w:val="24"/>
        </w:rPr>
        <w:t>History</w:t>
      </w:r>
      <w:proofErr w:type="gramEnd"/>
      <w:r w:rsidRPr="00B60AB2">
        <w:rPr>
          <w:rFonts w:ascii="Garamond" w:hAnsi="Garamond" w:cs="Times New Roman"/>
          <w:i/>
          <w:sz w:val="24"/>
          <w:szCs w:val="24"/>
        </w:rPr>
        <w:t xml:space="preserve"> of The Arabs: Tenth Edition, </w:t>
      </w:r>
      <w:r w:rsidRPr="00B60AB2">
        <w:rPr>
          <w:rFonts w:ascii="Garamond" w:hAnsi="Garamond" w:cs="Times New Roman"/>
          <w:sz w:val="24"/>
          <w:szCs w:val="24"/>
        </w:rPr>
        <w:t>London: Macmillan Education LTD, 1970</w:t>
      </w:r>
    </w:p>
    <w:p w:rsidR="00030F48" w:rsidRPr="00B60AB2" w:rsidRDefault="00030F48" w:rsidP="00030F48">
      <w:pPr>
        <w:pStyle w:val="FootnoteText"/>
        <w:rPr>
          <w:rFonts w:ascii="Garamond" w:hAnsi="Garamond" w:cs="Times New Roman"/>
          <w:sz w:val="24"/>
          <w:szCs w:val="24"/>
        </w:rPr>
      </w:pPr>
    </w:p>
    <w:p w:rsidR="00030F48" w:rsidRPr="00B60AB2" w:rsidRDefault="00030F48" w:rsidP="00030F48">
      <w:pPr>
        <w:pStyle w:val="FootnoteText"/>
        <w:rPr>
          <w:rFonts w:ascii="Garamond" w:hAnsi="Garamond" w:cs="Times New Roman"/>
          <w:sz w:val="24"/>
          <w:szCs w:val="24"/>
        </w:rPr>
      </w:pPr>
      <w:r w:rsidRPr="00B60AB2">
        <w:rPr>
          <w:rFonts w:ascii="Garamond" w:hAnsi="Garamond" w:cs="Times New Roman"/>
          <w:sz w:val="24"/>
          <w:szCs w:val="24"/>
        </w:rPr>
        <w:t xml:space="preserve">Haikal, Husien, </w:t>
      </w:r>
      <w:r w:rsidRPr="00B60AB2">
        <w:rPr>
          <w:rFonts w:ascii="Garamond" w:hAnsi="Garamond" w:cs="Times New Roman"/>
          <w:i/>
          <w:sz w:val="24"/>
          <w:szCs w:val="24"/>
        </w:rPr>
        <w:t>Sejarah Hidup Muhammad,</w:t>
      </w:r>
      <w:r w:rsidRPr="00B60AB2">
        <w:rPr>
          <w:rFonts w:ascii="Garamond" w:hAnsi="Garamond" w:cs="Times New Roman"/>
          <w:sz w:val="24"/>
          <w:szCs w:val="24"/>
        </w:rPr>
        <w:t xml:space="preserve"> Trj. Ali Audah</w:t>
      </w:r>
      <w:proofErr w:type="gramStart"/>
      <w:r w:rsidRPr="00B60AB2">
        <w:rPr>
          <w:rFonts w:ascii="Garamond" w:hAnsi="Garamond" w:cs="Times New Roman"/>
          <w:sz w:val="24"/>
          <w:szCs w:val="24"/>
        </w:rPr>
        <w:t>,  Jakarta</w:t>
      </w:r>
      <w:proofErr w:type="gramEnd"/>
      <w:r w:rsidRPr="00B60AB2">
        <w:rPr>
          <w:rFonts w:ascii="Garamond" w:hAnsi="Garamond" w:cs="Times New Roman"/>
          <w:sz w:val="24"/>
          <w:szCs w:val="24"/>
        </w:rPr>
        <w:t>: Intermasa, 1993</w:t>
      </w:r>
    </w:p>
    <w:p w:rsidR="00030F48" w:rsidRPr="00B60AB2" w:rsidRDefault="00030F48" w:rsidP="00030F48">
      <w:pPr>
        <w:pStyle w:val="Heading1"/>
        <w:shd w:val="clear" w:color="auto" w:fill="FFFFFF"/>
        <w:spacing w:before="0"/>
        <w:rPr>
          <w:rFonts w:ascii="Garamond" w:hAnsi="Garamond" w:cs="Times New Roman"/>
          <w:b w:val="0"/>
          <w:color w:val="auto"/>
          <w:sz w:val="24"/>
          <w:szCs w:val="24"/>
          <w:shd w:val="clear" w:color="auto" w:fill="FFFFFF"/>
        </w:rPr>
      </w:pPr>
    </w:p>
    <w:p w:rsidR="00030F48" w:rsidRPr="00B60AB2" w:rsidRDefault="00030F48" w:rsidP="00030F48">
      <w:pPr>
        <w:pStyle w:val="Heading1"/>
        <w:shd w:val="clear" w:color="auto" w:fill="FFFFFF"/>
        <w:spacing w:before="0"/>
        <w:rPr>
          <w:rFonts w:ascii="Garamond" w:hAnsi="Garamond" w:cs="Times New Roman"/>
          <w:b w:val="0"/>
          <w:color w:val="auto"/>
          <w:sz w:val="24"/>
          <w:szCs w:val="24"/>
        </w:rPr>
      </w:pPr>
      <w:r w:rsidRPr="00B60AB2">
        <w:rPr>
          <w:rFonts w:ascii="Garamond" w:hAnsi="Garamond" w:cs="Times New Roman"/>
          <w:b w:val="0"/>
          <w:color w:val="auto"/>
          <w:sz w:val="24"/>
          <w:szCs w:val="24"/>
          <w:shd w:val="clear" w:color="auto" w:fill="FFFFFF"/>
        </w:rPr>
        <w:t>Hitti,</w:t>
      </w:r>
      <w:r w:rsidRPr="00B60AB2">
        <w:rPr>
          <w:rFonts w:ascii="Garamond" w:hAnsi="Garamond" w:cs="Times New Roman"/>
          <w:b w:val="0"/>
          <w:color w:val="auto"/>
          <w:sz w:val="24"/>
          <w:szCs w:val="24"/>
        </w:rPr>
        <w:t xml:space="preserve"> </w:t>
      </w:r>
      <w:r w:rsidRPr="00B60AB2">
        <w:rPr>
          <w:rFonts w:ascii="Garamond" w:hAnsi="Garamond" w:cs="Times New Roman"/>
          <w:b w:val="0"/>
          <w:color w:val="auto"/>
          <w:sz w:val="24"/>
          <w:szCs w:val="24"/>
          <w:shd w:val="clear" w:color="auto" w:fill="FFFFFF"/>
        </w:rPr>
        <w:t>Philip Khuri</w:t>
      </w:r>
      <w:proofErr w:type="gramStart"/>
      <w:r w:rsidRPr="00B60AB2">
        <w:rPr>
          <w:rFonts w:ascii="Garamond" w:hAnsi="Garamond" w:cs="Times New Roman"/>
          <w:b w:val="0"/>
          <w:color w:val="auto"/>
          <w:sz w:val="24"/>
          <w:szCs w:val="24"/>
          <w:shd w:val="clear" w:color="auto" w:fill="FFFFFF"/>
        </w:rPr>
        <w:t xml:space="preserve">,  </w:t>
      </w:r>
      <w:r w:rsidRPr="00B60AB2">
        <w:rPr>
          <w:rFonts w:ascii="Garamond" w:hAnsi="Garamond" w:cs="Times New Roman"/>
          <w:b w:val="0"/>
          <w:i/>
          <w:color w:val="auto"/>
          <w:sz w:val="24"/>
          <w:szCs w:val="24"/>
        </w:rPr>
        <w:t>History</w:t>
      </w:r>
      <w:proofErr w:type="gramEnd"/>
      <w:r w:rsidRPr="00B60AB2">
        <w:rPr>
          <w:rFonts w:ascii="Garamond" w:hAnsi="Garamond" w:cs="Times New Roman"/>
          <w:b w:val="0"/>
          <w:i/>
          <w:color w:val="auto"/>
          <w:sz w:val="24"/>
          <w:szCs w:val="24"/>
        </w:rPr>
        <w:t xml:space="preserve"> of the Arabs, </w:t>
      </w:r>
      <w:r w:rsidRPr="00B60AB2">
        <w:rPr>
          <w:rFonts w:ascii="Garamond" w:hAnsi="Garamond" w:cs="Times New Roman"/>
          <w:b w:val="0"/>
          <w:color w:val="auto"/>
          <w:sz w:val="24"/>
          <w:szCs w:val="24"/>
        </w:rPr>
        <w:t>Jakarta, PT Serambi Ilmu Semesta, 2006</w:t>
      </w:r>
    </w:p>
    <w:p w:rsidR="004E7AFE" w:rsidRDefault="004E7AFE" w:rsidP="00030F48">
      <w:pPr>
        <w:rPr>
          <w:rFonts w:ascii="Garamond" w:hAnsi="Garamond" w:cs="Times New Roman"/>
          <w:sz w:val="24"/>
          <w:szCs w:val="24"/>
        </w:rPr>
      </w:pPr>
    </w:p>
    <w:p w:rsidR="00030F48" w:rsidRPr="00B60AB2" w:rsidRDefault="00030F48" w:rsidP="00030F48">
      <w:r w:rsidRPr="00B60AB2">
        <w:rPr>
          <w:rFonts w:ascii="Garamond" w:hAnsi="Garamond" w:cs="Times New Roman"/>
          <w:sz w:val="24"/>
          <w:szCs w:val="24"/>
        </w:rPr>
        <w:t>Ismail</w:t>
      </w:r>
      <w:proofErr w:type="gramStart"/>
      <w:r w:rsidRPr="00B60AB2">
        <w:rPr>
          <w:rFonts w:ascii="Garamond" w:hAnsi="Garamond" w:cs="Times New Roman"/>
          <w:sz w:val="24"/>
          <w:szCs w:val="24"/>
        </w:rPr>
        <w:t>,  M</w:t>
      </w:r>
      <w:proofErr w:type="gramEnd"/>
      <w:r w:rsidRPr="00B60AB2">
        <w:rPr>
          <w:rFonts w:ascii="Garamond" w:hAnsi="Garamond" w:cs="Times New Roman"/>
          <w:sz w:val="24"/>
          <w:szCs w:val="24"/>
        </w:rPr>
        <w:t xml:space="preserve">. Syukri, </w:t>
      </w:r>
      <w:r w:rsidRPr="00B60AB2">
        <w:rPr>
          <w:rFonts w:ascii="Garamond" w:hAnsi="Garamond" w:cs="Times New Roman"/>
          <w:i/>
          <w:sz w:val="24"/>
          <w:szCs w:val="24"/>
        </w:rPr>
        <w:t>Kritik Terhadap Sekularisme,</w:t>
      </w:r>
      <w:r w:rsidRPr="00B60AB2">
        <w:rPr>
          <w:rFonts w:ascii="Garamond" w:hAnsi="Garamond" w:cs="Times New Roman"/>
          <w:sz w:val="24"/>
          <w:szCs w:val="24"/>
        </w:rPr>
        <w:t xml:space="preserve"> Kontekstualita, Vol. 29, No.1, 2014</w:t>
      </w:r>
    </w:p>
    <w:p w:rsidR="00030F48" w:rsidRPr="00B60AB2" w:rsidRDefault="00030F48" w:rsidP="00030F48">
      <w:pPr>
        <w:pStyle w:val="FootnoteText"/>
        <w:rPr>
          <w:rFonts w:ascii="Garamond" w:hAnsi="Garamond" w:cs="Times New Roman"/>
          <w:sz w:val="24"/>
          <w:szCs w:val="24"/>
        </w:rPr>
      </w:pPr>
      <w:r w:rsidRPr="00B60AB2">
        <w:rPr>
          <w:rFonts w:ascii="Garamond" w:hAnsi="Garamond" w:cs="Times New Roman"/>
          <w:sz w:val="24"/>
          <w:szCs w:val="24"/>
        </w:rPr>
        <w:t xml:space="preserve">Jalil, Abdul, </w:t>
      </w:r>
      <w:r w:rsidRPr="00B60AB2">
        <w:rPr>
          <w:rFonts w:ascii="Garamond" w:hAnsi="Garamond" w:cs="Times New Roman"/>
          <w:i/>
          <w:sz w:val="24"/>
          <w:szCs w:val="24"/>
        </w:rPr>
        <w:t>Runtuhnya Dunia Islam</w:t>
      </w:r>
      <w:r w:rsidRPr="00B60AB2">
        <w:rPr>
          <w:rFonts w:ascii="Garamond" w:hAnsi="Garamond" w:cs="Times New Roman"/>
          <w:sz w:val="24"/>
          <w:szCs w:val="24"/>
        </w:rPr>
        <w:t xml:space="preserve">, Jurnal Studi Al-Qur’an Vol. 9, </w:t>
      </w:r>
      <w:proofErr w:type="gramStart"/>
      <w:r w:rsidRPr="00B60AB2">
        <w:rPr>
          <w:rFonts w:ascii="Garamond" w:hAnsi="Garamond" w:cs="Times New Roman"/>
          <w:sz w:val="24"/>
          <w:szCs w:val="24"/>
        </w:rPr>
        <w:t>No.1 ,</w:t>
      </w:r>
      <w:proofErr w:type="gramEnd"/>
      <w:r w:rsidRPr="00B60AB2">
        <w:rPr>
          <w:rFonts w:ascii="Garamond" w:hAnsi="Garamond" w:cs="Times New Roman"/>
          <w:sz w:val="24"/>
          <w:szCs w:val="24"/>
        </w:rPr>
        <w:t xml:space="preserve"> Tahun. 2013</w:t>
      </w:r>
    </w:p>
    <w:p w:rsidR="00030F48" w:rsidRPr="00B60AB2" w:rsidRDefault="00030F48" w:rsidP="00030F48">
      <w:pPr>
        <w:pStyle w:val="FootnoteText"/>
        <w:rPr>
          <w:rFonts w:ascii="Garamond" w:hAnsi="Garamond" w:cs="Times New Roman"/>
          <w:sz w:val="24"/>
          <w:szCs w:val="24"/>
        </w:rPr>
      </w:pPr>
    </w:p>
    <w:p w:rsidR="00030F48" w:rsidRPr="00B60AB2" w:rsidRDefault="00030F48" w:rsidP="00030F48">
      <w:pPr>
        <w:pStyle w:val="FootnoteText"/>
        <w:rPr>
          <w:rFonts w:ascii="Garamond" w:hAnsi="Garamond" w:cs="Times New Roman"/>
          <w:sz w:val="24"/>
          <w:szCs w:val="24"/>
        </w:rPr>
      </w:pPr>
      <w:r w:rsidRPr="00B60AB2">
        <w:rPr>
          <w:rFonts w:ascii="Garamond" w:hAnsi="Garamond" w:cs="Times New Roman"/>
          <w:sz w:val="24"/>
          <w:szCs w:val="24"/>
        </w:rPr>
        <w:t xml:space="preserve">Karim, M. Abdul, </w:t>
      </w:r>
      <w:r w:rsidRPr="00B60AB2">
        <w:rPr>
          <w:rFonts w:ascii="Garamond" w:hAnsi="Garamond" w:cs="Times New Roman"/>
          <w:i/>
          <w:sz w:val="24"/>
          <w:szCs w:val="24"/>
        </w:rPr>
        <w:t>Sejarah Pemikiran dan Peradaban Islam,</w:t>
      </w:r>
      <w:r w:rsidRPr="00B60AB2">
        <w:rPr>
          <w:rFonts w:ascii="Garamond" w:hAnsi="Garamond" w:cs="Times New Roman"/>
          <w:sz w:val="24"/>
          <w:szCs w:val="24"/>
        </w:rPr>
        <w:t xml:space="preserve"> Yogyakarta: Bagaskara, cet. VI, 2015</w:t>
      </w:r>
    </w:p>
    <w:p w:rsidR="00E9269C" w:rsidRPr="00B60AB2" w:rsidRDefault="00E9269C" w:rsidP="00030F48">
      <w:pPr>
        <w:pStyle w:val="FootnoteText"/>
        <w:rPr>
          <w:rFonts w:ascii="Garamond" w:hAnsi="Garamond" w:cs="Times New Roman"/>
          <w:sz w:val="24"/>
          <w:szCs w:val="24"/>
        </w:rPr>
      </w:pPr>
    </w:p>
    <w:p w:rsidR="00030F48" w:rsidRPr="00B60AB2" w:rsidRDefault="00030F48" w:rsidP="00030F48">
      <w:pPr>
        <w:pStyle w:val="FootnoteText"/>
        <w:rPr>
          <w:rFonts w:ascii="Garamond" w:hAnsi="Garamond" w:cs="Times New Roman"/>
          <w:sz w:val="24"/>
          <w:szCs w:val="24"/>
        </w:rPr>
      </w:pPr>
      <w:r w:rsidRPr="00B60AB2">
        <w:rPr>
          <w:rFonts w:ascii="Garamond" w:hAnsi="Garamond" w:cs="Times New Roman"/>
          <w:sz w:val="24"/>
          <w:szCs w:val="24"/>
        </w:rPr>
        <w:t xml:space="preserve">Kasīr, Ibnu, </w:t>
      </w:r>
      <w:r w:rsidRPr="00B60AB2">
        <w:rPr>
          <w:rFonts w:ascii="Garamond" w:hAnsi="Garamond" w:cs="Times New Roman"/>
          <w:i/>
          <w:sz w:val="24"/>
          <w:szCs w:val="24"/>
        </w:rPr>
        <w:t>Tafsīr al-Qur’ān al-Alīm,</w:t>
      </w:r>
      <w:r w:rsidRPr="00B60AB2">
        <w:rPr>
          <w:rFonts w:ascii="Garamond" w:hAnsi="Garamond" w:cs="Times New Roman"/>
          <w:sz w:val="24"/>
          <w:szCs w:val="24"/>
        </w:rPr>
        <w:t xml:space="preserve"> Cairo: Dār al-Hadīd, 2002</w:t>
      </w:r>
    </w:p>
    <w:p w:rsidR="00030F48" w:rsidRPr="00B60AB2" w:rsidRDefault="00030F48" w:rsidP="00030F48">
      <w:pPr>
        <w:shd w:val="clear" w:color="auto" w:fill="FFFFFF"/>
        <w:spacing w:after="0" w:line="240" w:lineRule="auto"/>
        <w:jc w:val="both"/>
        <w:rPr>
          <w:rFonts w:ascii="Garamond" w:hAnsi="Garamond" w:cs="Times New Roman"/>
          <w:sz w:val="24"/>
          <w:szCs w:val="24"/>
        </w:rPr>
      </w:pPr>
    </w:p>
    <w:p w:rsidR="00030F48" w:rsidRPr="00B60AB2" w:rsidRDefault="00030F48" w:rsidP="00030F48">
      <w:pPr>
        <w:pStyle w:val="FootnoteText"/>
        <w:rPr>
          <w:rFonts w:ascii="Garamond" w:hAnsi="Garamond" w:cs="Times New Roman"/>
          <w:sz w:val="24"/>
          <w:szCs w:val="24"/>
        </w:rPr>
      </w:pPr>
      <w:r w:rsidRPr="00B60AB2">
        <w:rPr>
          <w:rFonts w:ascii="Garamond" w:hAnsi="Garamond" w:cs="Times New Roman"/>
          <w:sz w:val="24"/>
          <w:szCs w:val="24"/>
        </w:rPr>
        <w:t xml:space="preserve">Mahmud, Ahmad, </w:t>
      </w:r>
      <w:r w:rsidRPr="00B60AB2">
        <w:rPr>
          <w:rFonts w:ascii="Garamond" w:hAnsi="Garamond" w:cs="Times New Roman"/>
          <w:i/>
          <w:sz w:val="24"/>
          <w:szCs w:val="24"/>
        </w:rPr>
        <w:t>Dakwah Islam,</w:t>
      </w:r>
      <w:r w:rsidRPr="00B60AB2">
        <w:rPr>
          <w:rFonts w:ascii="Garamond" w:hAnsi="Garamond" w:cs="Times New Roman"/>
          <w:sz w:val="24"/>
          <w:szCs w:val="24"/>
        </w:rPr>
        <w:t xml:space="preserve"> Bogor, Pustaka Thoriqul Izzah, 2009</w:t>
      </w:r>
    </w:p>
    <w:p w:rsidR="00030F48" w:rsidRPr="00B60AB2" w:rsidRDefault="00030F48" w:rsidP="00030F48">
      <w:pPr>
        <w:pStyle w:val="Heading1"/>
        <w:shd w:val="clear" w:color="auto" w:fill="FFFFFF"/>
        <w:spacing w:before="0" w:line="240" w:lineRule="auto"/>
        <w:jc w:val="both"/>
        <w:rPr>
          <w:rStyle w:val="Strong"/>
          <w:rFonts w:ascii="Garamond" w:hAnsi="Garamond" w:cs="Times New Roman"/>
          <w:color w:val="auto"/>
          <w:sz w:val="24"/>
          <w:szCs w:val="24"/>
          <w:shd w:val="clear" w:color="auto" w:fill="FFFFFF"/>
        </w:rPr>
      </w:pPr>
    </w:p>
    <w:p w:rsidR="00030F48" w:rsidRDefault="00030F48" w:rsidP="00030F48">
      <w:pPr>
        <w:pStyle w:val="Heading1"/>
        <w:shd w:val="clear" w:color="auto" w:fill="FFFFFF"/>
        <w:spacing w:before="0" w:line="240" w:lineRule="auto"/>
        <w:ind w:left="567" w:hanging="567"/>
        <w:jc w:val="both"/>
        <w:rPr>
          <w:rFonts w:ascii="Garamond" w:hAnsi="Garamond" w:cs="Times New Roman"/>
          <w:b w:val="0"/>
          <w:color w:val="auto"/>
          <w:sz w:val="24"/>
          <w:szCs w:val="24"/>
        </w:rPr>
      </w:pPr>
      <w:r w:rsidRPr="00B60AB2">
        <w:rPr>
          <w:rStyle w:val="Strong"/>
          <w:rFonts w:ascii="Garamond" w:hAnsi="Garamond" w:cs="Times New Roman"/>
          <w:color w:val="auto"/>
          <w:sz w:val="24"/>
          <w:szCs w:val="24"/>
          <w:shd w:val="clear" w:color="auto" w:fill="FFFFFF"/>
        </w:rPr>
        <w:t>Majid, M. Kharis</w:t>
      </w:r>
      <w:proofErr w:type="gramStart"/>
      <w:r w:rsidRPr="00B60AB2">
        <w:rPr>
          <w:rStyle w:val="Strong"/>
          <w:rFonts w:ascii="Garamond" w:hAnsi="Garamond" w:cs="Times New Roman"/>
          <w:color w:val="auto"/>
          <w:sz w:val="24"/>
          <w:szCs w:val="24"/>
          <w:shd w:val="clear" w:color="auto" w:fill="FFFFFF"/>
        </w:rPr>
        <w:t xml:space="preserve">,  </w:t>
      </w:r>
      <w:r w:rsidRPr="00B60AB2">
        <w:rPr>
          <w:rFonts w:ascii="Garamond" w:hAnsi="Garamond" w:cs="Times New Roman"/>
          <w:b w:val="0"/>
          <w:i/>
          <w:color w:val="auto"/>
          <w:sz w:val="24"/>
          <w:szCs w:val="24"/>
        </w:rPr>
        <w:t>Membangun</w:t>
      </w:r>
      <w:proofErr w:type="gramEnd"/>
      <w:r w:rsidRPr="00B60AB2">
        <w:rPr>
          <w:rFonts w:ascii="Garamond" w:hAnsi="Garamond" w:cs="Times New Roman"/>
          <w:b w:val="0"/>
          <w:i/>
          <w:color w:val="auto"/>
          <w:sz w:val="24"/>
          <w:szCs w:val="24"/>
        </w:rPr>
        <w:t xml:space="preserve"> Kembali Peradaban Islam,</w:t>
      </w:r>
      <w:r w:rsidRPr="00B60AB2">
        <w:rPr>
          <w:rFonts w:ascii="Garamond" w:hAnsi="Garamond" w:cs="Times New Roman"/>
          <w:b w:val="0"/>
          <w:color w:val="auto"/>
          <w:sz w:val="24"/>
          <w:szCs w:val="24"/>
        </w:rPr>
        <w:t xml:space="preserve"> dalam </w:t>
      </w:r>
      <w:hyperlink r:id="rId10" w:history="1">
        <w:r w:rsidRPr="00B60AB2">
          <w:rPr>
            <w:rStyle w:val="Hyperlink"/>
            <w:rFonts w:ascii="Garamond" w:hAnsi="Garamond" w:cs="Times New Roman"/>
            <w:b w:val="0"/>
            <w:color w:val="auto"/>
            <w:sz w:val="24"/>
            <w:szCs w:val="24"/>
          </w:rPr>
          <w:t>https://www.hidayatullah.com/artikel/ tsaqafah/read/2015/11/07/82917/membangun-kembali-peradaban-islam.html</w:t>
        </w:r>
      </w:hyperlink>
      <w:r w:rsidRPr="00B60AB2">
        <w:rPr>
          <w:rFonts w:ascii="Garamond" w:hAnsi="Garamond" w:cs="Times New Roman"/>
          <w:b w:val="0"/>
          <w:color w:val="auto"/>
          <w:sz w:val="24"/>
          <w:szCs w:val="24"/>
        </w:rPr>
        <w:t>, diakses 20 Juli 2020</w:t>
      </w:r>
    </w:p>
    <w:p w:rsidR="004E7AFE" w:rsidRDefault="004E7AFE" w:rsidP="00030F48">
      <w:pPr>
        <w:rPr>
          <w:rFonts w:ascii="Garamond" w:hAnsi="Garamond" w:cs="Times New Roman"/>
          <w:sz w:val="24"/>
          <w:szCs w:val="24"/>
        </w:rPr>
      </w:pPr>
    </w:p>
    <w:p w:rsidR="00030F48" w:rsidRPr="00B60AB2" w:rsidRDefault="00030F48" w:rsidP="00030F48">
      <w:r w:rsidRPr="00B60AB2">
        <w:rPr>
          <w:rFonts w:ascii="Garamond" w:hAnsi="Garamond" w:cs="Times New Roman"/>
          <w:sz w:val="24"/>
          <w:szCs w:val="24"/>
        </w:rPr>
        <w:t xml:space="preserve">Madjid, </w:t>
      </w:r>
      <w:proofErr w:type="gramStart"/>
      <w:r w:rsidRPr="00B60AB2">
        <w:rPr>
          <w:rFonts w:ascii="Garamond" w:hAnsi="Garamond" w:cs="Times New Roman"/>
          <w:sz w:val="24"/>
          <w:szCs w:val="24"/>
        </w:rPr>
        <w:t>Nurcholis ,</w:t>
      </w:r>
      <w:proofErr w:type="gramEnd"/>
      <w:r w:rsidRPr="00B60AB2">
        <w:rPr>
          <w:rFonts w:ascii="Garamond" w:hAnsi="Garamond" w:cs="Times New Roman"/>
          <w:sz w:val="24"/>
          <w:szCs w:val="24"/>
        </w:rPr>
        <w:t xml:space="preserve"> </w:t>
      </w:r>
      <w:r w:rsidRPr="00B60AB2">
        <w:rPr>
          <w:rFonts w:ascii="Garamond" w:hAnsi="Garamond" w:cs="Times New Roman"/>
          <w:i/>
          <w:sz w:val="24"/>
          <w:szCs w:val="24"/>
        </w:rPr>
        <w:t xml:space="preserve">Islam Kemodernan dan Keindonesiaan, </w:t>
      </w:r>
      <w:r w:rsidRPr="00B60AB2">
        <w:rPr>
          <w:rFonts w:ascii="Garamond" w:hAnsi="Garamond" w:cs="Times New Roman"/>
          <w:sz w:val="24"/>
          <w:szCs w:val="24"/>
        </w:rPr>
        <w:t>Bandung: Mizan, 1987</w:t>
      </w:r>
    </w:p>
    <w:p w:rsidR="00030F48" w:rsidRPr="00B60AB2" w:rsidRDefault="00030F48" w:rsidP="00030F48">
      <w:pPr>
        <w:shd w:val="clear" w:color="auto" w:fill="FFFFFF"/>
        <w:spacing w:after="0" w:line="240" w:lineRule="auto"/>
        <w:ind w:left="567" w:hanging="567"/>
        <w:jc w:val="both"/>
        <w:rPr>
          <w:rFonts w:ascii="Garamond" w:eastAsia="Times New Roman" w:hAnsi="Garamond" w:cs="Times New Roman"/>
          <w:sz w:val="24"/>
          <w:szCs w:val="24"/>
        </w:rPr>
      </w:pPr>
      <w:r w:rsidRPr="00B60AB2">
        <w:rPr>
          <w:rFonts w:ascii="Garamond" w:hAnsi="Garamond" w:cs="Times New Roman"/>
          <w:sz w:val="24"/>
          <w:szCs w:val="24"/>
        </w:rPr>
        <w:t>Nambo,</w:t>
      </w:r>
      <w:r w:rsidRPr="00B60AB2">
        <w:rPr>
          <w:rFonts w:ascii="Garamond" w:hAnsi="Garamond" w:cs="Times New Roman"/>
          <w:i/>
          <w:sz w:val="24"/>
          <w:szCs w:val="24"/>
        </w:rPr>
        <w:t xml:space="preserve"> </w:t>
      </w:r>
      <w:r w:rsidRPr="00B60AB2">
        <w:rPr>
          <w:rFonts w:ascii="Garamond" w:hAnsi="Garamond" w:cs="Times New Roman"/>
          <w:sz w:val="24"/>
          <w:szCs w:val="24"/>
        </w:rPr>
        <w:t xml:space="preserve">Abdul Kadir B </w:t>
      </w:r>
      <w:r w:rsidRPr="00B60AB2">
        <w:rPr>
          <w:rFonts w:ascii="Garamond" w:eastAsia="Times New Roman" w:hAnsi="Garamond" w:cs="Times New Roman"/>
          <w:i/>
          <w:sz w:val="24"/>
          <w:szCs w:val="24"/>
        </w:rPr>
        <w:t>Memahami Tentang Beberapa Konsep Politik (Suatu Telaah dari Sistem Politik),</w:t>
      </w:r>
      <w:r w:rsidRPr="00B60AB2">
        <w:rPr>
          <w:rFonts w:ascii="Garamond" w:hAnsi="Garamond" w:cs="Times New Roman"/>
          <w:sz w:val="24"/>
          <w:szCs w:val="24"/>
        </w:rPr>
        <w:t xml:space="preserve"> Mimbar, Volume XXI No. 2 tahun 2005</w:t>
      </w:r>
    </w:p>
    <w:p w:rsidR="00030F48" w:rsidRPr="00B60AB2" w:rsidRDefault="00030F48" w:rsidP="00283901">
      <w:pPr>
        <w:pStyle w:val="FootnoteText"/>
        <w:ind w:left="567"/>
        <w:rPr>
          <w:rFonts w:ascii="Garamond" w:hAnsi="Garamond" w:cs="Times New Roman"/>
          <w:sz w:val="24"/>
          <w:szCs w:val="24"/>
        </w:rPr>
      </w:pPr>
    </w:p>
    <w:p w:rsidR="00A0408A" w:rsidRPr="00B60AB2" w:rsidRDefault="00A0408A" w:rsidP="00A0408A">
      <w:pPr>
        <w:pStyle w:val="FootnoteText"/>
        <w:rPr>
          <w:rFonts w:ascii="Garamond" w:hAnsi="Garamond" w:cs="Times New Roman"/>
          <w:i/>
          <w:sz w:val="24"/>
          <w:szCs w:val="24"/>
        </w:rPr>
      </w:pPr>
      <w:r w:rsidRPr="00B60AB2">
        <w:rPr>
          <w:rFonts w:ascii="Garamond" w:hAnsi="Garamond" w:cs="Times New Roman"/>
          <w:sz w:val="24"/>
          <w:szCs w:val="24"/>
        </w:rPr>
        <w:t>Munir, Amin</w:t>
      </w:r>
      <w:r w:rsidRPr="00B60AB2">
        <w:rPr>
          <w:rFonts w:ascii="Garamond" w:hAnsi="Garamond" w:cs="Times New Roman"/>
          <w:i/>
          <w:sz w:val="24"/>
          <w:szCs w:val="24"/>
        </w:rPr>
        <w:t xml:space="preserve">, </w:t>
      </w:r>
      <w:r w:rsidRPr="00B60AB2">
        <w:rPr>
          <w:rFonts w:ascii="Garamond" w:hAnsi="Garamond" w:cs="Times New Roman"/>
          <w:sz w:val="24"/>
          <w:szCs w:val="24"/>
        </w:rPr>
        <w:t xml:space="preserve">Samsul, </w:t>
      </w:r>
      <w:r w:rsidRPr="00B60AB2">
        <w:rPr>
          <w:rFonts w:ascii="Garamond" w:hAnsi="Garamond" w:cs="Times New Roman"/>
          <w:i/>
          <w:sz w:val="24"/>
          <w:szCs w:val="24"/>
        </w:rPr>
        <w:t>Sejarah Peradaban Islam</w:t>
      </w:r>
      <w:r w:rsidRPr="00B60AB2">
        <w:rPr>
          <w:rFonts w:ascii="Garamond" w:hAnsi="Garamond" w:cs="Times New Roman"/>
          <w:sz w:val="24"/>
          <w:szCs w:val="24"/>
        </w:rPr>
        <w:t>, Jakarta: Sinar Grafika Offset, 2010</w:t>
      </w:r>
    </w:p>
    <w:p w:rsidR="00A0408A" w:rsidRPr="00B60AB2" w:rsidRDefault="00A0408A" w:rsidP="002A7F25">
      <w:pPr>
        <w:pStyle w:val="FootnoteText"/>
        <w:rPr>
          <w:rFonts w:ascii="Garamond" w:hAnsi="Garamond" w:cs="Times New Roman"/>
          <w:sz w:val="24"/>
          <w:szCs w:val="24"/>
        </w:rPr>
      </w:pPr>
    </w:p>
    <w:p w:rsidR="00060FA2" w:rsidRPr="00B60AB2" w:rsidRDefault="00060FA2" w:rsidP="002A7F25">
      <w:pPr>
        <w:pStyle w:val="FootnoteText"/>
        <w:rPr>
          <w:rFonts w:ascii="Garamond" w:hAnsi="Garamond" w:cs="Times New Roman"/>
          <w:sz w:val="24"/>
          <w:szCs w:val="24"/>
        </w:rPr>
      </w:pPr>
      <w:r w:rsidRPr="00B60AB2">
        <w:rPr>
          <w:rFonts w:ascii="Garamond" w:hAnsi="Garamond" w:cs="Times New Roman"/>
          <w:sz w:val="24"/>
          <w:szCs w:val="24"/>
        </w:rPr>
        <w:t xml:space="preserve">Nicholson, </w:t>
      </w:r>
      <w:r w:rsidR="007B44E9" w:rsidRPr="00B60AB2">
        <w:rPr>
          <w:rFonts w:ascii="Garamond" w:hAnsi="Garamond" w:cs="Times New Roman"/>
          <w:sz w:val="24"/>
          <w:szCs w:val="24"/>
        </w:rPr>
        <w:t>Reynol</w:t>
      </w:r>
      <w:r w:rsidRPr="00B60AB2">
        <w:rPr>
          <w:rFonts w:ascii="Garamond" w:hAnsi="Garamond" w:cs="Times New Roman"/>
          <w:sz w:val="24"/>
          <w:szCs w:val="24"/>
        </w:rPr>
        <w:t>,</w:t>
      </w:r>
      <w:r w:rsidR="007B44E9" w:rsidRPr="00B60AB2">
        <w:rPr>
          <w:rFonts w:ascii="Garamond" w:hAnsi="Garamond" w:cs="Times New Roman"/>
          <w:sz w:val="24"/>
          <w:szCs w:val="24"/>
        </w:rPr>
        <w:t xml:space="preserve"> </w:t>
      </w:r>
      <w:r w:rsidR="007B44E9" w:rsidRPr="00B60AB2">
        <w:rPr>
          <w:rFonts w:ascii="Garamond" w:hAnsi="Garamond" w:cs="Times New Roman"/>
          <w:i/>
          <w:sz w:val="24"/>
          <w:szCs w:val="24"/>
        </w:rPr>
        <w:t>A Literary History of Arabs,</w:t>
      </w:r>
      <w:r w:rsidR="007B44E9" w:rsidRPr="00B60AB2">
        <w:rPr>
          <w:rFonts w:ascii="Garamond" w:hAnsi="Garamond" w:cs="Times New Roman"/>
          <w:sz w:val="24"/>
          <w:szCs w:val="24"/>
        </w:rPr>
        <w:t xml:space="preserve"> London: T Fisher Unwin. Palmer, Martin 1907</w:t>
      </w:r>
    </w:p>
    <w:p w:rsidR="002A7F25" w:rsidRPr="00B60AB2" w:rsidRDefault="002A7F25" w:rsidP="002A7F25">
      <w:pPr>
        <w:pStyle w:val="FootnoteText"/>
        <w:rPr>
          <w:rFonts w:ascii="Garamond" w:hAnsi="Garamond" w:cs="Times New Roman"/>
          <w:sz w:val="24"/>
          <w:szCs w:val="24"/>
        </w:rPr>
      </w:pPr>
      <w:r w:rsidRPr="00B60AB2">
        <w:rPr>
          <w:rFonts w:ascii="Garamond" w:hAnsi="Garamond" w:cs="Times New Roman"/>
          <w:sz w:val="24"/>
          <w:szCs w:val="24"/>
        </w:rPr>
        <w:t xml:space="preserve"> </w:t>
      </w:r>
    </w:p>
    <w:p w:rsidR="007B44E9" w:rsidRPr="00B60AB2" w:rsidRDefault="00060FA2" w:rsidP="002A7F25">
      <w:pPr>
        <w:pStyle w:val="FootnoteText"/>
        <w:rPr>
          <w:rFonts w:ascii="Garamond" w:hAnsi="Garamond" w:cs="Times New Roman"/>
          <w:sz w:val="24"/>
          <w:szCs w:val="24"/>
        </w:rPr>
      </w:pPr>
      <w:r w:rsidRPr="00B60AB2">
        <w:rPr>
          <w:rFonts w:ascii="Garamond" w:hAnsi="Garamond" w:cs="Times New Roman"/>
          <w:sz w:val="24"/>
          <w:szCs w:val="24"/>
        </w:rPr>
        <w:t xml:space="preserve">Palmer (Ed), </w:t>
      </w:r>
      <w:r w:rsidR="007B44E9" w:rsidRPr="00B60AB2">
        <w:rPr>
          <w:rFonts w:ascii="Garamond" w:hAnsi="Garamond" w:cs="Times New Roman"/>
          <w:sz w:val="24"/>
          <w:szCs w:val="24"/>
        </w:rPr>
        <w:t>Martin</w:t>
      </w:r>
      <w:proofErr w:type="gramStart"/>
      <w:r w:rsidRPr="00B60AB2">
        <w:rPr>
          <w:rFonts w:ascii="Garamond" w:hAnsi="Garamond" w:cs="Times New Roman"/>
          <w:sz w:val="24"/>
          <w:szCs w:val="24"/>
        </w:rPr>
        <w:t xml:space="preserve">, </w:t>
      </w:r>
      <w:r w:rsidR="007B44E9" w:rsidRPr="00B60AB2">
        <w:rPr>
          <w:rFonts w:ascii="Garamond" w:hAnsi="Garamond" w:cs="Times New Roman"/>
          <w:sz w:val="24"/>
          <w:szCs w:val="24"/>
        </w:rPr>
        <w:t xml:space="preserve"> </w:t>
      </w:r>
      <w:r w:rsidR="007B44E9" w:rsidRPr="00B60AB2">
        <w:rPr>
          <w:rFonts w:ascii="Garamond" w:hAnsi="Garamond" w:cs="Times New Roman"/>
          <w:i/>
          <w:sz w:val="24"/>
          <w:szCs w:val="24"/>
        </w:rPr>
        <w:t>World</w:t>
      </w:r>
      <w:proofErr w:type="gramEnd"/>
      <w:r w:rsidR="007B44E9" w:rsidRPr="00B60AB2">
        <w:rPr>
          <w:rFonts w:ascii="Garamond" w:hAnsi="Garamond" w:cs="Times New Roman"/>
          <w:i/>
          <w:sz w:val="24"/>
          <w:szCs w:val="24"/>
        </w:rPr>
        <w:t xml:space="preserve"> Religions</w:t>
      </w:r>
      <w:r w:rsidR="007B44E9" w:rsidRPr="00B60AB2">
        <w:rPr>
          <w:rFonts w:ascii="Garamond" w:hAnsi="Garamond" w:cs="Times New Roman"/>
          <w:sz w:val="24"/>
          <w:szCs w:val="24"/>
        </w:rPr>
        <w:t>,  London, Harper Collins Publishers, 2005</w:t>
      </w:r>
    </w:p>
    <w:p w:rsidR="00030F48" w:rsidRPr="00B60AB2" w:rsidRDefault="00030F48" w:rsidP="00030F48">
      <w:pPr>
        <w:pStyle w:val="FootnoteText"/>
        <w:jc w:val="both"/>
        <w:rPr>
          <w:rFonts w:ascii="Garamond" w:hAnsi="Garamond" w:cs="Times New Roman"/>
          <w:sz w:val="24"/>
          <w:szCs w:val="24"/>
        </w:rPr>
      </w:pPr>
    </w:p>
    <w:p w:rsidR="00030F48" w:rsidRPr="00B60AB2" w:rsidRDefault="00030F48" w:rsidP="00030F48">
      <w:pPr>
        <w:pStyle w:val="FootnoteText"/>
        <w:jc w:val="both"/>
        <w:rPr>
          <w:rFonts w:ascii="Garamond" w:hAnsi="Garamond" w:cs="Times New Roman"/>
          <w:sz w:val="24"/>
          <w:szCs w:val="24"/>
        </w:rPr>
      </w:pPr>
      <w:r w:rsidRPr="00B60AB2">
        <w:rPr>
          <w:rFonts w:ascii="Garamond" w:hAnsi="Garamond" w:cs="Times New Roman"/>
          <w:sz w:val="24"/>
          <w:szCs w:val="24"/>
        </w:rPr>
        <w:t xml:space="preserve">Raghib al-Sirjani, </w:t>
      </w:r>
      <w:r w:rsidRPr="00B60AB2">
        <w:rPr>
          <w:rFonts w:ascii="Garamond" w:hAnsi="Garamond" w:cs="Times New Roman"/>
          <w:i/>
          <w:sz w:val="24"/>
          <w:szCs w:val="24"/>
        </w:rPr>
        <w:t>Sumbangan Peradaban Islam Pada</w:t>
      </w:r>
      <w:r w:rsidRPr="00B60AB2">
        <w:rPr>
          <w:rFonts w:ascii="Garamond" w:hAnsi="Garamond" w:cs="Times New Roman"/>
          <w:sz w:val="24"/>
          <w:szCs w:val="24"/>
        </w:rPr>
        <w:t xml:space="preserve"> </w:t>
      </w:r>
      <w:r w:rsidRPr="00B60AB2">
        <w:rPr>
          <w:rFonts w:ascii="Garamond" w:hAnsi="Garamond" w:cs="Times New Roman"/>
          <w:i/>
          <w:sz w:val="24"/>
          <w:szCs w:val="24"/>
        </w:rPr>
        <w:t>Dunia</w:t>
      </w:r>
      <w:r w:rsidRPr="00B60AB2">
        <w:rPr>
          <w:rFonts w:ascii="Garamond" w:hAnsi="Garamond" w:cs="Times New Roman"/>
          <w:sz w:val="24"/>
          <w:szCs w:val="24"/>
        </w:rPr>
        <w:t>, Jakarta: Pustaka al-Kautsar, 2014</w:t>
      </w:r>
    </w:p>
    <w:p w:rsidR="00A0408A" w:rsidRPr="00B60AB2" w:rsidRDefault="00A0408A" w:rsidP="00A0408A">
      <w:pPr>
        <w:pStyle w:val="FootnoteText"/>
        <w:rPr>
          <w:rFonts w:ascii="Garamond" w:hAnsi="Garamond" w:cs="Times New Roman"/>
          <w:sz w:val="24"/>
          <w:szCs w:val="24"/>
        </w:rPr>
      </w:pPr>
    </w:p>
    <w:p w:rsidR="00A0408A" w:rsidRPr="00B60AB2" w:rsidRDefault="00A0408A" w:rsidP="00A0408A">
      <w:pPr>
        <w:pStyle w:val="FootnoteText"/>
        <w:rPr>
          <w:rFonts w:ascii="Garamond" w:hAnsi="Garamond" w:cs="Times New Roman"/>
          <w:sz w:val="24"/>
          <w:szCs w:val="24"/>
        </w:rPr>
      </w:pPr>
      <w:proofErr w:type="gramStart"/>
      <w:r w:rsidRPr="00B60AB2">
        <w:rPr>
          <w:rFonts w:ascii="Garamond" w:hAnsi="Garamond" w:cs="Times New Roman"/>
          <w:sz w:val="24"/>
          <w:szCs w:val="24"/>
        </w:rPr>
        <w:t xml:space="preserve">Rahman, Fazlur </w:t>
      </w:r>
      <w:r w:rsidRPr="00B60AB2">
        <w:rPr>
          <w:rFonts w:ascii="Garamond" w:hAnsi="Garamond" w:cs="Times New Roman"/>
          <w:i/>
          <w:sz w:val="24"/>
          <w:szCs w:val="24"/>
        </w:rPr>
        <w:t>Tema-Tema Pokok al-Qur’an,</w:t>
      </w:r>
      <w:r w:rsidRPr="00B60AB2">
        <w:rPr>
          <w:rFonts w:ascii="Garamond" w:hAnsi="Garamond" w:cs="Times New Roman"/>
          <w:sz w:val="24"/>
          <w:szCs w:val="24"/>
        </w:rPr>
        <w:t xml:space="preserve"> Terj.</w:t>
      </w:r>
      <w:proofErr w:type="gramEnd"/>
      <w:r w:rsidRPr="00B60AB2">
        <w:rPr>
          <w:rFonts w:ascii="Garamond" w:hAnsi="Garamond" w:cs="Times New Roman"/>
          <w:sz w:val="24"/>
          <w:szCs w:val="24"/>
        </w:rPr>
        <w:t xml:space="preserve"> </w:t>
      </w:r>
      <w:proofErr w:type="gramStart"/>
      <w:r w:rsidRPr="00B60AB2">
        <w:rPr>
          <w:rFonts w:ascii="Garamond" w:hAnsi="Garamond" w:cs="Times New Roman"/>
          <w:sz w:val="24"/>
          <w:szCs w:val="24"/>
        </w:rPr>
        <w:t>Anas Mayuddin.</w:t>
      </w:r>
      <w:proofErr w:type="gramEnd"/>
      <w:r w:rsidRPr="00B60AB2">
        <w:rPr>
          <w:rFonts w:ascii="Garamond" w:hAnsi="Garamond" w:cs="Times New Roman"/>
          <w:sz w:val="24"/>
          <w:szCs w:val="24"/>
        </w:rPr>
        <w:t xml:space="preserve"> Bandung: Pustaka, 1983</w:t>
      </w:r>
    </w:p>
    <w:p w:rsidR="00030F48" w:rsidRPr="00B60AB2" w:rsidRDefault="00030F48" w:rsidP="00030F48">
      <w:pPr>
        <w:pStyle w:val="FootnoteText"/>
        <w:jc w:val="both"/>
        <w:rPr>
          <w:rFonts w:ascii="Garamond" w:hAnsi="Garamond" w:cs="Times New Roman"/>
          <w:sz w:val="24"/>
          <w:szCs w:val="24"/>
        </w:rPr>
      </w:pPr>
    </w:p>
    <w:p w:rsidR="00030F48" w:rsidRPr="00B60AB2" w:rsidRDefault="00030F48" w:rsidP="00030F48">
      <w:pPr>
        <w:pStyle w:val="FootnoteText"/>
        <w:ind w:left="567" w:hanging="567"/>
        <w:jc w:val="both"/>
        <w:rPr>
          <w:rFonts w:ascii="Garamond" w:hAnsi="Garamond" w:cs="Times New Roman"/>
          <w:sz w:val="24"/>
          <w:szCs w:val="24"/>
        </w:rPr>
      </w:pPr>
      <w:r w:rsidRPr="00B60AB2">
        <w:rPr>
          <w:rFonts w:ascii="Garamond" w:hAnsi="Garamond" w:cs="Times New Roman"/>
          <w:sz w:val="24"/>
          <w:szCs w:val="24"/>
        </w:rPr>
        <w:t xml:space="preserve">Rafdeadi, </w:t>
      </w:r>
      <w:r w:rsidRPr="00B60AB2">
        <w:rPr>
          <w:rFonts w:ascii="Garamond" w:hAnsi="Garamond" w:cs="Times New Roman"/>
          <w:i/>
          <w:sz w:val="24"/>
          <w:szCs w:val="24"/>
        </w:rPr>
        <w:t xml:space="preserve">Keteladanan Dakwah Di Tengah Masyarakat Multikultural, </w:t>
      </w:r>
      <w:r w:rsidRPr="00B60AB2">
        <w:rPr>
          <w:rFonts w:ascii="Garamond" w:hAnsi="Garamond" w:cs="Times New Roman"/>
          <w:sz w:val="24"/>
          <w:szCs w:val="24"/>
        </w:rPr>
        <w:t>Jurnal RISALAH, FDK-UIN Suska Riau, vol. XXIII, Edisi 2, September 2013</w:t>
      </w:r>
    </w:p>
    <w:p w:rsidR="00060FA2" w:rsidRPr="00B60AB2" w:rsidRDefault="00060FA2" w:rsidP="002A7F25">
      <w:pPr>
        <w:pStyle w:val="FootnoteText"/>
        <w:rPr>
          <w:rFonts w:ascii="Garamond" w:hAnsi="Garamond" w:cs="Times New Roman"/>
          <w:sz w:val="24"/>
          <w:szCs w:val="24"/>
        </w:rPr>
      </w:pPr>
    </w:p>
    <w:p w:rsidR="00A0408A" w:rsidRPr="00B60AB2" w:rsidRDefault="00A0408A" w:rsidP="00A0408A">
      <w:pPr>
        <w:pStyle w:val="FootnoteText"/>
        <w:ind w:left="567" w:hanging="567"/>
        <w:jc w:val="both"/>
        <w:rPr>
          <w:rFonts w:ascii="Garamond" w:hAnsi="Garamond" w:cs="Times New Roman"/>
          <w:sz w:val="24"/>
          <w:szCs w:val="24"/>
          <w:shd w:val="clear" w:color="auto" w:fill="FFFFFF"/>
        </w:rPr>
      </w:pPr>
      <w:r w:rsidRPr="00B60AB2">
        <w:rPr>
          <w:rFonts w:ascii="Garamond" w:hAnsi="Garamond" w:cs="Times New Roman"/>
          <w:sz w:val="24"/>
          <w:szCs w:val="24"/>
          <w:shd w:val="clear" w:color="auto" w:fill="FFFFFF"/>
        </w:rPr>
        <w:t xml:space="preserve">Saidurrahman, Prof KH dan Dr. Azhari Akmal Taringan, M.Ag, </w:t>
      </w:r>
      <w:r w:rsidRPr="00B60AB2">
        <w:rPr>
          <w:rFonts w:ascii="Garamond" w:hAnsi="Garamond" w:cs="Times New Roman"/>
          <w:i/>
          <w:sz w:val="24"/>
          <w:szCs w:val="24"/>
          <w:shd w:val="clear" w:color="auto" w:fill="FFFFFF"/>
        </w:rPr>
        <w:t>Rekonstruksi Peradaban Islam: Perspektif Prof KH Yudian Wahyudi,</w:t>
      </w:r>
      <w:r w:rsidRPr="00B60AB2">
        <w:rPr>
          <w:rFonts w:ascii="Garamond" w:hAnsi="Garamond" w:cs="Times New Roman"/>
          <w:sz w:val="24"/>
          <w:szCs w:val="24"/>
          <w:shd w:val="clear" w:color="auto" w:fill="FFFFFF"/>
        </w:rPr>
        <w:t xml:space="preserve"> Jakarta,  prenadamedia, 2019</w:t>
      </w:r>
    </w:p>
    <w:p w:rsidR="002E4C37" w:rsidRPr="00B60AB2" w:rsidRDefault="002E4C37" w:rsidP="002E4C37">
      <w:pPr>
        <w:pStyle w:val="FootnoteText"/>
        <w:jc w:val="both"/>
        <w:rPr>
          <w:rFonts w:ascii="Garamond" w:hAnsi="Garamond" w:cs="Times New Roman"/>
          <w:sz w:val="24"/>
          <w:szCs w:val="24"/>
        </w:rPr>
      </w:pPr>
    </w:p>
    <w:p w:rsidR="002E4C37" w:rsidRPr="00B60AB2" w:rsidRDefault="002E4C37" w:rsidP="002E4C37">
      <w:pPr>
        <w:pStyle w:val="FootnoteText"/>
        <w:ind w:left="567" w:hanging="567"/>
        <w:jc w:val="both"/>
        <w:rPr>
          <w:rFonts w:ascii="Garamond" w:hAnsi="Garamond" w:cs="Times New Roman"/>
          <w:sz w:val="24"/>
          <w:szCs w:val="24"/>
        </w:rPr>
      </w:pPr>
      <w:r w:rsidRPr="00B60AB2">
        <w:rPr>
          <w:rFonts w:ascii="Garamond" w:hAnsi="Garamond" w:cs="Times New Roman"/>
          <w:sz w:val="24"/>
          <w:szCs w:val="24"/>
        </w:rPr>
        <w:t xml:space="preserve">Sattar, </w:t>
      </w:r>
      <w:proofErr w:type="gramStart"/>
      <w:r w:rsidRPr="00B60AB2">
        <w:rPr>
          <w:rFonts w:ascii="Garamond" w:hAnsi="Garamond" w:cs="Times New Roman"/>
          <w:sz w:val="24"/>
          <w:szCs w:val="24"/>
        </w:rPr>
        <w:t>Abdul ,</w:t>
      </w:r>
      <w:proofErr w:type="gramEnd"/>
      <w:r w:rsidRPr="00B60AB2">
        <w:rPr>
          <w:rFonts w:ascii="Garamond" w:hAnsi="Garamond" w:cs="Times New Roman"/>
          <w:sz w:val="24"/>
          <w:szCs w:val="24"/>
        </w:rPr>
        <w:t xml:space="preserve"> </w:t>
      </w:r>
      <w:r w:rsidRPr="00B60AB2">
        <w:rPr>
          <w:rFonts w:ascii="Garamond" w:hAnsi="Garamond" w:cs="Times New Roman"/>
          <w:i/>
          <w:sz w:val="24"/>
          <w:szCs w:val="24"/>
        </w:rPr>
        <w:t>Respons Nabi terhadap Tradisi Jahiliyyah  Studi Reportase Hadis Nabi</w:t>
      </w:r>
      <w:r w:rsidRPr="00B60AB2">
        <w:rPr>
          <w:rFonts w:ascii="Garamond" w:hAnsi="Garamond" w:cs="Times New Roman"/>
          <w:sz w:val="24"/>
          <w:szCs w:val="24"/>
        </w:rPr>
        <w:t xml:space="preserve"> Jurnal Theologia Vol. 28, Nomor 1, Juni 2017</w:t>
      </w:r>
    </w:p>
    <w:p w:rsidR="002E4C37" w:rsidRPr="00B60AB2" w:rsidRDefault="002E4C37" w:rsidP="002E4C37">
      <w:pPr>
        <w:pStyle w:val="FootnoteText"/>
        <w:jc w:val="both"/>
        <w:rPr>
          <w:rFonts w:ascii="Garamond" w:hAnsi="Garamond" w:cs="Times New Roman"/>
          <w:sz w:val="24"/>
          <w:szCs w:val="24"/>
        </w:rPr>
      </w:pPr>
    </w:p>
    <w:p w:rsidR="002E4C37" w:rsidRPr="00B60AB2" w:rsidRDefault="002E4C37" w:rsidP="002E4C37">
      <w:pPr>
        <w:pStyle w:val="FootnoteText"/>
        <w:jc w:val="both"/>
        <w:rPr>
          <w:rFonts w:ascii="Garamond" w:hAnsi="Garamond" w:cs="Times New Roman"/>
          <w:sz w:val="24"/>
          <w:szCs w:val="24"/>
        </w:rPr>
      </w:pPr>
      <w:r w:rsidRPr="00B60AB2">
        <w:rPr>
          <w:rFonts w:ascii="Garamond" w:hAnsi="Garamond" w:cs="Times New Roman"/>
          <w:sz w:val="24"/>
          <w:szCs w:val="24"/>
        </w:rPr>
        <w:lastRenderedPageBreak/>
        <w:t xml:space="preserve">Shihab, M. Quraish, </w:t>
      </w:r>
      <w:r w:rsidRPr="00B60AB2">
        <w:rPr>
          <w:rFonts w:ascii="Garamond" w:hAnsi="Garamond" w:cs="Times New Roman"/>
          <w:i/>
          <w:sz w:val="24"/>
          <w:szCs w:val="24"/>
        </w:rPr>
        <w:t>Tafsir al-Mishbah: Pesan, Kesan dan Keserasian al-Quran</w:t>
      </w:r>
      <w:r w:rsidRPr="00B60AB2">
        <w:rPr>
          <w:rFonts w:ascii="Garamond" w:hAnsi="Garamond" w:cs="Times New Roman"/>
          <w:sz w:val="24"/>
          <w:szCs w:val="24"/>
        </w:rPr>
        <w:t>, Ciputat: Lentera Hati, 2012</w:t>
      </w:r>
    </w:p>
    <w:p w:rsidR="00A0408A" w:rsidRPr="00B60AB2" w:rsidRDefault="00A0408A" w:rsidP="002A7F25">
      <w:pPr>
        <w:pStyle w:val="FootnoteText"/>
        <w:jc w:val="both"/>
        <w:rPr>
          <w:rFonts w:ascii="Garamond" w:hAnsi="Garamond" w:cs="Times New Roman"/>
          <w:sz w:val="24"/>
          <w:szCs w:val="24"/>
        </w:rPr>
      </w:pPr>
    </w:p>
    <w:p w:rsidR="007B44E9" w:rsidRPr="00B60AB2" w:rsidRDefault="00060FA2" w:rsidP="002A7F25">
      <w:pPr>
        <w:pStyle w:val="FootnoteText"/>
        <w:jc w:val="both"/>
        <w:rPr>
          <w:rFonts w:ascii="Garamond" w:hAnsi="Garamond" w:cs="Times New Roman"/>
          <w:sz w:val="24"/>
          <w:szCs w:val="24"/>
        </w:rPr>
      </w:pPr>
      <w:r w:rsidRPr="00B60AB2">
        <w:rPr>
          <w:rFonts w:ascii="Garamond" w:hAnsi="Garamond" w:cs="Times New Roman"/>
          <w:sz w:val="24"/>
          <w:szCs w:val="24"/>
        </w:rPr>
        <w:t xml:space="preserve">Sirjani, </w:t>
      </w:r>
      <w:r w:rsidR="007B44E9" w:rsidRPr="00B60AB2">
        <w:rPr>
          <w:rFonts w:ascii="Garamond" w:hAnsi="Garamond" w:cs="Times New Roman"/>
          <w:sz w:val="24"/>
          <w:szCs w:val="24"/>
        </w:rPr>
        <w:t>Raghib</w:t>
      </w:r>
      <w:r w:rsidRPr="00B60AB2">
        <w:rPr>
          <w:rFonts w:ascii="Garamond" w:hAnsi="Garamond" w:cs="Times New Roman"/>
          <w:sz w:val="24"/>
          <w:szCs w:val="24"/>
        </w:rPr>
        <w:t>,</w:t>
      </w:r>
      <w:r w:rsidR="007B44E9" w:rsidRPr="00B60AB2">
        <w:rPr>
          <w:rFonts w:ascii="Garamond" w:hAnsi="Garamond" w:cs="Times New Roman"/>
          <w:sz w:val="24"/>
          <w:szCs w:val="24"/>
        </w:rPr>
        <w:t xml:space="preserve"> </w:t>
      </w:r>
      <w:r w:rsidRPr="00B60AB2">
        <w:rPr>
          <w:rFonts w:ascii="Garamond" w:hAnsi="Garamond" w:cs="Times New Roman"/>
          <w:sz w:val="24"/>
          <w:szCs w:val="24"/>
        </w:rPr>
        <w:t xml:space="preserve">Prof. Dr </w:t>
      </w:r>
      <w:r w:rsidR="007B44E9" w:rsidRPr="00B60AB2">
        <w:rPr>
          <w:rFonts w:ascii="Garamond" w:hAnsi="Garamond" w:cs="Times New Roman"/>
          <w:sz w:val="24"/>
          <w:szCs w:val="24"/>
        </w:rPr>
        <w:t xml:space="preserve">as </w:t>
      </w:r>
      <w:r w:rsidR="007B44E9" w:rsidRPr="00B60AB2">
        <w:rPr>
          <w:rFonts w:ascii="Garamond" w:hAnsi="Garamond" w:cs="Times New Roman"/>
          <w:i/>
          <w:sz w:val="24"/>
          <w:szCs w:val="24"/>
        </w:rPr>
        <w:t>Sumbangan Peradaban Islam pada Dunia,</w:t>
      </w:r>
      <w:r w:rsidR="007B44E9" w:rsidRPr="00B60AB2">
        <w:rPr>
          <w:rFonts w:ascii="Garamond" w:hAnsi="Garamond" w:cs="Times New Roman"/>
          <w:sz w:val="24"/>
          <w:szCs w:val="24"/>
        </w:rPr>
        <w:t xml:space="preserve"> Jakarta, Pu</w:t>
      </w:r>
      <w:r w:rsidR="002A7F25" w:rsidRPr="00B60AB2">
        <w:rPr>
          <w:rFonts w:ascii="Garamond" w:hAnsi="Garamond" w:cs="Times New Roman"/>
          <w:sz w:val="24"/>
          <w:szCs w:val="24"/>
        </w:rPr>
        <w:t>staka al Kautsar, 2011</w:t>
      </w:r>
    </w:p>
    <w:p w:rsidR="00A0408A" w:rsidRPr="00B60AB2" w:rsidRDefault="00A0408A" w:rsidP="00A0408A">
      <w:pPr>
        <w:pStyle w:val="FootnoteText"/>
        <w:jc w:val="both"/>
        <w:rPr>
          <w:rFonts w:ascii="Garamond" w:hAnsi="Garamond" w:cs="Times New Roman"/>
          <w:iCs/>
          <w:sz w:val="24"/>
          <w:szCs w:val="24"/>
          <w:shd w:val="clear" w:color="auto" w:fill="FFFFFF"/>
        </w:rPr>
      </w:pPr>
    </w:p>
    <w:p w:rsidR="00A0408A" w:rsidRPr="00B60AB2" w:rsidRDefault="00A0408A" w:rsidP="00A0408A">
      <w:pPr>
        <w:pStyle w:val="FootnoteText"/>
        <w:ind w:left="567" w:hanging="567"/>
        <w:jc w:val="both"/>
        <w:rPr>
          <w:rFonts w:ascii="Garamond" w:hAnsi="Garamond" w:cs="Times New Roman"/>
          <w:iCs/>
          <w:sz w:val="24"/>
          <w:szCs w:val="24"/>
          <w:shd w:val="clear" w:color="auto" w:fill="FFFFFF"/>
        </w:rPr>
      </w:pPr>
      <w:r w:rsidRPr="00B60AB2">
        <w:rPr>
          <w:rFonts w:ascii="Garamond" w:hAnsi="Garamond" w:cs="Times New Roman"/>
          <w:iCs/>
          <w:sz w:val="24"/>
          <w:szCs w:val="24"/>
          <w:shd w:val="clear" w:color="auto" w:fill="FFFFFF"/>
        </w:rPr>
        <w:t>Sunanto</w:t>
      </w:r>
      <w:r w:rsidRPr="00B60AB2">
        <w:rPr>
          <w:rFonts w:ascii="Garamond" w:hAnsi="Garamond" w:cs="Times New Roman"/>
          <w:sz w:val="24"/>
          <w:szCs w:val="24"/>
        </w:rPr>
        <w:t xml:space="preserve">, </w:t>
      </w:r>
      <w:r w:rsidRPr="00B60AB2">
        <w:rPr>
          <w:rFonts w:ascii="Garamond" w:hAnsi="Garamond" w:cs="Times New Roman"/>
          <w:iCs/>
          <w:sz w:val="24"/>
          <w:szCs w:val="24"/>
          <w:shd w:val="clear" w:color="auto" w:fill="FFFFFF"/>
        </w:rPr>
        <w:t xml:space="preserve">Musyrifah, </w:t>
      </w:r>
      <w:r w:rsidRPr="00B60AB2">
        <w:rPr>
          <w:rFonts w:ascii="Garamond" w:hAnsi="Garamond" w:cs="Times New Roman"/>
          <w:sz w:val="24"/>
          <w:szCs w:val="24"/>
        </w:rPr>
        <w:t xml:space="preserve">Prof. Dr. </w:t>
      </w:r>
      <w:r w:rsidRPr="00B60AB2">
        <w:rPr>
          <w:rFonts w:ascii="Garamond" w:hAnsi="Garamond" w:cs="Times New Roman"/>
          <w:i/>
          <w:iCs/>
          <w:sz w:val="24"/>
          <w:szCs w:val="24"/>
          <w:shd w:val="clear" w:color="auto" w:fill="FFFFFF"/>
        </w:rPr>
        <w:t xml:space="preserve">Sejarah Islam Klasik perkembangan ilmu pengetahuan </w:t>
      </w:r>
      <w:proofErr w:type="gramStart"/>
      <w:r w:rsidRPr="00B60AB2">
        <w:rPr>
          <w:rFonts w:ascii="Garamond" w:hAnsi="Garamond" w:cs="Times New Roman"/>
          <w:i/>
          <w:iCs/>
          <w:sz w:val="24"/>
          <w:szCs w:val="24"/>
          <w:shd w:val="clear" w:color="auto" w:fill="FFFFFF"/>
        </w:rPr>
        <w:t>islam</w:t>
      </w:r>
      <w:proofErr w:type="gramEnd"/>
      <w:r w:rsidRPr="00B60AB2">
        <w:rPr>
          <w:rFonts w:ascii="Garamond" w:hAnsi="Garamond" w:cs="Times New Roman"/>
          <w:i/>
          <w:iCs/>
          <w:sz w:val="24"/>
          <w:szCs w:val="24"/>
          <w:shd w:val="clear" w:color="auto" w:fill="FFFFFF"/>
        </w:rPr>
        <w:t>,</w:t>
      </w:r>
      <w:r w:rsidRPr="00B60AB2">
        <w:rPr>
          <w:rFonts w:ascii="Garamond" w:hAnsi="Garamond" w:cs="Times New Roman"/>
          <w:iCs/>
          <w:sz w:val="24"/>
          <w:szCs w:val="24"/>
          <w:shd w:val="clear" w:color="auto" w:fill="FFFFFF"/>
        </w:rPr>
        <w:t xml:space="preserve"> Jakarta, Kencana, 2003</w:t>
      </w:r>
    </w:p>
    <w:p w:rsidR="00A0408A" w:rsidRPr="00B60AB2" w:rsidRDefault="00A0408A" w:rsidP="00A0408A">
      <w:pPr>
        <w:pStyle w:val="FootnoteText"/>
        <w:jc w:val="both"/>
        <w:rPr>
          <w:rFonts w:ascii="Garamond" w:hAnsi="Garamond" w:cs="Times New Roman"/>
          <w:sz w:val="24"/>
          <w:szCs w:val="24"/>
        </w:rPr>
      </w:pPr>
    </w:p>
    <w:p w:rsidR="00A0408A" w:rsidRDefault="00A0408A" w:rsidP="00A0408A">
      <w:pPr>
        <w:pStyle w:val="FootnoteText"/>
        <w:ind w:left="567" w:hanging="567"/>
        <w:jc w:val="both"/>
        <w:rPr>
          <w:rFonts w:ascii="Garamond" w:hAnsi="Garamond" w:cs="Times New Roman"/>
          <w:sz w:val="24"/>
          <w:szCs w:val="24"/>
        </w:rPr>
      </w:pPr>
      <w:r w:rsidRPr="00B60AB2">
        <w:rPr>
          <w:rFonts w:ascii="Garamond" w:hAnsi="Garamond" w:cs="Times New Roman"/>
          <w:sz w:val="24"/>
          <w:szCs w:val="24"/>
        </w:rPr>
        <w:t>Syalabi, Ahmad</w:t>
      </w:r>
      <w:proofErr w:type="gramStart"/>
      <w:r w:rsidRPr="00B60AB2">
        <w:rPr>
          <w:rFonts w:ascii="Garamond" w:hAnsi="Garamond" w:cs="Times New Roman"/>
          <w:sz w:val="24"/>
          <w:szCs w:val="24"/>
        </w:rPr>
        <w:t xml:space="preserve">,  </w:t>
      </w:r>
      <w:r w:rsidRPr="00B60AB2">
        <w:rPr>
          <w:rFonts w:ascii="Garamond" w:hAnsi="Garamond" w:cs="Times New Roman"/>
          <w:i/>
          <w:sz w:val="24"/>
          <w:szCs w:val="24"/>
        </w:rPr>
        <w:t>Mawsû‘ah</w:t>
      </w:r>
      <w:proofErr w:type="gramEnd"/>
      <w:r w:rsidRPr="00B60AB2">
        <w:rPr>
          <w:rFonts w:ascii="Garamond" w:hAnsi="Garamond" w:cs="Times New Roman"/>
          <w:i/>
          <w:sz w:val="24"/>
          <w:szCs w:val="24"/>
        </w:rPr>
        <w:t xml:space="preserve"> al-hadharah  al-Islâmiyyah,</w:t>
      </w:r>
      <w:r w:rsidRPr="00B60AB2">
        <w:rPr>
          <w:rFonts w:ascii="Garamond" w:hAnsi="Garamond" w:cs="Times New Roman"/>
          <w:sz w:val="24"/>
          <w:szCs w:val="24"/>
        </w:rPr>
        <w:t xml:space="preserve"> Jil.1, (Kairo: Maktabah al-Nahdah al-Misriyyah, 1989</w:t>
      </w:r>
    </w:p>
    <w:p w:rsidR="004E7AFE" w:rsidRPr="00B60AB2" w:rsidRDefault="004E7AFE" w:rsidP="00A0408A">
      <w:pPr>
        <w:pStyle w:val="FootnoteText"/>
        <w:ind w:left="567" w:hanging="567"/>
        <w:jc w:val="both"/>
        <w:rPr>
          <w:rFonts w:ascii="Garamond" w:hAnsi="Garamond" w:cs="Times New Roman"/>
          <w:sz w:val="24"/>
          <w:szCs w:val="24"/>
        </w:rPr>
      </w:pPr>
    </w:p>
    <w:p w:rsidR="00A0408A" w:rsidRDefault="00A0408A" w:rsidP="00A0408A">
      <w:pPr>
        <w:pStyle w:val="FootnoteText"/>
        <w:ind w:left="567" w:hanging="567"/>
        <w:jc w:val="both"/>
        <w:rPr>
          <w:rFonts w:ascii="Garamond" w:hAnsi="Garamond" w:cs="Times New Roman"/>
          <w:sz w:val="24"/>
          <w:szCs w:val="24"/>
          <w:shd w:val="clear" w:color="auto" w:fill="FFFFFF"/>
        </w:rPr>
      </w:pPr>
      <w:r w:rsidRPr="00B60AB2">
        <w:rPr>
          <w:rFonts w:ascii="Garamond" w:hAnsi="Garamond" w:cs="Times New Roman"/>
          <w:sz w:val="24"/>
          <w:szCs w:val="24"/>
        </w:rPr>
        <w:t xml:space="preserve">Syam, Nur, Prof. Dr. H. </w:t>
      </w:r>
      <w:proofErr w:type="gramStart"/>
      <w:r w:rsidRPr="00B60AB2">
        <w:rPr>
          <w:rFonts w:ascii="Garamond" w:hAnsi="Garamond" w:cs="Times New Roman"/>
          <w:sz w:val="24"/>
          <w:szCs w:val="24"/>
        </w:rPr>
        <w:t>M.Si ,</w:t>
      </w:r>
      <w:proofErr w:type="gramEnd"/>
      <w:r w:rsidRPr="00B60AB2">
        <w:rPr>
          <w:rFonts w:ascii="Garamond" w:hAnsi="Garamond" w:cs="Times New Roman"/>
          <w:sz w:val="24"/>
          <w:szCs w:val="24"/>
        </w:rPr>
        <w:t xml:space="preserve"> </w:t>
      </w:r>
      <w:r w:rsidRPr="00B60AB2">
        <w:rPr>
          <w:rFonts w:ascii="Garamond" w:hAnsi="Garamond" w:cs="Times New Roman"/>
          <w:i/>
          <w:sz w:val="24"/>
          <w:szCs w:val="24"/>
        </w:rPr>
        <w:t>Islam Peradaban Dimensi Normatif Dan Historis</w:t>
      </w:r>
      <w:r w:rsidRPr="00B60AB2">
        <w:rPr>
          <w:rFonts w:ascii="Garamond" w:hAnsi="Garamond" w:cs="Times New Roman"/>
          <w:sz w:val="24"/>
          <w:szCs w:val="24"/>
        </w:rPr>
        <w:t>,</w:t>
      </w:r>
      <w:r w:rsidRPr="00B60AB2">
        <w:rPr>
          <w:rFonts w:ascii="Garamond" w:hAnsi="Garamond" w:cs="Times New Roman"/>
          <w:i/>
          <w:sz w:val="24"/>
          <w:szCs w:val="24"/>
        </w:rPr>
        <w:t xml:space="preserve"> </w:t>
      </w:r>
      <w:r w:rsidRPr="00B60AB2">
        <w:rPr>
          <w:rFonts w:ascii="Garamond" w:hAnsi="Garamond" w:cs="Times New Roman"/>
          <w:sz w:val="24"/>
          <w:szCs w:val="24"/>
          <w:shd w:val="clear" w:color="auto" w:fill="FFFFFF"/>
        </w:rPr>
        <w:t>Jenggala Pustaka Surabaya, 2006</w:t>
      </w:r>
    </w:p>
    <w:p w:rsidR="004E7AFE" w:rsidRPr="00B60AB2" w:rsidRDefault="004E7AFE" w:rsidP="00A0408A">
      <w:pPr>
        <w:pStyle w:val="FootnoteText"/>
        <w:ind w:left="567" w:hanging="567"/>
        <w:jc w:val="both"/>
        <w:rPr>
          <w:rFonts w:ascii="Garamond" w:hAnsi="Garamond" w:cs="Times New Roman"/>
          <w:sz w:val="24"/>
          <w:szCs w:val="24"/>
        </w:rPr>
      </w:pPr>
    </w:p>
    <w:p w:rsidR="002E4C37" w:rsidRPr="00B60AB2" w:rsidRDefault="002E4C37" w:rsidP="002E4C37">
      <w:pPr>
        <w:pStyle w:val="FootnoteText"/>
        <w:ind w:left="567" w:hanging="567"/>
        <w:jc w:val="both"/>
        <w:rPr>
          <w:rFonts w:ascii="Garamond" w:hAnsi="Garamond" w:cs="Times New Roman"/>
          <w:sz w:val="24"/>
          <w:szCs w:val="24"/>
        </w:rPr>
      </w:pPr>
      <w:r w:rsidRPr="00B60AB2">
        <w:rPr>
          <w:rFonts w:ascii="Garamond" w:hAnsi="Garamond" w:cs="Times New Roman"/>
          <w:sz w:val="24"/>
          <w:szCs w:val="24"/>
        </w:rPr>
        <w:t>Syamsudin, Din</w:t>
      </w:r>
      <w:proofErr w:type="gramStart"/>
      <w:r w:rsidRPr="00B60AB2">
        <w:rPr>
          <w:rFonts w:ascii="Garamond" w:hAnsi="Garamond" w:cs="Times New Roman"/>
          <w:sz w:val="24"/>
          <w:szCs w:val="24"/>
        </w:rPr>
        <w:t>,  dalam</w:t>
      </w:r>
      <w:proofErr w:type="gramEnd"/>
      <w:r w:rsidRPr="00B60AB2">
        <w:rPr>
          <w:rFonts w:ascii="Garamond" w:hAnsi="Garamond" w:cs="Times New Roman"/>
          <w:sz w:val="24"/>
          <w:szCs w:val="24"/>
        </w:rPr>
        <w:t xml:space="preserve"> terstimoni buku Dr. Fahmi Amhar, </w:t>
      </w:r>
      <w:r w:rsidRPr="00B60AB2">
        <w:rPr>
          <w:rFonts w:ascii="Garamond" w:hAnsi="Garamond" w:cs="Times New Roman"/>
          <w:i/>
          <w:sz w:val="24"/>
          <w:szCs w:val="24"/>
        </w:rPr>
        <w:t>TSQ Stories,</w:t>
      </w:r>
      <w:r w:rsidRPr="00B60AB2">
        <w:rPr>
          <w:rFonts w:ascii="Garamond" w:hAnsi="Garamond" w:cs="Times New Roman"/>
          <w:sz w:val="24"/>
          <w:szCs w:val="24"/>
        </w:rPr>
        <w:t xml:space="preserve"> Bogor, Al Azhar Press, 2011</w:t>
      </w:r>
    </w:p>
    <w:p w:rsidR="002E4C37" w:rsidRPr="00B60AB2" w:rsidRDefault="002E4C37" w:rsidP="002E4C37">
      <w:pPr>
        <w:spacing w:after="0" w:line="240" w:lineRule="auto"/>
        <w:ind w:left="567" w:hanging="567"/>
        <w:jc w:val="both"/>
        <w:rPr>
          <w:rFonts w:ascii="Garamond" w:hAnsi="Garamond" w:cs="Times New Roman"/>
          <w:sz w:val="24"/>
          <w:szCs w:val="24"/>
        </w:rPr>
      </w:pPr>
    </w:p>
    <w:p w:rsidR="002E4C37" w:rsidRPr="00B60AB2" w:rsidRDefault="002E4C37" w:rsidP="002E4C37">
      <w:pPr>
        <w:spacing w:after="0" w:line="240" w:lineRule="auto"/>
        <w:ind w:left="567" w:hanging="567"/>
        <w:jc w:val="both"/>
        <w:rPr>
          <w:rFonts w:ascii="Garamond" w:hAnsi="Garamond" w:cs="Times New Roman"/>
          <w:sz w:val="24"/>
          <w:szCs w:val="24"/>
        </w:rPr>
      </w:pPr>
      <w:r w:rsidRPr="00B60AB2">
        <w:rPr>
          <w:rFonts w:ascii="Garamond" w:hAnsi="Garamond" w:cs="Times New Roman"/>
          <w:sz w:val="24"/>
          <w:szCs w:val="24"/>
        </w:rPr>
        <w:t xml:space="preserve">Wahid, Abdurahman, </w:t>
      </w:r>
      <w:r w:rsidRPr="00B60AB2">
        <w:rPr>
          <w:rFonts w:ascii="Garamond" w:hAnsi="Garamond" w:cs="Times New Roman"/>
          <w:bCs/>
          <w:i/>
          <w:sz w:val="24"/>
          <w:szCs w:val="24"/>
        </w:rPr>
        <w:t>Universalisme Islam Dan Kosmopolitanisme Peradaban Islam,</w:t>
      </w:r>
      <w:r w:rsidRPr="00B60AB2">
        <w:rPr>
          <w:rFonts w:ascii="Garamond" w:hAnsi="Garamond" w:cs="Times New Roman"/>
          <w:bCs/>
          <w:sz w:val="24"/>
          <w:szCs w:val="24"/>
        </w:rPr>
        <w:t xml:space="preserve"> </w:t>
      </w:r>
      <w:r w:rsidRPr="00B60AB2">
        <w:rPr>
          <w:rFonts w:ascii="Garamond" w:hAnsi="Garamond" w:cs="Times New Roman"/>
          <w:sz w:val="24"/>
          <w:szCs w:val="24"/>
        </w:rPr>
        <w:t xml:space="preserve">Penerbit Yayasan Paramadina, </w:t>
      </w:r>
      <w:r w:rsidRPr="00B60AB2">
        <w:rPr>
          <w:rFonts w:ascii="Garamond" w:hAnsi="Garamond" w:cs="Times New Roman"/>
          <w:bCs/>
          <w:sz w:val="24"/>
          <w:szCs w:val="24"/>
        </w:rPr>
        <w:t>Jakarta</w:t>
      </w:r>
    </w:p>
    <w:p w:rsidR="00AA4DA5" w:rsidRPr="00B60AB2" w:rsidRDefault="00AA4DA5" w:rsidP="00AA4DA5">
      <w:pPr>
        <w:pStyle w:val="FootnoteText"/>
        <w:jc w:val="both"/>
        <w:rPr>
          <w:rFonts w:ascii="Garamond" w:hAnsi="Garamond" w:cs="Times New Roman"/>
          <w:sz w:val="24"/>
          <w:szCs w:val="24"/>
        </w:rPr>
      </w:pPr>
    </w:p>
    <w:p w:rsidR="00AA4DA5" w:rsidRPr="00B60AB2" w:rsidRDefault="00AA4DA5" w:rsidP="00AA4DA5">
      <w:pPr>
        <w:pStyle w:val="FootnoteText"/>
        <w:jc w:val="both"/>
        <w:rPr>
          <w:rFonts w:ascii="Garamond" w:hAnsi="Garamond" w:cs="Times New Roman"/>
          <w:sz w:val="24"/>
          <w:szCs w:val="24"/>
        </w:rPr>
      </w:pPr>
      <w:r w:rsidRPr="00B60AB2">
        <w:rPr>
          <w:rFonts w:ascii="Garamond" w:hAnsi="Garamond" w:cs="Times New Roman"/>
          <w:sz w:val="24"/>
          <w:szCs w:val="24"/>
        </w:rPr>
        <w:t>Watt, W. Montgemary,</w:t>
      </w:r>
      <w:r w:rsidRPr="00B60AB2">
        <w:rPr>
          <w:rFonts w:ascii="Garamond" w:hAnsi="Garamond" w:cs="Times New Roman"/>
          <w:i/>
          <w:sz w:val="24"/>
          <w:szCs w:val="24"/>
        </w:rPr>
        <w:t xml:space="preserve"> Islam dan Peradaban Dunia</w:t>
      </w:r>
      <w:r w:rsidRPr="00B60AB2">
        <w:rPr>
          <w:rFonts w:ascii="Garamond" w:hAnsi="Garamond" w:cs="Times New Roman"/>
          <w:sz w:val="24"/>
          <w:szCs w:val="24"/>
        </w:rPr>
        <w:t xml:space="preserve">, Jakarta: PT. Gramedia Pustaka, 1997 </w:t>
      </w:r>
    </w:p>
    <w:p w:rsidR="00AA4DA5" w:rsidRPr="00B60AB2" w:rsidRDefault="00AA4DA5" w:rsidP="00AA4DA5">
      <w:pPr>
        <w:pStyle w:val="FootnoteText"/>
        <w:jc w:val="both"/>
        <w:rPr>
          <w:rFonts w:ascii="Garamond" w:hAnsi="Garamond" w:cs="Times New Roman"/>
          <w:sz w:val="24"/>
          <w:szCs w:val="24"/>
        </w:rPr>
      </w:pPr>
    </w:p>
    <w:p w:rsidR="00AA4DA5" w:rsidRPr="00B60AB2" w:rsidRDefault="00AA4DA5" w:rsidP="00AA4DA5">
      <w:pPr>
        <w:pStyle w:val="FootnoteText"/>
        <w:ind w:left="567" w:hanging="567"/>
        <w:jc w:val="both"/>
        <w:rPr>
          <w:rFonts w:ascii="Garamond" w:hAnsi="Garamond" w:cs="Times New Roman"/>
          <w:sz w:val="24"/>
          <w:szCs w:val="24"/>
        </w:rPr>
      </w:pPr>
      <w:r w:rsidRPr="00B60AB2">
        <w:rPr>
          <w:rFonts w:ascii="Garamond" w:hAnsi="Garamond" w:cs="Times New Roman"/>
          <w:sz w:val="24"/>
          <w:szCs w:val="24"/>
        </w:rPr>
        <w:t xml:space="preserve">Yahya, Yuangga Kurnia,  </w:t>
      </w:r>
      <w:r w:rsidRPr="00B60AB2">
        <w:rPr>
          <w:rFonts w:ascii="Garamond" w:hAnsi="Garamond" w:cs="Times New Roman"/>
          <w:i/>
          <w:sz w:val="24"/>
          <w:szCs w:val="24"/>
        </w:rPr>
        <w:t xml:space="preserve">Pengaruh Penyebaran Islam di Timur Tengah dan Afrika Utara: Studi Geobudaya dan Geopolitik,Jurnal </w:t>
      </w:r>
      <w:r w:rsidRPr="00B60AB2">
        <w:rPr>
          <w:rFonts w:ascii="Garamond" w:hAnsi="Garamond" w:cs="Times New Roman"/>
          <w:sz w:val="24"/>
          <w:szCs w:val="24"/>
        </w:rPr>
        <w:t>al-Tsaqafa Volume 16, No. 01, Juni 2019</w:t>
      </w:r>
    </w:p>
    <w:p w:rsidR="00AA4DA5" w:rsidRPr="00B60AB2" w:rsidRDefault="00AA4DA5" w:rsidP="00AA4DA5">
      <w:pPr>
        <w:pStyle w:val="FootnoteText"/>
        <w:jc w:val="both"/>
        <w:rPr>
          <w:rFonts w:ascii="Garamond" w:hAnsi="Garamond" w:cs="Times New Roman"/>
          <w:sz w:val="24"/>
          <w:szCs w:val="24"/>
        </w:rPr>
      </w:pPr>
    </w:p>
    <w:p w:rsidR="00AA4DA5" w:rsidRPr="00B60AB2" w:rsidRDefault="00AA4DA5" w:rsidP="00AA4DA5">
      <w:pPr>
        <w:pStyle w:val="FootnoteText"/>
        <w:ind w:left="567" w:hanging="567"/>
        <w:jc w:val="both"/>
        <w:rPr>
          <w:rFonts w:ascii="Garamond" w:hAnsi="Garamond" w:cs="Times New Roman"/>
          <w:sz w:val="24"/>
          <w:szCs w:val="24"/>
        </w:rPr>
      </w:pPr>
      <w:r w:rsidRPr="00B60AB2">
        <w:rPr>
          <w:rFonts w:ascii="Garamond" w:hAnsi="Garamond" w:cs="Times New Roman"/>
          <w:sz w:val="24"/>
          <w:szCs w:val="24"/>
        </w:rPr>
        <w:t xml:space="preserve">Yamin, Muhammad, </w:t>
      </w:r>
      <w:r w:rsidRPr="00B60AB2">
        <w:rPr>
          <w:rFonts w:ascii="Garamond" w:hAnsi="Garamond" w:cs="Times New Roman"/>
          <w:i/>
          <w:sz w:val="24"/>
          <w:szCs w:val="24"/>
        </w:rPr>
        <w:t>Peradaban Islam Pada Masa Nabi Muhammad Saw,</w:t>
      </w:r>
      <w:r w:rsidRPr="00B60AB2">
        <w:rPr>
          <w:rFonts w:ascii="Garamond" w:hAnsi="Garamond" w:cs="Times New Roman"/>
          <w:sz w:val="24"/>
          <w:szCs w:val="24"/>
        </w:rPr>
        <w:t xml:space="preserve"> Jurnal Ihya al Arabiyah, Vol 3, No. 1 tahun 2017</w:t>
      </w:r>
    </w:p>
    <w:p w:rsidR="002E4C37" w:rsidRPr="00B60AB2" w:rsidRDefault="002E4C37" w:rsidP="002E4C37">
      <w:pPr>
        <w:pStyle w:val="FootnoteText"/>
        <w:ind w:left="360"/>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
    <w:p w:rsidR="007B44E9" w:rsidRPr="00B60AB2" w:rsidRDefault="00BA52F6" w:rsidP="002E4C37">
      <w:pPr>
        <w:pStyle w:val="FootnoteText"/>
        <w:ind w:left="567" w:hanging="567"/>
        <w:rPr>
          <w:rFonts w:ascii="Garamond" w:hAnsi="Garamond" w:cs="Times New Roman"/>
          <w:sz w:val="24"/>
          <w:szCs w:val="24"/>
        </w:rPr>
      </w:pPr>
      <w:proofErr w:type="gramStart"/>
      <w:r w:rsidRPr="00B60AB2">
        <w:rPr>
          <w:rFonts w:ascii="Garamond" w:hAnsi="Garamond" w:cs="Times New Roman"/>
          <w:sz w:val="24"/>
          <w:szCs w:val="24"/>
        </w:rPr>
        <w:t xml:space="preserve">Zaki, Fuad, M.Ag, </w:t>
      </w:r>
      <w:r w:rsidR="007B44E9" w:rsidRPr="00B60AB2">
        <w:rPr>
          <w:rFonts w:ascii="Garamond" w:hAnsi="Garamond" w:cs="Times New Roman"/>
          <w:sz w:val="24"/>
          <w:szCs w:val="24"/>
        </w:rPr>
        <w:t xml:space="preserve">Dr. </w:t>
      </w:r>
      <w:r w:rsidR="007B44E9" w:rsidRPr="00B60AB2">
        <w:rPr>
          <w:rFonts w:ascii="Garamond" w:hAnsi="Garamond" w:cs="Times New Roman"/>
          <w:i/>
          <w:sz w:val="24"/>
          <w:szCs w:val="24"/>
          <w:shd w:val="clear" w:color="auto" w:fill="FFFFFF"/>
        </w:rPr>
        <w:t>Sejarah Peradaban Islam (Kajian Teks, Reflektif dan Filosofis),</w:t>
      </w:r>
      <w:r w:rsidR="002E4C37" w:rsidRPr="00B60AB2">
        <w:rPr>
          <w:rFonts w:ascii="Garamond" w:hAnsi="Garamond" w:cs="Times New Roman"/>
          <w:sz w:val="24"/>
          <w:szCs w:val="24"/>
          <w:shd w:val="clear" w:color="auto" w:fill="FFFFFF"/>
        </w:rPr>
        <w:t xml:space="preserve"> Fak.Tarbiyah Surabaya, </w:t>
      </w:r>
      <w:r w:rsidR="007B44E9" w:rsidRPr="00B60AB2">
        <w:rPr>
          <w:rFonts w:ascii="Garamond" w:hAnsi="Garamond" w:cs="Times New Roman"/>
          <w:sz w:val="24"/>
          <w:szCs w:val="24"/>
          <w:shd w:val="clear" w:color="auto" w:fill="FFFFFF"/>
        </w:rPr>
        <w:t>Jenggala Pustaka Surabaya</w:t>
      </w:r>
      <w:r w:rsidR="002E4C37" w:rsidRPr="00B60AB2">
        <w:rPr>
          <w:rFonts w:ascii="Garamond" w:hAnsi="Garamond" w:cs="Times New Roman"/>
          <w:sz w:val="24"/>
          <w:szCs w:val="24"/>
        </w:rPr>
        <w:t>, 2009.</w:t>
      </w:r>
      <w:proofErr w:type="gramEnd"/>
    </w:p>
    <w:p w:rsidR="007B44E9" w:rsidRPr="00B60AB2" w:rsidRDefault="007B44E9" w:rsidP="007B44E9">
      <w:pPr>
        <w:pStyle w:val="FootnoteText"/>
        <w:ind w:left="360"/>
        <w:jc w:val="both"/>
        <w:rPr>
          <w:rFonts w:ascii="Garamond" w:hAnsi="Garamond" w:cs="Times New Roman"/>
          <w:sz w:val="24"/>
          <w:szCs w:val="24"/>
        </w:rPr>
      </w:pPr>
      <w:r w:rsidRPr="00B60AB2">
        <w:rPr>
          <w:rFonts w:ascii="Garamond" w:hAnsi="Garamond" w:cs="Times New Roman"/>
          <w:sz w:val="24"/>
          <w:szCs w:val="24"/>
        </w:rPr>
        <w:t xml:space="preserve"> </w:t>
      </w:r>
      <w:r w:rsidRPr="00B60AB2">
        <w:rPr>
          <w:rFonts w:ascii="Garamond" w:hAnsi="Garamond" w:cs="Times New Roman"/>
          <w:sz w:val="24"/>
          <w:szCs w:val="24"/>
        </w:rPr>
        <w:tab/>
      </w:r>
    </w:p>
    <w:p w:rsidR="00AA4DA5" w:rsidRPr="00B60AB2" w:rsidRDefault="00AA4DA5" w:rsidP="00AA4DA5">
      <w:pPr>
        <w:pStyle w:val="Heading2"/>
        <w:spacing w:before="0" w:beforeAutospacing="0" w:after="0" w:afterAutospacing="0"/>
        <w:ind w:left="567" w:hanging="567"/>
        <w:jc w:val="both"/>
        <w:rPr>
          <w:rFonts w:ascii="Garamond" w:hAnsi="Garamond"/>
          <w:b w:val="0"/>
          <w:sz w:val="24"/>
          <w:szCs w:val="24"/>
        </w:rPr>
      </w:pPr>
      <w:r w:rsidRPr="00B60AB2">
        <w:rPr>
          <w:rStyle w:val="Emphasis"/>
          <w:rFonts w:ascii="Garamond" w:hAnsi="Garamond"/>
          <w:b w:val="0"/>
          <w:bCs w:val="0"/>
          <w:i w:val="0"/>
          <w:sz w:val="24"/>
          <w:szCs w:val="24"/>
        </w:rPr>
        <w:t>Zarkasyi</w:t>
      </w:r>
      <w:proofErr w:type="gramStart"/>
      <w:r w:rsidRPr="00B60AB2">
        <w:rPr>
          <w:rStyle w:val="Emphasis"/>
          <w:rFonts w:ascii="Garamond" w:hAnsi="Garamond"/>
          <w:b w:val="0"/>
          <w:bCs w:val="0"/>
          <w:i w:val="0"/>
          <w:sz w:val="24"/>
          <w:szCs w:val="24"/>
        </w:rPr>
        <w:t xml:space="preserve">, </w:t>
      </w:r>
      <w:r w:rsidRPr="00B60AB2">
        <w:rPr>
          <w:rFonts w:ascii="Garamond" w:hAnsi="Garamond"/>
          <w:b w:val="0"/>
          <w:i/>
          <w:sz w:val="24"/>
          <w:szCs w:val="24"/>
        </w:rPr>
        <w:t xml:space="preserve"> </w:t>
      </w:r>
      <w:r w:rsidRPr="00B60AB2">
        <w:rPr>
          <w:rStyle w:val="Emphasis"/>
          <w:rFonts w:ascii="Garamond" w:hAnsi="Garamond"/>
          <w:b w:val="0"/>
          <w:bCs w:val="0"/>
          <w:i w:val="0"/>
          <w:sz w:val="24"/>
          <w:szCs w:val="24"/>
        </w:rPr>
        <w:t>Hamid</w:t>
      </w:r>
      <w:proofErr w:type="gramEnd"/>
      <w:r w:rsidRPr="00B60AB2">
        <w:rPr>
          <w:rStyle w:val="Emphasis"/>
          <w:rFonts w:ascii="Garamond" w:hAnsi="Garamond"/>
          <w:b w:val="0"/>
          <w:bCs w:val="0"/>
          <w:i w:val="0"/>
          <w:sz w:val="24"/>
          <w:szCs w:val="24"/>
        </w:rPr>
        <w:t xml:space="preserve"> Fahmy, Dr. </w:t>
      </w:r>
      <w:r w:rsidRPr="00B60AB2">
        <w:rPr>
          <w:rFonts w:ascii="Garamond" w:hAnsi="Garamond"/>
          <w:b w:val="0"/>
          <w:i/>
          <w:sz w:val="24"/>
          <w:szCs w:val="24"/>
        </w:rPr>
        <w:t>Faktor Kemunduran Peradaban Islam,</w:t>
      </w:r>
      <w:r w:rsidRPr="00B60AB2">
        <w:rPr>
          <w:rFonts w:ascii="Garamond" w:hAnsi="Garamond"/>
          <w:b w:val="0"/>
          <w:sz w:val="24"/>
          <w:szCs w:val="24"/>
        </w:rPr>
        <w:t xml:space="preserve"> dalam </w:t>
      </w:r>
      <w:hyperlink r:id="rId11" w:history="1">
        <w:r w:rsidRPr="00B60AB2">
          <w:rPr>
            <w:rStyle w:val="Hyperlink"/>
            <w:rFonts w:ascii="Garamond" w:hAnsi="Garamond"/>
            <w:b w:val="0"/>
            <w:color w:val="auto"/>
            <w:sz w:val="24"/>
            <w:szCs w:val="24"/>
          </w:rPr>
          <w:t>https://www.dakta.com/ news/10276/faktor-kemunduran-peradaban-islam</w:t>
        </w:r>
      </w:hyperlink>
      <w:r w:rsidRPr="00B60AB2">
        <w:rPr>
          <w:rFonts w:ascii="Garamond" w:hAnsi="Garamond"/>
          <w:b w:val="0"/>
          <w:sz w:val="24"/>
          <w:szCs w:val="24"/>
        </w:rPr>
        <w:t>, diakses 17 Juli 2020</w:t>
      </w:r>
    </w:p>
    <w:p w:rsidR="008404BC" w:rsidRPr="00B60AB2" w:rsidRDefault="008404BC" w:rsidP="008404BC">
      <w:pPr>
        <w:pStyle w:val="Heading1"/>
        <w:shd w:val="clear" w:color="auto" w:fill="FFFFFF"/>
        <w:spacing w:before="0" w:line="240" w:lineRule="auto"/>
        <w:jc w:val="both"/>
        <w:rPr>
          <w:rFonts w:ascii="Garamond" w:hAnsi="Garamond" w:cs="Times New Roman"/>
          <w:b w:val="0"/>
          <w:bCs w:val="0"/>
          <w:color w:val="auto"/>
          <w:sz w:val="24"/>
          <w:szCs w:val="24"/>
        </w:rPr>
      </w:pPr>
    </w:p>
    <w:p w:rsidR="008404BC" w:rsidRPr="00B60AB2" w:rsidRDefault="008404BC" w:rsidP="004E7AFE">
      <w:pPr>
        <w:pStyle w:val="Heading1"/>
        <w:shd w:val="clear" w:color="auto" w:fill="FFFFFF"/>
        <w:spacing w:before="0" w:line="240" w:lineRule="auto"/>
        <w:ind w:left="567" w:hanging="567"/>
        <w:jc w:val="both"/>
        <w:rPr>
          <w:rFonts w:ascii="Garamond" w:hAnsi="Garamond" w:cs="Times New Roman"/>
          <w:b w:val="0"/>
          <w:bCs w:val="0"/>
          <w:color w:val="auto"/>
          <w:sz w:val="24"/>
          <w:szCs w:val="24"/>
        </w:rPr>
      </w:pPr>
      <w:r w:rsidRPr="00B60AB2">
        <w:rPr>
          <w:rFonts w:ascii="Garamond" w:hAnsi="Garamond" w:cs="Times New Roman"/>
          <w:b w:val="0"/>
          <w:bCs w:val="0"/>
          <w:color w:val="auto"/>
          <w:sz w:val="24"/>
          <w:szCs w:val="24"/>
        </w:rPr>
        <w:t xml:space="preserve">Zarkasyi, Dr. Hamid Fahmy, </w:t>
      </w:r>
      <w:r w:rsidRPr="00B60AB2">
        <w:rPr>
          <w:rFonts w:ascii="Garamond" w:hAnsi="Garamond" w:cs="Times New Roman"/>
          <w:b w:val="0"/>
          <w:bCs w:val="0"/>
          <w:i/>
          <w:color w:val="auto"/>
          <w:sz w:val="24"/>
          <w:szCs w:val="24"/>
        </w:rPr>
        <w:t>Peradaban Islam, makna dan Strategi Pembangunannya,</w:t>
      </w:r>
      <w:r w:rsidRPr="00B60AB2">
        <w:rPr>
          <w:rFonts w:ascii="Garamond" w:hAnsi="Garamond" w:cs="Times New Roman"/>
          <w:b w:val="0"/>
          <w:bCs w:val="0"/>
          <w:color w:val="auto"/>
          <w:sz w:val="24"/>
          <w:szCs w:val="24"/>
        </w:rPr>
        <w:t xml:space="preserve"> </w:t>
      </w:r>
      <w:proofErr w:type="gramStart"/>
      <w:r w:rsidRPr="00B60AB2">
        <w:rPr>
          <w:rFonts w:ascii="Garamond" w:hAnsi="Garamond" w:cs="Times New Roman"/>
          <w:b w:val="0"/>
          <w:color w:val="auto"/>
          <w:sz w:val="24"/>
          <w:szCs w:val="24"/>
          <w:shd w:val="clear" w:color="auto" w:fill="FFFFFF"/>
        </w:rPr>
        <w:t>Penerbit :</w:t>
      </w:r>
      <w:proofErr w:type="gramEnd"/>
      <w:r w:rsidRPr="00B60AB2">
        <w:rPr>
          <w:rFonts w:ascii="Garamond" w:hAnsi="Garamond" w:cs="Times New Roman"/>
          <w:b w:val="0"/>
          <w:color w:val="auto"/>
          <w:sz w:val="24"/>
          <w:szCs w:val="24"/>
          <w:shd w:val="clear" w:color="auto" w:fill="FFFFFF"/>
        </w:rPr>
        <w:t xml:space="preserve"> CIOS, 2015</w:t>
      </w:r>
    </w:p>
    <w:p w:rsidR="00AA4DA5" w:rsidRPr="00B60AB2" w:rsidRDefault="00AA4DA5" w:rsidP="00AA4DA5">
      <w:pPr>
        <w:pStyle w:val="FootnoteText"/>
        <w:jc w:val="both"/>
        <w:rPr>
          <w:rFonts w:ascii="Garamond" w:hAnsi="Garamond" w:cs="Times New Roman"/>
          <w:sz w:val="24"/>
          <w:szCs w:val="24"/>
        </w:rPr>
      </w:pPr>
    </w:p>
    <w:p w:rsidR="00AA4DA5" w:rsidRPr="00B60AB2" w:rsidRDefault="00AA4DA5" w:rsidP="00AA4DA5">
      <w:pPr>
        <w:pStyle w:val="FootnoteText"/>
        <w:jc w:val="both"/>
        <w:rPr>
          <w:rFonts w:ascii="Garamond" w:hAnsi="Garamond" w:cs="Times New Roman"/>
          <w:sz w:val="24"/>
          <w:szCs w:val="24"/>
        </w:rPr>
      </w:pPr>
      <w:proofErr w:type="gramStart"/>
      <w:r w:rsidRPr="00B60AB2">
        <w:rPr>
          <w:rFonts w:ascii="Garamond" w:hAnsi="Garamond" w:cs="Times New Roman"/>
          <w:sz w:val="24"/>
          <w:szCs w:val="24"/>
        </w:rPr>
        <w:t>Zulkarnaini ,</w:t>
      </w:r>
      <w:proofErr w:type="gramEnd"/>
      <w:r w:rsidRPr="00B60AB2">
        <w:rPr>
          <w:rFonts w:ascii="Garamond" w:hAnsi="Garamond" w:cs="Times New Roman"/>
          <w:sz w:val="24"/>
          <w:szCs w:val="24"/>
        </w:rPr>
        <w:t xml:space="preserve"> </w:t>
      </w:r>
      <w:r w:rsidRPr="00B60AB2">
        <w:rPr>
          <w:rFonts w:ascii="Garamond" w:hAnsi="Garamond" w:cs="Times New Roman"/>
          <w:i/>
          <w:sz w:val="24"/>
          <w:szCs w:val="24"/>
        </w:rPr>
        <w:t xml:space="preserve">Dakwah Islam Di Era Modern </w:t>
      </w:r>
      <w:r w:rsidRPr="00B60AB2">
        <w:rPr>
          <w:rFonts w:ascii="Garamond" w:hAnsi="Garamond" w:cs="Times New Roman"/>
          <w:sz w:val="24"/>
          <w:szCs w:val="24"/>
        </w:rPr>
        <w:t>Jurnal RISALAH, Vol. 26, No. 3, September 2015</w:t>
      </w:r>
    </w:p>
    <w:p w:rsidR="000C43AD" w:rsidRPr="00B60AB2" w:rsidRDefault="000C43AD" w:rsidP="00AA4DA5">
      <w:pPr>
        <w:pStyle w:val="FootnoteText"/>
        <w:jc w:val="both"/>
        <w:rPr>
          <w:rFonts w:ascii="Garamond" w:hAnsi="Garamond" w:cs="Times New Roman"/>
          <w:sz w:val="24"/>
          <w:szCs w:val="24"/>
        </w:rPr>
      </w:pPr>
    </w:p>
    <w:p w:rsidR="000C43AD" w:rsidRPr="00B60AB2" w:rsidRDefault="000C43AD" w:rsidP="00AA4DA5">
      <w:pPr>
        <w:pStyle w:val="FootnoteText"/>
        <w:jc w:val="both"/>
        <w:rPr>
          <w:rFonts w:ascii="Garamond" w:hAnsi="Garamond" w:cs="Times New Roman"/>
          <w:b/>
          <w:sz w:val="24"/>
          <w:szCs w:val="24"/>
        </w:rPr>
      </w:pPr>
    </w:p>
    <w:p w:rsidR="000C43AD" w:rsidRPr="00B60AB2" w:rsidRDefault="000C43AD" w:rsidP="00AA4DA5">
      <w:pPr>
        <w:pStyle w:val="FootnoteText"/>
        <w:jc w:val="both"/>
        <w:rPr>
          <w:rFonts w:ascii="Garamond" w:hAnsi="Garamond" w:cs="Times New Roman"/>
          <w:b/>
          <w:sz w:val="24"/>
          <w:szCs w:val="24"/>
        </w:rPr>
      </w:pPr>
    </w:p>
    <w:p w:rsidR="000C43AD" w:rsidRPr="00B60AB2" w:rsidRDefault="000C43AD" w:rsidP="00AA4DA5">
      <w:pPr>
        <w:pStyle w:val="FootnoteText"/>
        <w:jc w:val="both"/>
        <w:rPr>
          <w:rFonts w:ascii="Garamond" w:hAnsi="Garamond" w:cs="Times New Roman"/>
          <w:b/>
          <w:sz w:val="24"/>
          <w:szCs w:val="24"/>
        </w:rPr>
      </w:pPr>
      <w:r w:rsidRPr="00B60AB2">
        <w:rPr>
          <w:rFonts w:ascii="Garamond" w:hAnsi="Garamond" w:cs="Times New Roman"/>
          <w:b/>
          <w:sz w:val="24"/>
          <w:szCs w:val="24"/>
        </w:rPr>
        <w:t xml:space="preserve">Website </w:t>
      </w:r>
    </w:p>
    <w:p w:rsidR="000C43AD" w:rsidRPr="00B60AB2" w:rsidRDefault="00AC0402" w:rsidP="000C43AD">
      <w:pPr>
        <w:pStyle w:val="FootnoteText"/>
        <w:jc w:val="both"/>
        <w:rPr>
          <w:rFonts w:ascii="Garamond" w:hAnsi="Garamond" w:cs="Times New Roman"/>
          <w:sz w:val="24"/>
          <w:szCs w:val="24"/>
        </w:rPr>
      </w:pPr>
      <w:hyperlink r:id="rId12" w:history="1">
        <w:r w:rsidR="000C43AD" w:rsidRPr="00B60AB2">
          <w:rPr>
            <w:rStyle w:val="Hyperlink"/>
            <w:rFonts w:ascii="Garamond" w:hAnsi="Garamond" w:cs="Times New Roman"/>
            <w:color w:val="auto"/>
            <w:sz w:val="24"/>
            <w:szCs w:val="24"/>
          </w:rPr>
          <w:t>https://kbbi.web.id/tamadun</w:t>
        </w:r>
      </w:hyperlink>
      <w:r w:rsidR="000C43AD" w:rsidRPr="00B60AB2">
        <w:rPr>
          <w:rFonts w:ascii="Garamond" w:hAnsi="Garamond" w:cs="Times New Roman"/>
          <w:sz w:val="24"/>
          <w:szCs w:val="24"/>
        </w:rPr>
        <w:t>, diakses 20 Juli 2020</w:t>
      </w:r>
    </w:p>
    <w:p w:rsidR="000C43AD" w:rsidRPr="00B60AB2" w:rsidRDefault="000C43AD" w:rsidP="000C43AD">
      <w:pPr>
        <w:pStyle w:val="FootnoteText"/>
        <w:jc w:val="both"/>
        <w:rPr>
          <w:rFonts w:ascii="Garamond" w:hAnsi="Garamond" w:cs="Times New Roman"/>
          <w:sz w:val="24"/>
          <w:szCs w:val="24"/>
        </w:rPr>
      </w:pPr>
    </w:p>
    <w:p w:rsidR="000C43AD" w:rsidRPr="00B60AB2" w:rsidRDefault="00AC0402" w:rsidP="000C43AD">
      <w:pPr>
        <w:pStyle w:val="FootnoteText"/>
        <w:jc w:val="both"/>
        <w:rPr>
          <w:rFonts w:ascii="Garamond" w:hAnsi="Garamond" w:cs="Times New Roman"/>
          <w:sz w:val="24"/>
          <w:szCs w:val="24"/>
        </w:rPr>
      </w:pPr>
      <w:hyperlink r:id="rId13" w:history="1">
        <w:r w:rsidR="000C43AD" w:rsidRPr="00B60AB2">
          <w:rPr>
            <w:rStyle w:val="Hyperlink"/>
            <w:rFonts w:ascii="Garamond" w:hAnsi="Garamond" w:cs="Times New Roman"/>
            <w:color w:val="auto"/>
            <w:sz w:val="24"/>
            <w:szCs w:val="24"/>
          </w:rPr>
          <w:t>https://kbbi.web.id/rekonstruksi</w:t>
        </w:r>
      </w:hyperlink>
      <w:r w:rsidR="000C43AD" w:rsidRPr="00B60AB2">
        <w:rPr>
          <w:rFonts w:ascii="Garamond" w:hAnsi="Garamond" w:cs="Times New Roman"/>
          <w:sz w:val="24"/>
          <w:szCs w:val="24"/>
        </w:rPr>
        <w:t>, diakses 18 Juli 2020</w:t>
      </w:r>
    </w:p>
    <w:p w:rsidR="000C43AD" w:rsidRPr="00B60AB2" w:rsidRDefault="000C43AD" w:rsidP="000C43AD">
      <w:pPr>
        <w:pStyle w:val="FootnoteText"/>
        <w:jc w:val="both"/>
        <w:rPr>
          <w:rFonts w:ascii="Garamond" w:hAnsi="Garamond" w:cs="Times New Roman"/>
          <w:sz w:val="24"/>
          <w:szCs w:val="24"/>
        </w:rPr>
      </w:pPr>
    </w:p>
    <w:p w:rsidR="000C43AD" w:rsidRPr="00B60AB2" w:rsidRDefault="00AC0402" w:rsidP="000C43AD">
      <w:pPr>
        <w:rPr>
          <w:rFonts w:ascii="Garamond" w:hAnsi="Garamond" w:cs="Times New Roman"/>
          <w:sz w:val="24"/>
          <w:szCs w:val="24"/>
        </w:rPr>
      </w:pPr>
      <w:hyperlink r:id="rId14" w:history="1">
        <w:r w:rsidR="000C43AD" w:rsidRPr="00B60AB2">
          <w:rPr>
            <w:rStyle w:val="Hyperlink"/>
            <w:rFonts w:ascii="Garamond" w:hAnsi="Garamond" w:cs="Times New Roman"/>
            <w:color w:val="auto"/>
            <w:sz w:val="24"/>
            <w:szCs w:val="24"/>
          </w:rPr>
          <w:t>https://kbbi.web.id/strategi</w:t>
        </w:r>
      </w:hyperlink>
      <w:r w:rsidR="000C43AD" w:rsidRPr="00B60AB2">
        <w:rPr>
          <w:rFonts w:ascii="Garamond" w:hAnsi="Garamond" w:cs="Times New Roman"/>
          <w:sz w:val="24"/>
          <w:szCs w:val="24"/>
        </w:rPr>
        <w:t>, diakses 20 Juli 2020</w:t>
      </w:r>
    </w:p>
    <w:p w:rsidR="000C43AD" w:rsidRPr="00B60AB2" w:rsidRDefault="00AC0402" w:rsidP="000C43AD">
      <w:pPr>
        <w:pStyle w:val="FootnoteText"/>
        <w:jc w:val="both"/>
        <w:rPr>
          <w:rFonts w:ascii="Garamond" w:hAnsi="Garamond" w:cs="Times New Roman"/>
          <w:sz w:val="24"/>
          <w:szCs w:val="24"/>
        </w:rPr>
      </w:pPr>
      <w:hyperlink r:id="rId15" w:history="1">
        <w:r w:rsidR="000C43AD" w:rsidRPr="00B60AB2">
          <w:rPr>
            <w:rStyle w:val="Hyperlink"/>
            <w:rFonts w:ascii="Garamond" w:hAnsi="Garamond" w:cs="Times New Roman"/>
            <w:color w:val="auto"/>
            <w:sz w:val="24"/>
            <w:szCs w:val="24"/>
          </w:rPr>
          <w:t>https://kbbi.web.id/modern</w:t>
        </w:r>
      </w:hyperlink>
      <w:r w:rsidR="000C43AD" w:rsidRPr="00B60AB2">
        <w:rPr>
          <w:rStyle w:val="Hyperlink"/>
          <w:rFonts w:ascii="Garamond" w:hAnsi="Garamond" w:cs="Times New Roman"/>
          <w:color w:val="auto"/>
          <w:sz w:val="24"/>
          <w:szCs w:val="24"/>
        </w:rPr>
        <w:t xml:space="preserve">, </w:t>
      </w:r>
      <w:r w:rsidR="000C43AD" w:rsidRPr="00B60AB2">
        <w:rPr>
          <w:rFonts w:ascii="Garamond" w:hAnsi="Garamond" w:cs="Times New Roman"/>
          <w:sz w:val="24"/>
          <w:szCs w:val="24"/>
        </w:rPr>
        <w:t>diakses 20 Juli 2020</w:t>
      </w:r>
    </w:p>
    <w:p w:rsidR="00BA52F6" w:rsidRPr="00B60AB2" w:rsidRDefault="00BA52F6" w:rsidP="00BA52F6">
      <w:pPr>
        <w:pStyle w:val="Heading1"/>
        <w:shd w:val="clear" w:color="auto" w:fill="FFFFFF"/>
        <w:spacing w:before="0"/>
        <w:rPr>
          <w:rFonts w:ascii="Garamond" w:hAnsi="Garamond" w:cs="Times New Roman"/>
          <w:b w:val="0"/>
          <w:color w:val="auto"/>
          <w:sz w:val="24"/>
          <w:szCs w:val="24"/>
        </w:rPr>
      </w:pPr>
    </w:p>
    <w:p w:rsidR="00BA52F6" w:rsidRPr="00B60AB2" w:rsidRDefault="00BA52F6" w:rsidP="00BA52F6">
      <w:pPr>
        <w:pStyle w:val="FootnoteText"/>
        <w:rPr>
          <w:rFonts w:ascii="Garamond" w:hAnsi="Garamond" w:cs="Times New Roman"/>
          <w:sz w:val="24"/>
          <w:szCs w:val="24"/>
        </w:rPr>
      </w:pPr>
    </w:p>
    <w:p w:rsidR="007B44E9" w:rsidRPr="00B60AB2" w:rsidRDefault="007B44E9" w:rsidP="00BA52F6">
      <w:pPr>
        <w:pStyle w:val="FootnoteText"/>
        <w:rPr>
          <w:rFonts w:ascii="Garamond" w:hAnsi="Garamond" w:cs="Times New Roman"/>
          <w:sz w:val="24"/>
          <w:szCs w:val="24"/>
        </w:rPr>
      </w:pPr>
    </w:p>
    <w:sectPr w:rsidR="007B44E9" w:rsidRPr="00B60AB2" w:rsidSect="007D49E9">
      <w:pgSz w:w="12240" w:h="15840"/>
      <w:pgMar w:top="993"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0402" w:rsidRDefault="00AC0402" w:rsidP="009C560E">
      <w:pPr>
        <w:spacing w:after="0" w:line="240" w:lineRule="auto"/>
      </w:pPr>
      <w:r>
        <w:separator/>
      </w:r>
    </w:p>
  </w:endnote>
  <w:endnote w:type="continuationSeparator" w:id="0">
    <w:p w:rsidR="00AC0402" w:rsidRDefault="00AC0402" w:rsidP="009C56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aramond-Italic">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0402" w:rsidRDefault="00AC0402" w:rsidP="009C560E">
      <w:pPr>
        <w:spacing w:after="0" w:line="240" w:lineRule="auto"/>
      </w:pPr>
      <w:r>
        <w:separator/>
      </w:r>
    </w:p>
  </w:footnote>
  <w:footnote w:type="continuationSeparator" w:id="0">
    <w:p w:rsidR="00AC0402" w:rsidRDefault="00AC0402" w:rsidP="009C560E">
      <w:pPr>
        <w:spacing w:after="0" w:line="240" w:lineRule="auto"/>
      </w:pPr>
      <w:r>
        <w:continuationSeparator/>
      </w:r>
    </w:p>
  </w:footnote>
  <w:footnote w:id="1">
    <w:p w:rsidR="00BF67B8" w:rsidRPr="00F020F2" w:rsidRDefault="00BF67B8">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Din Syamsudin, dalam terstimoni buku Dr. Fahmi Amhar, </w:t>
      </w:r>
      <w:r w:rsidRPr="00F020F2">
        <w:rPr>
          <w:rFonts w:ascii="Times New Roman" w:hAnsi="Times New Roman" w:cs="Times New Roman"/>
          <w:i/>
        </w:rPr>
        <w:t>TSQ Stories,</w:t>
      </w:r>
      <w:r w:rsidRPr="00F020F2">
        <w:rPr>
          <w:rFonts w:ascii="Times New Roman" w:hAnsi="Times New Roman" w:cs="Times New Roman"/>
        </w:rPr>
        <w:t xml:space="preserve"> Bogor, Al Azhar Press, 2011</w:t>
      </w:r>
    </w:p>
  </w:footnote>
  <w:footnote w:id="2">
    <w:p w:rsidR="009C560E" w:rsidRPr="00F020F2" w:rsidRDefault="00BF67B8"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9C560E" w:rsidRPr="00F020F2">
        <w:rPr>
          <w:rStyle w:val="FootnoteReference"/>
          <w:rFonts w:ascii="Times New Roman" w:hAnsi="Times New Roman" w:cs="Times New Roman"/>
        </w:rPr>
        <w:footnoteRef/>
      </w:r>
      <w:r w:rsidR="009C560E" w:rsidRPr="00F020F2">
        <w:rPr>
          <w:rFonts w:ascii="Times New Roman" w:hAnsi="Times New Roman" w:cs="Times New Roman"/>
        </w:rPr>
        <w:t xml:space="preserve"> Harun Hadiwyono, </w:t>
      </w:r>
      <w:r w:rsidR="009C560E" w:rsidRPr="00B60AB2">
        <w:rPr>
          <w:rFonts w:ascii="Times New Roman" w:hAnsi="Times New Roman" w:cs="Times New Roman"/>
          <w:i/>
        </w:rPr>
        <w:t xml:space="preserve">Sari Sejarah Filsafat Barat </w:t>
      </w:r>
      <w:proofErr w:type="gramStart"/>
      <w:r w:rsidR="009C560E" w:rsidRPr="00B60AB2">
        <w:rPr>
          <w:rFonts w:ascii="Times New Roman" w:hAnsi="Times New Roman" w:cs="Times New Roman"/>
          <w:i/>
        </w:rPr>
        <w:t>II</w:t>
      </w:r>
      <w:r w:rsidR="00B60AB2">
        <w:rPr>
          <w:rFonts w:ascii="Times New Roman" w:hAnsi="Times New Roman" w:cs="Times New Roman"/>
        </w:rPr>
        <w:t xml:space="preserve"> ,</w:t>
      </w:r>
      <w:proofErr w:type="gramEnd"/>
      <w:r w:rsidR="00B60AB2">
        <w:rPr>
          <w:rFonts w:ascii="Times New Roman" w:hAnsi="Times New Roman" w:cs="Times New Roman"/>
        </w:rPr>
        <w:t xml:space="preserve"> </w:t>
      </w:r>
      <w:r w:rsidR="009C560E" w:rsidRPr="00F020F2">
        <w:rPr>
          <w:rFonts w:ascii="Times New Roman" w:hAnsi="Times New Roman" w:cs="Times New Roman"/>
        </w:rPr>
        <w:t>Cet. VI; Yogyakarta: Kanisius, 1990, h.16.</w:t>
      </w:r>
    </w:p>
  </w:footnote>
  <w:footnote w:id="3">
    <w:p w:rsidR="001A137D" w:rsidRPr="00F020F2" w:rsidRDefault="0059644B" w:rsidP="00B760D4">
      <w:pPr>
        <w:pStyle w:val="FootnoteText"/>
        <w:jc w:val="both"/>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001A137D" w:rsidRPr="00F020F2">
        <w:rPr>
          <w:rStyle w:val="FootnoteReference"/>
          <w:rFonts w:ascii="Times New Roman" w:hAnsi="Times New Roman" w:cs="Times New Roman"/>
        </w:rPr>
        <w:footnoteRef/>
      </w:r>
      <w:r w:rsidR="001A137D" w:rsidRPr="00F020F2">
        <w:rPr>
          <w:rFonts w:ascii="Times New Roman" w:hAnsi="Times New Roman" w:cs="Times New Roman"/>
        </w:rPr>
        <w:t xml:space="preserve"> W. Montgemary W</w:t>
      </w:r>
      <w:r w:rsidR="00B60AB2">
        <w:rPr>
          <w:rFonts w:ascii="Times New Roman" w:hAnsi="Times New Roman" w:cs="Times New Roman"/>
        </w:rPr>
        <w:t xml:space="preserve">att, </w:t>
      </w:r>
      <w:r w:rsidR="00B60AB2" w:rsidRPr="00B60AB2">
        <w:rPr>
          <w:rFonts w:ascii="Times New Roman" w:hAnsi="Times New Roman" w:cs="Times New Roman"/>
          <w:i/>
        </w:rPr>
        <w:t xml:space="preserve">Islam dan Peradaban Dunia, </w:t>
      </w:r>
      <w:r w:rsidR="001A137D" w:rsidRPr="00F020F2">
        <w:rPr>
          <w:rFonts w:ascii="Times New Roman" w:hAnsi="Times New Roman" w:cs="Times New Roman"/>
        </w:rPr>
        <w:t>Jakarta: PT. Gramedia Pustaka, 1997, h</w:t>
      </w:r>
      <w:r w:rsidR="00B60AB2">
        <w:rPr>
          <w:rFonts w:ascii="Times New Roman" w:hAnsi="Times New Roman" w:cs="Times New Roman"/>
        </w:rPr>
        <w:t>al</w:t>
      </w:r>
      <w:r w:rsidR="001A137D" w:rsidRPr="00F020F2">
        <w:rPr>
          <w:rFonts w:ascii="Times New Roman" w:hAnsi="Times New Roman" w:cs="Times New Roman"/>
        </w:rPr>
        <w:t>. 42.</w:t>
      </w:r>
    </w:p>
  </w:footnote>
  <w:footnote w:id="4">
    <w:p w:rsidR="00AD27CB" w:rsidRPr="00F020F2" w:rsidRDefault="00BC6E6B"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AD27CB" w:rsidRPr="00F020F2">
        <w:rPr>
          <w:rStyle w:val="FootnoteReference"/>
          <w:rFonts w:ascii="Times New Roman" w:hAnsi="Times New Roman" w:cs="Times New Roman"/>
        </w:rPr>
        <w:footnoteRef/>
      </w:r>
      <w:r w:rsidR="00AD27CB" w:rsidRPr="00F020F2">
        <w:rPr>
          <w:rFonts w:ascii="Times New Roman" w:hAnsi="Times New Roman" w:cs="Times New Roman"/>
        </w:rPr>
        <w:t xml:space="preserve"> Raghib al-Sirjani, </w:t>
      </w:r>
      <w:r w:rsidR="00AD27CB" w:rsidRPr="001731D1">
        <w:rPr>
          <w:rFonts w:ascii="Times New Roman" w:hAnsi="Times New Roman" w:cs="Times New Roman"/>
          <w:i/>
        </w:rPr>
        <w:t>Sumbangan Peradaban Islam Pada</w:t>
      </w:r>
      <w:r w:rsidR="00AD27CB" w:rsidRPr="00F020F2">
        <w:rPr>
          <w:rFonts w:ascii="Times New Roman" w:hAnsi="Times New Roman" w:cs="Times New Roman"/>
        </w:rPr>
        <w:t xml:space="preserve"> </w:t>
      </w:r>
      <w:r w:rsidR="00AD27CB" w:rsidRPr="001731D1">
        <w:rPr>
          <w:rFonts w:ascii="Times New Roman" w:hAnsi="Times New Roman" w:cs="Times New Roman"/>
          <w:i/>
        </w:rPr>
        <w:t>Dunia</w:t>
      </w:r>
      <w:r w:rsidR="001731D1">
        <w:rPr>
          <w:rFonts w:ascii="Times New Roman" w:hAnsi="Times New Roman" w:cs="Times New Roman"/>
        </w:rPr>
        <w:t xml:space="preserve">, </w:t>
      </w:r>
      <w:r w:rsidR="00AD27CB" w:rsidRPr="00F020F2">
        <w:rPr>
          <w:rFonts w:ascii="Times New Roman" w:hAnsi="Times New Roman" w:cs="Times New Roman"/>
        </w:rPr>
        <w:t>Jakarta: Pustaka al-Kautsar, 2014, h</w:t>
      </w:r>
      <w:r w:rsidR="001731D1">
        <w:rPr>
          <w:rFonts w:ascii="Times New Roman" w:hAnsi="Times New Roman" w:cs="Times New Roman"/>
        </w:rPr>
        <w:t>al</w:t>
      </w:r>
      <w:r w:rsidR="00AD27CB" w:rsidRPr="00F020F2">
        <w:rPr>
          <w:rFonts w:ascii="Times New Roman" w:hAnsi="Times New Roman" w:cs="Times New Roman"/>
        </w:rPr>
        <w:t>. 17.</w:t>
      </w:r>
    </w:p>
  </w:footnote>
  <w:footnote w:id="5">
    <w:p w:rsidR="00882BBD" w:rsidRPr="00F020F2" w:rsidRDefault="00BC6E6B" w:rsidP="00B760D4">
      <w:pPr>
        <w:shd w:val="clear" w:color="auto" w:fill="FFFFFF"/>
        <w:spacing w:after="0" w:line="240" w:lineRule="auto"/>
        <w:jc w:val="both"/>
        <w:rPr>
          <w:rFonts w:ascii="Times New Roman" w:hAnsi="Times New Roman" w:cs="Times New Roman"/>
          <w:sz w:val="20"/>
          <w:szCs w:val="20"/>
        </w:rPr>
      </w:pPr>
      <w:r w:rsidRPr="00F020F2">
        <w:rPr>
          <w:rFonts w:ascii="Times New Roman" w:hAnsi="Times New Roman" w:cs="Times New Roman"/>
          <w:sz w:val="20"/>
          <w:szCs w:val="20"/>
        </w:rPr>
        <w:t xml:space="preserve"> </w:t>
      </w:r>
      <w:r w:rsidRPr="00F020F2">
        <w:rPr>
          <w:rFonts w:ascii="Times New Roman" w:hAnsi="Times New Roman" w:cs="Times New Roman"/>
          <w:sz w:val="20"/>
          <w:szCs w:val="20"/>
        </w:rPr>
        <w:tab/>
      </w:r>
      <w:r w:rsidR="00882BBD" w:rsidRPr="00F020F2">
        <w:rPr>
          <w:rStyle w:val="FootnoteReference"/>
          <w:rFonts w:ascii="Times New Roman" w:hAnsi="Times New Roman" w:cs="Times New Roman"/>
          <w:sz w:val="20"/>
          <w:szCs w:val="20"/>
        </w:rPr>
        <w:footnoteRef/>
      </w:r>
      <w:r w:rsidR="00882BBD" w:rsidRPr="00F020F2">
        <w:rPr>
          <w:rFonts w:ascii="Times New Roman" w:hAnsi="Times New Roman" w:cs="Times New Roman"/>
          <w:sz w:val="20"/>
          <w:szCs w:val="20"/>
        </w:rPr>
        <w:t xml:space="preserve"> </w:t>
      </w:r>
      <w:proofErr w:type="gramStart"/>
      <w:r w:rsidR="00882BBD" w:rsidRPr="00F020F2">
        <w:rPr>
          <w:rFonts w:ascii="Times New Roman" w:hAnsi="Times New Roman" w:cs="Times New Roman"/>
          <w:sz w:val="20"/>
          <w:szCs w:val="20"/>
        </w:rPr>
        <w:t>Herlina ,</w:t>
      </w:r>
      <w:proofErr w:type="gramEnd"/>
      <w:r w:rsidR="00882BBD" w:rsidRPr="00F020F2">
        <w:rPr>
          <w:rFonts w:ascii="Times New Roman" w:hAnsi="Times New Roman" w:cs="Times New Roman"/>
          <w:sz w:val="20"/>
          <w:szCs w:val="20"/>
        </w:rPr>
        <w:t xml:space="preserve"> </w:t>
      </w:r>
      <w:r w:rsidR="00882BBD" w:rsidRPr="00F020F2">
        <w:rPr>
          <w:rFonts w:ascii="Times New Roman" w:hAnsi="Times New Roman" w:cs="Times New Roman"/>
          <w:i/>
          <w:sz w:val="20"/>
          <w:szCs w:val="20"/>
        </w:rPr>
        <w:t>Islam Dan Pengaruhnya Terhadap Peradaban Melayu ,</w:t>
      </w:r>
      <w:r w:rsidR="00882BBD" w:rsidRPr="00F020F2">
        <w:rPr>
          <w:rFonts w:ascii="Times New Roman" w:hAnsi="Times New Roman" w:cs="Times New Roman"/>
          <w:sz w:val="20"/>
          <w:szCs w:val="20"/>
        </w:rPr>
        <w:t xml:space="preserve"> Tamaddun: Jurnal Kebudayaan Dan Sastra Islam , Vol 14 No 2 tahun 2014, hal.  59</w:t>
      </w:r>
    </w:p>
  </w:footnote>
  <w:footnote w:id="6">
    <w:p w:rsidR="00BC6E6B" w:rsidRPr="00AC7BDA" w:rsidRDefault="00BC6E6B" w:rsidP="00AC7BDA">
      <w:pPr>
        <w:pStyle w:val="Heading2"/>
        <w:spacing w:before="0" w:beforeAutospacing="0" w:after="0" w:afterAutospacing="0"/>
        <w:jc w:val="both"/>
        <w:rPr>
          <w:b w:val="0"/>
          <w:sz w:val="20"/>
          <w:szCs w:val="20"/>
        </w:rPr>
      </w:pPr>
      <w:r w:rsidRPr="00F020F2">
        <w:rPr>
          <w:b w:val="0"/>
          <w:i/>
          <w:sz w:val="20"/>
          <w:szCs w:val="20"/>
        </w:rPr>
        <w:t xml:space="preserve"> </w:t>
      </w:r>
      <w:r w:rsidRPr="00AC7BDA">
        <w:rPr>
          <w:b w:val="0"/>
          <w:i/>
          <w:sz w:val="20"/>
          <w:szCs w:val="20"/>
        </w:rPr>
        <w:tab/>
      </w:r>
      <w:r w:rsidRPr="00AC7BDA">
        <w:rPr>
          <w:rStyle w:val="FootnoteReference"/>
          <w:b w:val="0"/>
          <w:i/>
          <w:sz w:val="20"/>
          <w:szCs w:val="20"/>
        </w:rPr>
        <w:footnoteRef/>
      </w:r>
      <w:r w:rsidRPr="00AC7BDA">
        <w:rPr>
          <w:b w:val="0"/>
          <w:i/>
          <w:sz w:val="20"/>
          <w:szCs w:val="20"/>
        </w:rPr>
        <w:t xml:space="preserve"> </w:t>
      </w:r>
      <w:r w:rsidRPr="00AC7BDA">
        <w:rPr>
          <w:rStyle w:val="Emphasis"/>
          <w:b w:val="0"/>
          <w:bCs w:val="0"/>
          <w:i w:val="0"/>
          <w:sz w:val="20"/>
          <w:szCs w:val="20"/>
        </w:rPr>
        <w:t xml:space="preserve">Dr. Hamid Fahmy Zarkasyi, </w:t>
      </w:r>
      <w:r w:rsidRPr="00AC7BDA">
        <w:rPr>
          <w:b w:val="0"/>
          <w:i/>
          <w:sz w:val="20"/>
          <w:szCs w:val="20"/>
        </w:rPr>
        <w:t>Faktor Kemunduran Peradaban Islam,</w:t>
      </w:r>
      <w:r w:rsidRPr="00AC7BDA">
        <w:rPr>
          <w:b w:val="0"/>
          <w:sz w:val="20"/>
          <w:szCs w:val="20"/>
        </w:rPr>
        <w:t xml:space="preserve"> dalam </w:t>
      </w:r>
      <w:hyperlink r:id="rId1" w:history="1">
        <w:r w:rsidRPr="00AC7BDA">
          <w:rPr>
            <w:rStyle w:val="Hyperlink"/>
            <w:b w:val="0"/>
            <w:color w:val="auto"/>
            <w:sz w:val="20"/>
            <w:szCs w:val="20"/>
          </w:rPr>
          <w:t>https://www.dakta.com/ news/10276/faktor-kemunduran-peradaban-islam</w:t>
        </w:r>
      </w:hyperlink>
      <w:r w:rsidRPr="00AC7BDA">
        <w:rPr>
          <w:b w:val="0"/>
          <w:sz w:val="20"/>
          <w:szCs w:val="20"/>
        </w:rPr>
        <w:t>, diakses 17 Juli 2020</w:t>
      </w:r>
    </w:p>
  </w:footnote>
  <w:footnote w:id="7">
    <w:p w:rsidR="00FD2485" w:rsidRPr="00AC7BDA" w:rsidRDefault="00FD2485" w:rsidP="00AC7BDA">
      <w:pPr>
        <w:pStyle w:val="FootnoteText"/>
        <w:jc w:val="both"/>
        <w:rPr>
          <w:rFonts w:ascii="Times New Roman" w:hAnsi="Times New Roman" w:cs="Times New Roman"/>
        </w:rPr>
      </w:pPr>
      <w:r w:rsidRPr="00AC7BDA">
        <w:rPr>
          <w:rFonts w:ascii="Times New Roman" w:hAnsi="Times New Roman" w:cs="Times New Roman"/>
        </w:rPr>
        <w:t xml:space="preserve"> </w:t>
      </w:r>
      <w:r w:rsidRPr="00AC7BDA">
        <w:rPr>
          <w:rFonts w:ascii="Times New Roman" w:hAnsi="Times New Roman" w:cs="Times New Roman"/>
        </w:rPr>
        <w:tab/>
      </w:r>
      <w:r w:rsidRPr="00AC7BDA">
        <w:rPr>
          <w:rStyle w:val="FootnoteReference"/>
          <w:rFonts w:ascii="Times New Roman" w:hAnsi="Times New Roman" w:cs="Times New Roman"/>
        </w:rPr>
        <w:footnoteRef/>
      </w:r>
      <w:r w:rsidRPr="00AC7BDA">
        <w:rPr>
          <w:rFonts w:ascii="Times New Roman" w:hAnsi="Times New Roman" w:cs="Times New Roman"/>
        </w:rPr>
        <w:t xml:space="preserve"> Taqiyudin an Nabhani</w:t>
      </w:r>
      <w:proofErr w:type="gramStart"/>
      <w:r w:rsidRPr="00AC7BDA">
        <w:rPr>
          <w:rFonts w:ascii="Times New Roman" w:hAnsi="Times New Roman" w:cs="Times New Roman"/>
        </w:rPr>
        <w:t xml:space="preserve">, </w:t>
      </w:r>
      <w:r w:rsidRPr="00AC7BDA">
        <w:rPr>
          <w:rFonts w:ascii="Times New Roman" w:hAnsi="Times New Roman" w:cs="Times New Roman"/>
          <w:i/>
        </w:rPr>
        <w:t xml:space="preserve"> Peraturan</w:t>
      </w:r>
      <w:proofErr w:type="gramEnd"/>
      <w:r w:rsidRPr="00AC7BDA">
        <w:rPr>
          <w:rFonts w:ascii="Times New Roman" w:hAnsi="Times New Roman" w:cs="Times New Roman"/>
          <w:i/>
        </w:rPr>
        <w:t xml:space="preserve"> hidup dalam Islam,</w:t>
      </w:r>
      <w:r w:rsidRPr="00AC7BDA">
        <w:rPr>
          <w:rFonts w:ascii="Times New Roman" w:hAnsi="Times New Roman" w:cs="Times New Roman"/>
        </w:rPr>
        <w:t xml:space="preserve"> Bogor, Pustaka Thoriqul Izzah, 2001, hal. 99</w:t>
      </w:r>
    </w:p>
  </w:footnote>
  <w:footnote w:id="8">
    <w:p w:rsidR="00B430FC" w:rsidRPr="00AC7BDA" w:rsidRDefault="00AC7BDA" w:rsidP="00AC7BDA">
      <w:pPr>
        <w:pStyle w:val="FootnoteText"/>
        <w:jc w:val="both"/>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00B430FC" w:rsidRPr="00AC7BDA">
        <w:rPr>
          <w:rStyle w:val="FootnoteReference"/>
          <w:rFonts w:ascii="Times New Roman" w:hAnsi="Times New Roman" w:cs="Times New Roman"/>
        </w:rPr>
        <w:footnoteRef/>
      </w:r>
      <w:r w:rsidR="00B430FC" w:rsidRPr="00AC7BDA">
        <w:rPr>
          <w:rFonts w:ascii="Times New Roman" w:hAnsi="Times New Roman" w:cs="Times New Roman"/>
        </w:rPr>
        <w:t xml:space="preserve"> </w:t>
      </w:r>
      <w:hyperlink r:id="rId2" w:history="1">
        <w:r w:rsidR="00B430FC" w:rsidRPr="00AC7BDA">
          <w:rPr>
            <w:rStyle w:val="Hyperlink"/>
            <w:rFonts w:ascii="Times New Roman" w:hAnsi="Times New Roman" w:cs="Times New Roman"/>
            <w:color w:val="auto"/>
          </w:rPr>
          <w:t>https://kbbi.web.id/rekonstruksi</w:t>
        </w:r>
      </w:hyperlink>
      <w:r w:rsidR="00B430FC" w:rsidRPr="00AC7BDA">
        <w:rPr>
          <w:rFonts w:ascii="Times New Roman" w:hAnsi="Times New Roman" w:cs="Times New Roman"/>
        </w:rPr>
        <w:t>, diakses 18 Juli 2020</w:t>
      </w:r>
    </w:p>
  </w:footnote>
  <w:footnote w:id="9">
    <w:p w:rsidR="00EB792D" w:rsidRPr="00F020F2" w:rsidRDefault="00EB792D" w:rsidP="00AC7BDA">
      <w:pPr>
        <w:pStyle w:val="FootnoteText"/>
        <w:ind w:firstLine="720"/>
        <w:jc w:val="both"/>
        <w:rPr>
          <w:rFonts w:ascii="Times New Roman" w:hAnsi="Times New Roman" w:cs="Times New Roman"/>
        </w:rPr>
      </w:pPr>
      <w:r w:rsidRPr="00AC7BDA">
        <w:rPr>
          <w:rStyle w:val="FootnoteReference"/>
          <w:rFonts w:ascii="Times New Roman" w:hAnsi="Times New Roman" w:cs="Times New Roman"/>
        </w:rPr>
        <w:footnoteRef/>
      </w:r>
      <w:r w:rsidRPr="00AC7BDA">
        <w:rPr>
          <w:rFonts w:ascii="Times New Roman" w:hAnsi="Times New Roman" w:cs="Times New Roman"/>
        </w:rPr>
        <w:t xml:space="preserve"> M. Dahlan Barry, </w:t>
      </w:r>
      <w:r w:rsidRPr="00AC7BDA">
        <w:rPr>
          <w:rFonts w:ascii="Times New Roman" w:hAnsi="Times New Roman" w:cs="Times New Roman"/>
          <w:i/>
        </w:rPr>
        <w:t>Kamus Ilmiah Populer</w:t>
      </w:r>
      <w:r w:rsidRPr="00AC7BDA">
        <w:rPr>
          <w:rFonts w:ascii="Times New Roman" w:hAnsi="Times New Roman" w:cs="Times New Roman"/>
        </w:rPr>
        <w:t>,</w:t>
      </w:r>
      <w:r w:rsidR="00AC7BDA">
        <w:rPr>
          <w:rFonts w:ascii="Times New Roman" w:hAnsi="Times New Roman" w:cs="Times New Roman"/>
        </w:rPr>
        <w:t xml:space="preserve"> </w:t>
      </w:r>
      <w:r w:rsidRPr="00AC7BDA">
        <w:rPr>
          <w:rFonts w:ascii="Times New Roman" w:hAnsi="Times New Roman" w:cs="Times New Roman"/>
        </w:rPr>
        <w:t>Surabaya, PT Arkala, 2001, hal. 671</w:t>
      </w:r>
    </w:p>
  </w:footnote>
  <w:footnote w:id="10">
    <w:p w:rsidR="003F114A" w:rsidRPr="00F020F2" w:rsidRDefault="007023A5"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3F114A" w:rsidRPr="00F020F2">
        <w:rPr>
          <w:rStyle w:val="FootnoteReference"/>
          <w:rFonts w:ascii="Times New Roman" w:hAnsi="Times New Roman" w:cs="Times New Roman"/>
        </w:rPr>
        <w:footnoteRef/>
      </w:r>
      <w:r w:rsidR="003F114A" w:rsidRPr="00F020F2">
        <w:rPr>
          <w:rFonts w:ascii="Times New Roman" w:hAnsi="Times New Roman" w:cs="Times New Roman"/>
        </w:rPr>
        <w:t xml:space="preserve"> </w:t>
      </w:r>
      <w:r w:rsidR="00180B15" w:rsidRPr="00F020F2">
        <w:rPr>
          <w:rFonts w:ascii="Times New Roman" w:hAnsi="Times New Roman" w:cs="Times New Roman"/>
        </w:rPr>
        <w:t xml:space="preserve"> Yusuf al Qardhawi, P</w:t>
      </w:r>
      <w:r w:rsidR="00180B15" w:rsidRPr="00F020F2">
        <w:rPr>
          <w:rFonts w:ascii="Times New Roman" w:hAnsi="Times New Roman" w:cs="Times New Roman"/>
          <w:i/>
        </w:rPr>
        <w:t>roblematik Rekonstruksi Ushul Fiqih. Al-Fiqh Al- Islâmî bayn AlAshâlah wa At – Tajdîd</w:t>
      </w:r>
      <w:r w:rsidR="00180B15" w:rsidRPr="00F020F2">
        <w:rPr>
          <w:rFonts w:ascii="Times New Roman" w:hAnsi="Times New Roman" w:cs="Times New Roman"/>
        </w:rPr>
        <w:t xml:space="preserve"> Tasikmalaya, 2014</w:t>
      </w:r>
    </w:p>
  </w:footnote>
  <w:footnote w:id="11">
    <w:p w:rsidR="00C26221" w:rsidRPr="00F020F2" w:rsidRDefault="007023A5"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C26221" w:rsidRPr="00F020F2">
        <w:rPr>
          <w:rStyle w:val="FootnoteReference"/>
          <w:rFonts w:ascii="Times New Roman" w:hAnsi="Times New Roman" w:cs="Times New Roman"/>
        </w:rPr>
        <w:footnoteRef/>
      </w:r>
      <w:r w:rsidR="00C26221" w:rsidRPr="00F020F2">
        <w:rPr>
          <w:rFonts w:ascii="Times New Roman" w:hAnsi="Times New Roman" w:cs="Times New Roman"/>
        </w:rPr>
        <w:t xml:space="preserve"> </w:t>
      </w:r>
      <w:hyperlink r:id="rId3" w:history="1">
        <w:r w:rsidR="00C26221" w:rsidRPr="00F020F2">
          <w:rPr>
            <w:rStyle w:val="Hyperlink"/>
            <w:rFonts w:ascii="Times New Roman" w:hAnsi="Times New Roman" w:cs="Times New Roman"/>
          </w:rPr>
          <w:t>https://kbbi.web.id/tamadun</w:t>
        </w:r>
      </w:hyperlink>
      <w:r w:rsidR="00C26221" w:rsidRPr="00F020F2">
        <w:rPr>
          <w:rFonts w:ascii="Times New Roman" w:hAnsi="Times New Roman" w:cs="Times New Roman"/>
        </w:rPr>
        <w:t xml:space="preserve">, </w:t>
      </w:r>
      <w:r w:rsidRPr="00F020F2">
        <w:rPr>
          <w:rFonts w:ascii="Times New Roman" w:hAnsi="Times New Roman" w:cs="Times New Roman"/>
        </w:rPr>
        <w:t xml:space="preserve">diakses </w:t>
      </w:r>
      <w:r w:rsidR="00C26221" w:rsidRPr="00F020F2">
        <w:rPr>
          <w:rFonts w:ascii="Times New Roman" w:hAnsi="Times New Roman" w:cs="Times New Roman"/>
        </w:rPr>
        <w:t>20 Juli 2020</w:t>
      </w:r>
    </w:p>
  </w:footnote>
  <w:footnote w:id="12">
    <w:p w:rsidR="00114DCE" w:rsidRPr="00F020F2" w:rsidRDefault="007023A5"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114DCE" w:rsidRPr="00F020F2">
        <w:rPr>
          <w:rStyle w:val="FootnoteReference"/>
          <w:rFonts w:ascii="Times New Roman" w:hAnsi="Times New Roman" w:cs="Times New Roman"/>
        </w:rPr>
        <w:footnoteRef/>
      </w:r>
      <w:proofErr w:type="gramStart"/>
      <w:r w:rsidR="00114DCE" w:rsidRPr="00F020F2">
        <w:rPr>
          <w:rFonts w:ascii="Times New Roman" w:hAnsi="Times New Roman" w:cs="Times New Roman"/>
        </w:rPr>
        <w:t>Herlina ,</w:t>
      </w:r>
      <w:proofErr w:type="gramEnd"/>
      <w:r w:rsidR="00114DCE" w:rsidRPr="00F020F2">
        <w:rPr>
          <w:rFonts w:ascii="Times New Roman" w:hAnsi="Times New Roman" w:cs="Times New Roman"/>
        </w:rPr>
        <w:t xml:space="preserve"> </w:t>
      </w:r>
      <w:r w:rsidR="00114DCE" w:rsidRPr="00F020F2">
        <w:rPr>
          <w:rFonts w:ascii="Times New Roman" w:hAnsi="Times New Roman" w:cs="Times New Roman"/>
          <w:i/>
        </w:rPr>
        <w:t xml:space="preserve">op cit, </w:t>
      </w:r>
      <w:r w:rsidR="00114DCE" w:rsidRPr="00F020F2">
        <w:rPr>
          <w:rFonts w:ascii="Times New Roman" w:hAnsi="Times New Roman" w:cs="Times New Roman"/>
        </w:rPr>
        <w:t>hal.  57</w:t>
      </w:r>
    </w:p>
  </w:footnote>
  <w:footnote w:id="13">
    <w:p w:rsidR="00114DCE" w:rsidRPr="00F020F2" w:rsidRDefault="007023A5"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114DCE" w:rsidRPr="00F020F2">
        <w:rPr>
          <w:rStyle w:val="FootnoteReference"/>
          <w:rFonts w:ascii="Times New Roman" w:hAnsi="Times New Roman" w:cs="Times New Roman"/>
        </w:rPr>
        <w:footnoteRef/>
      </w:r>
      <w:r w:rsidR="00114DCE" w:rsidRPr="00F020F2">
        <w:rPr>
          <w:rFonts w:ascii="Times New Roman" w:hAnsi="Times New Roman" w:cs="Times New Roman"/>
        </w:rPr>
        <w:t xml:space="preserve"> M. Abdul Karim, </w:t>
      </w:r>
      <w:r w:rsidR="00114DCE" w:rsidRPr="00A87B50">
        <w:rPr>
          <w:rFonts w:ascii="Times New Roman" w:hAnsi="Times New Roman" w:cs="Times New Roman"/>
          <w:i/>
        </w:rPr>
        <w:t>Sejarah Pemikiran dan Peradaban Islam,</w:t>
      </w:r>
      <w:r w:rsidR="00114DCE" w:rsidRPr="00F020F2">
        <w:rPr>
          <w:rFonts w:ascii="Times New Roman" w:hAnsi="Times New Roman" w:cs="Times New Roman"/>
        </w:rPr>
        <w:t xml:space="preserve"> cet. 2. </w:t>
      </w:r>
      <w:proofErr w:type="gramStart"/>
      <w:r w:rsidR="00114DCE" w:rsidRPr="00F020F2">
        <w:rPr>
          <w:rFonts w:ascii="Times New Roman" w:hAnsi="Times New Roman" w:cs="Times New Roman"/>
        </w:rPr>
        <w:t>(Yogyakarta: Pustaka Book Publisher, 2009), h. 36.</w:t>
      </w:r>
      <w:proofErr w:type="gramEnd"/>
    </w:p>
  </w:footnote>
  <w:footnote w:id="14">
    <w:p w:rsidR="001A4524" w:rsidRPr="00F020F2" w:rsidRDefault="007023A5"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1A4524" w:rsidRPr="00F020F2">
        <w:rPr>
          <w:rStyle w:val="FootnoteReference"/>
          <w:rFonts w:ascii="Times New Roman" w:hAnsi="Times New Roman" w:cs="Times New Roman"/>
        </w:rPr>
        <w:footnoteRef/>
      </w:r>
      <w:r w:rsidR="001A4524" w:rsidRPr="00F020F2">
        <w:rPr>
          <w:rFonts w:ascii="Times New Roman" w:hAnsi="Times New Roman" w:cs="Times New Roman"/>
        </w:rPr>
        <w:t xml:space="preserve"> </w:t>
      </w:r>
      <w:hyperlink r:id="rId4" w:history="1">
        <w:r w:rsidR="001A4524" w:rsidRPr="00F020F2">
          <w:rPr>
            <w:rStyle w:val="Hyperlink"/>
            <w:rFonts w:ascii="Times New Roman" w:hAnsi="Times New Roman" w:cs="Times New Roman"/>
          </w:rPr>
          <w:t>https://kbbi.web.id/strategi</w:t>
        </w:r>
      </w:hyperlink>
      <w:r w:rsidRPr="00F020F2">
        <w:rPr>
          <w:rFonts w:ascii="Times New Roman" w:hAnsi="Times New Roman" w:cs="Times New Roman"/>
        </w:rPr>
        <w:t>, diakses 20 Juli 2020</w:t>
      </w:r>
    </w:p>
  </w:footnote>
  <w:footnote w:id="15">
    <w:p w:rsidR="0047703F" w:rsidRPr="00F020F2" w:rsidRDefault="007023A5"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DF36C2" w:rsidRPr="00F020F2">
        <w:rPr>
          <w:rStyle w:val="FootnoteReference"/>
          <w:rFonts w:ascii="Times New Roman" w:hAnsi="Times New Roman" w:cs="Times New Roman"/>
        </w:rPr>
        <w:footnoteRef/>
      </w:r>
      <w:r w:rsidR="00DF36C2" w:rsidRPr="00F020F2">
        <w:rPr>
          <w:rFonts w:ascii="Times New Roman" w:hAnsi="Times New Roman" w:cs="Times New Roman"/>
        </w:rPr>
        <w:t xml:space="preserve"> Anwar Arifin, </w:t>
      </w:r>
      <w:r w:rsidR="00DF36C2" w:rsidRPr="00A87B50">
        <w:rPr>
          <w:rFonts w:ascii="Times New Roman" w:hAnsi="Times New Roman" w:cs="Times New Roman"/>
          <w:i/>
        </w:rPr>
        <w:t>Dakwah Kontemporer: Sebuah Studi</w:t>
      </w:r>
      <w:r w:rsidR="00DF36C2" w:rsidRPr="00F020F2">
        <w:rPr>
          <w:rFonts w:ascii="Times New Roman" w:hAnsi="Times New Roman" w:cs="Times New Roman"/>
        </w:rPr>
        <w:t xml:space="preserve"> </w:t>
      </w:r>
      <w:r w:rsidR="00DF36C2" w:rsidRPr="00A87B50">
        <w:rPr>
          <w:rFonts w:ascii="Times New Roman" w:hAnsi="Times New Roman" w:cs="Times New Roman"/>
          <w:i/>
        </w:rPr>
        <w:t>Komunikasi</w:t>
      </w:r>
      <w:r w:rsidR="00A87B50">
        <w:rPr>
          <w:rFonts w:ascii="Times New Roman" w:hAnsi="Times New Roman" w:cs="Times New Roman"/>
        </w:rPr>
        <w:t xml:space="preserve">, </w:t>
      </w:r>
      <w:r w:rsidR="00DF36C2" w:rsidRPr="00F020F2">
        <w:rPr>
          <w:rFonts w:ascii="Times New Roman" w:hAnsi="Times New Roman" w:cs="Times New Roman"/>
        </w:rPr>
        <w:t xml:space="preserve">Yogyakarta: Graha Ilmu, 2011, </w:t>
      </w:r>
      <w:r w:rsidR="00511A7E" w:rsidRPr="00F020F2">
        <w:rPr>
          <w:rFonts w:ascii="Times New Roman" w:hAnsi="Times New Roman" w:cs="Times New Roman"/>
        </w:rPr>
        <w:t xml:space="preserve">hal. </w:t>
      </w:r>
      <w:r w:rsidR="00DF36C2" w:rsidRPr="00F020F2">
        <w:rPr>
          <w:rFonts w:ascii="Times New Roman" w:hAnsi="Times New Roman" w:cs="Times New Roman"/>
        </w:rPr>
        <w:t>227.</w:t>
      </w:r>
    </w:p>
  </w:footnote>
  <w:footnote w:id="16">
    <w:p w:rsidR="00511A7E" w:rsidRPr="00F020F2" w:rsidRDefault="003C1F7F"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511A7E" w:rsidRPr="00F020F2">
        <w:rPr>
          <w:rStyle w:val="FootnoteReference"/>
          <w:rFonts w:ascii="Times New Roman" w:hAnsi="Times New Roman" w:cs="Times New Roman"/>
        </w:rPr>
        <w:footnoteRef/>
      </w:r>
      <w:r w:rsidR="00511A7E" w:rsidRPr="00F020F2">
        <w:rPr>
          <w:rFonts w:ascii="Times New Roman" w:hAnsi="Times New Roman" w:cs="Times New Roman"/>
        </w:rPr>
        <w:t xml:space="preserve"> </w:t>
      </w:r>
      <w:hyperlink r:id="rId5" w:history="1">
        <w:r w:rsidR="00511A7E" w:rsidRPr="00F020F2">
          <w:rPr>
            <w:rStyle w:val="Hyperlink"/>
            <w:rFonts w:ascii="Times New Roman" w:hAnsi="Times New Roman" w:cs="Times New Roman"/>
            <w:color w:val="auto"/>
          </w:rPr>
          <w:t>https://kbbi.web.id/modern</w:t>
        </w:r>
      </w:hyperlink>
    </w:p>
  </w:footnote>
  <w:footnote w:id="17">
    <w:p w:rsidR="007B6C78" w:rsidRPr="00F020F2" w:rsidRDefault="003C1F7F"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7B6C78" w:rsidRPr="00F020F2">
        <w:rPr>
          <w:rStyle w:val="FootnoteReference"/>
          <w:rFonts w:ascii="Times New Roman" w:hAnsi="Times New Roman" w:cs="Times New Roman"/>
        </w:rPr>
        <w:footnoteRef/>
      </w:r>
      <w:r w:rsidR="007B6C78" w:rsidRPr="00F020F2">
        <w:rPr>
          <w:rFonts w:ascii="Times New Roman" w:hAnsi="Times New Roman" w:cs="Times New Roman"/>
        </w:rPr>
        <w:t xml:space="preserve"> </w:t>
      </w:r>
      <w:proofErr w:type="gramStart"/>
      <w:r w:rsidR="007B6C78" w:rsidRPr="00F020F2">
        <w:rPr>
          <w:rFonts w:ascii="Times New Roman" w:hAnsi="Times New Roman" w:cs="Times New Roman"/>
        </w:rPr>
        <w:t>Zulkarnaini ,</w:t>
      </w:r>
      <w:proofErr w:type="gramEnd"/>
      <w:r w:rsidR="007B6C78" w:rsidRPr="00F020F2">
        <w:rPr>
          <w:rFonts w:ascii="Times New Roman" w:hAnsi="Times New Roman" w:cs="Times New Roman"/>
        </w:rPr>
        <w:t xml:space="preserve"> </w:t>
      </w:r>
      <w:r w:rsidR="007B6C78" w:rsidRPr="00F020F2">
        <w:rPr>
          <w:rFonts w:ascii="Times New Roman" w:hAnsi="Times New Roman" w:cs="Times New Roman"/>
          <w:i/>
        </w:rPr>
        <w:t xml:space="preserve">Dakwah Islam Di Era Modern </w:t>
      </w:r>
      <w:r w:rsidR="007B6C78" w:rsidRPr="00F020F2">
        <w:rPr>
          <w:rFonts w:ascii="Times New Roman" w:hAnsi="Times New Roman" w:cs="Times New Roman"/>
        </w:rPr>
        <w:t>Jurnal RISALAH, Vol. 26, No. 3, September 2015, hal. 151</w:t>
      </w:r>
    </w:p>
  </w:footnote>
  <w:footnote w:id="18">
    <w:p w:rsidR="00D61175" w:rsidRPr="00F020F2" w:rsidRDefault="00D61175"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Karen Amstrong, Sejarah Islam: Telaah Ringkas-Komprehensif Perkembangan Islam Sepanjang Zaman, terj. Yuliani Liputo (Bandung: Mizan, 2014), hal. 237</w:t>
      </w:r>
    </w:p>
  </w:footnote>
  <w:footnote w:id="19">
    <w:p w:rsidR="0062501C" w:rsidRPr="00F020F2" w:rsidRDefault="007C4274"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62501C" w:rsidRPr="00F020F2">
        <w:rPr>
          <w:rStyle w:val="FootnoteReference"/>
          <w:rFonts w:ascii="Times New Roman" w:hAnsi="Times New Roman" w:cs="Times New Roman"/>
        </w:rPr>
        <w:footnoteRef/>
      </w:r>
      <w:r w:rsidR="00C93DBD" w:rsidRPr="00F020F2">
        <w:rPr>
          <w:rFonts w:ascii="Times New Roman" w:hAnsi="Times New Roman" w:cs="Times New Roman"/>
        </w:rPr>
        <w:t xml:space="preserve"> Abdul Sattar, </w:t>
      </w:r>
      <w:r w:rsidR="0062501C" w:rsidRPr="00F020F2">
        <w:rPr>
          <w:rFonts w:ascii="Times New Roman" w:hAnsi="Times New Roman" w:cs="Times New Roman"/>
          <w:i/>
        </w:rPr>
        <w:t>Respons Nabi terhadap Tradisi Jahiliyyah  Studi Reportase Hadis Nabi</w:t>
      </w:r>
      <w:r w:rsidR="00BB7101" w:rsidRPr="00F020F2">
        <w:rPr>
          <w:rFonts w:ascii="Times New Roman" w:hAnsi="Times New Roman" w:cs="Times New Roman"/>
        </w:rPr>
        <w:t xml:space="preserve"> Jurnal Theologia Vol. 28, Nomor 1, Juni 2017</w:t>
      </w:r>
      <w:r w:rsidR="0062501C" w:rsidRPr="00F020F2">
        <w:rPr>
          <w:rFonts w:ascii="Times New Roman" w:hAnsi="Times New Roman" w:cs="Times New Roman"/>
        </w:rPr>
        <w:t>, hal. 86</w:t>
      </w:r>
    </w:p>
  </w:footnote>
  <w:footnote w:id="20">
    <w:p w:rsidR="003C076D" w:rsidRPr="00F020F2" w:rsidRDefault="007C4274"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3C076D" w:rsidRPr="00F020F2">
        <w:rPr>
          <w:rStyle w:val="FootnoteReference"/>
          <w:rFonts w:ascii="Times New Roman" w:hAnsi="Times New Roman" w:cs="Times New Roman"/>
        </w:rPr>
        <w:footnoteRef/>
      </w:r>
      <w:r w:rsidR="003C076D" w:rsidRPr="00F020F2">
        <w:rPr>
          <w:rFonts w:ascii="Times New Roman" w:hAnsi="Times New Roman" w:cs="Times New Roman"/>
        </w:rPr>
        <w:t xml:space="preserve"> </w:t>
      </w:r>
      <w:proofErr w:type="gramStart"/>
      <w:r w:rsidR="00010C41" w:rsidRPr="00F020F2">
        <w:rPr>
          <w:rFonts w:ascii="Times New Roman" w:hAnsi="Times New Roman" w:cs="Times New Roman"/>
          <w:i/>
        </w:rPr>
        <w:t>Ibid,</w:t>
      </w:r>
      <w:r w:rsidR="00010C41" w:rsidRPr="00F020F2">
        <w:rPr>
          <w:rFonts w:ascii="Times New Roman" w:hAnsi="Times New Roman" w:cs="Times New Roman"/>
        </w:rPr>
        <w:t xml:space="preserve"> hal.</w:t>
      </w:r>
      <w:proofErr w:type="gramEnd"/>
      <w:r w:rsidR="00010C41" w:rsidRPr="00F020F2">
        <w:rPr>
          <w:rFonts w:ascii="Times New Roman" w:hAnsi="Times New Roman" w:cs="Times New Roman"/>
        </w:rPr>
        <w:t xml:space="preserve"> 188</w:t>
      </w:r>
    </w:p>
  </w:footnote>
  <w:footnote w:id="21">
    <w:p w:rsidR="003C076D" w:rsidRPr="00F020F2" w:rsidRDefault="00B760D4"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3C076D" w:rsidRPr="00F020F2">
        <w:rPr>
          <w:rStyle w:val="FootnoteReference"/>
          <w:rFonts w:ascii="Times New Roman" w:hAnsi="Times New Roman" w:cs="Times New Roman"/>
        </w:rPr>
        <w:footnoteRef/>
      </w:r>
      <w:r w:rsidR="003C076D" w:rsidRPr="00F020F2">
        <w:rPr>
          <w:rFonts w:ascii="Times New Roman" w:hAnsi="Times New Roman" w:cs="Times New Roman"/>
        </w:rPr>
        <w:t xml:space="preserve"> M. Quraish Shihab, </w:t>
      </w:r>
      <w:r w:rsidR="003C076D" w:rsidRPr="00F020F2">
        <w:rPr>
          <w:rFonts w:ascii="Times New Roman" w:hAnsi="Times New Roman" w:cs="Times New Roman"/>
          <w:i/>
        </w:rPr>
        <w:t>Tafsir al-Mishbah: Pesan, Kesan dan Keserasian al-Quran</w:t>
      </w:r>
      <w:r w:rsidR="00C93DBD" w:rsidRPr="00F020F2">
        <w:rPr>
          <w:rFonts w:ascii="Times New Roman" w:hAnsi="Times New Roman" w:cs="Times New Roman"/>
        </w:rPr>
        <w:t xml:space="preserve">, </w:t>
      </w:r>
      <w:r w:rsidR="003C076D" w:rsidRPr="00F020F2">
        <w:rPr>
          <w:rFonts w:ascii="Times New Roman" w:hAnsi="Times New Roman" w:cs="Times New Roman"/>
        </w:rPr>
        <w:t>Ciputat: Lentera Hati, 2012, h</w:t>
      </w:r>
      <w:r w:rsidR="00C93DBD" w:rsidRPr="00F020F2">
        <w:rPr>
          <w:rFonts w:ascii="Times New Roman" w:hAnsi="Times New Roman" w:cs="Times New Roman"/>
        </w:rPr>
        <w:t>al</w:t>
      </w:r>
      <w:r w:rsidR="003C076D" w:rsidRPr="00F020F2">
        <w:rPr>
          <w:rFonts w:ascii="Times New Roman" w:hAnsi="Times New Roman" w:cs="Times New Roman"/>
        </w:rPr>
        <w:t>. 301</w:t>
      </w:r>
    </w:p>
  </w:footnote>
  <w:footnote w:id="22">
    <w:p w:rsidR="009A3A27" w:rsidRPr="00F020F2" w:rsidRDefault="00B760D4"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9A3A27" w:rsidRPr="00F020F2">
        <w:rPr>
          <w:rStyle w:val="FootnoteReference"/>
          <w:rFonts w:ascii="Times New Roman" w:hAnsi="Times New Roman" w:cs="Times New Roman"/>
        </w:rPr>
        <w:footnoteRef/>
      </w:r>
      <w:r w:rsidR="009A3A27" w:rsidRPr="00F020F2">
        <w:rPr>
          <w:rFonts w:ascii="Times New Roman" w:hAnsi="Times New Roman" w:cs="Times New Roman"/>
        </w:rPr>
        <w:t xml:space="preserve"> Muḥammad Ḥusein al-Ṭabaṭaba’i</w:t>
      </w:r>
      <w:r w:rsidR="009A3A27" w:rsidRPr="00F020F2">
        <w:rPr>
          <w:rFonts w:ascii="Times New Roman" w:hAnsi="Times New Roman" w:cs="Times New Roman"/>
          <w:i/>
        </w:rPr>
        <w:t>, al-Mīzān fī Tafsīr al-</w:t>
      </w:r>
      <w:proofErr w:type="gramStart"/>
      <w:r w:rsidR="009A3A27" w:rsidRPr="00F020F2">
        <w:rPr>
          <w:rFonts w:ascii="Times New Roman" w:hAnsi="Times New Roman" w:cs="Times New Roman"/>
          <w:i/>
        </w:rPr>
        <w:t>Qurān</w:t>
      </w:r>
      <w:r w:rsidR="009A3A27" w:rsidRPr="00F020F2">
        <w:rPr>
          <w:rFonts w:ascii="Times New Roman" w:hAnsi="Times New Roman" w:cs="Times New Roman"/>
        </w:rPr>
        <w:t xml:space="preserve"> ,</w:t>
      </w:r>
      <w:proofErr w:type="gramEnd"/>
      <w:r w:rsidR="009A3A27" w:rsidRPr="00F020F2">
        <w:rPr>
          <w:rFonts w:ascii="Times New Roman" w:hAnsi="Times New Roman" w:cs="Times New Roman"/>
        </w:rPr>
        <w:t xml:space="preserve"> Libanon: Muassasah al-A’lā li al-Maṭbū’āt, 1991, Juz. </w:t>
      </w:r>
      <w:proofErr w:type="gramStart"/>
      <w:r w:rsidR="009A3A27" w:rsidRPr="00F020F2">
        <w:rPr>
          <w:rFonts w:ascii="Times New Roman" w:hAnsi="Times New Roman" w:cs="Times New Roman"/>
        </w:rPr>
        <w:t>V, hal.</w:t>
      </w:r>
      <w:proofErr w:type="gramEnd"/>
      <w:r w:rsidR="009A3A27" w:rsidRPr="00F020F2">
        <w:rPr>
          <w:rFonts w:ascii="Times New Roman" w:hAnsi="Times New Roman" w:cs="Times New Roman"/>
        </w:rPr>
        <w:t xml:space="preserve"> 364</w:t>
      </w:r>
    </w:p>
  </w:footnote>
  <w:footnote w:id="23">
    <w:p w:rsidR="005A4A93" w:rsidRPr="00F020F2" w:rsidRDefault="006208A6"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5A4A93" w:rsidRPr="00F020F2">
        <w:rPr>
          <w:rStyle w:val="FootnoteReference"/>
          <w:rFonts w:ascii="Times New Roman" w:hAnsi="Times New Roman" w:cs="Times New Roman"/>
        </w:rPr>
        <w:footnoteRef/>
      </w:r>
      <w:r w:rsidR="005A4A93" w:rsidRPr="00F020F2">
        <w:rPr>
          <w:rFonts w:ascii="Times New Roman" w:hAnsi="Times New Roman" w:cs="Times New Roman"/>
        </w:rPr>
        <w:t xml:space="preserve"> Sa</w:t>
      </w:r>
      <w:r w:rsidRPr="00F020F2">
        <w:rPr>
          <w:rFonts w:ascii="Times New Roman" w:hAnsi="Times New Roman" w:cs="Times New Roman"/>
        </w:rPr>
        <w:t xml:space="preserve">yyid Qutb, </w:t>
      </w:r>
      <w:r w:rsidRPr="00F020F2">
        <w:rPr>
          <w:rFonts w:ascii="Times New Roman" w:hAnsi="Times New Roman" w:cs="Times New Roman"/>
          <w:i/>
        </w:rPr>
        <w:t>Ma’alim fi al-Tariq</w:t>
      </w:r>
      <w:r w:rsidRPr="00F020F2">
        <w:rPr>
          <w:rFonts w:ascii="Times New Roman" w:hAnsi="Times New Roman" w:cs="Times New Roman"/>
        </w:rPr>
        <w:t>, t.t:t.p, t.th</w:t>
      </w:r>
      <w:r w:rsidR="005A4A93" w:rsidRPr="00F020F2">
        <w:rPr>
          <w:rFonts w:ascii="Times New Roman" w:hAnsi="Times New Roman" w:cs="Times New Roman"/>
        </w:rPr>
        <w:t>, h</w:t>
      </w:r>
      <w:r w:rsidRPr="00F020F2">
        <w:rPr>
          <w:rFonts w:ascii="Times New Roman" w:hAnsi="Times New Roman" w:cs="Times New Roman"/>
        </w:rPr>
        <w:t xml:space="preserve">al. </w:t>
      </w:r>
      <w:r w:rsidR="005A4A93" w:rsidRPr="00F020F2">
        <w:rPr>
          <w:rFonts w:ascii="Times New Roman" w:hAnsi="Times New Roman" w:cs="Times New Roman"/>
        </w:rPr>
        <w:t>105</w:t>
      </w:r>
    </w:p>
  </w:footnote>
  <w:footnote w:id="24">
    <w:p w:rsidR="00786B2F" w:rsidRPr="00F020F2" w:rsidRDefault="00B760D4" w:rsidP="00B760D4">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786B2F" w:rsidRPr="00F020F2">
        <w:rPr>
          <w:rStyle w:val="FootnoteReference"/>
          <w:rFonts w:ascii="Times New Roman" w:hAnsi="Times New Roman" w:cs="Times New Roman"/>
        </w:rPr>
        <w:footnoteRef/>
      </w:r>
      <w:r w:rsidR="00786B2F" w:rsidRPr="00F020F2">
        <w:rPr>
          <w:rFonts w:ascii="Times New Roman" w:hAnsi="Times New Roman" w:cs="Times New Roman"/>
        </w:rPr>
        <w:t xml:space="preserve"> Yuangga Kurnia Yahya, </w:t>
      </w:r>
      <w:r w:rsidR="00786B2F" w:rsidRPr="00F020F2">
        <w:rPr>
          <w:rFonts w:ascii="Times New Roman" w:hAnsi="Times New Roman" w:cs="Times New Roman"/>
          <w:i/>
        </w:rPr>
        <w:t xml:space="preserve">Pengaruh Penyebaran Islam di Timur Tengah dan Afrika Utara: Studi Geobudaya dan Geopolitik,Jurnal </w:t>
      </w:r>
      <w:r w:rsidR="00786B2F" w:rsidRPr="00F020F2">
        <w:rPr>
          <w:rFonts w:ascii="Times New Roman" w:hAnsi="Times New Roman" w:cs="Times New Roman"/>
        </w:rPr>
        <w:t>al-Tsaqafa Volume 16, No. 01, Juni 2019, hal. 46</w:t>
      </w:r>
    </w:p>
  </w:footnote>
  <w:footnote w:id="25">
    <w:p w:rsidR="00577AA2" w:rsidRPr="00F020F2" w:rsidRDefault="00577AA2">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Philip K Hitti, </w:t>
      </w:r>
      <w:r w:rsidRPr="00F020F2">
        <w:rPr>
          <w:rFonts w:ascii="Times New Roman" w:hAnsi="Times New Roman" w:cs="Times New Roman"/>
          <w:i/>
        </w:rPr>
        <w:t xml:space="preserve">History of The Arabs: Tenth Edition, </w:t>
      </w:r>
      <w:r w:rsidRPr="00F020F2">
        <w:rPr>
          <w:rFonts w:ascii="Times New Roman" w:hAnsi="Times New Roman" w:cs="Times New Roman"/>
        </w:rPr>
        <w:t>London: Macmillan Education LTD, 1970, hal. 64</w:t>
      </w:r>
    </w:p>
  </w:footnote>
  <w:footnote w:id="26">
    <w:p w:rsidR="009C1F38" w:rsidRPr="00F020F2" w:rsidRDefault="009C1F38">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M. Abdul Karim, </w:t>
      </w:r>
      <w:r w:rsidRPr="00F020F2">
        <w:rPr>
          <w:rFonts w:ascii="Times New Roman" w:hAnsi="Times New Roman" w:cs="Times New Roman"/>
          <w:i/>
        </w:rPr>
        <w:t>Sejarah Pemikiran dan Peradaban Islam,</w:t>
      </w:r>
      <w:r w:rsidRPr="00F020F2">
        <w:rPr>
          <w:rFonts w:ascii="Times New Roman" w:hAnsi="Times New Roman" w:cs="Times New Roman"/>
        </w:rPr>
        <w:t xml:space="preserve"> Yogyakarta: Bagaskara, cet. VI, 2015, hal. 55</w:t>
      </w:r>
    </w:p>
  </w:footnote>
  <w:footnote w:id="27">
    <w:p w:rsidR="00413AEE" w:rsidRPr="00F020F2" w:rsidRDefault="00257AF1">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413AEE" w:rsidRPr="00F020F2">
        <w:rPr>
          <w:rStyle w:val="FootnoteReference"/>
          <w:rFonts w:ascii="Times New Roman" w:hAnsi="Times New Roman" w:cs="Times New Roman"/>
        </w:rPr>
        <w:footnoteRef/>
      </w:r>
      <w:r w:rsidR="00413AEE" w:rsidRPr="00F020F2">
        <w:rPr>
          <w:rFonts w:ascii="Times New Roman" w:hAnsi="Times New Roman" w:cs="Times New Roman"/>
        </w:rPr>
        <w:t xml:space="preserve"> Reynol Nicholson, </w:t>
      </w:r>
      <w:r w:rsidR="00413AEE" w:rsidRPr="00F020F2">
        <w:rPr>
          <w:rFonts w:ascii="Times New Roman" w:hAnsi="Times New Roman" w:cs="Times New Roman"/>
          <w:i/>
        </w:rPr>
        <w:t>A Literary History of Arabs,</w:t>
      </w:r>
      <w:r w:rsidR="00413AEE" w:rsidRPr="00F020F2">
        <w:rPr>
          <w:rFonts w:ascii="Times New Roman" w:hAnsi="Times New Roman" w:cs="Times New Roman"/>
        </w:rPr>
        <w:t xml:space="preserve"> London: T Fisher Unwin. Palmer, Martin 1907, hal. </w:t>
      </w:r>
      <w:r w:rsidR="009932E7" w:rsidRPr="00F020F2">
        <w:rPr>
          <w:rFonts w:ascii="Times New Roman" w:hAnsi="Times New Roman" w:cs="Times New Roman"/>
        </w:rPr>
        <w:t>103</w:t>
      </w:r>
    </w:p>
  </w:footnote>
  <w:footnote w:id="28">
    <w:p w:rsidR="00257AF1" w:rsidRPr="00F020F2" w:rsidRDefault="00257AF1">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Martin Palmer (Ed), </w:t>
      </w:r>
      <w:r w:rsidRPr="00F020F2">
        <w:rPr>
          <w:rFonts w:ascii="Times New Roman" w:hAnsi="Times New Roman" w:cs="Times New Roman"/>
          <w:i/>
        </w:rPr>
        <w:t>World Religions</w:t>
      </w:r>
      <w:r w:rsidRPr="00F020F2">
        <w:rPr>
          <w:rFonts w:ascii="Times New Roman" w:hAnsi="Times New Roman" w:cs="Times New Roman"/>
        </w:rPr>
        <w:t>,  London, Harper Collins Publishers, 2005, hal.157</w:t>
      </w:r>
    </w:p>
  </w:footnote>
  <w:footnote w:id="29">
    <w:p w:rsidR="00EF5460" w:rsidRPr="00F020F2" w:rsidRDefault="00EF5460" w:rsidP="00D7504B">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HR Bukhari, </w:t>
      </w:r>
      <w:r w:rsidRPr="00F020F2">
        <w:rPr>
          <w:rFonts w:ascii="Times New Roman" w:hAnsi="Times New Roman" w:cs="Times New Roman"/>
          <w:i/>
        </w:rPr>
        <w:t>kitab al Maghazi,</w:t>
      </w:r>
      <w:r w:rsidRPr="00F020F2">
        <w:rPr>
          <w:rFonts w:ascii="Times New Roman" w:hAnsi="Times New Roman" w:cs="Times New Roman"/>
        </w:rPr>
        <w:t xml:space="preserve"> lihat Prof. Dr Raghib as Sirjani, </w:t>
      </w:r>
      <w:r w:rsidRPr="00F020F2">
        <w:rPr>
          <w:rFonts w:ascii="Times New Roman" w:hAnsi="Times New Roman" w:cs="Times New Roman"/>
          <w:i/>
        </w:rPr>
        <w:t>Sumbangan Peradaban Islam pada Dunia,</w:t>
      </w:r>
      <w:r w:rsidRPr="00F020F2">
        <w:rPr>
          <w:rFonts w:ascii="Times New Roman" w:hAnsi="Times New Roman" w:cs="Times New Roman"/>
        </w:rPr>
        <w:t xml:space="preserve"> Jakarta, Pustaka al Kautsar, 2011, hal.</w:t>
      </w:r>
      <w:r w:rsidRPr="00F020F2">
        <w:rPr>
          <w:rFonts w:ascii="Times New Roman" w:hAnsi="Times New Roman" w:cs="Times New Roman"/>
          <w:i/>
        </w:rPr>
        <w:t xml:space="preserve"> </w:t>
      </w:r>
      <w:r w:rsidRPr="00F020F2">
        <w:rPr>
          <w:rFonts w:ascii="Times New Roman" w:hAnsi="Times New Roman" w:cs="Times New Roman"/>
        </w:rPr>
        <w:t xml:space="preserve"> 33</w:t>
      </w:r>
    </w:p>
  </w:footnote>
  <w:footnote w:id="30">
    <w:p w:rsidR="00E126A0" w:rsidRPr="00F020F2" w:rsidRDefault="00FB3257">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E126A0" w:rsidRPr="00F020F2">
        <w:rPr>
          <w:rStyle w:val="FootnoteReference"/>
          <w:rFonts w:ascii="Times New Roman" w:hAnsi="Times New Roman" w:cs="Times New Roman"/>
        </w:rPr>
        <w:footnoteRef/>
      </w:r>
      <w:r w:rsidR="00E126A0" w:rsidRPr="00F020F2">
        <w:rPr>
          <w:rFonts w:ascii="Times New Roman" w:hAnsi="Times New Roman" w:cs="Times New Roman"/>
        </w:rPr>
        <w:t xml:space="preserve"> Yuangga Kurnia Yahy, </w:t>
      </w:r>
      <w:r w:rsidR="00E126A0" w:rsidRPr="00F020F2">
        <w:rPr>
          <w:rFonts w:ascii="Times New Roman" w:hAnsi="Times New Roman" w:cs="Times New Roman"/>
          <w:i/>
        </w:rPr>
        <w:t xml:space="preserve">Op cit, </w:t>
      </w:r>
      <w:r w:rsidR="00E126A0" w:rsidRPr="00F020F2">
        <w:rPr>
          <w:rFonts w:ascii="Times New Roman" w:hAnsi="Times New Roman" w:cs="Times New Roman"/>
        </w:rPr>
        <w:t>hal. 46-47</w:t>
      </w:r>
    </w:p>
  </w:footnote>
  <w:footnote w:id="31">
    <w:p w:rsidR="00E83BD6" w:rsidRPr="00F020F2" w:rsidRDefault="00E83BD6">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Samsul Munir Amin</w:t>
      </w:r>
      <w:r w:rsidRPr="00F020F2">
        <w:rPr>
          <w:rFonts w:ascii="Times New Roman" w:hAnsi="Times New Roman" w:cs="Times New Roman"/>
          <w:i/>
        </w:rPr>
        <w:t>, Sejarah Peradaban Islam</w:t>
      </w:r>
      <w:r w:rsidRPr="00F020F2">
        <w:rPr>
          <w:rFonts w:ascii="Times New Roman" w:hAnsi="Times New Roman" w:cs="Times New Roman"/>
        </w:rPr>
        <w:t>, Jakarta: Sinar Grafika Offset, 2010, hlm. 47</w:t>
      </w:r>
    </w:p>
  </w:footnote>
  <w:footnote w:id="32">
    <w:p w:rsidR="00494179" w:rsidRPr="00F020F2" w:rsidRDefault="00494179" w:rsidP="00494179">
      <w:pPr>
        <w:pStyle w:val="FootnoteText"/>
        <w:ind w:firstLine="720"/>
        <w:rPr>
          <w:rFonts w:ascii="Times New Roman" w:hAnsi="Times New Roman" w:cs="Times New Roman"/>
          <w:i/>
        </w:rPr>
      </w:pPr>
      <w:r w:rsidRPr="00F020F2">
        <w:rPr>
          <w:rStyle w:val="FootnoteReference"/>
          <w:rFonts w:ascii="Times New Roman" w:hAnsi="Times New Roman" w:cs="Times New Roman"/>
        </w:rPr>
        <w:footnoteRef/>
      </w:r>
      <w:r w:rsidRPr="00F020F2">
        <w:rPr>
          <w:rFonts w:ascii="Times New Roman" w:hAnsi="Times New Roman" w:cs="Times New Roman"/>
        </w:rPr>
        <w:t xml:space="preserve"> </w:t>
      </w:r>
      <w:r w:rsidRPr="00F020F2">
        <w:rPr>
          <w:rFonts w:ascii="Times New Roman" w:hAnsi="Times New Roman" w:cs="Times New Roman"/>
          <w:i/>
        </w:rPr>
        <w:t>Ibid</w:t>
      </w:r>
    </w:p>
  </w:footnote>
  <w:footnote w:id="33">
    <w:p w:rsidR="00C96D74" w:rsidRPr="00F020F2" w:rsidRDefault="008E098F" w:rsidP="00B760D4">
      <w:pPr>
        <w:pStyle w:val="FootnoteText"/>
        <w:jc w:val="both"/>
        <w:rPr>
          <w:rFonts w:ascii="Times New Roman" w:hAnsi="Times New Roman" w:cs="Times New Roman"/>
          <w:i/>
        </w:rPr>
      </w:pPr>
      <w:r w:rsidRPr="00F020F2">
        <w:rPr>
          <w:rFonts w:ascii="Times New Roman" w:hAnsi="Times New Roman" w:cs="Times New Roman"/>
        </w:rPr>
        <w:t xml:space="preserve"> </w:t>
      </w:r>
      <w:r w:rsidRPr="00F020F2">
        <w:rPr>
          <w:rFonts w:ascii="Times New Roman" w:hAnsi="Times New Roman" w:cs="Times New Roman"/>
        </w:rPr>
        <w:tab/>
      </w:r>
      <w:r w:rsidR="00C96D74" w:rsidRPr="00F020F2">
        <w:rPr>
          <w:rStyle w:val="FootnoteReference"/>
          <w:rFonts w:ascii="Times New Roman" w:hAnsi="Times New Roman" w:cs="Times New Roman"/>
        </w:rPr>
        <w:footnoteRef/>
      </w:r>
      <w:r w:rsidR="00C96D74" w:rsidRPr="00F020F2">
        <w:rPr>
          <w:rFonts w:ascii="Times New Roman" w:hAnsi="Times New Roman" w:cs="Times New Roman"/>
        </w:rPr>
        <w:t xml:space="preserve"> Ali A Allawi, </w:t>
      </w:r>
      <w:r w:rsidR="00C96D74" w:rsidRPr="00F020F2">
        <w:rPr>
          <w:rFonts w:ascii="Times New Roman" w:hAnsi="Times New Roman" w:cs="Times New Roman"/>
          <w:i/>
        </w:rPr>
        <w:t>Krisis Peradaban Islam: Antara Kebangkitan dan Keruntuhan Total,</w:t>
      </w:r>
      <w:r w:rsidR="00C96D74" w:rsidRPr="00F020F2">
        <w:rPr>
          <w:rFonts w:ascii="Times New Roman" w:hAnsi="Times New Roman" w:cs="Times New Roman"/>
        </w:rPr>
        <w:t xml:space="preserve"> Jakarta, Mizan, 2015.</w:t>
      </w:r>
      <w:r w:rsidRPr="00F020F2">
        <w:rPr>
          <w:rFonts w:ascii="Times New Roman" w:hAnsi="Times New Roman" w:cs="Times New Roman"/>
        </w:rPr>
        <w:t xml:space="preserve"> </w:t>
      </w:r>
      <w:proofErr w:type="gramStart"/>
      <w:r w:rsidR="00C96D74" w:rsidRPr="00F020F2">
        <w:rPr>
          <w:rFonts w:ascii="Times New Roman" w:hAnsi="Times New Roman" w:cs="Times New Roman"/>
        </w:rPr>
        <w:t xml:space="preserve">Lihat </w:t>
      </w:r>
      <w:r w:rsidR="00C96D74" w:rsidRPr="00F020F2">
        <w:rPr>
          <w:rFonts w:ascii="Times New Roman" w:hAnsi="Times New Roman" w:cs="Times New Roman"/>
          <w:color w:val="191919"/>
          <w:shd w:val="clear" w:color="auto" w:fill="FFFFFF"/>
        </w:rPr>
        <w:t> Prof</w:t>
      </w:r>
      <w:proofErr w:type="gramEnd"/>
      <w:r w:rsidR="00C96D74" w:rsidRPr="00F020F2">
        <w:rPr>
          <w:rFonts w:ascii="Times New Roman" w:hAnsi="Times New Roman" w:cs="Times New Roman"/>
          <w:color w:val="191919"/>
          <w:shd w:val="clear" w:color="auto" w:fill="FFFFFF"/>
        </w:rPr>
        <w:t xml:space="preserve"> KH Saidurrahman dan Dr. Azhari Akmal Taringan, M.Ag, </w:t>
      </w:r>
      <w:r w:rsidR="00C96D74" w:rsidRPr="00F020F2">
        <w:rPr>
          <w:rFonts w:ascii="Times New Roman" w:hAnsi="Times New Roman" w:cs="Times New Roman"/>
          <w:i/>
          <w:color w:val="191919"/>
          <w:shd w:val="clear" w:color="auto" w:fill="FFFFFF"/>
        </w:rPr>
        <w:t>Rekonstruksi Peradaban Islam: Perspektif Prof KH Yudian Wahyudi,</w:t>
      </w:r>
      <w:r w:rsidR="00C96D74" w:rsidRPr="00F020F2">
        <w:rPr>
          <w:rFonts w:ascii="Times New Roman" w:hAnsi="Times New Roman" w:cs="Times New Roman"/>
          <w:color w:val="191919"/>
          <w:shd w:val="clear" w:color="auto" w:fill="FFFFFF"/>
        </w:rPr>
        <w:t xml:space="preserve"> Jakarta,  prenadamedia, 2019, hal. 2</w:t>
      </w:r>
    </w:p>
  </w:footnote>
  <w:footnote w:id="34">
    <w:p w:rsidR="00A73DC3" w:rsidRPr="00F020F2" w:rsidRDefault="00E121AA" w:rsidP="005A5C8F">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A73DC3" w:rsidRPr="00F020F2">
        <w:rPr>
          <w:rStyle w:val="FootnoteReference"/>
          <w:rFonts w:ascii="Times New Roman" w:hAnsi="Times New Roman" w:cs="Times New Roman"/>
        </w:rPr>
        <w:footnoteRef/>
      </w:r>
      <w:r w:rsidR="00A73DC3" w:rsidRPr="00F020F2">
        <w:rPr>
          <w:rFonts w:ascii="Times New Roman" w:hAnsi="Times New Roman" w:cs="Times New Roman"/>
        </w:rPr>
        <w:t xml:space="preserve"> Muhammad </w:t>
      </w:r>
      <w:proofErr w:type="gramStart"/>
      <w:r w:rsidR="00A73DC3" w:rsidRPr="00F020F2">
        <w:rPr>
          <w:rFonts w:ascii="Times New Roman" w:hAnsi="Times New Roman" w:cs="Times New Roman"/>
        </w:rPr>
        <w:t>Yamin :</w:t>
      </w:r>
      <w:proofErr w:type="gramEnd"/>
      <w:r w:rsidR="00A73DC3" w:rsidRPr="00F020F2">
        <w:rPr>
          <w:rFonts w:ascii="Times New Roman" w:hAnsi="Times New Roman" w:cs="Times New Roman"/>
        </w:rPr>
        <w:t xml:space="preserve"> </w:t>
      </w:r>
      <w:r w:rsidR="00A73DC3" w:rsidRPr="00F020F2">
        <w:rPr>
          <w:rFonts w:ascii="Times New Roman" w:hAnsi="Times New Roman" w:cs="Times New Roman"/>
          <w:i/>
        </w:rPr>
        <w:t>Peradaban Islam Pada Masa Nabi Muhammad Saw,</w:t>
      </w:r>
      <w:r w:rsidR="00A73DC3" w:rsidRPr="00F020F2">
        <w:rPr>
          <w:rFonts w:ascii="Times New Roman" w:hAnsi="Times New Roman" w:cs="Times New Roman"/>
        </w:rPr>
        <w:t xml:space="preserve"> Jurnal Ihya al Arabiyah, Vol 3, No. 1 tahun 2017, hal. 116</w:t>
      </w:r>
    </w:p>
  </w:footnote>
  <w:footnote w:id="35">
    <w:p w:rsidR="00094DE4" w:rsidRPr="00F020F2" w:rsidRDefault="00E121AA" w:rsidP="005A5C8F">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094DE4" w:rsidRPr="00F020F2">
        <w:rPr>
          <w:rStyle w:val="FootnoteReference"/>
          <w:rFonts w:ascii="Times New Roman" w:hAnsi="Times New Roman" w:cs="Times New Roman"/>
        </w:rPr>
        <w:footnoteRef/>
      </w:r>
      <w:r w:rsidR="00094DE4" w:rsidRPr="00F020F2">
        <w:rPr>
          <w:rFonts w:ascii="Times New Roman" w:hAnsi="Times New Roman" w:cs="Times New Roman"/>
        </w:rPr>
        <w:t xml:space="preserve"> </w:t>
      </w:r>
      <w:proofErr w:type="gramStart"/>
      <w:r w:rsidR="00094DE4" w:rsidRPr="00F020F2">
        <w:rPr>
          <w:rFonts w:ascii="Times New Roman" w:hAnsi="Times New Roman" w:cs="Times New Roman"/>
          <w:i/>
        </w:rPr>
        <w:t>Ibid,</w:t>
      </w:r>
      <w:r w:rsidR="00094DE4" w:rsidRPr="00F020F2">
        <w:rPr>
          <w:rFonts w:ascii="Times New Roman" w:hAnsi="Times New Roman" w:cs="Times New Roman"/>
        </w:rPr>
        <w:t xml:space="preserve"> hal.</w:t>
      </w:r>
      <w:proofErr w:type="gramEnd"/>
      <w:r w:rsidR="00094DE4" w:rsidRPr="00F020F2">
        <w:rPr>
          <w:rFonts w:ascii="Times New Roman" w:hAnsi="Times New Roman" w:cs="Times New Roman"/>
        </w:rPr>
        <w:t xml:space="preserve"> 119</w:t>
      </w:r>
    </w:p>
  </w:footnote>
  <w:footnote w:id="36">
    <w:p w:rsidR="00BB404E" w:rsidRPr="00F020F2" w:rsidRDefault="00E121AA" w:rsidP="005A5C8F">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BB404E" w:rsidRPr="00F020F2">
        <w:rPr>
          <w:rStyle w:val="FootnoteReference"/>
          <w:rFonts w:ascii="Times New Roman" w:hAnsi="Times New Roman" w:cs="Times New Roman"/>
        </w:rPr>
        <w:footnoteRef/>
      </w:r>
      <w:r w:rsidR="00BB404E" w:rsidRPr="00F020F2">
        <w:rPr>
          <w:rFonts w:ascii="Times New Roman" w:hAnsi="Times New Roman" w:cs="Times New Roman"/>
        </w:rPr>
        <w:t xml:space="preserve"> Ahmad Syalabi, Mawsû‘ah al-H}ad}ârah al-Islâmiyyah, Jil.1, (K</w:t>
      </w:r>
      <w:r w:rsidR="005A5C8F">
        <w:rPr>
          <w:rFonts w:ascii="Times New Roman" w:hAnsi="Times New Roman" w:cs="Times New Roman"/>
        </w:rPr>
        <w:t>airo: Maktabah al-Nahdah al-Mis</w:t>
      </w:r>
      <w:r w:rsidR="00BB404E" w:rsidRPr="00F020F2">
        <w:rPr>
          <w:rFonts w:ascii="Times New Roman" w:hAnsi="Times New Roman" w:cs="Times New Roman"/>
        </w:rPr>
        <w:t>riyyah, 1989, hal. 20</w:t>
      </w:r>
    </w:p>
  </w:footnote>
  <w:footnote w:id="37">
    <w:p w:rsidR="007F262A" w:rsidRPr="00F020F2" w:rsidRDefault="00335D5B">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7F262A" w:rsidRPr="00F020F2">
        <w:rPr>
          <w:rStyle w:val="FootnoteReference"/>
          <w:rFonts w:ascii="Times New Roman" w:hAnsi="Times New Roman" w:cs="Times New Roman"/>
        </w:rPr>
        <w:footnoteRef/>
      </w:r>
      <w:r w:rsidR="007F262A" w:rsidRPr="00F020F2">
        <w:rPr>
          <w:rFonts w:ascii="Times New Roman" w:hAnsi="Times New Roman" w:cs="Times New Roman"/>
        </w:rPr>
        <w:t xml:space="preserve"> Taqiyudin an Nabhani</w:t>
      </w:r>
      <w:proofErr w:type="gramStart"/>
      <w:r w:rsidR="007F262A" w:rsidRPr="00F020F2">
        <w:rPr>
          <w:rFonts w:ascii="Times New Roman" w:hAnsi="Times New Roman" w:cs="Times New Roman"/>
        </w:rPr>
        <w:t xml:space="preserve">, </w:t>
      </w:r>
      <w:r w:rsidR="007F262A" w:rsidRPr="00F020F2">
        <w:rPr>
          <w:rFonts w:ascii="Times New Roman" w:hAnsi="Times New Roman" w:cs="Times New Roman"/>
          <w:i/>
        </w:rPr>
        <w:t xml:space="preserve"> Peraturan</w:t>
      </w:r>
      <w:proofErr w:type="gramEnd"/>
      <w:r w:rsidR="007F262A" w:rsidRPr="00F020F2">
        <w:rPr>
          <w:rFonts w:ascii="Times New Roman" w:hAnsi="Times New Roman" w:cs="Times New Roman"/>
          <w:i/>
        </w:rPr>
        <w:t xml:space="preserve"> Hidup dalam Islam,</w:t>
      </w:r>
      <w:r w:rsidR="007F262A" w:rsidRPr="00F020F2">
        <w:rPr>
          <w:rFonts w:ascii="Times New Roman" w:hAnsi="Times New Roman" w:cs="Times New Roman"/>
        </w:rPr>
        <w:t xml:space="preserve"> Bogor, Putaka Tahoriqul Izah, 2001, hal. 10</w:t>
      </w:r>
    </w:p>
  </w:footnote>
  <w:footnote w:id="38">
    <w:p w:rsidR="00904DDD" w:rsidRPr="00F020F2" w:rsidRDefault="00335D5B">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904DDD" w:rsidRPr="00F020F2">
        <w:rPr>
          <w:rStyle w:val="FootnoteReference"/>
          <w:rFonts w:ascii="Times New Roman" w:hAnsi="Times New Roman" w:cs="Times New Roman"/>
        </w:rPr>
        <w:footnoteRef/>
      </w:r>
      <w:r w:rsidR="00904DDD" w:rsidRPr="00F020F2">
        <w:rPr>
          <w:rFonts w:ascii="Times New Roman" w:hAnsi="Times New Roman" w:cs="Times New Roman"/>
        </w:rPr>
        <w:t xml:space="preserve"> </w:t>
      </w:r>
      <w:proofErr w:type="gramStart"/>
      <w:r w:rsidR="008209F7" w:rsidRPr="00F020F2">
        <w:rPr>
          <w:rFonts w:ascii="Times New Roman" w:hAnsi="Times New Roman" w:cs="Times New Roman"/>
          <w:i/>
        </w:rPr>
        <w:t>Ibid,</w:t>
      </w:r>
      <w:r w:rsidR="008209F7" w:rsidRPr="00F020F2">
        <w:rPr>
          <w:rFonts w:ascii="Times New Roman" w:hAnsi="Times New Roman" w:cs="Times New Roman"/>
        </w:rPr>
        <w:t xml:space="preserve"> hal.</w:t>
      </w:r>
      <w:proofErr w:type="gramEnd"/>
      <w:r w:rsidR="008209F7" w:rsidRPr="00F020F2">
        <w:rPr>
          <w:rFonts w:ascii="Times New Roman" w:hAnsi="Times New Roman" w:cs="Times New Roman"/>
        </w:rPr>
        <w:t xml:space="preserve"> 11</w:t>
      </w:r>
    </w:p>
  </w:footnote>
  <w:footnote w:id="39">
    <w:p w:rsidR="00EE1436" w:rsidRPr="00F020F2" w:rsidRDefault="00EE1436">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Fazlur Rahman, </w:t>
      </w:r>
      <w:r w:rsidRPr="00F020F2">
        <w:rPr>
          <w:rFonts w:ascii="Times New Roman" w:hAnsi="Times New Roman" w:cs="Times New Roman"/>
          <w:i/>
        </w:rPr>
        <w:t>Tema-Tema Pokok al-Qur’an,</w:t>
      </w:r>
      <w:r w:rsidRPr="00F020F2">
        <w:rPr>
          <w:rFonts w:ascii="Times New Roman" w:hAnsi="Times New Roman" w:cs="Times New Roman"/>
        </w:rPr>
        <w:t xml:space="preserve"> Terj. </w:t>
      </w:r>
      <w:proofErr w:type="gramStart"/>
      <w:r w:rsidRPr="00F020F2">
        <w:rPr>
          <w:rFonts w:ascii="Times New Roman" w:hAnsi="Times New Roman" w:cs="Times New Roman"/>
        </w:rPr>
        <w:t>Anas Mayuddin.</w:t>
      </w:r>
      <w:proofErr w:type="gramEnd"/>
      <w:r w:rsidRPr="00F020F2">
        <w:rPr>
          <w:rFonts w:ascii="Times New Roman" w:hAnsi="Times New Roman" w:cs="Times New Roman"/>
        </w:rPr>
        <w:t xml:space="preserve"> Bandung: Pustaka, 1983, hal. 121</w:t>
      </w:r>
    </w:p>
  </w:footnote>
  <w:footnote w:id="40">
    <w:p w:rsidR="007F0702" w:rsidRPr="00F020F2" w:rsidRDefault="00D7504B" w:rsidP="00D7504B">
      <w:pPr>
        <w:pStyle w:val="FootnoteText"/>
        <w:jc w:val="both"/>
        <w:rPr>
          <w:rFonts w:ascii="Times New Roman" w:hAnsi="Times New Roman" w:cs="Times New Roman"/>
          <w:iCs/>
          <w:color w:val="333333"/>
          <w:shd w:val="clear" w:color="auto" w:fill="FFFFFF"/>
        </w:rPr>
      </w:pPr>
      <w:r w:rsidRPr="00F020F2">
        <w:rPr>
          <w:rFonts w:ascii="Times New Roman" w:hAnsi="Times New Roman" w:cs="Times New Roman"/>
        </w:rPr>
        <w:t xml:space="preserve"> </w:t>
      </w:r>
      <w:r w:rsidRPr="00F020F2">
        <w:rPr>
          <w:rFonts w:ascii="Times New Roman" w:hAnsi="Times New Roman" w:cs="Times New Roman"/>
        </w:rPr>
        <w:tab/>
      </w:r>
      <w:r w:rsidR="002816BB" w:rsidRPr="00F020F2">
        <w:rPr>
          <w:rStyle w:val="FootnoteReference"/>
          <w:rFonts w:ascii="Times New Roman" w:hAnsi="Times New Roman" w:cs="Times New Roman"/>
        </w:rPr>
        <w:footnoteRef/>
      </w:r>
      <w:r w:rsidR="002816BB" w:rsidRPr="00F020F2">
        <w:rPr>
          <w:rFonts w:ascii="Times New Roman" w:hAnsi="Times New Roman" w:cs="Times New Roman"/>
        </w:rPr>
        <w:t xml:space="preserve"> Prof. Dr. </w:t>
      </w:r>
      <w:r w:rsidR="002816BB" w:rsidRPr="00F020F2">
        <w:rPr>
          <w:rFonts w:ascii="Times New Roman" w:hAnsi="Times New Roman" w:cs="Times New Roman"/>
          <w:iCs/>
          <w:color w:val="333333"/>
          <w:shd w:val="clear" w:color="auto" w:fill="FFFFFF"/>
        </w:rPr>
        <w:t xml:space="preserve">Musyrifah Sunanto, </w:t>
      </w:r>
      <w:r w:rsidR="002816BB" w:rsidRPr="00F020F2">
        <w:rPr>
          <w:rFonts w:ascii="Times New Roman" w:hAnsi="Times New Roman" w:cs="Times New Roman"/>
          <w:i/>
          <w:iCs/>
          <w:color w:val="333333"/>
          <w:shd w:val="clear" w:color="auto" w:fill="FFFFFF"/>
        </w:rPr>
        <w:t>Sejarah Islam Klasik perkembangan ilmu pengetahuan islam,</w:t>
      </w:r>
      <w:r w:rsidR="007F0702" w:rsidRPr="00F020F2">
        <w:rPr>
          <w:rFonts w:ascii="Times New Roman" w:hAnsi="Times New Roman" w:cs="Times New Roman"/>
          <w:iCs/>
          <w:color w:val="333333"/>
          <w:shd w:val="clear" w:color="auto" w:fill="FFFFFF"/>
        </w:rPr>
        <w:t xml:space="preserve"> Jakarta, Kencana, 2003</w:t>
      </w:r>
    </w:p>
  </w:footnote>
  <w:footnote w:id="41">
    <w:p w:rsidR="00084F6F" w:rsidRPr="00E275F3" w:rsidRDefault="00E275F3">
      <w:pPr>
        <w:pStyle w:val="FootnoteText"/>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00084F6F" w:rsidRPr="00E275F3">
        <w:rPr>
          <w:rStyle w:val="FootnoteReference"/>
          <w:rFonts w:ascii="Times New Roman" w:hAnsi="Times New Roman" w:cs="Times New Roman"/>
        </w:rPr>
        <w:footnoteRef/>
      </w:r>
      <w:r w:rsidR="00084F6F" w:rsidRPr="00E275F3">
        <w:rPr>
          <w:rFonts w:ascii="Times New Roman" w:hAnsi="Times New Roman" w:cs="Times New Roman"/>
        </w:rPr>
        <w:t xml:space="preserve"> Husien Haikal, </w:t>
      </w:r>
      <w:r w:rsidR="00084F6F" w:rsidRPr="00E275F3">
        <w:rPr>
          <w:rFonts w:ascii="Times New Roman" w:hAnsi="Times New Roman" w:cs="Times New Roman"/>
          <w:i/>
        </w:rPr>
        <w:t>Sejarah Hidup Muhammad,</w:t>
      </w:r>
      <w:r w:rsidR="00084F6F" w:rsidRPr="00E275F3">
        <w:rPr>
          <w:rFonts w:ascii="Times New Roman" w:hAnsi="Times New Roman" w:cs="Times New Roman"/>
        </w:rPr>
        <w:t xml:space="preserve"> Trj. Ali Audah, (Jakarta: Intermasa, 1993), hal.102- 103. </w:t>
      </w:r>
      <w:proofErr w:type="gramStart"/>
      <w:r w:rsidR="00084F6F" w:rsidRPr="00E275F3">
        <w:rPr>
          <w:rFonts w:ascii="Times New Roman" w:hAnsi="Times New Roman" w:cs="Times New Roman"/>
        </w:rPr>
        <w:t xml:space="preserve">Lihat  </w:t>
      </w:r>
      <w:r w:rsidRPr="00E275F3">
        <w:rPr>
          <w:rFonts w:ascii="Times New Roman" w:hAnsi="Times New Roman" w:cs="Times New Roman"/>
        </w:rPr>
        <w:t>Dr</w:t>
      </w:r>
      <w:proofErr w:type="gramEnd"/>
      <w:r w:rsidRPr="00E275F3">
        <w:rPr>
          <w:rFonts w:ascii="Times New Roman" w:hAnsi="Times New Roman" w:cs="Times New Roman"/>
        </w:rPr>
        <w:t xml:space="preserve">. Zaki Fuad, M.Ag, </w:t>
      </w:r>
      <w:r w:rsidRPr="00E275F3">
        <w:rPr>
          <w:rFonts w:ascii="Times New Roman" w:hAnsi="Times New Roman" w:cs="Times New Roman"/>
          <w:i/>
          <w:color w:val="222222"/>
          <w:shd w:val="clear" w:color="auto" w:fill="FFFFFF"/>
        </w:rPr>
        <w:t>Sejarah Peradaban Islam (Kajian Teks, Reflektif dan Filosofis),</w:t>
      </w:r>
      <w:r w:rsidRPr="00E275F3">
        <w:rPr>
          <w:rFonts w:ascii="Times New Roman" w:hAnsi="Times New Roman" w:cs="Times New Roman"/>
          <w:color w:val="222222"/>
          <w:shd w:val="clear" w:color="auto" w:fill="FFFFFF"/>
        </w:rPr>
        <w:t xml:space="preserve"> Fak.Tarbiyah Surabaya 2009 Jenggala Pustaka Surabaya</w:t>
      </w:r>
      <w:r w:rsidRPr="00E275F3">
        <w:rPr>
          <w:rFonts w:ascii="Times New Roman" w:hAnsi="Times New Roman" w:cs="Times New Roman"/>
        </w:rPr>
        <w:t xml:space="preserve">, hal. </w:t>
      </w:r>
      <w:r w:rsidR="00084F6F" w:rsidRPr="00E275F3">
        <w:rPr>
          <w:rFonts w:ascii="Times New Roman" w:hAnsi="Times New Roman" w:cs="Times New Roman"/>
        </w:rPr>
        <w:t>13</w:t>
      </w:r>
    </w:p>
  </w:footnote>
  <w:footnote w:id="42">
    <w:p w:rsidR="00D7504B" w:rsidRPr="00F020F2" w:rsidRDefault="00D7504B" w:rsidP="00D7504B">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Prof. Ragib as Sirjani, </w:t>
      </w:r>
      <w:r w:rsidRPr="00F020F2">
        <w:rPr>
          <w:rFonts w:ascii="Times New Roman" w:hAnsi="Times New Roman" w:cs="Times New Roman"/>
          <w:i/>
        </w:rPr>
        <w:t>Op cit,</w:t>
      </w:r>
      <w:r w:rsidRPr="00F020F2">
        <w:rPr>
          <w:rFonts w:ascii="Times New Roman" w:hAnsi="Times New Roman" w:cs="Times New Roman"/>
        </w:rPr>
        <w:t xml:space="preserve"> hal 42</w:t>
      </w:r>
    </w:p>
  </w:footnote>
  <w:footnote w:id="43">
    <w:p w:rsidR="00A37932" w:rsidRPr="00E275F3" w:rsidRDefault="00E275F3" w:rsidP="00E275F3">
      <w:pPr>
        <w:pStyle w:val="FootnoteText"/>
        <w:jc w:val="both"/>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00A37932" w:rsidRPr="00E275F3">
        <w:rPr>
          <w:rStyle w:val="FootnoteReference"/>
          <w:rFonts w:ascii="Times New Roman" w:hAnsi="Times New Roman" w:cs="Times New Roman"/>
        </w:rPr>
        <w:footnoteRef/>
      </w:r>
      <w:r w:rsidR="00A37932" w:rsidRPr="00E275F3">
        <w:rPr>
          <w:rFonts w:ascii="Times New Roman" w:hAnsi="Times New Roman" w:cs="Times New Roman"/>
        </w:rPr>
        <w:t xml:space="preserve"> Prof. Dr. H. Nur Syam, </w:t>
      </w:r>
      <w:proofErr w:type="gramStart"/>
      <w:r w:rsidR="00A37932" w:rsidRPr="00E275F3">
        <w:rPr>
          <w:rFonts w:ascii="Times New Roman" w:hAnsi="Times New Roman" w:cs="Times New Roman"/>
        </w:rPr>
        <w:t>M.Si ,</w:t>
      </w:r>
      <w:proofErr w:type="gramEnd"/>
      <w:r w:rsidR="00A37932" w:rsidRPr="00E275F3">
        <w:rPr>
          <w:rFonts w:ascii="Times New Roman" w:hAnsi="Times New Roman" w:cs="Times New Roman"/>
        </w:rPr>
        <w:t xml:space="preserve"> </w:t>
      </w:r>
      <w:r w:rsidR="00A37932" w:rsidRPr="00E275F3">
        <w:rPr>
          <w:rFonts w:ascii="Times New Roman" w:hAnsi="Times New Roman" w:cs="Times New Roman"/>
          <w:i/>
        </w:rPr>
        <w:t>Islam Peradaban Dimensi Normatif Dan Historis</w:t>
      </w:r>
      <w:r w:rsidR="00A37932" w:rsidRPr="00E275F3">
        <w:rPr>
          <w:rFonts w:ascii="Times New Roman" w:hAnsi="Times New Roman" w:cs="Times New Roman"/>
        </w:rPr>
        <w:t>,</w:t>
      </w:r>
      <w:r w:rsidR="00A37932" w:rsidRPr="00E275F3">
        <w:rPr>
          <w:rFonts w:ascii="Times New Roman" w:hAnsi="Times New Roman" w:cs="Times New Roman"/>
          <w:i/>
        </w:rPr>
        <w:t xml:space="preserve"> </w:t>
      </w:r>
      <w:r>
        <w:rPr>
          <w:rFonts w:ascii="Times New Roman" w:hAnsi="Times New Roman" w:cs="Times New Roman"/>
          <w:shd w:val="clear" w:color="auto" w:fill="FFFFFF"/>
        </w:rPr>
        <w:t xml:space="preserve">Jenggala Pustaka Surabaya, </w:t>
      </w:r>
      <w:r w:rsidR="00A37932" w:rsidRPr="00E275F3">
        <w:rPr>
          <w:rFonts w:ascii="Times New Roman" w:hAnsi="Times New Roman" w:cs="Times New Roman"/>
          <w:shd w:val="clear" w:color="auto" w:fill="FFFFFF"/>
        </w:rPr>
        <w:t>2006</w:t>
      </w:r>
      <w:r w:rsidRPr="00E275F3">
        <w:rPr>
          <w:rFonts w:ascii="Times New Roman" w:hAnsi="Times New Roman" w:cs="Times New Roman"/>
          <w:shd w:val="clear" w:color="auto" w:fill="FFFFFF"/>
        </w:rPr>
        <w:t xml:space="preserve">, hal. </w:t>
      </w:r>
      <w:r w:rsidR="00A37932" w:rsidRPr="00E275F3">
        <w:rPr>
          <w:rFonts w:ascii="Times New Roman" w:hAnsi="Times New Roman" w:cs="Times New Roman"/>
        </w:rPr>
        <w:t xml:space="preserve"> 4</w:t>
      </w:r>
    </w:p>
  </w:footnote>
  <w:footnote w:id="44">
    <w:p w:rsidR="007F667B" w:rsidRPr="007F667B" w:rsidRDefault="007F667B" w:rsidP="007F667B">
      <w:pPr>
        <w:pStyle w:val="Heading1"/>
        <w:shd w:val="clear" w:color="auto" w:fill="FFFFFF"/>
        <w:spacing w:before="0"/>
        <w:rPr>
          <w:rFonts w:ascii="Times New Roman" w:hAnsi="Times New Roman" w:cs="Times New Roman"/>
          <w:b w:val="0"/>
          <w:color w:val="333333"/>
          <w:sz w:val="20"/>
          <w:szCs w:val="20"/>
        </w:rPr>
      </w:pPr>
      <w:r>
        <w:rPr>
          <w:rFonts w:ascii="Times New Roman" w:hAnsi="Times New Roman" w:cs="Times New Roman"/>
          <w:b w:val="0"/>
          <w:color w:val="auto"/>
          <w:sz w:val="20"/>
          <w:szCs w:val="20"/>
        </w:rPr>
        <w:t xml:space="preserve"> </w:t>
      </w:r>
      <w:r>
        <w:rPr>
          <w:rFonts w:ascii="Times New Roman" w:hAnsi="Times New Roman" w:cs="Times New Roman"/>
          <w:b w:val="0"/>
          <w:color w:val="auto"/>
          <w:sz w:val="20"/>
          <w:szCs w:val="20"/>
        </w:rPr>
        <w:tab/>
      </w:r>
      <w:r w:rsidRPr="007F667B">
        <w:rPr>
          <w:rStyle w:val="FootnoteReference"/>
          <w:rFonts w:ascii="Times New Roman" w:hAnsi="Times New Roman" w:cs="Times New Roman"/>
          <w:b w:val="0"/>
          <w:color w:val="auto"/>
          <w:sz w:val="20"/>
          <w:szCs w:val="20"/>
        </w:rPr>
        <w:footnoteRef/>
      </w:r>
      <w:r w:rsidRPr="007F667B">
        <w:rPr>
          <w:rFonts w:ascii="Times New Roman" w:hAnsi="Times New Roman" w:cs="Times New Roman"/>
          <w:b w:val="0"/>
          <w:color w:val="auto"/>
          <w:sz w:val="20"/>
          <w:szCs w:val="20"/>
        </w:rPr>
        <w:t xml:space="preserve"> </w:t>
      </w:r>
      <w:r w:rsidRPr="007F667B">
        <w:rPr>
          <w:rFonts w:ascii="Times New Roman" w:hAnsi="Times New Roman" w:cs="Times New Roman"/>
          <w:b w:val="0"/>
          <w:color w:val="auto"/>
          <w:sz w:val="20"/>
          <w:szCs w:val="20"/>
          <w:shd w:val="clear" w:color="auto" w:fill="FFFFFF"/>
        </w:rPr>
        <w:t>Philip Khuri Hitti,</w:t>
      </w:r>
      <w:r w:rsidRPr="007F667B">
        <w:rPr>
          <w:rFonts w:ascii="Times New Roman" w:hAnsi="Times New Roman" w:cs="Times New Roman"/>
          <w:b w:val="0"/>
          <w:color w:val="auto"/>
          <w:sz w:val="20"/>
          <w:szCs w:val="20"/>
        </w:rPr>
        <w:t xml:space="preserve"> </w:t>
      </w:r>
      <w:r w:rsidRPr="007F667B">
        <w:rPr>
          <w:rFonts w:ascii="Times New Roman" w:hAnsi="Times New Roman" w:cs="Times New Roman"/>
          <w:b w:val="0"/>
          <w:i/>
          <w:color w:val="auto"/>
          <w:sz w:val="20"/>
          <w:szCs w:val="20"/>
        </w:rPr>
        <w:t xml:space="preserve">History of the Arabs, </w:t>
      </w:r>
      <w:r w:rsidRPr="007F667B">
        <w:rPr>
          <w:rFonts w:ascii="Times New Roman" w:hAnsi="Times New Roman" w:cs="Times New Roman"/>
          <w:b w:val="0"/>
          <w:color w:val="auto"/>
          <w:sz w:val="20"/>
          <w:szCs w:val="20"/>
        </w:rPr>
        <w:t>Jakarta, PT Serambi Ilmu Semesta, 2006, hal. 174</w:t>
      </w:r>
    </w:p>
  </w:footnote>
  <w:footnote w:id="45">
    <w:p w:rsidR="00335D5B" w:rsidRPr="00F020F2" w:rsidRDefault="00335D5B">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Abdul Ghaffar,</w:t>
      </w:r>
      <w:r w:rsidRPr="00F020F2">
        <w:rPr>
          <w:rFonts w:ascii="Times New Roman" w:hAnsi="Times New Roman" w:cs="Times New Roman"/>
          <w:i/>
        </w:rPr>
        <w:t xml:space="preserve"> Jejak Peradaban Islam di dunia Barat,</w:t>
      </w:r>
      <w:r w:rsidRPr="00F020F2">
        <w:rPr>
          <w:rFonts w:ascii="Times New Roman" w:hAnsi="Times New Roman" w:cs="Times New Roman"/>
        </w:rPr>
        <w:t xml:space="preserve"> </w:t>
      </w:r>
      <w:r w:rsidRPr="00F020F2">
        <w:rPr>
          <w:rFonts w:ascii="Times New Roman" w:hAnsi="Times New Roman" w:cs="Times New Roman"/>
          <w:color w:val="000000"/>
        </w:rPr>
        <w:t xml:space="preserve">Al-Munzir Vol. 9. </w:t>
      </w:r>
      <w:proofErr w:type="gramStart"/>
      <w:r w:rsidRPr="00F020F2">
        <w:rPr>
          <w:rFonts w:ascii="Times New Roman" w:hAnsi="Times New Roman" w:cs="Times New Roman"/>
          <w:color w:val="000000"/>
        </w:rPr>
        <w:t>No. 2 November 2016</w:t>
      </w:r>
      <w:r w:rsidRPr="00F020F2">
        <w:rPr>
          <w:rFonts w:ascii="Times New Roman" w:hAnsi="Times New Roman" w:cs="Times New Roman"/>
        </w:rPr>
        <w:t>, hal.</w:t>
      </w:r>
      <w:proofErr w:type="gramEnd"/>
      <w:r w:rsidRPr="00F020F2">
        <w:rPr>
          <w:rFonts w:ascii="Times New Roman" w:hAnsi="Times New Roman" w:cs="Times New Roman"/>
        </w:rPr>
        <w:t xml:space="preserve"> 315</w:t>
      </w:r>
    </w:p>
  </w:footnote>
  <w:footnote w:id="46">
    <w:p w:rsidR="00A6310E" w:rsidRPr="00F020F2" w:rsidRDefault="00A6310E" w:rsidP="000A6D69">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Yoyo Hambali, </w:t>
      </w:r>
      <w:r w:rsidRPr="00F020F2">
        <w:rPr>
          <w:rFonts w:ascii="Times New Roman" w:hAnsi="Times New Roman" w:cs="Times New Roman"/>
          <w:i/>
        </w:rPr>
        <w:t xml:space="preserve">Sejarah Sosial dan Intelektual Masyarakat Muslim Andalusia dan Kontribusinya bagi Peradaban Dunia, </w:t>
      </w:r>
      <w:r w:rsidRPr="00F020F2">
        <w:rPr>
          <w:rFonts w:ascii="Times New Roman" w:hAnsi="Times New Roman" w:cs="Times New Roman"/>
        </w:rPr>
        <w:t>Ilmu Ushuluddin, Volume 3, Nomor 1, Januari 2016, hal. 45-46</w:t>
      </w:r>
    </w:p>
  </w:footnote>
  <w:footnote w:id="47">
    <w:p w:rsidR="00797E7D" w:rsidRPr="00797E7D" w:rsidRDefault="00797E7D" w:rsidP="00797E7D">
      <w:pPr>
        <w:shd w:val="clear" w:color="auto" w:fill="FFFFFF"/>
        <w:spacing w:after="0" w:line="240" w:lineRule="auto"/>
        <w:ind w:firstLine="720"/>
        <w:jc w:val="both"/>
        <w:rPr>
          <w:rFonts w:ascii="Times New Roman" w:eastAsia="Times New Roman" w:hAnsi="Times New Roman" w:cs="Times New Roman"/>
          <w:sz w:val="20"/>
          <w:szCs w:val="20"/>
        </w:rPr>
      </w:pPr>
      <w:r w:rsidRPr="00797E7D">
        <w:rPr>
          <w:rStyle w:val="FootnoteReference"/>
          <w:rFonts w:ascii="Times New Roman" w:hAnsi="Times New Roman" w:cs="Times New Roman"/>
          <w:sz w:val="20"/>
          <w:szCs w:val="20"/>
        </w:rPr>
        <w:footnoteRef/>
      </w:r>
      <w:r w:rsidRPr="00797E7D">
        <w:rPr>
          <w:rFonts w:ascii="Times New Roman" w:hAnsi="Times New Roman" w:cs="Times New Roman"/>
          <w:sz w:val="20"/>
          <w:szCs w:val="20"/>
        </w:rPr>
        <w:t xml:space="preserve"> </w:t>
      </w:r>
      <w:r w:rsidRPr="00797E7D">
        <w:rPr>
          <w:rFonts w:ascii="Times New Roman" w:eastAsia="Times New Roman" w:hAnsi="Times New Roman" w:cs="Times New Roman"/>
          <w:sz w:val="20"/>
          <w:szCs w:val="20"/>
        </w:rPr>
        <w:t>K. Ali</w:t>
      </w:r>
      <w:r w:rsidRPr="00797E7D">
        <w:rPr>
          <w:rFonts w:ascii="Times New Roman" w:eastAsia="Times New Roman" w:hAnsi="Times New Roman" w:cs="Times New Roman"/>
          <w:i/>
          <w:sz w:val="20"/>
          <w:szCs w:val="20"/>
        </w:rPr>
        <w:t>, Studi Sejarah Islam</w:t>
      </w:r>
      <w:proofErr w:type="gramStart"/>
      <w:r w:rsidRPr="00797E7D">
        <w:rPr>
          <w:rFonts w:ascii="Times New Roman" w:eastAsia="Times New Roman" w:hAnsi="Times New Roman" w:cs="Times New Roman"/>
          <w:i/>
          <w:sz w:val="20"/>
          <w:szCs w:val="20"/>
        </w:rPr>
        <w:t>,</w:t>
      </w:r>
      <w:r w:rsidRPr="00797E7D">
        <w:rPr>
          <w:rFonts w:ascii="Times New Roman" w:eastAsia="Times New Roman" w:hAnsi="Times New Roman" w:cs="Times New Roman"/>
          <w:sz w:val="20"/>
          <w:szCs w:val="20"/>
        </w:rPr>
        <w:t xml:space="preserve">  Jakarta</w:t>
      </w:r>
      <w:proofErr w:type="gramEnd"/>
      <w:r w:rsidRPr="00797E7D">
        <w:rPr>
          <w:rFonts w:ascii="Times New Roman" w:eastAsia="Times New Roman" w:hAnsi="Times New Roman" w:cs="Times New Roman"/>
          <w:sz w:val="20"/>
          <w:szCs w:val="20"/>
        </w:rPr>
        <w:t>: Sigunting , 1980, hal. 9</w:t>
      </w:r>
    </w:p>
  </w:footnote>
  <w:footnote w:id="48">
    <w:p w:rsidR="00FC2047" w:rsidRPr="00F020F2" w:rsidRDefault="00FC2047">
      <w:pPr>
        <w:pStyle w:val="FootnoteText"/>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Pr="00F020F2">
        <w:rPr>
          <w:rStyle w:val="FootnoteReference"/>
          <w:rFonts w:ascii="Times New Roman" w:hAnsi="Times New Roman" w:cs="Times New Roman"/>
        </w:rPr>
        <w:footnoteRef/>
      </w:r>
      <w:r w:rsidRPr="00F020F2">
        <w:rPr>
          <w:rFonts w:ascii="Times New Roman" w:hAnsi="Times New Roman" w:cs="Times New Roman"/>
        </w:rPr>
        <w:t xml:space="preserve"> Yusuf al-Qaradawi, </w:t>
      </w:r>
      <w:r w:rsidRPr="00F020F2">
        <w:rPr>
          <w:rFonts w:ascii="Times New Roman" w:hAnsi="Times New Roman" w:cs="Times New Roman"/>
          <w:i/>
        </w:rPr>
        <w:t>al-Islâm Hadharat</w:t>
      </w:r>
      <w:proofErr w:type="gramStart"/>
      <w:r w:rsidRPr="00F020F2">
        <w:rPr>
          <w:rFonts w:ascii="Times New Roman" w:hAnsi="Times New Roman" w:cs="Times New Roman"/>
          <w:i/>
        </w:rPr>
        <w:t>,</w:t>
      </w:r>
      <w:r w:rsidRPr="00F020F2">
        <w:rPr>
          <w:rFonts w:ascii="Times New Roman" w:hAnsi="Times New Roman" w:cs="Times New Roman"/>
        </w:rPr>
        <w:t xml:space="preserve">  Kairo</w:t>
      </w:r>
      <w:proofErr w:type="gramEnd"/>
      <w:r w:rsidRPr="00F020F2">
        <w:rPr>
          <w:rFonts w:ascii="Times New Roman" w:hAnsi="Times New Roman" w:cs="Times New Roman"/>
        </w:rPr>
        <w:t xml:space="preserve">: Maktabah Wahbah, Cet. </w:t>
      </w:r>
      <w:proofErr w:type="gramStart"/>
      <w:r w:rsidRPr="00F020F2">
        <w:rPr>
          <w:rFonts w:ascii="Times New Roman" w:hAnsi="Times New Roman" w:cs="Times New Roman"/>
        </w:rPr>
        <w:t>I, 1416 H/1995 M, hal.</w:t>
      </w:r>
      <w:proofErr w:type="gramEnd"/>
      <w:r w:rsidRPr="00F020F2">
        <w:rPr>
          <w:rFonts w:ascii="Times New Roman" w:hAnsi="Times New Roman" w:cs="Times New Roman"/>
        </w:rPr>
        <w:t xml:space="preserve"> 13</w:t>
      </w:r>
    </w:p>
  </w:footnote>
  <w:footnote w:id="49">
    <w:p w:rsidR="00761002" w:rsidRPr="00F020F2" w:rsidRDefault="005B56F3" w:rsidP="00440986">
      <w:pPr>
        <w:pStyle w:val="FootnoteText"/>
        <w:jc w:val="both"/>
        <w:rPr>
          <w:rFonts w:ascii="Times New Roman" w:hAnsi="Times New Roman" w:cs="Times New Roman"/>
        </w:rPr>
      </w:pPr>
      <w:r w:rsidRPr="00F020F2">
        <w:rPr>
          <w:rFonts w:ascii="Times New Roman" w:hAnsi="Times New Roman" w:cs="Times New Roman"/>
        </w:rPr>
        <w:t xml:space="preserve"> </w:t>
      </w:r>
      <w:r w:rsidRPr="00F020F2">
        <w:rPr>
          <w:rFonts w:ascii="Times New Roman" w:hAnsi="Times New Roman" w:cs="Times New Roman"/>
        </w:rPr>
        <w:tab/>
      </w:r>
      <w:r w:rsidR="00761002" w:rsidRPr="00F020F2">
        <w:rPr>
          <w:rStyle w:val="FootnoteReference"/>
          <w:rFonts w:ascii="Times New Roman" w:hAnsi="Times New Roman" w:cs="Times New Roman"/>
        </w:rPr>
        <w:footnoteRef/>
      </w:r>
      <w:r w:rsidR="00761002" w:rsidRPr="00F020F2">
        <w:rPr>
          <w:rFonts w:ascii="Times New Roman" w:hAnsi="Times New Roman" w:cs="Times New Roman"/>
        </w:rPr>
        <w:t xml:space="preserve"> QS. </w:t>
      </w:r>
      <w:proofErr w:type="gramStart"/>
      <w:r w:rsidR="00761002" w:rsidRPr="00F020F2">
        <w:rPr>
          <w:rFonts w:ascii="Times New Roman" w:hAnsi="Times New Roman" w:cs="Times New Roman"/>
        </w:rPr>
        <w:t>al-Baqarah</w:t>
      </w:r>
      <w:proofErr w:type="gramEnd"/>
      <w:r w:rsidR="00761002" w:rsidRPr="00F020F2">
        <w:rPr>
          <w:rFonts w:ascii="Times New Roman" w:hAnsi="Times New Roman" w:cs="Times New Roman"/>
        </w:rPr>
        <w:t xml:space="preserve"> [2]: 30-33. Lihat Qosim Nursheha Dzulhadi, </w:t>
      </w:r>
      <w:r w:rsidR="00761002" w:rsidRPr="00F020F2">
        <w:rPr>
          <w:rFonts w:ascii="Times New Roman" w:hAnsi="Times New Roman" w:cs="Times New Roman"/>
          <w:i/>
        </w:rPr>
        <w:t>Is</w:t>
      </w:r>
      <w:r w:rsidRPr="00F020F2">
        <w:rPr>
          <w:rFonts w:ascii="Times New Roman" w:hAnsi="Times New Roman" w:cs="Times New Roman"/>
          <w:i/>
        </w:rPr>
        <w:t>lam sebagai Agama dan Peradaban,</w:t>
      </w:r>
      <w:r w:rsidRPr="00F020F2">
        <w:rPr>
          <w:rFonts w:ascii="Times New Roman" w:hAnsi="Times New Roman" w:cs="Times New Roman"/>
        </w:rPr>
        <w:t xml:space="preserve"> Jurnal Tsaqafah</w:t>
      </w:r>
      <w:r w:rsidR="00761002" w:rsidRPr="00F020F2">
        <w:rPr>
          <w:rFonts w:ascii="Times New Roman" w:hAnsi="Times New Roman" w:cs="Times New Roman"/>
        </w:rPr>
        <w:t xml:space="preserve"> vol. 11, No. 1, Mei 2015  165</w:t>
      </w:r>
    </w:p>
  </w:footnote>
  <w:footnote w:id="50">
    <w:p w:rsidR="00440986" w:rsidRPr="00420589" w:rsidRDefault="00AE4403" w:rsidP="00420589">
      <w:pPr>
        <w:spacing w:after="0" w:line="240" w:lineRule="auto"/>
        <w:jc w:val="both"/>
        <w:rPr>
          <w:rFonts w:ascii="Times New Roman" w:hAnsi="Times New Roman" w:cs="Times New Roman"/>
          <w:sz w:val="20"/>
          <w:szCs w:val="20"/>
        </w:rPr>
      </w:pPr>
      <w:r w:rsidRPr="00F020F2">
        <w:rPr>
          <w:rFonts w:ascii="Times New Roman" w:hAnsi="Times New Roman" w:cs="Times New Roman"/>
          <w:sz w:val="20"/>
          <w:szCs w:val="20"/>
        </w:rPr>
        <w:t xml:space="preserve"> </w:t>
      </w:r>
      <w:r w:rsidRPr="00F020F2">
        <w:rPr>
          <w:rFonts w:ascii="Times New Roman" w:hAnsi="Times New Roman" w:cs="Times New Roman"/>
          <w:sz w:val="20"/>
          <w:szCs w:val="20"/>
        </w:rPr>
        <w:tab/>
      </w:r>
      <w:r w:rsidR="00440986" w:rsidRPr="00F020F2">
        <w:rPr>
          <w:rStyle w:val="FootnoteReference"/>
          <w:rFonts w:ascii="Times New Roman" w:hAnsi="Times New Roman" w:cs="Times New Roman"/>
          <w:sz w:val="20"/>
          <w:szCs w:val="20"/>
        </w:rPr>
        <w:footnoteRef/>
      </w:r>
      <w:r w:rsidR="00440986" w:rsidRPr="00F020F2">
        <w:rPr>
          <w:rFonts w:ascii="Times New Roman" w:hAnsi="Times New Roman" w:cs="Times New Roman"/>
          <w:sz w:val="20"/>
          <w:szCs w:val="20"/>
        </w:rPr>
        <w:t xml:space="preserve"> </w:t>
      </w:r>
      <w:proofErr w:type="gramStart"/>
      <w:r w:rsidR="00440986" w:rsidRPr="00F020F2">
        <w:rPr>
          <w:rFonts w:ascii="Times New Roman" w:hAnsi="Times New Roman" w:cs="Times New Roman"/>
          <w:sz w:val="20"/>
          <w:szCs w:val="20"/>
        </w:rPr>
        <w:t xml:space="preserve">Abdurahman Wahid, </w:t>
      </w:r>
      <w:r w:rsidR="00440986" w:rsidRPr="00F020F2">
        <w:rPr>
          <w:rFonts w:ascii="Times New Roman" w:hAnsi="Times New Roman" w:cs="Times New Roman"/>
          <w:bCs/>
          <w:i/>
          <w:sz w:val="20"/>
          <w:szCs w:val="20"/>
        </w:rPr>
        <w:t>Universalisme Islam Dan Kosmopolitanisme</w:t>
      </w:r>
      <w:r w:rsidRPr="00F020F2">
        <w:rPr>
          <w:rFonts w:ascii="Times New Roman" w:hAnsi="Times New Roman" w:cs="Times New Roman"/>
          <w:bCs/>
          <w:i/>
          <w:sz w:val="20"/>
          <w:szCs w:val="20"/>
        </w:rPr>
        <w:t xml:space="preserve"> </w:t>
      </w:r>
      <w:r w:rsidR="00440986" w:rsidRPr="00F020F2">
        <w:rPr>
          <w:rFonts w:ascii="Times New Roman" w:hAnsi="Times New Roman" w:cs="Times New Roman"/>
          <w:bCs/>
          <w:i/>
          <w:sz w:val="20"/>
          <w:szCs w:val="20"/>
        </w:rPr>
        <w:t>Peradaban Islam</w:t>
      </w:r>
      <w:r w:rsidRPr="00F020F2">
        <w:rPr>
          <w:rFonts w:ascii="Times New Roman" w:hAnsi="Times New Roman" w:cs="Times New Roman"/>
          <w:bCs/>
          <w:i/>
          <w:sz w:val="20"/>
          <w:szCs w:val="20"/>
        </w:rPr>
        <w:t>,</w:t>
      </w:r>
      <w:r w:rsidRPr="00F020F2">
        <w:rPr>
          <w:rFonts w:ascii="Times New Roman" w:hAnsi="Times New Roman" w:cs="Times New Roman"/>
          <w:bCs/>
          <w:sz w:val="20"/>
          <w:szCs w:val="20"/>
        </w:rPr>
        <w:t xml:space="preserve"> </w:t>
      </w:r>
      <w:r w:rsidRPr="00F020F2">
        <w:rPr>
          <w:rFonts w:ascii="Times New Roman" w:hAnsi="Times New Roman" w:cs="Times New Roman"/>
          <w:sz w:val="20"/>
          <w:szCs w:val="20"/>
        </w:rPr>
        <w:t xml:space="preserve">Penerbit Yayasan Paramadina, </w:t>
      </w:r>
      <w:r w:rsidRPr="00F020F2">
        <w:rPr>
          <w:rFonts w:ascii="Times New Roman" w:hAnsi="Times New Roman" w:cs="Times New Roman"/>
          <w:bCs/>
          <w:sz w:val="20"/>
          <w:szCs w:val="20"/>
        </w:rPr>
        <w:t>Jakarta, hal.</w:t>
      </w:r>
      <w:proofErr w:type="gramEnd"/>
      <w:r w:rsidRPr="00F020F2">
        <w:rPr>
          <w:rFonts w:ascii="Times New Roman" w:hAnsi="Times New Roman" w:cs="Times New Roman"/>
          <w:bCs/>
          <w:sz w:val="20"/>
          <w:szCs w:val="20"/>
        </w:rPr>
        <w:t xml:space="preserve"> 1</w:t>
      </w:r>
    </w:p>
  </w:footnote>
  <w:footnote w:id="51">
    <w:p w:rsidR="00420589" w:rsidRPr="00420589" w:rsidRDefault="00420589">
      <w:pPr>
        <w:pStyle w:val="FootnoteText"/>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Pr="00420589">
        <w:rPr>
          <w:rStyle w:val="FootnoteReference"/>
          <w:rFonts w:ascii="Times New Roman" w:hAnsi="Times New Roman" w:cs="Times New Roman"/>
        </w:rPr>
        <w:footnoteRef/>
      </w:r>
      <w:r w:rsidRPr="00420589">
        <w:rPr>
          <w:rFonts w:ascii="Times New Roman" w:hAnsi="Times New Roman" w:cs="Times New Roman"/>
        </w:rPr>
        <w:t xml:space="preserve"> </w:t>
      </w:r>
      <w:r w:rsidRPr="00420589">
        <w:rPr>
          <w:rFonts w:ascii="Times New Roman" w:hAnsi="Times New Roman" w:cs="Times New Roman"/>
          <w:shd w:val="clear" w:color="auto" w:fill="FFFFFF"/>
        </w:rPr>
        <w:t xml:space="preserve">Philip Khuri Hitti, </w:t>
      </w:r>
      <w:r w:rsidRPr="00420589">
        <w:rPr>
          <w:rFonts w:ascii="Times New Roman" w:hAnsi="Times New Roman" w:cs="Times New Roman"/>
          <w:i/>
          <w:shd w:val="clear" w:color="auto" w:fill="FFFFFF"/>
        </w:rPr>
        <w:t>op cit,</w:t>
      </w:r>
      <w:r w:rsidRPr="00420589">
        <w:rPr>
          <w:rFonts w:ascii="Times New Roman" w:hAnsi="Times New Roman" w:cs="Times New Roman"/>
          <w:shd w:val="clear" w:color="auto" w:fill="FFFFFF"/>
        </w:rPr>
        <w:t xml:space="preserve"> hal. 173</w:t>
      </w:r>
    </w:p>
  </w:footnote>
  <w:footnote w:id="52">
    <w:p w:rsidR="00A87B50" w:rsidRPr="00A87B50" w:rsidRDefault="00A87B50">
      <w:pPr>
        <w:pStyle w:val="FootnoteText"/>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Pr="00A87B50">
        <w:rPr>
          <w:rStyle w:val="FootnoteReference"/>
          <w:rFonts w:ascii="Times New Roman" w:hAnsi="Times New Roman" w:cs="Times New Roman"/>
        </w:rPr>
        <w:footnoteRef/>
      </w:r>
      <w:r w:rsidRPr="00A87B50">
        <w:rPr>
          <w:rFonts w:ascii="Times New Roman" w:hAnsi="Times New Roman" w:cs="Times New Roman"/>
        </w:rPr>
        <w:t xml:space="preserve"> Taqiyudin </w:t>
      </w:r>
      <w:proofErr w:type="gramStart"/>
      <w:r w:rsidRPr="00A87B50">
        <w:rPr>
          <w:rFonts w:ascii="Times New Roman" w:hAnsi="Times New Roman" w:cs="Times New Roman"/>
        </w:rPr>
        <w:t>an</w:t>
      </w:r>
      <w:proofErr w:type="gramEnd"/>
      <w:r w:rsidRPr="00A87B50">
        <w:rPr>
          <w:rFonts w:ascii="Times New Roman" w:hAnsi="Times New Roman" w:cs="Times New Roman"/>
        </w:rPr>
        <w:t xml:space="preserve"> Nabhani, </w:t>
      </w:r>
      <w:r w:rsidRPr="00A87B50">
        <w:rPr>
          <w:rFonts w:ascii="Times New Roman" w:hAnsi="Times New Roman" w:cs="Times New Roman"/>
          <w:i/>
        </w:rPr>
        <w:t>Peraturan Hidup dalam Islam,</w:t>
      </w:r>
      <w:r w:rsidRPr="00A87B50">
        <w:rPr>
          <w:rFonts w:ascii="Times New Roman" w:hAnsi="Times New Roman" w:cs="Times New Roman"/>
        </w:rPr>
        <w:t xml:space="preserve"> Bogor, Pustaka Thoriqul Izzah, 2003, hal. 43</w:t>
      </w:r>
    </w:p>
  </w:footnote>
  <w:footnote w:id="53">
    <w:p w:rsidR="00B65011" w:rsidRPr="00203AC4" w:rsidRDefault="00763383">
      <w:pPr>
        <w:pStyle w:val="FootnoteText"/>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00B65011" w:rsidRPr="00203AC4">
        <w:rPr>
          <w:rStyle w:val="FootnoteReference"/>
          <w:rFonts w:ascii="Times New Roman" w:hAnsi="Times New Roman" w:cs="Times New Roman"/>
        </w:rPr>
        <w:footnoteRef/>
      </w:r>
      <w:r w:rsidR="00B65011" w:rsidRPr="00203AC4">
        <w:rPr>
          <w:rFonts w:ascii="Times New Roman" w:hAnsi="Times New Roman" w:cs="Times New Roman"/>
        </w:rPr>
        <w:t xml:space="preserve"> Abdul Jalil, </w:t>
      </w:r>
      <w:r w:rsidR="00B65011" w:rsidRPr="00203AC4">
        <w:rPr>
          <w:rFonts w:ascii="Times New Roman" w:hAnsi="Times New Roman" w:cs="Times New Roman"/>
          <w:i/>
        </w:rPr>
        <w:t>Runtuhnya Dunia Islam</w:t>
      </w:r>
      <w:r w:rsidR="00B65011" w:rsidRPr="00203AC4">
        <w:rPr>
          <w:rFonts w:ascii="Times New Roman" w:hAnsi="Times New Roman" w:cs="Times New Roman"/>
        </w:rPr>
        <w:t>, Jurnal Studi Al-Qu</w:t>
      </w:r>
      <w:r w:rsidR="00D055F6" w:rsidRPr="00203AC4">
        <w:rPr>
          <w:rFonts w:ascii="Times New Roman" w:hAnsi="Times New Roman" w:cs="Times New Roman"/>
        </w:rPr>
        <w:t xml:space="preserve">r’an Vol. 9, </w:t>
      </w:r>
      <w:proofErr w:type="gramStart"/>
      <w:r w:rsidR="00D055F6" w:rsidRPr="00203AC4">
        <w:rPr>
          <w:rFonts w:ascii="Times New Roman" w:hAnsi="Times New Roman" w:cs="Times New Roman"/>
        </w:rPr>
        <w:t>No.1 ,</w:t>
      </w:r>
      <w:proofErr w:type="gramEnd"/>
      <w:r w:rsidR="00D055F6" w:rsidRPr="00203AC4">
        <w:rPr>
          <w:rFonts w:ascii="Times New Roman" w:hAnsi="Times New Roman" w:cs="Times New Roman"/>
        </w:rPr>
        <w:t xml:space="preserve"> Tahun. </w:t>
      </w:r>
      <w:proofErr w:type="gramStart"/>
      <w:r w:rsidR="00D055F6" w:rsidRPr="00203AC4">
        <w:rPr>
          <w:rFonts w:ascii="Times New Roman" w:hAnsi="Times New Roman" w:cs="Times New Roman"/>
        </w:rPr>
        <w:t>2013, hal.</w:t>
      </w:r>
      <w:proofErr w:type="gramEnd"/>
      <w:r w:rsidR="00D055F6" w:rsidRPr="00203AC4">
        <w:rPr>
          <w:rFonts w:ascii="Times New Roman" w:hAnsi="Times New Roman" w:cs="Times New Roman"/>
        </w:rPr>
        <w:t xml:space="preserve"> 15</w:t>
      </w:r>
    </w:p>
  </w:footnote>
  <w:footnote w:id="54">
    <w:p w:rsidR="004B517D" w:rsidRPr="00203AC4" w:rsidRDefault="004B517D" w:rsidP="004B517D">
      <w:pPr>
        <w:pStyle w:val="FootnoteText"/>
        <w:ind w:firstLine="720"/>
        <w:rPr>
          <w:rFonts w:ascii="Times New Roman" w:hAnsi="Times New Roman" w:cs="Times New Roman"/>
        </w:rPr>
      </w:pPr>
      <w:r w:rsidRPr="00203AC4">
        <w:rPr>
          <w:rStyle w:val="FootnoteReference"/>
          <w:rFonts w:ascii="Times New Roman" w:hAnsi="Times New Roman" w:cs="Times New Roman"/>
        </w:rPr>
        <w:footnoteRef/>
      </w:r>
      <w:r w:rsidRPr="00203AC4">
        <w:rPr>
          <w:rFonts w:ascii="Times New Roman" w:hAnsi="Times New Roman" w:cs="Times New Roman"/>
        </w:rPr>
        <w:t xml:space="preserve"> </w:t>
      </w:r>
      <w:r w:rsidRPr="00203AC4">
        <w:rPr>
          <w:rFonts w:ascii="Times New Roman" w:hAnsi="Times New Roman" w:cs="Times New Roman"/>
          <w:i/>
        </w:rPr>
        <w:t>Ibid,</w:t>
      </w:r>
      <w:r w:rsidRPr="00203AC4">
        <w:rPr>
          <w:rFonts w:ascii="Times New Roman" w:hAnsi="Times New Roman" w:cs="Times New Roman"/>
        </w:rPr>
        <w:t xml:space="preserve"> 16</w:t>
      </w:r>
    </w:p>
  </w:footnote>
  <w:footnote w:id="55">
    <w:p w:rsidR="00FF0F62" w:rsidRPr="00203AC4" w:rsidRDefault="00203AC4">
      <w:pPr>
        <w:pStyle w:val="FootnoteText"/>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00FF0F62" w:rsidRPr="00203AC4">
        <w:rPr>
          <w:rStyle w:val="FootnoteReference"/>
          <w:rFonts w:ascii="Times New Roman" w:hAnsi="Times New Roman" w:cs="Times New Roman"/>
        </w:rPr>
        <w:footnoteRef/>
      </w:r>
      <w:r w:rsidR="00FF0F62" w:rsidRPr="00203AC4">
        <w:rPr>
          <w:rFonts w:ascii="Times New Roman" w:hAnsi="Times New Roman" w:cs="Times New Roman"/>
        </w:rPr>
        <w:t xml:space="preserve"> QS Ar Ra’du ayat 11</w:t>
      </w:r>
    </w:p>
  </w:footnote>
  <w:footnote w:id="56">
    <w:p w:rsidR="00FF0F62" w:rsidRDefault="00203AC4">
      <w:pPr>
        <w:pStyle w:val="FootnoteText"/>
      </w:pPr>
      <w:r>
        <w:rPr>
          <w:rFonts w:ascii="Times New Roman" w:hAnsi="Times New Roman" w:cs="Times New Roman"/>
        </w:rPr>
        <w:t xml:space="preserve"> </w:t>
      </w:r>
      <w:r>
        <w:rPr>
          <w:rFonts w:ascii="Times New Roman" w:hAnsi="Times New Roman" w:cs="Times New Roman"/>
        </w:rPr>
        <w:tab/>
      </w:r>
      <w:r w:rsidR="00FF0F62" w:rsidRPr="00203AC4">
        <w:rPr>
          <w:rStyle w:val="FootnoteReference"/>
          <w:rFonts w:ascii="Times New Roman" w:hAnsi="Times New Roman" w:cs="Times New Roman"/>
        </w:rPr>
        <w:footnoteRef/>
      </w:r>
      <w:r w:rsidR="00FF0F62" w:rsidRPr="00203AC4">
        <w:rPr>
          <w:rFonts w:ascii="Times New Roman" w:hAnsi="Times New Roman" w:cs="Times New Roman"/>
        </w:rPr>
        <w:t xml:space="preserve"> Qs al Kahfi ayat 59</w:t>
      </w:r>
    </w:p>
  </w:footnote>
  <w:footnote w:id="57">
    <w:p w:rsidR="00FF0F62" w:rsidRPr="00C05D43" w:rsidRDefault="00DA54DD" w:rsidP="00C05D43">
      <w:pPr>
        <w:pStyle w:val="FootnoteText"/>
        <w:rPr>
          <w:rFonts w:ascii="Times New Roman" w:hAnsi="Times New Roman" w:cs="Times New Roman"/>
          <w:color w:val="000000" w:themeColor="text1"/>
        </w:rPr>
      </w:pPr>
      <w:r>
        <w:rPr>
          <w:rFonts w:ascii="Times New Roman" w:hAnsi="Times New Roman" w:cs="Times New Roman"/>
        </w:rPr>
        <w:t xml:space="preserve"> </w:t>
      </w:r>
      <w:r>
        <w:rPr>
          <w:rFonts w:ascii="Times New Roman" w:hAnsi="Times New Roman" w:cs="Times New Roman"/>
        </w:rPr>
        <w:tab/>
      </w:r>
      <w:r w:rsidR="00FF0F62" w:rsidRPr="00C05D43">
        <w:rPr>
          <w:rStyle w:val="FootnoteReference"/>
          <w:rFonts w:ascii="Times New Roman" w:hAnsi="Times New Roman" w:cs="Times New Roman"/>
          <w:color w:val="000000" w:themeColor="text1"/>
        </w:rPr>
        <w:footnoteRef/>
      </w:r>
      <w:r w:rsidR="00FF0F62" w:rsidRPr="00C05D43">
        <w:rPr>
          <w:rFonts w:ascii="Times New Roman" w:hAnsi="Times New Roman" w:cs="Times New Roman"/>
          <w:color w:val="000000" w:themeColor="text1"/>
        </w:rPr>
        <w:t xml:space="preserve"> QS Al Isra’ ayat 16</w:t>
      </w:r>
    </w:p>
  </w:footnote>
  <w:footnote w:id="58">
    <w:p w:rsidR="00DD2D19" w:rsidRPr="00C05D43" w:rsidRDefault="00DA54DD" w:rsidP="00C05D43">
      <w:pPr>
        <w:pStyle w:val="FootnoteText"/>
        <w:rPr>
          <w:rFonts w:ascii="Times New Roman" w:hAnsi="Times New Roman" w:cs="Times New Roman"/>
          <w:color w:val="000000" w:themeColor="text1"/>
        </w:rPr>
      </w:pPr>
      <w:r w:rsidRPr="00C05D43">
        <w:rPr>
          <w:rFonts w:ascii="Times New Roman" w:hAnsi="Times New Roman" w:cs="Times New Roman"/>
          <w:color w:val="000000" w:themeColor="text1"/>
        </w:rPr>
        <w:t xml:space="preserve"> </w:t>
      </w:r>
      <w:r w:rsidRPr="00C05D43">
        <w:rPr>
          <w:rFonts w:ascii="Times New Roman" w:hAnsi="Times New Roman" w:cs="Times New Roman"/>
          <w:color w:val="000000" w:themeColor="text1"/>
        </w:rPr>
        <w:tab/>
      </w:r>
      <w:r w:rsidR="00DD2D19" w:rsidRPr="00C05D43">
        <w:rPr>
          <w:rStyle w:val="FootnoteReference"/>
          <w:rFonts w:ascii="Times New Roman" w:hAnsi="Times New Roman" w:cs="Times New Roman"/>
          <w:color w:val="000000" w:themeColor="text1"/>
        </w:rPr>
        <w:footnoteRef/>
      </w:r>
      <w:r w:rsidR="00DD2D19" w:rsidRPr="00C05D43">
        <w:rPr>
          <w:rFonts w:ascii="Times New Roman" w:hAnsi="Times New Roman" w:cs="Times New Roman"/>
          <w:color w:val="000000" w:themeColor="text1"/>
        </w:rPr>
        <w:t xml:space="preserve"> </w:t>
      </w:r>
      <w:r w:rsidR="00203AC4" w:rsidRPr="00C05D43">
        <w:rPr>
          <w:rFonts w:ascii="Times New Roman" w:hAnsi="Times New Roman" w:cs="Times New Roman"/>
          <w:color w:val="000000" w:themeColor="text1"/>
        </w:rPr>
        <w:t xml:space="preserve">Abdul Jalil, </w:t>
      </w:r>
      <w:r w:rsidR="00203AC4" w:rsidRPr="00C05D43">
        <w:rPr>
          <w:rFonts w:ascii="Times New Roman" w:hAnsi="Times New Roman" w:cs="Times New Roman"/>
          <w:i/>
          <w:color w:val="000000" w:themeColor="text1"/>
        </w:rPr>
        <w:t>Op cit,</w:t>
      </w:r>
      <w:r w:rsidR="00203AC4" w:rsidRPr="00C05D43">
        <w:rPr>
          <w:rFonts w:ascii="Times New Roman" w:hAnsi="Times New Roman" w:cs="Times New Roman"/>
          <w:color w:val="000000" w:themeColor="text1"/>
        </w:rPr>
        <w:t xml:space="preserve"> hal. 16</w:t>
      </w:r>
    </w:p>
  </w:footnote>
  <w:footnote w:id="59">
    <w:p w:rsidR="00F73DD2" w:rsidRPr="00C05D43" w:rsidRDefault="00F60DAE" w:rsidP="00C05D43">
      <w:pPr>
        <w:pStyle w:val="Heading1"/>
        <w:shd w:val="clear" w:color="auto" w:fill="FFFFFF"/>
        <w:spacing w:before="0" w:line="240" w:lineRule="auto"/>
        <w:jc w:val="both"/>
        <w:rPr>
          <w:rFonts w:ascii="Times New Roman" w:hAnsi="Times New Roman" w:cs="Times New Roman"/>
          <w:b w:val="0"/>
          <w:color w:val="000000" w:themeColor="text1"/>
          <w:sz w:val="20"/>
          <w:szCs w:val="20"/>
        </w:rPr>
      </w:pPr>
      <w:r w:rsidRPr="00C05D43">
        <w:rPr>
          <w:rFonts w:ascii="Times New Roman" w:hAnsi="Times New Roman" w:cs="Times New Roman"/>
          <w:b w:val="0"/>
          <w:color w:val="000000" w:themeColor="text1"/>
          <w:sz w:val="20"/>
          <w:szCs w:val="20"/>
        </w:rPr>
        <w:t xml:space="preserve"> </w:t>
      </w:r>
      <w:r w:rsidRPr="00C05D43">
        <w:rPr>
          <w:rFonts w:ascii="Times New Roman" w:hAnsi="Times New Roman" w:cs="Times New Roman"/>
          <w:b w:val="0"/>
          <w:color w:val="000000" w:themeColor="text1"/>
          <w:sz w:val="20"/>
          <w:szCs w:val="20"/>
        </w:rPr>
        <w:tab/>
      </w:r>
      <w:r w:rsidR="00F73DD2" w:rsidRPr="00C05D43">
        <w:rPr>
          <w:rStyle w:val="FootnoteReference"/>
          <w:rFonts w:ascii="Times New Roman" w:hAnsi="Times New Roman" w:cs="Times New Roman"/>
          <w:b w:val="0"/>
          <w:color w:val="000000" w:themeColor="text1"/>
          <w:sz w:val="20"/>
          <w:szCs w:val="20"/>
        </w:rPr>
        <w:footnoteRef/>
      </w:r>
      <w:r w:rsidR="00F73DD2" w:rsidRPr="00C05D43">
        <w:rPr>
          <w:rFonts w:ascii="Times New Roman" w:hAnsi="Times New Roman" w:cs="Times New Roman"/>
          <w:b w:val="0"/>
          <w:color w:val="000000" w:themeColor="text1"/>
          <w:sz w:val="20"/>
          <w:szCs w:val="20"/>
        </w:rPr>
        <w:t xml:space="preserve"> </w:t>
      </w:r>
      <w:r w:rsidR="00F73DD2" w:rsidRPr="00C05D43">
        <w:rPr>
          <w:rStyle w:val="Strong"/>
          <w:rFonts w:ascii="Times New Roman" w:hAnsi="Times New Roman" w:cs="Times New Roman"/>
          <w:color w:val="000000" w:themeColor="text1"/>
          <w:sz w:val="20"/>
          <w:szCs w:val="20"/>
          <w:shd w:val="clear" w:color="auto" w:fill="FFFFFF"/>
        </w:rPr>
        <w:t xml:space="preserve">M. Kharis Majid, </w:t>
      </w:r>
      <w:r w:rsidR="00F73DD2" w:rsidRPr="00C05D43">
        <w:rPr>
          <w:rFonts w:ascii="Times New Roman" w:hAnsi="Times New Roman" w:cs="Times New Roman"/>
          <w:b w:val="0"/>
          <w:i/>
          <w:color w:val="000000" w:themeColor="text1"/>
          <w:sz w:val="20"/>
          <w:szCs w:val="20"/>
        </w:rPr>
        <w:t>Membangun Kembali Peradaban Islam,</w:t>
      </w:r>
      <w:r w:rsidR="00F73DD2" w:rsidRPr="00C05D43">
        <w:rPr>
          <w:rFonts w:ascii="Times New Roman" w:hAnsi="Times New Roman" w:cs="Times New Roman"/>
          <w:b w:val="0"/>
          <w:color w:val="000000" w:themeColor="text1"/>
          <w:sz w:val="20"/>
          <w:szCs w:val="20"/>
        </w:rPr>
        <w:t xml:space="preserve"> dalam </w:t>
      </w:r>
      <w:hyperlink r:id="rId6" w:history="1">
        <w:r w:rsidRPr="00C05D43">
          <w:rPr>
            <w:rStyle w:val="Hyperlink"/>
            <w:rFonts w:ascii="Times New Roman" w:hAnsi="Times New Roman" w:cs="Times New Roman"/>
            <w:b w:val="0"/>
            <w:color w:val="000000" w:themeColor="text1"/>
            <w:sz w:val="20"/>
            <w:szCs w:val="20"/>
          </w:rPr>
          <w:t>https://www.hidayatullah.com/artikel/ tsaqafah/read/2015/11/07/82917/membangun-kembali-peradaban-islam.html</w:t>
        </w:r>
      </w:hyperlink>
      <w:r w:rsidR="00F73DD2" w:rsidRPr="00C05D43">
        <w:rPr>
          <w:rFonts w:ascii="Times New Roman" w:hAnsi="Times New Roman" w:cs="Times New Roman"/>
          <w:b w:val="0"/>
          <w:color w:val="000000" w:themeColor="text1"/>
          <w:sz w:val="20"/>
          <w:szCs w:val="20"/>
        </w:rPr>
        <w:t>, diakses 20 Juli 2020</w:t>
      </w:r>
    </w:p>
  </w:footnote>
  <w:footnote w:id="60">
    <w:p w:rsidR="00FE386E" w:rsidRPr="00FE386E" w:rsidRDefault="00FE386E">
      <w:pPr>
        <w:pStyle w:val="FootnoteText"/>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Pr="00FE386E">
        <w:rPr>
          <w:rStyle w:val="FootnoteReference"/>
          <w:rFonts w:ascii="Times New Roman" w:hAnsi="Times New Roman" w:cs="Times New Roman"/>
        </w:rPr>
        <w:footnoteRef/>
      </w:r>
      <w:r w:rsidRPr="00FE386E">
        <w:rPr>
          <w:rFonts w:ascii="Times New Roman" w:hAnsi="Times New Roman" w:cs="Times New Roman"/>
        </w:rPr>
        <w:t xml:space="preserve"> Komaruddin Hidayat</w:t>
      </w:r>
      <w:r>
        <w:rPr>
          <w:rFonts w:ascii="Times New Roman" w:hAnsi="Times New Roman" w:cs="Times New Roman"/>
        </w:rPr>
        <w:t>,</w:t>
      </w:r>
      <w:r w:rsidRPr="00FE386E">
        <w:rPr>
          <w:rFonts w:ascii="Times New Roman" w:hAnsi="Times New Roman" w:cs="Times New Roman"/>
        </w:rPr>
        <w:t xml:space="preserve"> </w:t>
      </w:r>
      <w:r w:rsidRPr="00FE386E">
        <w:rPr>
          <w:rFonts w:ascii="Times New Roman" w:hAnsi="Times New Roman" w:cs="Times New Roman"/>
          <w:i/>
        </w:rPr>
        <w:t>Psikologi Beragama,</w:t>
      </w:r>
      <w:r w:rsidRPr="00FE386E">
        <w:rPr>
          <w:rFonts w:ascii="Times New Roman" w:hAnsi="Times New Roman" w:cs="Times New Roman"/>
        </w:rPr>
        <w:t xml:space="preserve"> </w:t>
      </w:r>
      <w:proofErr w:type="gramStart"/>
      <w:r>
        <w:rPr>
          <w:rFonts w:ascii="Times New Roman" w:hAnsi="Times New Roman" w:cs="Times New Roman"/>
        </w:rPr>
        <w:t>Jakarta :</w:t>
      </w:r>
      <w:proofErr w:type="gramEnd"/>
      <w:r>
        <w:rPr>
          <w:rFonts w:ascii="Times New Roman" w:hAnsi="Times New Roman" w:cs="Times New Roman"/>
        </w:rPr>
        <w:t xml:space="preserve"> Hikmah, 2010, </w:t>
      </w:r>
      <w:r w:rsidRPr="00FE386E">
        <w:rPr>
          <w:rFonts w:ascii="Times New Roman" w:hAnsi="Times New Roman" w:cs="Times New Roman"/>
        </w:rPr>
        <w:t xml:space="preserve"> h</w:t>
      </w:r>
      <w:r>
        <w:rPr>
          <w:rFonts w:ascii="Times New Roman" w:hAnsi="Times New Roman" w:cs="Times New Roman"/>
        </w:rPr>
        <w:t>al</w:t>
      </w:r>
      <w:r w:rsidRPr="00FE386E">
        <w:rPr>
          <w:rFonts w:ascii="Times New Roman" w:hAnsi="Times New Roman" w:cs="Times New Roman"/>
        </w:rPr>
        <w:t xml:space="preserve">. 170 </w:t>
      </w:r>
    </w:p>
  </w:footnote>
  <w:footnote w:id="61">
    <w:p w:rsidR="000737CD" w:rsidRPr="00C05D43" w:rsidRDefault="00C05D43" w:rsidP="00C05D43">
      <w:pPr>
        <w:pStyle w:val="Heading1"/>
        <w:shd w:val="clear" w:color="auto" w:fill="FFFFFF"/>
        <w:spacing w:before="0" w:line="240" w:lineRule="auto"/>
        <w:jc w:val="both"/>
        <w:rPr>
          <w:rFonts w:ascii="Times New Roman" w:hAnsi="Times New Roman" w:cs="Times New Roman"/>
          <w:b w:val="0"/>
          <w:bCs w:val="0"/>
          <w:color w:val="000000" w:themeColor="text1"/>
          <w:sz w:val="20"/>
          <w:szCs w:val="20"/>
        </w:rPr>
      </w:pPr>
      <w:r>
        <w:rPr>
          <w:rFonts w:ascii="Times New Roman" w:hAnsi="Times New Roman" w:cs="Times New Roman"/>
          <w:b w:val="0"/>
          <w:color w:val="000000" w:themeColor="text1"/>
          <w:sz w:val="20"/>
          <w:szCs w:val="20"/>
        </w:rPr>
        <w:t xml:space="preserve"> </w:t>
      </w:r>
      <w:r>
        <w:rPr>
          <w:rFonts w:ascii="Times New Roman" w:hAnsi="Times New Roman" w:cs="Times New Roman"/>
          <w:b w:val="0"/>
          <w:color w:val="000000" w:themeColor="text1"/>
          <w:sz w:val="20"/>
          <w:szCs w:val="20"/>
        </w:rPr>
        <w:tab/>
      </w:r>
      <w:r w:rsidR="000737CD" w:rsidRPr="00C05D43">
        <w:rPr>
          <w:rStyle w:val="FootnoteReference"/>
          <w:rFonts w:ascii="Times New Roman" w:hAnsi="Times New Roman" w:cs="Times New Roman"/>
          <w:b w:val="0"/>
          <w:color w:val="000000" w:themeColor="text1"/>
          <w:sz w:val="20"/>
          <w:szCs w:val="20"/>
        </w:rPr>
        <w:footnoteRef/>
      </w:r>
      <w:r w:rsidR="000737CD" w:rsidRPr="00C05D43">
        <w:rPr>
          <w:rFonts w:ascii="Times New Roman" w:hAnsi="Times New Roman" w:cs="Times New Roman"/>
          <w:b w:val="0"/>
          <w:color w:val="000000" w:themeColor="text1"/>
          <w:sz w:val="20"/>
          <w:szCs w:val="20"/>
        </w:rPr>
        <w:t xml:space="preserve"> </w:t>
      </w:r>
      <w:r w:rsidR="000737CD" w:rsidRPr="00C05D43">
        <w:rPr>
          <w:rFonts w:ascii="Times New Roman" w:hAnsi="Times New Roman" w:cs="Times New Roman"/>
          <w:b w:val="0"/>
          <w:bCs w:val="0"/>
          <w:color w:val="000000" w:themeColor="text1"/>
          <w:sz w:val="20"/>
          <w:szCs w:val="20"/>
        </w:rPr>
        <w:t>Dr. Hamid Fahmy Zarkasyi</w:t>
      </w:r>
      <w:r w:rsidRPr="00C05D43">
        <w:rPr>
          <w:rFonts w:ascii="Times New Roman" w:hAnsi="Times New Roman" w:cs="Times New Roman"/>
          <w:b w:val="0"/>
          <w:bCs w:val="0"/>
          <w:color w:val="000000" w:themeColor="text1"/>
          <w:sz w:val="20"/>
          <w:szCs w:val="20"/>
        </w:rPr>
        <w:t xml:space="preserve">, Peradaban Islam, makna dan Strategi Pembangunannya, </w:t>
      </w:r>
      <w:proofErr w:type="gramStart"/>
      <w:r w:rsidRPr="00C05D43">
        <w:rPr>
          <w:rFonts w:ascii="Times New Roman" w:hAnsi="Times New Roman" w:cs="Times New Roman"/>
          <w:b w:val="0"/>
          <w:color w:val="000000" w:themeColor="text1"/>
          <w:sz w:val="20"/>
          <w:szCs w:val="20"/>
          <w:shd w:val="clear" w:color="auto" w:fill="FFFFFF"/>
        </w:rPr>
        <w:t>Penerbit :</w:t>
      </w:r>
      <w:proofErr w:type="gramEnd"/>
      <w:r w:rsidRPr="00C05D43">
        <w:rPr>
          <w:rFonts w:ascii="Times New Roman" w:hAnsi="Times New Roman" w:cs="Times New Roman"/>
          <w:b w:val="0"/>
          <w:color w:val="000000" w:themeColor="text1"/>
          <w:sz w:val="20"/>
          <w:szCs w:val="20"/>
          <w:shd w:val="clear" w:color="auto" w:fill="FFFFFF"/>
        </w:rPr>
        <w:t xml:space="preserve"> CIOS, 2015</w:t>
      </w:r>
    </w:p>
    <w:p w:rsidR="000737CD" w:rsidRDefault="000737CD">
      <w:pPr>
        <w:pStyle w:val="FootnoteText"/>
      </w:pPr>
    </w:p>
  </w:footnote>
  <w:footnote w:id="62">
    <w:p w:rsidR="001662FF" w:rsidRPr="001662FF" w:rsidRDefault="001662FF" w:rsidP="001662FF">
      <w:pPr>
        <w:pStyle w:val="FootnoteText"/>
        <w:jc w:val="both"/>
        <w:rPr>
          <w:rFonts w:ascii="Times New Roman" w:hAnsi="Times New Roman" w:cs="Times New Roman"/>
        </w:rPr>
      </w:pPr>
      <w:r>
        <w:rPr>
          <w:rFonts w:ascii="Times New Roman" w:hAnsi="Times New Roman" w:cs="Times New Roman"/>
          <w:color w:val="000000" w:themeColor="text1"/>
        </w:rPr>
        <w:t xml:space="preserve"> </w:t>
      </w:r>
      <w:r>
        <w:rPr>
          <w:rFonts w:ascii="Times New Roman" w:hAnsi="Times New Roman" w:cs="Times New Roman"/>
          <w:color w:val="000000" w:themeColor="text1"/>
        </w:rPr>
        <w:tab/>
      </w:r>
      <w:r w:rsidRPr="001662FF">
        <w:rPr>
          <w:rStyle w:val="FootnoteReference"/>
          <w:rFonts w:ascii="Times New Roman" w:hAnsi="Times New Roman" w:cs="Times New Roman"/>
          <w:color w:val="000000" w:themeColor="text1"/>
        </w:rPr>
        <w:footnoteRef/>
      </w:r>
      <w:r w:rsidRPr="001662FF">
        <w:rPr>
          <w:rFonts w:ascii="Times New Roman" w:hAnsi="Times New Roman" w:cs="Times New Roman"/>
          <w:color w:val="000000" w:themeColor="text1"/>
        </w:rPr>
        <w:t xml:space="preserve"> Rafdeadi, </w:t>
      </w:r>
      <w:r w:rsidRPr="001662FF">
        <w:rPr>
          <w:rFonts w:ascii="Times New Roman" w:hAnsi="Times New Roman" w:cs="Times New Roman"/>
          <w:i/>
          <w:color w:val="000000" w:themeColor="text1"/>
        </w:rPr>
        <w:t xml:space="preserve">Keteladanan Dakwah Di Tengah Masyarakat Multikultural, </w:t>
      </w:r>
      <w:r w:rsidRPr="001662FF">
        <w:rPr>
          <w:rFonts w:ascii="Times New Roman" w:hAnsi="Times New Roman" w:cs="Times New Roman"/>
          <w:color w:val="000000" w:themeColor="text1"/>
        </w:rPr>
        <w:t>Jurnal RISALAH, FDK-UIN Suska Riau, vol. XXIII, Edisi 2, September 2013, hal. 1</w:t>
      </w:r>
    </w:p>
  </w:footnote>
  <w:footnote w:id="63">
    <w:p w:rsidR="00ED2A4E" w:rsidRPr="00DE158A" w:rsidRDefault="00F95514">
      <w:pPr>
        <w:pStyle w:val="FootnoteText"/>
        <w:rPr>
          <w:rFonts w:ascii="Times New Roman" w:hAnsi="Times New Roman" w:cs="Times New Roman"/>
        </w:rPr>
      </w:pPr>
      <w:r w:rsidRPr="00DE158A">
        <w:rPr>
          <w:rFonts w:ascii="Times New Roman" w:hAnsi="Times New Roman" w:cs="Times New Roman"/>
          <w:color w:val="000000" w:themeColor="text1"/>
        </w:rPr>
        <w:t xml:space="preserve"> </w:t>
      </w:r>
      <w:r w:rsidRPr="00DE158A">
        <w:rPr>
          <w:rFonts w:ascii="Times New Roman" w:hAnsi="Times New Roman" w:cs="Times New Roman"/>
          <w:color w:val="000000" w:themeColor="text1"/>
        </w:rPr>
        <w:tab/>
      </w:r>
      <w:r w:rsidR="00ED2A4E" w:rsidRPr="00DE158A">
        <w:rPr>
          <w:rStyle w:val="FootnoteReference"/>
          <w:rFonts w:ascii="Times New Roman" w:hAnsi="Times New Roman" w:cs="Times New Roman"/>
          <w:color w:val="000000" w:themeColor="text1"/>
        </w:rPr>
        <w:footnoteRef/>
      </w:r>
      <w:r w:rsidRPr="00DE158A">
        <w:rPr>
          <w:rFonts w:ascii="Times New Roman" w:hAnsi="Times New Roman" w:cs="Times New Roman"/>
          <w:color w:val="000000" w:themeColor="text1"/>
        </w:rPr>
        <w:t xml:space="preserve">Ahmad Mahmud, </w:t>
      </w:r>
      <w:r w:rsidRPr="00DE158A">
        <w:rPr>
          <w:rFonts w:ascii="Times New Roman" w:hAnsi="Times New Roman" w:cs="Times New Roman"/>
          <w:i/>
          <w:color w:val="000000" w:themeColor="text1"/>
        </w:rPr>
        <w:t>Dakwah Islam,</w:t>
      </w:r>
      <w:r w:rsidRPr="00DE158A">
        <w:rPr>
          <w:rFonts w:ascii="Times New Roman" w:hAnsi="Times New Roman" w:cs="Times New Roman"/>
          <w:color w:val="000000" w:themeColor="text1"/>
        </w:rPr>
        <w:t xml:space="preserve"> Bogor, Pustaka Thoriqul Izzah, 2009, hal. </w:t>
      </w:r>
      <w:r w:rsidR="00ED2A4E" w:rsidRPr="00DE158A">
        <w:rPr>
          <w:rFonts w:ascii="Times New Roman" w:hAnsi="Times New Roman" w:cs="Times New Roman"/>
          <w:color w:val="000000" w:themeColor="text1"/>
        </w:rPr>
        <w:t xml:space="preserve"> 71</w:t>
      </w:r>
    </w:p>
  </w:footnote>
  <w:footnote w:id="64">
    <w:p w:rsidR="006016CB" w:rsidRPr="006016CB" w:rsidRDefault="00D344C6">
      <w:pPr>
        <w:pStyle w:val="FootnoteText"/>
        <w:rPr>
          <w:rFonts w:ascii="Times New Roman" w:hAnsi="Times New Roman" w:cs="Times New Roman"/>
        </w:rPr>
      </w:pPr>
      <w:r>
        <w:rPr>
          <w:rFonts w:ascii="Times New Roman" w:hAnsi="Times New Roman" w:cs="Times New Roman"/>
          <w:color w:val="000000" w:themeColor="text1"/>
        </w:rPr>
        <w:t xml:space="preserve"> </w:t>
      </w:r>
      <w:r>
        <w:rPr>
          <w:rFonts w:ascii="Times New Roman" w:hAnsi="Times New Roman" w:cs="Times New Roman"/>
          <w:color w:val="000000" w:themeColor="text1"/>
        </w:rPr>
        <w:tab/>
      </w:r>
      <w:r w:rsidR="006016CB" w:rsidRPr="006016CB">
        <w:rPr>
          <w:rStyle w:val="FootnoteReference"/>
          <w:rFonts w:ascii="Times New Roman" w:hAnsi="Times New Roman" w:cs="Times New Roman"/>
          <w:color w:val="000000" w:themeColor="text1"/>
        </w:rPr>
        <w:footnoteRef/>
      </w:r>
      <w:r w:rsidR="006016CB" w:rsidRPr="006016CB">
        <w:rPr>
          <w:rFonts w:ascii="Times New Roman" w:hAnsi="Times New Roman" w:cs="Times New Roman"/>
          <w:color w:val="000000" w:themeColor="text1"/>
        </w:rPr>
        <w:t xml:space="preserve"> </w:t>
      </w:r>
      <w:r w:rsidR="006016CB" w:rsidRPr="006016CB">
        <w:rPr>
          <w:rFonts w:ascii="Times New Roman" w:hAnsi="Times New Roman" w:cs="Times New Roman"/>
          <w:color w:val="000000" w:themeColor="text1"/>
          <w:shd w:val="clear" w:color="auto" w:fill="FFFFFF"/>
        </w:rPr>
        <w:t>Imam Jalaluddin as-Suyuthi dan Imam Jalaluddin al-Mahalli, </w:t>
      </w:r>
      <w:r w:rsidR="006016CB" w:rsidRPr="006016CB">
        <w:rPr>
          <w:rStyle w:val="Emphasis"/>
          <w:rFonts w:ascii="Times New Roman" w:hAnsi="Times New Roman" w:cs="Times New Roman"/>
          <w:color w:val="000000" w:themeColor="text1"/>
          <w:shd w:val="clear" w:color="auto" w:fill="FFFFFF"/>
        </w:rPr>
        <w:t>Tafsîr Jalâlain</w:t>
      </w:r>
      <w:r w:rsidR="006016CB" w:rsidRPr="006016CB">
        <w:rPr>
          <w:rFonts w:ascii="Times New Roman" w:hAnsi="Times New Roman" w:cs="Times New Roman"/>
          <w:color w:val="000000" w:themeColor="text1"/>
          <w:shd w:val="clear" w:color="auto" w:fill="FFFFFF"/>
        </w:rPr>
        <w:t>, QS Ali Imran: 104.</w:t>
      </w:r>
    </w:p>
  </w:footnote>
  <w:footnote w:id="65">
    <w:p w:rsidR="00EB2D87" w:rsidRPr="00EB2D87" w:rsidRDefault="00EB2D87" w:rsidP="00EB2D87">
      <w:pPr>
        <w:pStyle w:val="FootnoteText"/>
        <w:jc w:val="both"/>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Pr="00EB2D87">
        <w:rPr>
          <w:rStyle w:val="FootnoteReference"/>
          <w:rFonts w:ascii="Times New Roman" w:hAnsi="Times New Roman" w:cs="Times New Roman"/>
        </w:rPr>
        <w:footnoteRef/>
      </w:r>
      <w:r w:rsidRPr="00EB2D87">
        <w:rPr>
          <w:rFonts w:ascii="Times New Roman" w:hAnsi="Times New Roman" w:cs="Times New Roman"/>
        </w:rPr>
        <w:t xml:space="preserve"> Ahmad Baidowi </w:t>
      </w:r>
      <w:r w:rsidRPr="00EB2D87">
        <w:rPr>
          <w:rFonts w:ascii="Times New Roman" w:hAnsi="Times New Roman" w:cs="Times New Roman"/>
          <w:i/>
        </w:rPr>
        <w:t>, Prinsip Dakwah-Tanpa-Kekerasan Dalam Al-Qur’an</w:t>
      </w:r>
      <w:r w:rsidRPr="00EB2D87">
        <w:rPr>
          <w:rFonts w:ascii="Times New Roman" w:hAnsi="Times New Roman" w:cs="Times New Roman"/>
        </w:rPr>
        <w:t xml:space="preserve"> , Hermeneutik, Vol. 9, No.2, Desember 2015, hal. 152</w:t>
      </w:r>
    </w:p>
  </w:footnote>
  <w:footnote w:id="66">
    <w:p w:rsidR="00F1686A" w:rsidRPr="00F1686A" w:rsidRDefault="00F1686A">
      <w:pPr>
        <w:pStyle w:val="FootnoteText"/>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Pr="00F1686A">
        <w:rPr>
          <w:rStyle w:val="FootnoteReference"/>
          <w:rFonts w:ascii="Times New Roman" w:hAnsi="Times New Roman" w:cs="Times New Roman"/>
        </w:rPr>
        <w:footnoteRef/>
      </w:r>
      <w:r w:rsidRPr="00F1686A">
        <w:rPr>
          <w:rFonts w:ascii="Times New Roman" w:hAnsi="Times New Roman" w:cs="Times New Roman"/>
        </w:rPr>
        <w:t xml:space="preserve"> QS Ali Imran ayat </w:t>
      </w:r>
      <w:r w:rsidRPr="00F1686A">
        <w:rPr>
          <w:rFonts w:ascii="Times New Roman" w:hAnsi="Times New Roman" w:cs="Times New Roman"/>
          <w:szCs w:val="24"/>
        </w:rPr>
        <w:t>159</w:t>
      </w:r>
    </w:p>
  </w:footnote>
  <w:footnote w:id="67">
    <w:p w:rsidR="00CF23F0" w:rsidRPr="00CF23F0" w:rsidRDefault="00CF23F0">
      <w:pPr>
        <w:pStyle w:val="FootnoteText"/>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Pr="00CF23F0">
        <w:rPr>
          <w:rStyle w:val="FootnoteReference"/>
          <w:rFonts w:ascii="Times New Roman" w:hAnsi="Times New Roman" w:cs="Times New Roman"/>
        </w:rPr>
        <w:footnoteRef/>
      </w:r>
      <w:r w:rsidRPr="00CF23F0">
        <w:rPr>
          <w:rFonts w:ascii="Times New Roman" w:hAnsi="Times New Roman" w:cs="Times New Roman"/>
        </w:rPr>
        <w:t xml:space="preserve"> Ibnu Kasīr, </w:t>
      </w:r>
      <w:r w:rsidRPr="00CF23F0">
        <w:rPr>
          <w:rFonts w:ascii="Times New Roman" w:hAnsi="Times New Roman" w:cs="Times New Roman"/>
          <w:i/>
        </w:rPr>
        <w:t>Tafsīr al-Qur’ān al-Alīm,</w:t>
      </w:r>
      <w:r w:rsidRPr="00CF23F0">
        <w:rPr>
          <w:rFonts w:ascii="Times New Roman" w:hAnsi="Times New Roman" w:cs="Times New Roman"/>
        </w:rPr>
        <w:t xml:space="preserve"> Cairo: Dār al-Hadīd, 2002, hlm. 516</w:t>
      </w:r>
    </w:p>
  </w:footnote>
  <w:footnote w:id="68">
    <w:p w:rsidR="00A70C1F" w:rsidRPr="00A70C1F" w:rsidRDefault="00A70C1F">
      <w:pPr>
        <w:pStyle w:val="FootnoteText"/>
        <w:rPr>
          <w:rFonts w:ascii="Times New Roman" w:hAnsi="Times New Roman" w:cs="Times New Roman"/>
        </w:rPr>
      </w:pPr>
      <w:r>
        <w:rPr>
          <w:rFonts w:ascii="Times New Roman" w:hAnsi="Times New Roman" w:cs="Times New Roman"/>
          <w:color w:val="000000" w:themeColor="text1"/>
        </w:rPr>
        <w:t xml:space="preserve"> </w:t>
      </w:r>
      <w:r>
        <w:rPr>
          <w:rFonts w:ascii="Times New Roman" w:hAnsi="Times New Roman" w:cs="Times New Roman"/>
          <w:color w:val="000000" w:themeColor="text1"/>
        </w:rPr>
        <w:tab/>
      </w:r>
      <w:r w:rsidRPr="00A70C1F">
        <w:rPr>
          <w:rStyle w:val="FootnoteReference"/>
          <w:rFonts w:ascii="Times New Roman" w:hAnsi="Times New Roman" w:cs="Times New Roman"/>
          <w:color w:val="000000" w:themeColor="text1"/>
        </w:rPr>
        <w:footnoteRef/>
      </w:r>
      <w:r w:rsidRPr="00A70C1F">
        <w:rPr>
          <w:rFonts w:ascii="Times New Roman" w:hAnsi="Times New Roman" w:cs="Times New Roman"/>
          <w:color w:val="000000" w:themeColor="text1"/>
        </w:rPr>
        <w:t xml:space="preserve"> Taqiyudin </w:t>
      </w:r>
      <w:proofErr w:type="gramStart"/>
      <w:r w:rsidRPr="00A70C1F">
        <w:rPr>
          <w:rFonts w:ascii="Times New Roman" w:hAnsi="Times New Roman" w:cs="Times New Roman"/>
          <w:color w:val="000000" w:themeColor="text1"/>
        </w:rPr>
        <w:t>An</w:t>
      </w:r>
      <w:proofErr w:type="gramEnd"/>
      <w:r w:rsidRPr="00A70C1F">
        <w:rPr>
          <w:rFonts w:ascii="Times New Roman" w:hAnsi="Times New Roman" w:cs="Times New Roman"/>
          <w:color w:val="000000" w:themeColor="text1"/>
        </w:rPr>
        <w:t xml:space="preserve"> Nabhani, </w:t>
      </w:r>
      <w:r w:rsidRPr="00A70C1F">
        <w:rPr>
          <w:rFonts w:ascii="Times New Roman" w:hAnsi="Times New Roman" w:cs="Times New Roman"/>
          <w:i/>
          <w:color w:val="000000" w:themeColor="text1"/>
        </w:rPr>
        <w:t>Op cit,</w:t>
      </w:r>
      <w:r w:rsidRPr="00A70C1F">
        <w:rPr>
          <w:rFonts w:ascii="Times New Roman" w:hAnsi="Times New Roman" w:cs="Times New Roman"/>
          <w:color w:val="000000" w:themeColor="text1"/>
        </w:rPr>
        <w:t xml:space="preserve"> hal. 101</w:t>
      </w:r>
    </w:p>
  </w:footnote>
  <w:footnote w:id="69">
    <w:p w:rsidR="00896BA7" w:rsidRPr="00896BA7" w:rsidRDefault="00896BA7">
      <w:pPr>
        <w:pStyle w:val="FootnoteText"/>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Pr="00896BA7">
        <w:rPr>
          <w:rStyle w:val="FootnoteReference"/>
          <w:rFonts w:ascii="Times New Roman" w:hAnsi="Times New Roman" w:cs="Times New Roman"/>
        </w:rPr>
        <w:footnoteRef/>
      </w:r>
      <w:r w:rsidRPr="00896BA7">
        <w:rPr>
          <w:rFonts w:ascii="Times New Roman" w:hAnsi="Times New Roman" w:cs="Times New Roman"/>
        </w:rPr>
        <w:t xml:space="preserve"> </w:t>
      </w:r>
      <w:proofErr w:type="gramStart"/>
      <w:r w:rsidRPr="00896BA7">
        <w:rPr>
          <w:rFonts w:ascii="Times New Roman" w:hAnsi="Times New Roman" w:cs="Times New Roman"/>
          <w:i/>
        </w:rPr>
        <w:t>Ibid,</w:t>
      </w:r>
      <w:r w:rsidRPr="00896BA7">
        <w:rPr>
          <w:rFonts w:ascii="Times New Roman" w:hAnsi="Times New Roman" w:cs="Times New Roman"/>
        </w:rPr>
        <w:t xml:space="preserve"> hal.</w:t>
      </w:r>
      <w:proofErr w:type="gramEnd"/>
      <w:r w:rsidRPr="00896BA7">
        <w:rPr>
          <w:rFonts w:ascii="Times New Roman" w:hAnsi="Times New Roman" w:cs="Times New Roman"/>
        </w:rPr>
        <w:t xml:space="preserve"> 108</w:t>
      </w:r>
    </w:p>
  </w:footnote>
  <w:footnote w:id="70">
    <w:p w:rsidR="0066311F" w:rsidRPr="00E714C2" w:rsidRDefault="00E714C2" w:rsidP="00E714C2">
      <w:pPr>
        <w:shd w:val="clear" w:color="auto" w:fill="FFFFFF"/>
        <w:spacing w:after="0" w:line="240" w:lineRule="auto"/>
        <w:jc w:val="both"/>
        <w:rPr>
          <w:rFonts w:ascii="Times New Roman" w:eastAsia="Times New Roman" w:hAnsi="Times New Roman" w:cs="Times New Roman"/>
          <w:sz w:val="20"/>
          <w:szCs w:val="20"/>
        </w:rPr>
      </w:pPr>
      <w:r>
        <w:rPr>
          <w:rFonts w:ascii="Times New Roman" w:hAnsi="Times New Roman" w:cs="Times New Roman"/>
          <w:sz w:val="20"/>
          <w:szCs w:val="20"/>
        </w:rPr>
        <w:t xml:space="preserve"> </w:t>
      </w:r>
      <w:r>
        <w:rPr>
          <w:rFonts w:ascii="Times New Roman" w:hAnsi="Times New Roman" w:cs="Times New Roman"/>
          <w:sz w:val="20"/>
          <w:szCs w:val="20"/>
        </w:rPr>
        <w:tab/>
      </w:r>
      <w:r w:rsidR="0066311F" w:rsidRPr="00E714C2">
        <w:rPr>
          <w:rStyle w:val="FootnoteReference"/>
          <w:rFonts w:ascii="Times New Roman" w:hAnsi="Times New Roman" w:cs="Times New Roman"/>
          <w:sz w:val="20"/>
          <w:szCs w:val="20"/>
        </w:rPr>
        <w:footnoteRef/>
      </w:r>
      <w:r w:rsidR="0066311F" w:rsidRPr="00E714C2">
        <w:rPr>
          <w:rFonts w:ascii="Times New Roman" w:hAnsi="Times New Roman" w:cs="Times New Roman"/>
          <w:sz w:val="20"/>
          <w:szCs w:val="20"/>
        </w:rPr>
        <w:t xml:space="preserve"> Abdul Kadir B Nambo,</w:t>
      </w:r>
      <w:r w:rsidRPr="00E714C2">
        <w:rPr>
          <w:rFonts w:ascii="Times New Roman" w:hAnsi="Times New Roman" w:cs="Times New Roman"/>
          <w:i/>
          <w:sz w:val="20"/>
          <w:szCs w:val="20"/>
        </w:rPr>
        <w:t xml:space="preserve"> </w:t>
      </w:r>
      <w:r w:rsidRPr="00E714C2">
        <w:rPr>
          <w:rFonts w:ascii="Times New Roman" w:eastAsia="Times New Roman" w:hAnsi="Times New Roman" w:cs="Times New Roman"/>
          <w:i/>
          <w:sz w:val="20"/>
          <w:szCs w:val="20"/>
        </w:rPr>
        <w:t>Memahami Tentang Beberapa Konsep Politik (Suatu Telaah dari Sistem Politik),</w:t>
      </w:r>
      <w:r w:rsidRPr="00E714C2">
        <w:rPr>
          <w:rFonts w:ascii="Times New Roman" w:hAnsi="Times New Roman" w:cs="Times New Roman"/>
          <w:sz w:val="20"/>
          <w:szCs w:val="20"/>
        </w:rPr>
        <w:t xml:space="preserve"> Mimbar, Volume XXI No. 2 tahun 2005</w:t>
      </w:r>
      <w:r w:rsidR="001345A4">
        <w:rPr>
          <w:rFonts w:ascii="Times New Roman" w:hAnsi="Times New Roman" w:cs="Times New Roman"/>
          <w:sz w:val="20"/>
          <w:szCs w:val="20"/>
        </w:rPr>
        <w:t>, hal. 262</w:t>
      </w:r>
    </w:p>
  </w:footnote>
  <w:footnote w:id="71">
    <w:p w:rsidR="00D323A3" w:rsidRPr="005870D8" w:rsidRDefault="00D323A3" w:rsidP="00D323A3">
      <w:pPr>
        <w:pStyle w:val="FootnoteText"/>
        <w:rPr>
          <w:i/>
        </w:rPr>
      </w:pPr>
      <w:r>
        <w:rPr>
          <w:rFonts w:ascii="Times New Roman" w:hAnsi="Times New Roman" w:cs="Times New Roman"/>
        </w:rPr>
        <w:t xml:space="preserve"> </w:t>
      </w:r>
      <w:r>
        <w:rPr>
          <w:rFonts w:ascii="Times New Roman" w:hAnsi="Times New Roman" w:cs="Times New Roman"/>
        </w:rPr>
        <w:tab/>
      </w:r>
      <w:r w:rsidRPr="00DE158A">
        <w:rPr>
          <w:rStyle w:val="FootnoteReference"/>
          <w:rFonts w:ascii="Times New Roman" w:hAnsi="Times New Roman" w:cs="Times New Roman"/>
        </w:rPr>
        <w:footnoteRef/>
      </w:r>
      <w:r w:rsidRPr="00DE158A">
        <w:rPr>
          <w:rFonts w:ascii="Times New Roman" w:hAnsi="Times New Roman" w:cs="Times New Roman"/>
        </w:rPr>
        <w:t xml:space="preserve"> Syamsul Bahri Day, </w:t>
      </w:r>
      <w:r w:rsidRPr="00DE158A">
        <w:rPr>
          <w:rFonts w:ascii="Times New Roman" w:hAnsi="Times New Roman" w:cs="Times New Roman"/>
          <w:i/>
        </w:rPr>
        <w:t>Hubungan Politik dan Dakwah,</w:t>
      </w:r>
      <w:r w:rsidRPr="00DE158A">
        <w:rPr>
          <w:rFonts w:ascii="Times New Roman" w:hAnsi="Times New Roman" w:cs="Times New Roman"/>
        </w:rPr>
        <w:t xml:space="preserve"> Jurnal Mediator Vol. 6 No. 1, 2005, hal. 9</w:t>
      </w:r>
    </w:p>
  </w:footnote>
  <w:footnote w:id="72">
    <w:p w:rsidR="0066311F" w:rsidRPr="0066311F" w:rsidRDefault="0066311F">
      <w:pPr>
        <w:pStyle w:val="FootnoteText"/>
        <w:rPr>
          <w:rFonts w:ascii="Times New Roman" w:hAnsi="Times New Roman" w:cs="Times New Roman"/>
        </w:rPr>
      </w:pPr>
      <w:r w:rsidRPr="0066311F">
        <w:rPr>
          <w:rStyle w:val="FootnoteReference"/>
          <w:rFonts w:ascii="Times New Roman" w:hAnsi="Times New Roman" w:cs="Times New Roman"/>
        </w:rPr>
        <w:footnoteRef/>
      </w:r>
      <w:r w:rsidRPr="0066311F">
        <w:rPr>
          <w:rFonts w:ascii="Times New Roman" w:hAnsi="Times New Roman" w:cs="Times New Roman"/>
        </w:rPr>
        <w:t xml:space="preserve"> Arief B Iskandar, </w:t>
      </w:r>
      <w:r w:rsidRPr="0066311F">
        <w:rPr>
          <w:rFonts w:ascii="Times New Roman" w:hAnsi="Times New Roman" w:cs="Times New Roman"/>
          <w:i/>
        </w:rPr>
        <w:t xml:space="preserve">Materi Dasar Islam, </w:t>
      </w:r>
      <w:r w:rsidRPr="0066311F">
        <w:rPr>
          <w:rFonts w:ascii="Times New Roman" w:hAnsi="Times New Roman" w:cs="Times New Roman"/>
        </w:rPr>
        <w:t>Bogor, Al Azhar Press, 2013, hal. 126</w:t>
      </w:r>
    </w:p>
  </w:footnote>
  <w:footnote w:id="73">
    <w:p w:rsidR="00853FBA" w:rsidRDefault="00853FBA">
      <w:pPr>
        <w:pStyle w:val="FootnoteText"/>
      </w:pPr>
      <w:r>
        <w:rPr>
          <w:rStyle w:val="FootnoteReference"/>
        </w:rPr>
        <w:footnoteRef/>
      </w:r>
      <w:r>
        <w:t xml:space="preserve"> </w:t>
      </w:r>
      <w:r w:rsidR="00507ECE">
        <w:t xml:space="preserve">Adnin Armas. </w:t>
      </w:r>
      <w:proofErr w:type="gramStart"/>
      <w:r w:rsidR="00507ECE">
        <w:t>Sebuah Catatan Untuk Sekularisasi Harvey Cox.</w:t>
      </w:r>
      <w:proofErr w:type="gramEnd"/>
      <w:r w:rsidR="00507ECE">
        <w:t xml:space="preserve"> Dalam Majalah Islamia. </w:t>
      </w:r>
      <w:proofErr w:type="gramStart"/>
      <w:r w:rsidR="00507ECE">
        <w:t>2007. Vol. III No. 2.</w:t>
      </w:r>
      <w:proofErr w:type="gramEnd"/>
      <w:r w:rsidR="00507ECE">
        <w:t xml:space="preserve"> h. 28, </w:t>
      </w:r>
    </w:p>
  </w:footnote>
  <w:footnote w:id="74">
    <w:p w:rsidR="00853FBA" w:rsidRPr="006B0021" w:rsidRDefault="00853FBA">
      <w:pPr>
        <w:pStyle w:val="FootnoteText"/>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r>
      <w:r w:rsidRPr="006B0021">
        <w:rPr>
          <w:rStyle w:val="FootnoteReference"/>
          <w:rFonts w:ascii="Times New Roman" w:hAnsi="Times New Roman" w:cs="Times New Roman"/>
        </w:rPr>
        <w:footnoteRef/>
      </w:r>
      <w:r w:rsidRPr="006B0021">
        <w:rPr>
          <w:rFonts w:ascii="Times New Roman" w:hAnsi="Times New Roman" w:cs="Times New Roman"/>
        </w:rPr>
        <w:t xml:space="preserve"> Nurcholis Madjid, </w:t>
      </w:r>
      <w:r w:rsidRPr="006B0021">
        <w:rPr>
          <w:rFonts w:ascii="Times New Roman" w:hAnsi="Times New Roman" w:cs="Times New Roman"/>
          <w:i/>
        </w:rPr>
        <w:t xml:space="preserve">Islam Kemodernan dan Keindonesiaan, </w:t>
      </w:r>
      <w:r w:rsidRPr="006B0021">
        <w:rPr>
          <w:rFonts w:ascii="Times New Roman" w:hAnsi="Times New Roman" w:cs="Times New Roman"/>
        </w:rPr>
        <w:t>Bandung: Mizan, 1987, hal. 218</w:t>
      </w:r>
    </w:p>
  </w:footnote>
  <w:footnote w:id="75">
    <w:p w:rsidR="00507ECE" w:rsidRDefault="006B0021">
      <w:pPr>
        <w:pStyle w:val="FootnoteText"/>
      </w:pPr>
      <w:r>
        <w:rPr>
          <w:rFonts w:ascii="Times New Roman" w:hAnsi="Times New Roman" w:cs="Times New Roman"/>
        </w:rPr>
        <w:t xml:space="preserve">  </w:t>
      </w:r>
      <w:r>
        <w:rPr>
          <w:rFonts w:ascii="Times New Roman" w:hAnsi="Times New Roman" w:cs="Times New Roman"/>
        </w:rPr>
        <w:tab/>
      </w:r>
      <w:r w:rsidR="00507ECE" w:rsidRPr="006B0021">
        <w:rPr>
          <w:rStyle w:val="FootnoteReference"/>
          <w:rFonts w:ascii="Times New Roman" w:hAnsi="Times New Roman" w:cs="Times New Roman"/>
        </w:rPr>
        <w:footnoteRef/>
      </w:r>
      <w:r w:rsidR="00507ECE" w:rsidRPr="006B0021">
        <w:rPr>
          <w:rFonts w:ascii="Times New Roman" w:hAnsi="Times New Roman" w:cs="Times New Roman"/>
        </w:rPr>
        <w:t xml:space="preserve"> </w:t>
      </w:r>
      <w:r w:rsidRPr="006B0021">
        <w:rPr>
          <w:rFonts w:ascii="Times New Roman" w:hAnsi="Times New Roman" w:cs="Times New Roman"/>
        </w:rPr>
        <w:t xml:space="preserve">M. Syukri Ismail, </w:t>
      </w:r>
      <w:r w:rsidRPr="006B0021">
        <w:rPr>
          <w:rFonts w:ascii="Times New Roman" w:hAnsi="Times New Roman" w:cs="Times New Roman"/>
          <w:i/>
        </w:rPr>
        <w:t>Kritik Terhadap Sekularisme,</w:t>
      </w:r>
      <w:r w:rsidRPr="006B0021">
        <w:rPr>
          <w:rFonts w:ascii="Times New Roman" w:hAnsi="Times New Roman" w:cs="Times New Roman"/>
        </w:rPr>
        <w:t xml:space="preserve"> Kontekstualita, Vol. 29, No.1, 2014, hal. 104</w:t>
      </w:r>
    </w:p>
  </w:footnote>
  <w:footnote w:id="76">
    <w:p w:rsidR="0034020C" w:rsidRPr="00E40551" w:rsidRDefault="0034020C">
      <w:pPr>
        <w:pStyle w:val="FootnoteText"/>
        <w:rPr>
          <w:rFonts w:ascii="Times New Roman" w:hAnsi="Times New Roman" w:cs="Times New Roman"/>
        </w:rPr>
      </w:pPr>
      <w:r w:rsidRPr="00E40551">
        <w:rPr>
          <w:rStyle w:val="FootnoteReference"/>
          <w:rFonts w:ascii="Times New Roman" w:hAnsi="Times New Roman" w:cs="Times New Roman"/>
        </w:rPr>
        <w:footnoteRef/>
      </w:r>
      <w:r w:rsidRPr="00E40551">
        <w:rPr>
          <w:rFonts w:ascii="Times New Roman" w:hAnsi="Times New Roman" w:cs="Times New Roman"/>
        </w:rPr>
        <w:t xml:space="preserve"> Dr. Camile Al-Hajj. </w:t>
      </w:r>
      <w:r w:rsidRPr="00E40551">
        <w:rPr>
          <w:rFonts w:ascii="Times New Roman" w:hAnsi="Times New Roman" w:cs="Times New Roman"/>
          <w:i/>
        </w:rPr>
        <w:t>A Simplified Encyclipedia of philosophical and Sociological Thought</w:t>
      </w:r>
      <w:r w:rsidRPr="00E40551">
        <w:rPr>
          <w:rFonts w:ascii="Times New Roman" w:hAnsi="Times New Roman" w:cs="Times New Roman"/>
        </w:rPr>
        <w:t>, (Beirut: Librairie du Liban Publishers, 2000) h. 373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2D19AB"/>
    <w:multiLevelType w:val="hybridMultilevel"/>
    <w:tmpl w:val="DF5ED1E0"/>
    <w:lvl w:ilvl="0" w:tplc="70CCCD48">
      <w:start w:val="1"/>
      <w:numFmt w:val="lowerLetter"/>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AC95E8E"/>
    <w:multiLevelType w:val="hybridMultilevel"/>
    <w:tmpl w:val="4C8269C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F4D3430"/>
    <w:multiLevelType w:val="hybridMultilevel"/>
    <w:tmpl w:val="1EBECC48"/>
    <w:lvl w:ilvl="0" w:tplc="709478AC">
      <w:start w:val="1"/>
      <w:numFmt w:val="lowerLetter"/>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3EF2CAC"/>
    <w:multiLevelType w:val="multilevel"/>
    <w:tmpl w:val="F7FC1F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714E1C96"/>
    <w:multiLevelType w:val="hybridMultilevel"/>
    <w:tmpl w:val="AE324010"/>
    <w:lvl w:ilvl="0" w:tplc="2966B0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20A7"/>
    <w:rsid w:val="00010C41"/>
    <w:rsid w:val="00020EA9"/>
    <w:rsid w:val="00025E05"/>
    <w:rsid w:val="000276C2"/>
    <w:rsid w:val="00030F48"/>
    <w:rsid w:val="00032F27"/>
    <w:rsid w:val="00047450"/>
    <w:rsid w:val="00050009"/>
    <w:rsid w:val="000541BC"/>
    <w:rsid w:val="00055420"/>
    <w:rsid w:val="00060FA2"/>
    <w:rsid w:val="00066688"/>
    <w:rsid w:val="00067165"/>
    <w:rsid w:val="000737CD"/>
    <w:rsid w:val="00084F6F"/>
    <w:rsid w:val="0009295A"/>
    <w:rsid w:val="00094DE4"/>
    <w:rsid w:val="000978CB"/>
    <w:rsid w:val="000A3151"/>
    <w:rsid w:val="000A392E"/>
    <w:rsid w:val="000A6BF7"/>
    <w:rsid w:val="000A6D69"/>
    <w:rsid w:val="000C3880"/>
    <w:rsid w:val="000C43AD"/>
    <w:rsid w:val="000C503F"/>
    <w:rsid w:val="000D77EA"/>
    <w:rsid w:val="000E7C64"/>
    <w:rsid w:val="000E7CA4"/>
    <w:rsid w:val="000F1A90"/>
    <w:rsid w:val="001032E3"/>
    <w:rsid w:val="00105542"/>
    <w:rsid w:val="0010783D"/>
    <w:rsid w:val="0011062A"/>
    <w:rsid w:val="0011169E"/>
    <w:rsid w:val="00114DCE"/>
    <w:rsid w:val="00116C20"/>
    <w:rsid w:val="001345A4"/>
    <w:rsid w:val="00140DA6"/>
    <w:rsid w:val="00151B7C"/>
    <w:rsid w:val="00153473"/>
    <w:rsid w:val="001662FF"/>
    <w:rsid w:val="0016731C"/>
    <w:rsid w:val="00170252"/>
    <w:rsid w:val="00171047"/>
    <w:rsid w:val="001731D1"/>
    <w:rsid w:val="00173363"/>
    <w:rsid w:val="00177E5C"/>
    <w:rsid w:val="001808D2"/>
    <w:rsid w:val="00180B15"/>
    <w:rsid w:val="0018512E"/>
    <w:rsid w:val="001913FF"/>
    <w:rsid w:val="00197465"/>
    <w:rsid w:val="001A137D"/>
    <w:rsid w:val="001A4524"/>
    <w:rsid w:val="001A74AD"/>
    <w:rsid w:val="001B1DF7"/>
    <w:rsid w:val="001B2016"/>
    <w:rsid w:val="001D3AD4"/>
    <w:rsid w:val="001E0AB6"/>
    <w:rsid w:val="001F0AA6"/>
    <w:rsid w:val="001F3357"/>
    <w:rsid w:val="001F387C"/>
    <w:rsid w:val="001F7E89"/>
    <w:rsid w:val="00203AC4"/>
    <w:rsid w:val="00203BA0"/>
    <w:rsid w:val="0020461C"/>
    <w:rsid w:val="002068E5"/>
    <w:rsid w:val="00220282"/>
    <w:rsid w:val="002310E4"/>
    <w:rsid w:val="00241D2B"/>
    <w:rsid w:val="00242EB6"/>
    <w:rsid w:val="00244E1D"/>
    <w:rsid w:val="00246085"/>
    <w:rsid w:val="00257AF1"/>
    <w:rsid w:val="00262CBC"/>
    <w:rsid w:val="002816BB"/>
    <w:rsid w:val="002835DE"/>
    <w:rsid w:val="00283901"/>
    <w:rsid w:val="0028534A"/>
    <w:rsid w:val="00290162"/>
    <w:rsid w:val="00297032"/>
    <w:rsid w:val="002A241B"/>
    <w:rsid w:val="002A7F25"/>
    <w:rsid w:val="002B2A43"/>
    <w:rsid w:val="002D13DA"/>
    <w:rsid w:val="002D5A64"/>
    <w:rsid w:val="002E4C37"/>
    <w:rsid w:val="002E6884"/>
    <w:rsid w:val="002F4E1C"/>
    <w:rsid w:val="003023F5"/>
    <w:rsid w:val="00315642"/>
    <w:rsid w:val="00316751"/>
    <w:rsid w:val="00320DF0"/>
    <w:rsid w:val="00325A7C"/>
    <w:rsid w:val="00334F06"/>
    <w:rsid w:val="00335D5B"/>
    <w:rsid w:val="0034020C"/>
    <w:rsid w:val="00340C0D"/>
    <w:rsid w:val="0034357D"/>
    <w:rsid w:val="003533F8"/>
    <w:rsid w:val="00355404"/>
    <w:rsid w:val="003619DD"/>
    <w:rsid w:val="003650E2"/>
    <w:rsid w:val="003650F7"/>
    <w:rsid w:val="00365A62"/>
    <w:rsid w:val="00367E28"/>
    <w:rsid w:val="00373A7E"/>
    <w:rsid w:val="00374311"/>
    <w:rsid w:val="0038454E"/>
    <w:rsid w:val="00386240"/>
    <w:rsid w:val="003950CA"/>
    <w:rsid w:val="003A0DD3"/>
    <w:rsid w:val="003C076D"/>
    <w:rsid w:val="003C1F7F"/>
    <w:rsid w:val="003C4819"/>
    <w:rsid w:val="003D20F2"/>
    <w:rsid w:val="003D7CE7"/>
    <w:rsid w:val="003E3F1E"/>
    <w:rsid w:val="003F114A"/>
    <w:rsid w:val="003F5148"/>
    <w:rsid w:val="00402CC8"/>
    <w:rsid w:val="00413AEE"/>
    <w:rsid w:val="004145E9"/>
    <w:rsid w:val="00420589"/>
    <w:rsid w:val="00427DCD"/>
    <w:rsid w:val="00435BF8"/>
    <w:rsid w:val="00440986"/>
    <w:rsid w:val="00440B48"/>
    <w:rsid w:val="00441215"/>
    <w:rsid w:val="0044220D"/>
    <w:rsid w:val="00444795"/>
    <w:rsid w:val="00453BA6"/>
    <w:rsid w:val="004567C5"/>
    <w:rsid w:val="004571EA"/>
    <w:rsid w:val="004627C9"/>
    <w:rsid w:val="00465BAA"/>
    <w:rsid w:val="004671B5"/>
    <w:rsid w:val="0047703F"/>
    <w:rsid w:val="00484326"/>
    <w:rsid w:val="00486836"/>
    <w:rsid w:val="00487891"/>
    <w:rsid w:val="004906A3"/>
    <w:rsid w:val="00490C7E"/>
    <w:rsid w:val="00494179"/>
    <w:rsid w:val="004A0CAC"/>
    <w:rsid w:val="004A33BA"/>
    <w:rsid w:val="004A3EAB"/>
    <w:rsid w:val="004B2257"/>
    <w:rsid w:val="004B3AC2"/>
    <w:rsid w:val="004B517D"/>
    <w:rsid w:val="004C4ED6"/>
    <w:rsid w:val="004D108E"/>
    <w:rsid w:val="004D40CA"/>
    <w:rsid w:val="004D4294"/>
    <w:rsid w:val="004D717B"/>
    <w:rsid w:val="004E626D"/>
    <w:rsid w:val="004E7AFE"/>
    <w:rsid w:val="004F7739"/>
    <w:rsid w:val="00500BFD"/>
    <w:rsid w:val="005022AA"/>
    <w:rsid w:val="00505683"/>
    <w:rsid w:val="00507ECE"/>
    <w:rsid w:val="0051014B"/>
    <w:rsid w:val="00511A7E"/>
    <w:rsid w:val="0052238B"/>
    <w:rsid w:val="005320A7"/>
    <w:rsid w:val="00532E75"/>
    <w:rsid w:val="00537F52"/>
    <w:rsid w:val="00541741"/>
    <w:rsid w:val="00543534"/>
    <w:rsid w:val="005522BA"/>
    <w:rsid w:val="0056077E"/>
    <w:rsid w:val="00562D6A"/>
    <w:rsid w:val="00577AA2"/>
    <w:rsid w:val="00581675"/>
    <w:rsid w:val="005870D8"/>
    <w:rsid w:val="00592C4B"/>
    <w:rsid w:val="0059644B"/>
    <w:rsid w:val="005A4A93"/>
    <w:rsid w:val="005A5C8F"/>
    <w:rsid w:val="005A74F9"/>
    <w:rsid w:val="005A7858"/>
    <w:rsid w:val="005B062F"/>
    <w:rsid w:val="005B133E"/>
    <w:rsid w:val="005B56F3"/>
    <w:rsid w:val="005C40F0"/>
    <w:rsid w:val="005D099D"/>
    <w:rsid w:val="005F2E87"/>
    <w:rsid w:val="006016CB"/>
    <w:rsid w:val="006208A6"/>
    <w:rsid w:val="0062501C"/>
    <w:rsid w:val="00642053"/>
    <w:rsid w:val="00642119"/>
    <w:rsid w:val="00654CBF"/>
    <w:rsid w:val="0066036F"/>
    <w:rsid w:val="006627AA"/>
    <w:rsid w:val="0066311F"/>
    <w:rsid w:val="006843A8"/>
    <w:rsid w:val="006941BE"/>
    <w:rsid w:val="00695C92"/>
    <w:rsid w:val="0069686F"/>
    <w:rsid w:val="006B0021"/>
    <w:rsid w:val="006B0412"/>
    <w:rsid w:val="006B11F5"/>
    <w:rsid w:val="006B44C1"/>
    <w:rsid w:val="006B5CDD"/>
    <w:rsid w:val="006C1E9E"/>
    <w:rsid w:val="006D6D95"/>
    <w:rsid w:val="006E66E3"/>
    <w:rsid w:val="006F4B02"/>
    <w:rsid w:val="007023A5"/>
    <w:rsid w:val="00703EC2"/>
    <w:rsid w:val="00715FA2"/>
    <w:rsid w:val="00723942"/>
    <w:rsid w:val="007365B8"/>
    <w:rsid w:val="00745182"/>
    <w:rsid w:val="00757A86"/>
    <w:rsid w:val="00761002"/>
    <w:rsid w:val="00762FF5"/>
    <w:rsid w:val="00763383"/>
    <w:rsid w:val="00766692"/>
    <w:rsid w:val="00786B2F"/>
    <w:rsid w:val="00796C7F"/>
    <w:rsid w:val="0079788C"/>
    <w:rsid w:val="00797E4A"/>
    <w:rsid w:val="00797E7D"/>
    <w:rsid w:val="007B44E9"/>
    <w:rsid w:val="007B6C78"/>
    <w:rsid w:val="007C4274"/>
    <w:rsid w:val="007C679B"/>
    <w:rsid w:val="007D34D8"/>
    <w:rsid w:val="007D49E9"/>
    <w:rsid w:val="007F0702"/>
    <w:rsid w:val="007F262A"/>
    <w:rsid w:val="007F2EAC"/>
    <w:rsid w:val="007F525D"/>
    <w:rsid w:val="007F667B"/>
    <w:rsid w:val="007F7365"/>
    <w:rsid w:val="00803497"/>
    <w:rsid w:val="008130D7"/>
    <w:rsid w:val="00814E2B"/>
    <w:rsid w:val="00814F63"/>
    <w:rsid w:val="008170D6"/>
    <w:rsid w:val="008209F7"/>
    <w:rsid w:val="00821B6D"/>
    <w:rsid w:val="0082269E"/>
    <w:rsid w:val="008404BC"/>
    <w:rsid w:val="00845546"/>
    <w:rsid w:val="00847666"/>
    <w:rsid w:val="00853FBA"/>
    <w:rsid w:val="0085662D"/>
    <w:rsid w:val="00874FE4"/>
    <w:rsid w:val="008752F6"/>
    <w:rsid w:val="00882BBD"/>
    <w:rsid w:val="00883491"/>
    <w:rsid w:val="00885574"/>
    <w:rsid w:val="008879E7"/>
    <w:rsid w:val="00892301"/>
    <w:rsid w:val="00896998"/>
    <w:rsid w:val="00896B13"/>
    <w:rsid w:val="00896BA7"/>
    <w:rsid w:val="008C3965"/>
    <w:rsid w:val="008C504C"/>
    <w:rsid w:val="008C6165"/>
    <w:rsid w:val="008C7BF9"/>
    <w:rsid w:val="008E098F"/>
    <w:rsid w:val="008E2AA6"/>
    <w:rsid w:val="008E2ED2"/>
    <w:rsid w:val="008E7824"/>
    <w:rsid w:val="008F5056"/>
    <w:rsid w:val="008F597D"/>
    <w:rsid w:val="008F6077"/>
    <w:rsid w:val="008F6249"/>
    <w:rsid w:val="00904DDD"/>
    <w:rsid w:val="009071A6"/>
    <w:rsid w:val="00907264"/>
    <w:rsid w:val="00913C11"/>
    <w:rsid w:val="00917278"/>
    <w:rsid w:val="00917BA7"/>
    <w:rsid w:val="00921C76"/>
    <w:rsid w:val="00932671"/>
    <w:rsid w:val="00945E12"/>
    <w:rsid w:val="00953B9E"/>
    <w:rsid w:val="0095659F"/>
    <w:rsid w:val="0096767D"/>
    <w:rsid w:val="009734DC"/>
    <w:rsid w:val="009755AC"/>
    <w:rsid w:val="00975693"/>
    <w:rsid w:val="0098015C"/>
    <w:rsid w:val="00982726"/>
    <w:rsid w:val="009932E7"/>
    <w:rsid w:val="009A3A27"/>
    <w:rsid w:val="009B46A7"/>
    <w:rsid w:val="009B6977"/>
    <w:rsid w:val="009B6EE6"/>
    <w:rsid w:val="009C1F38"/>
    <w:rsid w:val="009C560E"/>
    <w:rsid w:val="009D0EB7"/>
    <w:rsid w:val="009D3114"/>
    <w:rsid w:val="009F178C"/>
    <w:rsid w:val="00A0408A"/>
    <w:rsid w:val="00A12A1F"/>
    <w:rsid w:val="00A164B4"/>
    <w:rsid w:val="00A221AD"/>
    <w:rsid w:val="00A22644"/>
    <w:rsid w:val="00A372CC"/>
    <w:rsid w:val="00A37932"/>
    <w:rsid w:val="00A4076D"/>
    <w:rsid w:val="00A4467B"/>
    <w:rsid w:val="00A4723E"/>
    <w:rsid w:val="00A50D6C"/>
    <w:rsid w:val="00A5702C"/>
    <w:rsid w:val="00A6310E"/>
    <w:rsid w:val="00A64041"/>
    <w:rsid w:val="00A6559A"/>
    <w:rsid w:val="00A70C1F"/>
    <w:rsid w:val="00A73C71"/>
    <w:rsid w:val="00A73DC3"/>
    <w:rsid w:val="00A74D6A"/>
    <w:rsid w:val="00A80340"/>
    <w:rsid w:val="00A87B50"/>
    <w:rsid w:val="00A90662"/>
    <w:rsid w:val="00A90D12"/>
    <w:rsid w:val="00A952FD"/>
    <w:rsid w:val="00AA4DA5"/>
    <w:rsid w:val="00AA73C2"/>
    <w:rsid w:val="00AC0402"/>
    <w:rsid w:val="00AC2C0D"/>
    <w:rsid w:val="00AC4EA5"/>
    <w:rsid w:val="00AC73AF"/>
    <w:rsid w:val="00AC7BDA"/>
    <w:rsid w:val="00AD0AE2"/>
    <w:rsid w:val="00AD27CB"/>
    <w:rsid w:val="00AD4541"/>
    <w:rsid w:val="00AE4403"/>
    <w:rsid w:val="00B0199F"/>
    <w:rsid w:val="00B07A79"/>
    <w:rsid w:val="00B147C3"/>
    <w:rsid w:val="00B2690A"/>
    <w:rsid w:val="00B271FD"/>
    <w:rsid w:val="00B34B60"/>
    <w:rsid w:val="00B419F9"/>
    <w:rsid w:val="00B430FC"/>
    <w:rsid w:val="00B4676A"/>
    <w:rsid w:val="00B467CE"/>
    <w:rsid w:val="00B5590E"/>
    <w:rsid w:val="00B60AB2"/>
    <w:rsid w:val="00B61877"/>
    <w:rsid w:val="00B64034"/>
    <w:rsid w:val="00B65011"/>
    <w:rsid w:val="00B72BE1"/>
    <w:rsid w:val="00B72E79"/>
    <w:rsid w:val="00B742D4"/>
    <w:rsid w:val="00B760D4"/>
    <w:rsid w:val="00B7633D"/>
    <w:rsid w:val="00BA52F6"/>
    <w:rsid w:val="00BA7F98"/>
    <w:rsid w:val="00BB2806"/>
    <w:rsid w:val="00BB3331"/>
    <w:rsid w:val="00BB404E"/>
    <w:rsid w:val="00BB409F"/>
    <w:rsid w:val="00BB7101"/>
    <w:rsid w:val="00BC13A6"/>
    <w:rsid w:val="00BC2714"/>
    <w:rsid w:val="00BC4F15"/>
    <w:rsid w:val="00BC6E6B"/>
    <w:rsid w:val="00BE5B40"/>
    <w:rsid w:val="00BF3E15"/>
    <w:rsid w:val="00BF6441"/>
    <w:rsid w:val="00BF6637"/>
    <w:rsid w:val="00BF67B8"/>
    <w:rsid w:val="00C029B5"/>
    <w:rsid w:val="00C05D43"/>
    <w:rsid w:val="00C06325"/>
    <w:rsid w:val="00C14A67"/>
    <w:rsid w:val="00C170B2"/>
    <w:rsid w:val="00C26221"/>
    <w:rsid w:val="00C3213D"/>
    <w:rsid w:val="00C327F8"/>
    <w:rsid w:val="00C34683"/>
    <w:rsid w:val="00C36BD7"/>
    <w:rsid w:val="00C435DA"/>
    <w:rsid w:val="00C47679"/>
    <w:rsid w:val="00C52C35"/>
    <w:rsid w:val="00C56C82"/>
    <w:rsid w:val="00C6425F"/>
    <w:rsid w:val="00C64E2D"/>
    <w:rsid w:val="00C72285"/>
    <w:rsid w:val="00C80778"/>
    <w:rsid w:val="00C907CE"/>
    <w:rsid w:val="00C91AD1"/>
    <w:rsid w:val="00C93DBD"/>
    <w:rsid w:val="00C94EE0"/>
    <w:rsid w:val="00C96D74"/>
    <w:rsid w:val="00CA74CF"/>
    <w:rsid w:val="00CA74D6"/>
    <w:rsid w:val="00CC5623"/>
    <w:rsid w:val="00CD7E21"/>
    <w:rsid w:val="00CE0BAD"/>
    <w:rsid w:val="00CF23F0"/>
    <w:rsid w:val="00D055F6"/>
    <w:rsid w:val="00D12BC3"/>
    <w:rsid w:val="00D2018B"/>
    <w:rsid w:val="00D323A3"/>
    <w:rsid w:val="00D344C6"/>
    <w:rsid w:val="00D40DA0"/>
    <w:rsid w:val="00D41E57"/>
    <w:rsid w:val="00D4350F"/>
    <w:rsid w:val="00D442D0"/>
    <w:rsid w:val="00D44BFA"/>
    <w:rsid w:val="00D57C85"/>
    <w:rsid w:val="00D61175"/>
    <w:rsid w:val="00D70D6C"/>
    <w:rsid w:val="00D70F11"/>
    <w:rsid w:val="00D7504B"/>
    <w:rsid w:val="00D8075C"/>
    <w:rsid w:val="00D80EC6"/>
    <w:rsid w:val="00D9751A"/>
    <w:rsid w:val="00DA1F70"/>
    <w:rsid w:val="00DA30AC"/>
    <w:rsid w:val="00DA54DD"/>
    <w:rsid w:val="00DB671C"/>
    <w:rsid w:val="00DC4292"/>
    <w:rsid w:val="00DC5089"/>
    <w:rsid w:val="00DD2D19"/>
    <w:rsid w:val="00DD409F"/>
    <w:rsid w:val="00DE158A"/>
    <w:rsid w:val="00DE47B7"/>
    <w:rsid w:val="00DE7F19"/>
    <w:rsid w:val="00DF0B0E"/>
    <w:rsid w:val="00DF1F10"/>
    <w:rsid w:val="00DF36C2"/>
    <w:rsid w:val="00DF5651"/>
    <w:rsid w:val="00DF61E9"/>
    <w:rsid w:val="00DF67D8"/>
    <w:rsid w:val="00E021B0"/>
    <w:rsid w:val="00E02FD7"/>
    <w:rsid w:val="00E04490"/>
    <w:rsid w:val="00E071F4"/>
    <w:rsid w:val="00E121AA"/>
    <w:rsid w:val="00E126A0"/>
    <w:rsid w:val="00E14C77"/>
    <w:rsid w:val="00E1590C"/>
    <w:rsid w:val="00E275F3"/>
    <w:rsid w:val="00E3669F"/>
    <w:rsid w:val="00E40551"/>
    <w:rsid w:val="00E41A0F"/>
    <w:rsid w:val="00E42B80"/>
    <w:rsid w:val="00E476C3"/>
    <w:rsid w:val="00E546E8"/>
    <w:rsid w:val="00E607C4"/>
    <w:rsid w:val="00E60C20"/>
    <w:rsid w:val="00E66D0F"/>
    <w:rsid w:val="00E714C2"/>
    <w:rsid w:val="00E74D8B"/>
    <w:rsid w:val="00E83BD6"/>
    <w:rsid w:val="00E87A61"/>
    <w:rsid w:val="00E9269C"/>
    <w:rsid w:val="00EA069D"/>
    <w:rsid w:val="00EB04F8"/>
    <w:rsid w:val="00EB2D87"/>
    <w:rsid w:val="00EB4186"/>
    <w:rsid w:val="00EB56DF"/>
    <w:rsid w:val="00EB6DA0"/>
    <w:rsid w:val="00EB792D"/>
    <w:rsid w:val="00EC0BFC"/>
    <w:rsid w:val="00ED281C"/>
    <w:rsid w:val="00ED2A4E"/>
    <w:rsid w:val="00ED3082"/>
    <w:rsid w:val="00ED7482"/>
    <w:rsid w:val="00EE0BEC"/>
    <w:rsid w:val="00EE1436"/>
    <w:rsid w:val="00EE38BF"/>
    <w:rsid w:val="00EF1B67"/>
    <w:rsid w:val="00EF5460"/>
    <w:rsid w:val="00EF5F08"/>
    <w:rsid w:val="00F020F2"/>
    <w:rsid w:val="00F06256"/>
    <w:rsid w:val="00F06421"/>
    <w:rsid w:val="00F14C14"/>
    <w:rsid w:val="00F1684A"/>
    <w:rsid w:val="00F1686A"/>
    <w:rsid w:val="00F22720"/>
    <w:rsid w:val="00F312F0"/>
    <w:rsid w:val="00F37F07"/>
    <w:rsid w:val="00F40416"/>
    <w:rsid w:val="00F41A92"/>
    <w:rsid w:val="00F46314"/>
    <w:rsid w:val="00F47CDF"/>
    <w:rsid w:val="00F51E9B"/>
    <w:rsid w:val="00F60DAE"/>
    <w:rsid w:val="00F649DC"/>
    <w:rsid w:val="00F6714E"/>
    <w:rsid w:val="00F73DD2"/>
    <w:rsid w:val="00F7466B"/>
    <w:rsid w:val="00F758AA"/>
    <w:rsid w:val="00F759B7"/>
    <w:rsid w:val="00F87155"/>
    <w:rsid w:val="00F95514"/>
    <w:rsid w:val="00FA2AE6"/>
    <w:rsid w:val="00FA3BF8"/>
    <w:rsid w:val="00FB3257"/>
    <w:rsid w:val="00FB3568"/>
    <w:rsid w:val="00FB58B6"/>
    <w:rsid w:val="00FC02CA"/>
    <w:rsid w:val="00FC06D6"/>
    <w:rsid w:val="00FC2047"/>
    <w:rsid w:val="00FC7121"/>
    <w:rsid w:val="00FD2485"/>
    <w:rsid w:val="00FD63D2"/>
    <w:rsid w:val="00FD6630"/>
    <w:rsid w:val="00FE386E"/>
    <w:rsid w:val="00FE682C"/>
    <w:rsid w:val="00FF0F62"/>
    <w:rsid w:val="00FF14FB"/>
    <w:rsid w:val="00FF1C6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F667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BC6E6B"/>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9C560E"/>
    <w:pPr>
      <w:spacing w:after="0" w:line="240" w:lineRule="auto"/>
    </w:pPr>
    <w:rPr>
      <w:sz w:val="20"/>
      <w:szCs w:val="20"/>
    </w:rPr>
  </w:style>
  <w:style w:type="character" w:customStyle="1" w:styleId="FootnoteTextChar">
    <w:name w:val="Footnote Text Char"/>
    <w:basedOn w:val="DefaultParagraphFont"/>
    <w:link w:val="FootnoteText"/>
    <w:uiPriority w:val="99"/>
    <w:rsid w:val="009C560E"/>
    <w:rPr>
      <w:sz w:val="20"/>
      <w:szCs w:val="20"/>
    </w:rPr>
  </w:style>
  <w:style w:type="character" w:styleId="FootnoteReference">
    <w:name w:val="footnote reference"/>
    <w:basedOn w:val="DefaultParagraphFont"/>
    <w:uiPriority w:val="99"/>
    <w:semiHidden/>
    <w:unhideWhenUsed/>
    <w:rsid w:val="009C560E"/>
    <w:rPr>
      <w:vertAlign w:val="superscript"/>
    </w:rPr>
  </w:style>
  <w:style w:type="character" w:styleId="Hyperlink">
    <w:name w:val="Hyperlink"/>
    <w:basedOn w:val="DefaultParagraphFont"/>
    <w:uiPriority w:val="99"/>
    <w:unhideWhenUsed/>
    <w:rsid w:val="00882BBD"/>
    <w:rPr>
      <w:color w:val="0000FF"/>
      <w:u w:val="single"/>
    </w:rPr>
  </w:style>
  <w:style w:type="character" w:styleId="Emphasis">
    <w:name w:val="Emphasis"/>
    <w:basedOn w:val="DefaultParagraphFont"/>
    <w:uiPriority w:val="20"/>
    <w:qFormat/>
    <w:rsid w:val="00BC6E6B"/>
    <w:rPr>
      <w:i/>
      <w:iCs/>
    </w:rPr>
  </w:style>
  <w:style w:type="character" w:customStyle="1" w:styleId="Heading2Char">
    <w:name w:val="Heading 2 Char"/>
    <w:basedOn w:val="DefaultParagraphFont"/>
    <w:link w:val="Heading2"/>
    <w:uiPriority w:val="9"/>
    <w:rsid w:val="00BC6E6B"/>
    <w:rPr>
      <w:rFonts w:ascii="Times New Roman" w:eastAsia="Times New Roman" w:hAnsi="Times New Roman" w:cs="Times New Roman"/>
      <w:b/>
      <w:bCs/>
      <w:sz w:val="36"/>
      <w:szCs w:val="36"/>
    </w:rPr>
  </w:style>
  <w:style w:type="paragraph" w:styleId="ListParagraph">
    <w:name w:val="List Paragraph"/>
    <w:basedOn w:val="Normal"/>
    <w:uiPriority w:val="34"/>
    <w:qFormat/>
    <w:rsid w:val="00CE0BAD"/>
    <w:pPr>
      <w:ind w:left="720"/>
      <w:contextualSpacing/>
    </w:pPr>
  </w:style>
  <w:style w:type="character" w:customStyle="1" w:styleId="fontstyle01">
    <w:name w:val="fontstyle01"/>
    <w:basedOn w:val="DefaultParagraphFont"/>
    <w:rsid w:val="00262CBC"/>
    <w:rPr>
      <w:rFonts w:ascii="Garamond-Italic" w:hAnsi="Garamond-Italic" w:hint="default"/>
      <w:b w:val="0"/>
      <w:bCs w:val="0"/>
      <w:i/>
      <w:iCs/>
      <w:color w:val="000000"/>
      <w:sz w:val="26"/>
      <w:szCs w:val="26"/>
    </w:rPr>
  </w:style>
  <w:style w:type="character" w:customStyle="1" w:styleId="fontstyle21">
    <w:name w:val="fontstyle21"/>
    <w:basedOn w:val="DefaultParagraphFont"/>
    <w:rsid w:val="00262CBC"/>
    <w:rPr>
      <w:rFonts w:ascii="Garamond" w:hAnsi="Garamond" w:hint="default"/>
      <w:b w:val="0"/>
      <w:bCs w:val="0"/>
      <w:i w:val="0"/>
      <w:iCs w:val="0"/>
      <w:color w:val="000000"/>
      <w:sz w:val="26"/>
      <w:szCs w:val="26"/>
    </w:rPr>
  </w:style>
  <w:style w:type="character" w:customStyle="1" w:styleId="fontstyle11">
    <w:name w:val="fontstyle11"/>
    <w:basedOn w:val="DefaultParagraphFont"/>
    <w:rsid w:val="007F262A"/>
    <w:rPr>
      <w:rFonts w:ascii="Garamond" w:hAnsi="Garamond" w:hint="default"/>
      <w:b w:val="0"/>
      <w:bCs w:val="0"/>
      <w:i w:val="0"/>
      <w:iCs w:val="0"/>
      <w:color w:val="000000"/>
      <w:sz w:val="26"/>
      <w:szCs w:val="26"/>
    </w:rPr>
  </w:style>
  <w:style w:type="character" w:customStyle="1" w:styleId="Heading1Char">
    <w:name w:val="Heading 1 Char"/>
    <w:basedOn w:val="DefaultParagraphFont"/>
    <w:link w:val="Heading1"/>
    <w:uiPriority w:val="9"/>
    <w:rsid w:val="007F667B"/>
    <w:rPr>
      <w:rFonts w:asciiTheme="majorHAnsi" w:eastAsiaTheme="majorEastAsia" w:hAnsiTheme="majorHAnsi" w:cstheme="majorBidi"/>
      <w:b/>
      <w:bCs/>
      <w:color w:val="365F91" w:themeColor="accent1" w:themeShade="BF"/>
      <w:sz w:val="28"/>
      <w:szCs w:val="28"/>
    </w:rPr>
  </w:style>
  <w:style w:type="character" w:styleId="Strong">
    <w:name w:val="Strong"/>
    <w:basedOn w:val="DefaultParagraphFont"/>
    <w:uiPriority w:val="22"/>
    <w:qFormat/>
    <w:rsid w:val="00F73DD2"/>
    <w:rPr>
      <w:b/>
      <w:bCs/>
    </w:rPr>
  </w:style>
  <w:style w:type="paragraph" w:styleId="HTMLPreformatted">
    <w:name w:val="HTML Preformatted"/>
    <w:basedOn w:val="Normal"/>
    <w:link w:val="HTMLPreformattedChar"/>
    <w:uiPriority w:val="99"/>
    <w:semiHidden/>
    <w:unhideWhenUsed/>
    <w:rsid w:val="000F1A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0F1A90"/>
    <w:rPr>
      <w:rFonts w:ascii="Courier New" w:eastAsia="Times New Roman"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7F667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BC6E6B"/>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9C560E"/>
    <w:pPr>
      <w:spacing w:after="0" w:line="240" w:lineRule="auto"/>
    </w:pPr>
    <w:rPr>
      <w:sz w:val="20"/>
      <w:szCs w:val="20"/>
    </w:rPr>
  </w:style>
  <w:style w:type="character" w:customStyle="1" w:styleId="FootnoteTextChar">
    <w:name w:val="Footnote Text Char"/>
    <w:basedOn w:val="DefaultParagraphFont"/>
    <w:link w:val="FootnoteText"/>
    <w:uiPriority w:val="99"/>
    <w:rsid w:val="009C560E"/>
    <w:rPr>
      <w:sz w:val="20"/>
      <w:szCs w:val="20"/>
    </w:rPr>
  </w:style>
  <w:style w:type="character" w:styleId="FootnoteReference">
    <w:name w:val="footnote reference"/>
    <w:basedOn w:val="DefaultParagraphFont"/>
    <w:uiPriority w:val="99"/>
    <w:semiHidden/>
    <w:unhideWhenUsed/>
    <w:rsid w:val="009C560E"/>
    <w:rPr>
      <w:vertAlign w:val="superscript"/>
    </w:rPr>
  </w:style>
  <w:style w:type="character" w:styleId="Hyperlink">
    <w:name w:val="Hyperlink"/>
    <w:basedOn w:val="DefaultParagraphFont"/>
    <w:uiPriority w:val="99"/>
    <w:unhideWhenUsed/>
    <w:rsid w:val="00882BBD"/>
    <w:rPr>
      <w:color w:val="0000FF"/>
      <w:u w:val="single"/>
    </w:rPr>
  </w:style>
  <w:style w:type="character" w:styleId="Emphasis">
    <w:name w:val="Emphasis"/>
    <w:basedOn w:val="DefaultParagraphFont"/>
    <w:uiPriority w:val="20"/>
    <w:qFormat/>
    <w:rsid w:val="00BC6E6B"/>
    <w:rPr>
      <w:i/>
      <w:iCs/>
    </w:rPr>
  </w:style>
  <w:style w:type="character" w:customStyle="1" w:styleId="Heading2Char">
    <w:name w:val="Heading 2 Char"/>
    <w:basedOn w:val="DefaultParagraphFont"/>
    <w:link w:val="Heading2"/>
    <w:uiPriority w:val="9"/>
    <w:rsid w:val="00BC6E6B"/>
    <w:rPr>
      <w:rFonts w:ascii="Times New Roman" w:eastAsia="Times New Roman" w:hAnsi="Times New Roman" w:cs="Times New Roman"/>
      <w:b/>
      <w:bCs/>
      <w:sz w:val="36"/>
      <w:szCs w:val="36"/>
    </w:rPr>
  </w:style>
  <w:style w:type="paragraph" w:styleId="ListParagraph">
    <w:name w:val="List Paragraph"/>
    <w:basedOn w:val="Normal"/>
    <w:uiPriority w:val="34"/>
    <w:qFormat/>
    <w:rsid w:val="00CE0BAD"/>
    <w:pPr>
      <w:ind w:left="720"/>
      <w:contextualSpacing/>
    </w:pPr>
  </w:style>
  <w:style w:type="character" w:customStyle="1" w:styleId="fontstyle01">
    <w:name w:val="fontstyle01"/>
    <w:basedOn w:val="DefaultParagraphFont"/>
    <w:rsid w:val="00262CBC"/>
    <w:rPr>
      <w:rFonts w:ascii="Garamond-Italic" w:hAnsi="Garamond-Italic" w:hint="default"/>
      <w:b w:val="0"/>
      <w:bCs w:val="0"/>
      <w:i/>
      <w:iCs/>
      <w:color w:val="000000"/>
      <w:sz w:val="26"/>
      <w:szCs w:val="26"/>
    </w:rPr>
  </w:style>
  <w:style w:type="character" w:customStyle="1" w:styleId="fontstyle21">
    <w:name w:val="fontstyle21"/>
    <w:basedOn w:val="DefaultParagraphFont"/>
    <w:rsid w:val="00262CBC"/>
    <w:rPr>
      <w:rFonts w:ascii="Garamond" w:hAnsi="Garamond" w:hint="default"/>
      <w:b w:val="0"/>
      <w:bCs w:val="0"/>
      <w:i w:val="0"/>
      <w:iCs w:val="0"/>
      <w:color w:val="000000"/>
      <w:sz w:val="26"/>
      <w:szCs w:val="26"/>
    </w:rPr>
  </w:style>
  <w:style w:type="character" w:customStyle="1" w:styleId="fontstyle11">
    <w:name w:val="fontstyle11"/>
    <w:basedOn w:val="DefaultParagraphFont"/>
    <w:rsid w:val="007F262A"/>
    <w:rPr>
      <w:rFonts w:ascii="Garamond" w:hAnsi="Garamond" w:hint="default"/>
      <w:b w:val="0"/>
      <w:bCs w:val="0"/>
      <w:i w:val="0"/>
      <w:iCs w:val="0"/>
      <w:color w:val="000000"/>
      <w:sz w:val="26"/>
      <w:szCs w:val="26"/>
    </w:rPr>
  </w:style>
  <w:style w:type="character" w:customStyle="1" w:styleId="Heading1Char">
    <w:name w:val="Heading 1 Char"/>
    <w:basedOn w:val="DefaultParagraphFont"/>
    <w:link w:val="Heading1"/>
    <w:uiPriority w:val="9"/>
    <w:rsid w:val="007F667B"/>
    <w:rPr>
      <w:rFonts w:asciiTheme="majorHAnsi" w:eastAsiaTheme="majorEastAsia" w:hAnsiTheme="majorHAnsi" w:cstheme="majorBidi"/>
      <w:b/>
      <w:bCs/>
      <w:color w:val="365F91" w:themeColor="accent1" w:themeShade="BF"/>
      <w:sz w:val="28"/>
      <w:szCs w:val="28"/>
    </w:rPr>
  </w:style>
  <w:style w:type="character" w:styleId="Strong">
    <w:name w:val="Strong"/>
    <w:basedOn w:val="DefaultParagraphFont"/>
    <w:uiPriority w:val="22"/>
    <w:qFormat/>
    <w:rsid w:val="00F73DD2"/>
    <w:rPr>
      <w:b/>
      <w:bCs/>
    </w:rPr>
  </w:style>
  <w:style w:type="paragraph" w:styleId="HTMLPreformatted">
    <w:name w:val="HTML Preformatted"/>
    <w:basedOn w:val="Normal"/>
    <w:link w:val="HTMLPreformattedChar"/>
    <w:uiPriority w:val="99"/>
    <w:semiHidden/>
    <w:unhideWhenUsed/>
    <w:rsid w:val="000F1A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0F1A90"/>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3987925">
      <w:bodyDiv w:val="1"/>
      <w:marLeft w:val="0"/>
      <w:marRight w:val="0"/>
      <w:marTop w:val="0"/>
      <w:marBottom w:val="0"/>
      <w:divBdr>
        <w:top w:val="none" w:sz="0" w:space="0" w:color="auto"/>
        <w:left w:val="none" w:sz="0" w:space="0" w:color="auto"/>
        <w:bottom w:val="none" w:sz="0" w:space="0" w:color="auto"/>
        <w:right w:val="none" w:sz="0" w:space="0" w:color="auto"/>
      </w:divBdr>
    </w:div>
    <w:div w:id="414088714">
      <w:bodyDiv w:val="1"/>
      <w:marLeft w:val="0"/>
      <w:marRight w:val="0"/>
      <w:marTop w:val="0"/>
      <w:marBottom w:val="0"/>
      <w:divBdr>
        <w:top w:val="none" w:sz="0" w:space="0" w:color="auto"/>
        <w:left w:val="none" w:sz="0" w:space="0" w:color="auto"/>
        <w:bottom w:val="none" w:sz="0" w:space="0" w:color="auto"/>
        <w:right w:val="none" w:sz="0" w:space="0" w:color="auto"/>
      </w:divBdr>
    </w:div>
    <w:div w:id="453718244">
      <w:bodyDiv w:val="1"/>
      <w:marLeft w:val="0"/>
      <w:marRight w:val="0"/>
      <w:marTop w:val="0"/>
      <w:marBottom w:val="0"/>
      <w:divBdr>
        <w:top w:val="none" w:sz="0" w:space="0" w:color="auto"/>
        <w:left w:val="none" w:sz="0" w:space="0" w:color="auto"/>
        <w:bottom w:val="none" w:sz="0" w:space="0" w:color="auto"/>
        <w:right w:val="none" w:sz="0" w:space="0" w:color="auto"/>
      </w:divBdr>
    </w:div>
    <w:div w:id="656299311">
      <w:bodyDiv w:val="1"/>
      <w:marLeft w:val="0"/>
      <w:marRight w:val="0"/>
      <w:marTop w:val="0"/>
      <w:marBottom w:val="0"/>
      <w:divBdr>
        <w:top w:val="none" w:sz="0" w:space="0" w:color="auto"/>
        <w:left w:val="none" w:sz="0" w:space="0" w:color="auto"/>
        <w:bottom w:val="none" w:sz="0" w:space="0" w:color="auto"/>
        <w:right w:val="none" w:sz="0" w:space="0" w:color="auto"/>
      </w:divBdr>
    </w:div>
    <w:div w:id="693729639">
      <w:bodyDiv w:val="1"/>
      <w:marLeft w:val="0"/>
      <w:marRight w:val="0"/>
      <w:marTop w:val="0"/>
      <w:marBottom w:val="0"/>
      <w:divBdr>
        <w:top w:val="none" w:sz="0" w:space="0" w:color="auto"/>
        <w:left w:val="none" w:sz="0" w:space="0" w:color="auto"/>
        <w:bottom w:val="none" w:sz="0" w:space="0" w:color="auto"/>
        <w:right w:val="none" w:sz="0" w:space="0" w:color="auto"/>
      </w:divBdr>
    </w:div>
    <w:div w:id="818612124">
      <w:bodyDiv w:val="1"/>
      <w:marLeft w:val="0"/>
      <w:marRight w:val="0"/>
      <w:marTop w:val="0"/>
      <w:marBottom w:val="0"/>
      <w:divBdr>
        <w:top w:val="none" w:sz="0" w:space="0" w:color="auto"/>
        <w:left w:val="none" w:sz="0" w:space="0" w:color="auto"/>
        <w:bottom w:val="none" w:sz="0" w:space="0" w:color="auto"/>
        <w:right w:val="none" w:sz="0" w:space="0" w:color="auto"/>
      </w:divBdr>
    </w:div>
    <w:div w:id="1205217647">
      <w:bodyDiv w:val="1"/>
      <w:marLeft w:val="0"/>
      <w:marRight w:val="0"/>
      <w:marTop w:val="0"/>
      <w:marBottom w:val="0"/>
      <w:divBdr>
        <w:top w:val="none" w:sz="0" w:space="0" w:color="auto"/>
        <w:left w:val="none" w:sz="0" w:space="0" w:color="auto"/>
        <w:bottom w:val="none" w:sz="0" w:space="0" w:color="auto"/>
        <w:right w:val="none" w:sz="0" w:space="0" w:color="auto"/>
      </w:divBdr>
    </w:div>
    <w:div w:id="1230455965">
      <w:bodyDiv w:val="1"/>
      <w:marLeft w:val="0"/>
      <w:marRight w:val="0"/>
      <w:marTop w:val="0"/>
      <w:marBottom w:val="0"/>
      <w:divBdr>
        <w:top w:val="none" w:sz="0" w:space="0" w:color="auto"/>
        <w:left w:val="none" w:sz="0" w:space="0" w:color="auto"/>
        <w:bottom w:val="none" w:sz="0" w:space="0" w:color="auto"/>
        <w:right w:val="none" w:sz="0" w:space="0" w:color="auto"/>
      </w:divBdr>
      <w:divsChild>
        <w:div w:id="2099711317">
          <w:marLeft w:val="0"/>
          <w:marRight w:val="0"/>
          <w:marTop w:val="0"/>
          <w:marBottom w:val="0"/>
          <w:divBdr>
            <w:top w:val="none" w:sz="0" w:space="0" w:color="auto"/>
            <w:left w:val="none" w:sz="0" w:space="0" w:color="auto"/>
            <w:bottom w:val="none" w:sz="0" w:space="0" w:color="auto"/>
            <w:right w:val="none" w:sz="0" w:space="0" w:color="auto"/>
          </w:divBdr>
        </w:div>
        <w:div w:id="1995061459">
          <w:marLeft w:val="0"/>
          <w:marRight w:val="0"/>
          <w:marTop w:val="0"/>
          <w:marBottom w:val="0"/>
          <w:divBdr>
            <w:top w:val="none" w:sz="0" w:space="0" w:color="auto"/>
            <w:left w:val="none" w:sz="0" w:space="0" w:color="auto"/>
            <w:bottom w:val="none" w:sz="0" w:space="0" w:color="auto"/>
            <w:right w:val="none" w:sz="0" w:space="0" w:color="auto"/>
          </w:divBdr>
        </w:div>
        <w:div w:id="385570857">
          <w:marLeft w:val="0"/>
          <w:marRight w:val="0"/>
          <w:marTop w:val="0"/>
          <w:marBottom w:val="0"/>
          <w:divBdr>
            <w:top w:val="none" w:sz="0" w:space="0" w:color="auto"/>
            <w:left w:val="none" w:sz="0" w:space="0" w:color="auto"/>
            <w:bottom w:val="none" w:sz="0" w:space="0" w:color="auto"/>
            <w:right w:val="none" w:sz="0" w:space="0" w:color="auto"/>
          </w:divBdr>
        </w:div>
        <w:div w:id="1271163941">
          <w:marLeft w:val="0"/>
          <w:marRight w:val="0"/>
          <w:marTop w:val="0"/>
          <w:marBottom w:val="0"/>
          <w:divBdr>
            <w:top w:val="none" w:sz="0" w:space="0" w:color="auto"/>
            <w:left w:val="none" w:sz="0" w:space="0" w:color="auto"/>
            <w:bottom w:val="none" w:sz="0" w:space="0" w:color="auto"/>
            <w:right w:val="none" w:sz="0" w:space="0" w:color="auto"/>
          </w:divBdr>
        </w:div>
        <w:div w:id="2053268833">
          <w:marLeft w:val="0"/>
          <w:marRight w:val="0"/>
          <w:marTop w:val="0"/>
          <w:marBottom w:val="0"/>
          <w:divBdr>
            <w:top w:val="none" w:sz="0" w:space="0" w:color="auto"/>
            <w:left w:val="none" w:sz="0" w:space="0" w:color="auto"/>
            <w:bottom w:val="none" w:sz="0" w:space="0" w:color="auto"/>
            <w:right w:val="none" w:sz="0" w:space="0" w:color="auto"/>
          </w:divBdr>
        </w:div>
        <w:div w:id="1368917718">
          <w:marLeft w:val="0"/>
          <w:marRight w:val="0"/>
          <w:marTop w:val="0"/>
          <w:marBottom w:val="0"/>
          <w:divBdr>
            <w:top w:val="none" w:sz="0" w:space="0" w:color="auto"/>
            <w:left w:val="none" w:sz="0" w:space="0" w:color="auto"/>
            <w:bottom w:val="none" w:sz="0" w:space="0" w:color="auto"/>
            <w:right w:val="none" w:sz="0" w:space="0" w:color="auto"/>
          </w:divBdr>
        </w:div>
        <w:div w:id="1300843961">
          <w:marLeft w:val="0"/>
          <w:marRight w:val="0"/>
          <w:marTop w:val="0"/>
          <w:marBottom w:val="0"/>
          <w:divBdr>
            <w:top w:val="none" w:sz="0" w:space="0" w:color="auto"/>
            <w:left w:val="none" w:sz="0" w:space="0" w:color="auto"/>
            <w:bottom w:val="none" w:sz="0" w:space="0" w:color="auto"/>
            <w:right w:val="none" w:sz="0" w:space="0" w:color="auto"/>
          </w:divBdr>
        </w:div>
        <w:div w:id="1229076212">
          <w:marLeft w:val="0"/>
          <w:marRight w:val="0"/>
          <w:marTop w:val="0"/>
          <w:marBottom w:val="0"/>
          <w:divBdr>
            <w:top w:val="none" w:sz="0" w:space="0" w:color="auto"/>
            <w:left w:val="none" w:sz="0" w:space="0" w:color="auto"/>
            <w:bottom w:val="none" w:sz="0" w:space="0" w:color="auto"/>
            <w:right w:val="none" w:sz="0" w:space="0" w:color="auto"/>
          </w:divBdr>
        </w:div>
      </w:divsChild>
    </w:div>
    <w:div w:id="1326739231">
      <w:bodyDiv w:val="1"/>
      <w:marLeft w:val="0"/>
      <w:marRight w:val="0"/>
      <w:marTop w:val="0"/>
      <w:marBottom w:val="0"/>
      <w:divBdr>
        <w:top w:val="none" w:sz="0" w:space="0" w:color="auto"/>
        <w:left w:val="none" w:sz="0" w:space="0" w:color="auto"/>
        <w:bottom w:val="none" w:sz="0" w:space="0" w:color="auto"/>
        <w:right w:val="none" w:sz="0" w:space="0" w:color="auto"/>
      </w:divBdr>
      <w:divsChild>
        <w:div w:id="1675110151">
          <w:marLeft w:val="0"/>
          <w:marRight w:val="0"/>
          <w:marTop w:val="0"/>
          <w:marBottom w:val="0"/>
          <w:divBdr>
            <w:top w:val="none" w:sz="0" w:space="0" w:color="auto"/>
            <w:left w:val="none" w:sz="0" w:space="0" w:color="auto"/>
            <w:bottom w:val="none" w:sz="0" w:space="0" w:color="auto"/>
            <w:right w:val="none" w:sz="0" w:space="0" w:color="auto"/>
          </w:divBdr>
        </w:div>
        <w:div w:id="1366710397">
          <w:marLeft w:val="0"/>
          <w:marRight w:val="0"/>
          <w:marTop w:val="0"/>
          <w:marBottom w:val="0"/>
          <w:divBdr>
            <w:top w:val="none" w:sz="0" w:space="0" w:color="auto"/>
            <w:left w:val="none" w:sz="0" w:space="0" w:color="auto"/>
            <w:bottom w:val="none" w:sz="0" w:space="0" w:color="auto"/>
            <w:right w:val="none" w:sz="0" w:space="0" w:color="auto"/>
          </w:divBdr>
        </w:div>
      </w:divsChild>
    </w:div>
    <w:div w:id="1475098242">
      <w:bodyDiv w:val="1"/>
      <w:marLeft w:val="0"/>
      <w:marRight w:val="0"/>
      <w:marTop w:val="0"/>
      <w:marBottom w:val="0"/>
      <w:divBdr>
        <w:top w:val="none" w:sz="0" w:space="0" w:color="auto"/>
        <w:left w:val="none" w:sz="0" w:space="0" w:color="auto"/>
        <w:bottom w:val="none" w:sz="0" w:space="0" w:color="auto"/>
        <w:right w:val="none" w:sz="0" w:space="0" w:color="auto"/>
      </w:divBdr>
      <w:divsChild>
        <w:div w:id="2067683696">
          <w:marLeft w:val="0"/>
          <w:marRight w:val="0"/>
          <w:marTop w:val="0"/>
          <w:marBottom w:val="0"/>
          <w:divBdr>
            <w:top w:val="none" w:sz="0" w:space="0" w:color="auto"/>
            <w:left w:val="none" w:sz="0" w:space="0" w:color="auto"/>
            <w:bottom w:val="none" w:sz="0" w:space="0" w:color="auto"/>
            <w:right w:val="none" w:sz="0" w:space="0" w:color="auto"/>
          </w:divBdr>
        </w:div>
        <w:div w:id="1189030397">
          <w:marLeft w:val="0"/>
          <w:marRight w:val="0"/>
          <w:marTop w:val="0"/>
          <w:marBottom w:val="0"/>
          <w:divBdr>
            <w:top w:val="none" w:sz="0" w:space="0" w:color="auto"/>
            <w:left w:val="none" w:sz="0" w:space="0" w:color="auto"/>
            <w:bottom w:val="none" w:sz="0" w:space="0" w:color="auto"/>
            <w:right w:val="none" w:sz="0" w:space="0" w:color="auto"/>
          </w:divBdr>
        </w:div>
        <w:div w:id="1800608896">
          <w:marLeft w:val="0"/>
          <w:marRight w:val="0"/>
          <w:marTop w:val="0"/>
          <w:marBottom w:val="0"/>
          <w:divBdr>
            <w:top w:val="none" w:sz="0" w:space="0" w:color="auto"/>
            <w:left w:val="none" w:sz="0" w:space="0" w:color="auto"/>
            <w:bottom w:val="none" w:sz="0" w:space="0" w:color="auto"/>
            <w:right w:val="none" w:sz="0" w:space="0" w:color="auto"/>
          </w:divBdr>
        </w:div>
      </w:divsChild>
    </w:div>
    <w:div w:id="1719163202">
      <w:bodyDiv w:val="1"/>
      <w:marLeft w:val="0"/>
      <w:marRight w:val="0"/>
      <w:marTop w:val="0"/>
      <w:marBottom w:val="0"/>
      <w:divBdr>
        <w:top w:val="none" w:sz="0" w:space="0" w:color="auto"/>
        <w:left w:val="none" w:sz="0" w:space="0" w:color="auto"/>
        <w:bottom w:val="none" w:sz="0" w:space="0" w:color="auto"/>
        <w:right w:val="none" w:sz="0" w:space="0" w:color="auto"/>
      </w:divBdr>
    </w:div>
    <w:div w:id="1958246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kbbi.web.id/rekonstruksi"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kbbi.web.id/tamadu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dakta.com/%20news/10276/faktor-kemunduran-peradaban-islam" TargetMode="External"/><Relationship Id="rId5" Type="http://schemas.openxmlformats.org/officeDocument/2006/relationships/settings" Target="settings.xml"/><Relationship Id="rId15" Type="http://schemas.openxmlformats.org/officeDocument/2006/relationships/hyperlink" Target="https://kbbi.web.id/modern" TargetMode="External"/><Relationship Id="rId10" Type="http://schemas.openxmlformats.org/officeDocument/2006/relationships/hyperlink" Target="https://www.hidayatullah.com/artikel/%20tsaqafah/read/2015/11/07/82917/membangun-kembali-peradaban-islam.html" TargetMode="External"/><Relationship Id="rId4" Type="http://schemas.microsoft.com/office/2007/relationships/stylesWithEffects" Target="stylesWithEffects.xml"/><Relationship Id="rId9" Type="http://schemas.openxmlformats.org/officeDocument/2006/relationships/hyperlink" Target="mailto:mastory87@gmail.com" TargetMode="External"/><Relationship Id="rId14" Type="http://schemas.openxmlformats.org/officeDocument/2006/relationships/hyperlink" Target="https://kbbi.web.id/strategi"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kbbi.web.id/tamadun" TargetMode="External"/><Relationship Id="rId2" Type="http://schemas.openxmlformats.org/officeDocument/2006/relationships/hyperlink" Target="https://kbbi.web.id/rekonstruksi" TargetMode="External"/><Relationship Id="rId1" Type="http://schemas.openxmlformats.org/officeDocument/2006/relationships/hyperlink" Target="https://www.dakta.com/%20news/10276/faktor-kemunduran-peradaban-islam" TargetMode="External"/><Relationship Id="rId6" Type="http://schemas.openxmlformats.org/officeDocument/2006/relationships/hyperlink" Target="https://www.hidayatullah.com/artikel/%20tsaqafah/read/2015/11/07/82917/membangun-kembali-peradaban-islam.html" TargetMode="External"/><Relationship Id="rId5" Type="http://schemas.openxmlformats.org/officeDocument/2006/relationships/hyperlink" Target="https://kbbi.web.id/modern" TargetMode="External"/><Relationship Id="rId4" Type="http://schemas.openxmlformats.org/officeDocument/2006/relationships/hyperlink" Target="https://kbbi.web.id/strateg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15CE66-1B90-4C61-B77E-142E27170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8163</Words>
  <Characters>46530</Characters>
  <Application>Microsoft Office Word</Application>
  <DocSecurity>0</DocSecurity>
  <Lines>387</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MASTORI</dc:creator>
  <cp:lastModifiedBy>MASTORI</cp:lastModifiedBy>
  <cp:revision>2</cp:revision>
  <dcterms:created xsi:type="dcterms:W3CDTF">2021-10-19T23:21:00Z</dcterms:created>
  <dcterms:modified xsi:type="dcterms:W3CDTF">2021-10-19T23:21:00Z</dcterms:modified>
</cp:coreProperties>
</file>