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E99" w:rsidRPr="00524674" w:rsidRDefault="00D03E8D" w:rsidP="0097398B">
      <w:pPr>
        <w:pStyle w:val="Heading1"/>
        <w:spacing w:line="240" w:lineRule="auto"/>
        <w:rPr>
          <w:color w:val="FFFFFF" w:themeColor="background1"/>
          <w:szCs w:val="28"/>
          <w:lang w:val="en-US"/>
        </w:rPr>
      </w:pPr>
      <w:r w:rsidRPr="006E552C">
        <w:rPr>
          <w:rFonts w:hint="eastAsia"/>
          <w:szCs w:val="28"/>
        </w:rPr>
        <w:t>P</w:t>
      </w:r>
      <w:r w:rsidR="003B77FA" w:rsidRPr="006E552C">
        <w:rPr>
          <w:szCs w:val="28"/>
        </w:rPr>
        <w:t xml:space="preserve">ERJANJIAN </w:t>
      </w:r>
      <w:r w:rsidR="003B77FA" w:rsidRPr="006E552C">
        <w:rPr>
          <w:szCs w:val="28"/>
          <w:lang w:val="en-US"/>
        </w:rPr>
        <w:t xml:space="preserve">ASURANSI </w:t>
      </w:r>
      <w:r w:rsidRPr="006E552C">
        <w:rPr>
          <w:szCs w:val="28"/>
        </w:rPr>
        <w:t xml:space="preserve">KETENAGAKERJAAN </w:t>
      </w:r>
      <w:r w:rsidR="003B77FA" w:rsidRPr="006E552C">
        <w:rPr>
          <w:szCs w:val="28"/>
        </w:rPr>
        <w:t xml:space="preserve"> PERANGKAT GAMPONG </w:t>
      </w:r>
      <w:r w:rsidR="00D87F39" w:rsidRPr="006E552C">
        <w:rPr>
          <w:szCs w:val="28"/>
        </w:rPr>
        <w:t>DI</w:t>
      </w:r>
      <w:r w:rsidR="003B77FA" w:rsidRPr="006E552C">
        <w:rPr>
          <w:szCs w:val="28"/>
        </w:rPr>
        <w:t>TINJAU</w:t>
      </w:r>
      <w:r w:rsidR="009932E7" w:rsidRPr="006E552C">
        <w:rPr>
          <w:szCs w:val="28"/>
        </w:rPr>
        <w:t xml:space="preserve"> MENURUT</w:t>
      </w:r>
      <w:r w:rsidR="003B77FA" w:rsidRPr="006E552C">
        <w:rPr>
          <w:szCs w:val="28"/>
        </w:rPr>
        <w:t xml:space="preserve"> AKAD </w:t>
      </w:r>
      <w:r w:rsidR="003B77FA" w:rsidRPr="006E552C">
        <w:rPr>
          <w:i/>
          <w:szCs w:val="28"/>
        </w:rPr>
        <w:t>KAFALAH</w:t>
      </w:r>
    </w:p>
    <w:p w:rsidR="0097398B" w:rsidRDefault="003B77FA" w:rsidP="0001044D">
      <w:pPr>
        <w:spacing w:after="0" w:line="240" w:lineRule="auto"/>
        <w:jc w:val="center"/>
        <w:rPr>
          <w:rFonts w:ascii="Times New Roman" w:hAnsi="Times New Roman" w:cs="Times New Roman"/>
          <w:b/>
          <w:color w:val="000000" w:themeColor="text1"/>
          <w:sz w:val="28"/>
          <w:szCs w:val="28"/>
          <w:lang w:val="en-US"/>
        </w:rPr>
      </w:pPr>
      <w:r w:rsidRPr="006E552C">
        <w:rPr>
          <w:rFonts w:ascii="Times New Roman" w:hAnsi="Times New Roman" w:cs="Times New Roman"/>
          <w:b/>
          <w:color w:val="000000" w:themeColor="text1"/>
          <w:sz w:val="28"/>
          <w:szCs w:val="28"/>
        </w:rPr>
        <w:t xml:space="preserve">(Studi </w:t>
      </w:r>
      <w:r w:rsidR="008468F4" w:rsidRPr="006E552C">
        <w:rPr>
          <w:rFonts w:ascii="Times New Roman" w:hAnsi="Times New Roman" w:cs="Times New Roman"/>
          <w:b/>
          <w:color w:val="000000" w:themeColor="text1"/>
          <w:sz w:val="28"/>
          <w:szCs w:val="28"/>
        </w:rPr>
        <w:t>Kasus</w:t>
      </w:r>
      <w:r w:rsidRPr="006E552C">
        <w:rPr>
          <w:rFonts w:ascii="Times New Roman" w:hAnsi="Times New Roman" w:cs="Times New Roman"/>
          <w:b/>
          <w:color w:val="000000" w:themeColor="text1"/>
          <w:sz w:val="28"/>
          <w:szCs w:val="28"/>
        </w:rPr>
        <w:t xml:space="preserve"> Gampong Riseh</w:t>
      </w:r>
      <w:r w:rsidR="00863370" w:rsidRPr="006E552C">
        <w:rPr>
          <w:rFonts w:ascii="Times New Roman" w:hAnsi="Times New Roman" w:cs="Times New Roman" w:hint="eastAsia"/>
          <w:b/>
          <w:color w:val="000000" w:themeColor="text1"/>
          <w:sz w:val="28"/>
          <w:szCs w:val="28"/>
        </w:rPr>
        <w:t xml:space="preserve"> </w:t>
      </w:r>
      <w:r w:rsidRPr="006E552C">
        <w:rPr>
          <w:rFonts w:ascii="Times New Roman" w:hAnsi="Times New Roman" w:cs="Times New Roman"/>
          <w:b/>
          <w:color w:val="000000" w:themeColor="text1"/>
          <w:sz w:val="28"/>
          <w:szCs w:val="28"/>
        </w:rPr>
        <w:t>Tunong</w:t>
      </w:r>
      <w:r w:rsidR="009E4AED" w:rsidRPr="006E552C">
        <w:rPr>
          <w:rFonts w:ascii="Times New Roman" w:hAnsi="Times New Roman" w:cs="Times New Roman"/>
          <w:b/>
          <w:color w:val="000000" w:themeColor="text1"/>
          <w:sz w:val="28"/>
          <w:szCs w:val="28"/>
        </w:rPr>
        <w:t xml:space="preserve"> Kecamatan Sawang </w:t>
      </w:r>
    </w:p>
    <w:p w:rsidR="003C7E99" w:rsidRPr="006E552C" w:rsidRDefault="009E4AED" w:rsidP="0001044D">
      <w:pPr>
        <w:spacing w:after="0" w:line="240" w:lineRule="auto"/>
        <w:jc w:val="center"/>
        <w:rPr>
          <w:rFonts w:ascii="Times New Roman" w:hAnsi="Times New Roman" w:cs="Times New Roman"/>
          <w:b/>
          <w:color w:val="000000" w:themeColor="text1"/>
          <w:sz w:val="28"/>
          <w:szCs w:val="28"/>
          <w:lang w:val="en-US"/>
        </w:rPr>
      </w:pPr>
      <w:r w:rsidRPr="006E552C">
        <w:rPr>
          <w:rFonts w:ascii="Times New Roman" w:hAnsi="Times New Roman" w:cs="Times New Roman"/>
          <w:b/>
          <w:color w:val="000000" w:themeColor="text1"/>
          <w:sz w:val="28"/>
          <w:szCs w:val="28"/>
        </w:rPr>
        <w:t>Kabupaten Aceh Utara</w:t>
      </w:r>
      <w:r w:rsidR="003B77FA" w:rsidRPr="006E552C">
        <w:rPr>
          <w:rFonts w:ascii="Times New Roman" w:hAnsi="Times New Roman" w:cs="Times New Roman"/>
          <w:b/>
          <w:color w:val="000000" w:themeColor="text1"/>
          <w:sz w:val="28"/>
          <w:szCs w:val="28"/>
          <w:lang w:val="en-US"/>
        </w:rPr>
        <w:t>)</w:t>
      </w:r>
    </w:p>
    <w:p w:rsidR="003C7E99" w:rsidRDefault="003C7E99" w:rsidP="0001044D">
      <w:pPr>
        <w:spacing w:after="0" w:line="240" w:lineRule="auto"/>
        <w:jc w:val="center"/>
        <w:rPr>
          <w:rFonts w:ascii="Times New Roman" w:hAnsi="Times New Roman" w:cs="Times New Roman"/>
          <w:b/>
          <w:color w:val="000000" w:themeColor="text1"/>
          <w:sz w:val="28"/>
          <w:szCs w:val="28"/>
        </w:rPr>
      </w:pPr>
    </w:p>
    <w:p w:rsidR="00D5434B" w:rsidRPr="00D5434B" w:rsidRDefault="00D5434B" w:rsidP="0001044D">
      <w:pPr>
        <w:spacing w:after="0" w:line="240" w:lineRule="auto"/>
        <w:jc w:val="center"/>
        <w:rPr>
          <w:rFonts w:ascii="Times New Roman" w:hAnsi="Times New Roman" w:cs="Times New Roman"/>
          <w:bCs/>
          <w:color w:val="000000" w:themeColor="text1"/>
          <w:sz w:val="28"/>
          <w:szCs w:val="28"/>
        </w:rPr>
      </w:pPr>
      <w:r w:rsidRPr="00D5434B">
        <w:rPr>
          <w:rFonts w:ascii="Times New Roman" w:hAnsi="Times New Roman" w:cs="Times New Roman"/>
          <w:bCs/>
          <w:color w:val="000000" w:themeColor="text1"/>
          <w:sz w:val="28"/>
          <w:szCs w:val="28"/>
        </w:rPr>
        <w:t>GAMPONG EMPLOYMENT INSURANCE AGREEMENT REVIEW ACCORDING TO KAFALAH AGREEMENT (Case Study of Riseh Tunong Village, Sawang District North Aceh Regency)</w:t>
      </w:r>
    </w:p>
    <w:p w:rsidR="00D5434B" w:rsidRPr="00D5434B" w:rsidRDefault="00D5434B" w:rsidP="0001044D">
      <w:pPr>
        <w:spacing w:after="0" w:line="240" w:lineRule="auto"/>
        <w:jc w:val="center"/>
        <w:rPr>
          <w:rFonts w:ascii="Times New Roman" w:hAnsi="Times New Roman" w:cs="Times New Roman"/>
          <w:b/>
          <w:color w:val="000000" w:themeColor="text1"/>
          <w:sz w:val="28"/>
          <w:szCs w:val="28"/>
        </w:rPr>
      </w:pPr>
    </w:p>
    <w:p w:rsidR="001F21EB" w:rsidRPr="005A3C77" w:rsidRDefault="001F21EB" w:rsidP="009B5731">
      <w:pPr>
        <w:pStyle w:val="Heading1"/>
        <w:rPr>
          <w:i/>
          <w:iCs/>
          <w:szCs w:val="28"/>
          <w:lang w:val="en-US"/>
        </w:rPr>
      </w:pPr>
      <w:bookmarkStart w:id="0" w:name="_Toc77056986"/>
      <w:r w:rsidRPr="005A3C77">
        <w:rPr>
          <w:rFonts w:hint="eastAsia"/>
          <w:i/>
          <w:iCs/>
          <w:szCs w:val="28"/>
        </w:rPr>
        <w:t>ABSTRAK</w:t>
      </w:r>
      <w:bookmarkEnd w:id="0"/>
    </w:p>
    <w:p w:rsidR="00257976" w:rsidRPr="001C0555" w:rsidRDefault="005A3C77" w:rsidP="00257976">
      <w:pPr>
        <w:tabs>
          <w:tab w:val="left" w:pos="1560"/>
          <w:tab w:val="left" w:pos="1843"/>
        </w:tabs>
        <w:spacing w:after="0" w:line="240" w:lineRule="auto"/>
        <w:jc w:val="center"/>
        <w:rPr>
          <w:rFonts w:ascii="Times New Roman" w:hAnsi="Times New Roman" w:cs="Times New Roman"/>
          <w:color w:val="000000" w:themeColor="text1"/>
          <w:sz w:val="24"/>
          <w:szCs w:val="24"/>
        </w:rPr>
      </w:pPr>
      <w:r w:rsidRPr="0097398B">
        <w:rPr>
          <w:rFonts w:ascii="Times New Roman" w:hAnsi="Times New Roman" w:cs="Times New Roman"/>
          <w:b/>
          <w:bCs/>
          <w:color w:val="000000" w:themeColor="text1"/>
          <w:sz w:val="24"/>
          <w:szCs w:val="24"/>
        </w:rPr>
        <w:t>Rita Purnamasari</w:t>
      </w:r>
      <w:r w:rsidR="00257976">
        <w:rPr>
          <w:rFonts w:ascii="Times New Roman" w:hAnsi="Times New Roman" w:cs="Times New Roman"/>
          <w:b/>
          <w:bCs/>
          <w:color w:val="000000" w:themeColor="text1"/>
          <w:sz w:val="24"/>
          <w:szCs w:val="24"/>
        </w:rPr>
        <w:t xml:space="preserve">, </w:t>
      </w:r>
      <w:r w:rsidR="00257976" w:rsidRPr="0097398B">
        <w:rPr>
          <w:rFonts w:ascii="Times New Roman" w:eastAsiaTheme="minorHAnsi" w:hAnsi="Times New Roman" w:cs="Times New Roman"/>
          <w:b/>
          <w:bCs/>
          <w:color w:val="000000" w:themeColor="text1"/>
          <w:sz w:val="24"/>
          <w:szCs w:val="24"/>
        </w:rPr>
        <w:t>Ridwan</w:t>
      </w:r>
      <w:r w:rsidR="00257976" w:rsidRPr="0097398B">
        <w:rPr>
          <w:rFonts w:ascii="Times New Roman" w:hAnsi="Times New Roman" w:cs="Times New Roman"/>
          <w:b/>
          <w:bCs/>
          <w:color w:val="000000" w:themeColor="text1"/>
          <w:sz w:val="24"/>
          <w:szCs w:val="24"/>
        </w:rPr>
        <w:t xml:space="preserve"> </w:t>
      </w:r>
      <w:r w:rsidR="00257976" w:rsidRPr="0097398B">
        <w:rPr>
          <w:rFonts w:ascii="Times New Roman" w:eastAsiaTheme="minorHAnsi" w:hAnsi="Times New Roman" w:cs="Times New Roman"/>
          <w:b/>
          <w:bCs/>
          <w:color w:val="000000" w:themeColor="text1"/>
          <w:sz w:val="24"/>
          <w:szCs w:val="24"/>
        </w:rPr>
        <w:t xml:space="preserve">Nurdin, </w:t>
      </w:r>
      <w:r w:rsidR="00257976" w:rsidRPr="0097398B">
        <w:rPr>
          <w:rFonts w:ascii="Times New Roman" w:hAnsi="Times New Roman" w:cs="Times New Roman"/>
          <w:b/>
          <w:bCs/>
          <w:color w:val="000000" w:themeColor="text1"/>
          <w:sz w:val="24"/>
          <w:szCs w:val="24"/>
        </w:rPr>
        <w:t>Faisal Fauzan</w:t>
      </w:r>
      <w:r w:rsidR="00257976">
        <w:rPr>
          <w:rFonts w:ascii="Times New Roman" w:hAnsi="Times New Roman" w:cs="Times New Roman"/>
          <w:b/>
          <w:bCs/>
          <w:color w:val="000000" w:themeColor="text1"/>
          <w:sz w:val="24"/>
          <w:szCs w:val="24"/>
        </w:rPr>
        <w:t>.</w:t>
      </w:r>
    </w:p>
    <w:p w:rsidR="001B6C3F" w:rsidRPr="0097398B" w:rsidRDefault="001B6C3F" w:rsidP="00257976">
      <w:pPr>
        <w:tabs>
          <w:tab w:val="left" w:pos="1843"/>
        </w:tabs>
        <w:spacing w:after="0" w:line="240" w:lineRule="auto"/>
        <w:jc w:val="center"/>
        <w:rPr>
          <w:rFonts w:ascii="Times New Roman" w:hAnsi="Times New Roman" w:cs="Times New Roman"/>
          <w:b/>
          <w:bCs/>
          <w:color w:val="000000" w:themeColor="text1"/>
          <w:sz w:val="24"/>
          <w:szCs w:val="24"/>
        </w:rPr>
      </w:pPr>
    </w:p>
    <w:p w:rsidR="001B6C3F" w:rsidRDefault="00257976" w:rsidP="0097398B">
      <w:pPr>
        <w:tabs>
          <w:tab w:val="left" w:pos="1843"/>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Universitas Islam Negeri Ar-Raniry,Banda Aceh</w:t>
      </w:r>
    </w:p>
    <w:p w:rsidR="00D5434B" w:rsidRDefault="00D5434B" w:rsidP="0097398B">
      <w:pPr>
        <w:tabs>
          <w:tab w:val="left" w:pos="1843"/>
        </w:tabs>
        <w:spacing w:after="0" w:line="240" w:lineRule="auto"/>
        <w:jc w:val="center"/>
        <w:rPr>
          <w:rFonts w:ascii="Times New Roman" w:hAnsi="Times New Roman" w:cs="Times New Roman"/>
          <w:color w:val="000000" w:themeColor="text1"/>
          <w:sz w:val="24"/>
          <w:szCs w:val="24"/>
        </w:rPr>
      </w:pPr>
    </w:p>
    <w:p w:rsidR="00D5434B" w:rsidRDefault="00D5434B" w:rsidP="00D5434B">
      <w:pPr>
        <w:tabs>
          <w:tab w:val="left" w:pos="1843"/>
        </w:tabs>
        <w:spacing w:after="0" w:line="240" w:lineRule="auto"/>
        <w:jc w:val="both"/>
        <w:rPr>
          <w:rFonts w:ascii="Times New Roman" w:hAnsi="Times New Roman" w:cs="Times New Roman"/>
          <w:i/>
          <w:iCs/>
          <w:color w:val="000000" w:themeColor="text1"/>
          <w:sz w:val="24"/>
          <w:szCs w:val="24"/>
        </w:rPr>
      </w:pPr>
      <w:r w:rsidRPr="00D5434B">
        <w:rPr>
          <w:rFonts w:ascii="Times New Roman" w:hAnsi="Times New Roman" w:cs="Times New Roman"/>
          <w:i/>
          <w:iCs/>
          <w:color w:val="000000" w:themeColor="text1"/>
          <w:sz w:val="24"/>
          <w:szCs w:val="24"/>
        </w:rPr>
        <w:t>The Employment Social Security Administration (BPJS) is the responsibility and obligation of the State that focuses on social security and labor protection in Indonesia to provide socio-economic protection to the community by organizing Work Accident Insurance (JKK), Death Insurance (JKM), Old Age Security programs (JHT), and Retirement. In accordance with the state's financial capacity. With the existence of BPJS for Employment, it is proper to help workers who are at risk and get the compensation or services that should be obtained. In this case the Gampong apparatus is required to become a participant of BPJS Employment in accordance with the Gampong's financial capacity. Riseh Tunong Village apparatus, Sawang District, North Aceh Regency, participated in two social security programs, namely the JKK and JKM programs. The contribution is calculated based on the percentage of wages/salaries per month, representatives from the Gampong apparatus will pay all other village equipment fees to the Lhokseumawe BPJS Employment office, the contributions are taken from the Gampong Revenue and Expenditure Budget (APBG). The purpose of this study was to determine the system of agreement and BPJS employment insurance benefits for the Gampong Riseh Tunong apparatus, Sawang District, North Aceh Regency. And to find out the review of the kafalah contract in the insurance agreement on BPJS employment on the Riseh Tunong Village apparatus, Sawang District, North Aceh Regency. This research is qualitative with descriptive analysis research type, namely the author uses field research methods and library research methods. The results of the study show that the substance of BPJS Employment is the same as conventional insurance. This is because there are two things that are not in accordance with sharia in the scheme that occurs in BPJS Employment, namely the element of transfer of risk (uncertainty) and interest-bearing loans in the determination of contributions.</w:t>
      </w:r>
    </w:p>
    <w:p w:rsidR="00AF71DC" w:rsidRPr="00AF71DC" w:rsidRDefault="00AF71DC" w:rsidP="00AF71DC">
      <w:pPr>
        <w:tabs>
          <w:tab w:val="left" w:pos="1843"/>
        </w:tabs>
        <w:spacing w:after="0" w:line="240" w:lineRule="auto"/>
        <w:jc w:val="both"/>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 xml:space="preserve">Keyword: </w:t>
      </w:r>
      <w:r w:rsidRPr="00AF71DC">
        <w:rPr>
          <w:rFonts w:ascii="Times New Roman" w:hAnsi="Times New Roman" w:cs="Times New Roman"/>
          <w:bCs/>
          <w:i/>
          <w:iCs/>
          <w:color w:val="000000" w:themeColor="text1"/>
          <w:sz w:val="28"/>
          <w:szCs w:val="28"/>
        </w:rPr>
        <w:t>Gampong Employment</w:t>
      </w:r>
      <w:r>
        <w:rPr>
          <w:rFonts w:ascii="Times New Roman" w:hAnsi="Times New Roman" w:cs="Times New Roman"/>
          <w:bCs/>
          <w:i/>
          <w:iCs/>
          <w:color w:val="000000" w:themeColor="text1"/>
          <w:sz w:val="28"/>
          <w:szCs w:val="28"/>
        </w:rPr>
        <w:t>,</w:t>
      </w:r>
      <w:r w:rsidRPr="00AF71DC">
        <w:rPr>
          <w:rFonts w:ascii="Times New Roman" w:hAnsi="Times New Roman" w:cs="Times New Roman"/>
          <w:bCs/>
          <w:i/>
          <w:iCs/>
          <w:color w:val="000000" w:themeColor="text1"/>
          <w:sz w:val="28"/>
          <w:szCs w:val="28"/>
        </w:rPr>
        <w:t xml:space="preserve"> Insurance Agreement</w:t>
      </w:r>
      <w:r>
        <w:rPr>
          <w:rFonts w:ascii="Times New Roman" w:hAnsi="Times New Roman" w:cs="Times New Roman"/>
          <w:bCs/>
          <w:i/>
          <w:iCs/>
          <w:color w:val="000000" w:themeColor="text1"/>
          <w:sz w:val="28"/>
          <w:szCs w:val="28"/>
        </w:rPr>
        <w:t>,</w:t>
      </w:r>
      <w:r w:rsidRPr="00AF71DC">
        <w:rPr>
          <w:rFonts w:ascii="Times New Roman" w:hAnsi="Times New Roman" w:cs="Times New Roman"/>
          <w:bCs/>
          <w:i/>
          <w:iCs/>
          <w:color w:val="000000" w:themeColor="text1"/>
          <w:sz w:val="28"/>
          <w:szCs w:val="28"/>
        </w:rPr>
        <w:t xml:space="preserve"> Kafalah Agreement</w:t>
      </w:r>
      <w:bookmarkStart w:id="1" w:name="_GoBack"/>
      <w:bookmarkEnd w:id="1"/>
    </w:p>
    <w:p w:rsidR="00D5434B" w:rsidRDefault="00D5434B" w:rsidP="0097398B">
      <w:pPr>
        <w:tabs>
          <w:tab w:val="left" w:pos="1843"/>
        </w:tabs>
        <w:spacing w:after="0" w:line="240" w:lineRule="auto"/>
        <w:jc w:val="center"/>
        <w:rPr>
          <w:rFonts w:ascii="Times New Roman" w:hAnsi="Times New Roman" w:cs="Times New Roman"/>
          <w:color w:val="000000" w:themeColor="text1"/>
          <w:sz w:val="24"/>
          <w:szCs w:val="24"/>
        </w:rPr>
      </w:pPr>
    </w:p>
    <w:p w:rsidR="00D5434B" w:rsidRDefault="00D5434B" w:rsidP="0097398B">
      <w:pPr>
        <w:tabs>
          <w:tab w:val="left" w:pos="1843"/>
        </w:tabs>
        <w:spacing w:after="0" w:line="240" w:lineRule="auto"/>
        <w:jc w:val="center"/>
        <w:rPr>
          <w:rFonts w:ascii="Times New Roman" w:hAnsi="Times New Roman" w:cs="Times New Roman"/>
          <w:color w:val="000000" w:themeColor="text1"/>
          <w:sz w:val="24"/>
          <w:szCs w:val="24"/>
        </w:rPr>
      </w:pPr>
    </w:p>
    <w:p w:rsidR="00DE32C1" w:rsidRDefault="00DE32C1" w:rsidP="008E2F6E">
      <w:pPr>
        <w:spacing w:after="0" w:line="240" w:lineRule="auto"/>
        <w:ind w:firstLine="714"/>
        <w:jc w:val="both"/>
        <w:rPr>
          <w:rFonts w:ascii="Times New Roman" w:hAnsi="Times New Roman" w:cs="Times New Roman"/>
          <w:color w:val="000000" w:themeColor="text1"/>
          <w:sz w:val="24"/>
          <w:szCs w:val="24"/>
        </w:rPr>
      </w:pPr>
    </w:p>
    <w:p w:rsidR="005145C6" w:rsidRPr="0066087D" w:rsidRDefault="00B62116" w:rsidP="0066087D">
      <w:pPr>
        <w:spacing w:after="0" w:line="240" w:lineRule="auto"/>
        <w:ind w:firstLine="714"/>
        <w:jc w:val="both"/>
        <w:rPr>
          <w:rFonts w:ascii="Times New Roman" w:hAnsi="Times New Roman" w:cs="Times New Roman"/>
          <w:color w:val="000000" w:themeColor="text1"/>
          <w:sz w:val="24"/>
          <w:szCs w:val="24"/>
          <w:lang w:val="en-US"/>
        </w:rPr>
      </w:pPr>
      <w:r w:rsidRPr="00B62116">
        <w:rPr>
          <w:rFonts w:ascii="Times New Roman" w:hAnsi="Times New Roman" w:cs="Times New Roman"/>
          <w:color w:val="000000" w:themeColor="text1"/>
          <w:sz w:val="24"/>
          <w:szCs w:val="24"/>
        </w:rPr>
        <w:t xml:space="preserve">Badan </w:t>
      </w:r>
      <w:r w:rsidR="00CF665F">
        <w:rPr>
          <w:rFonts w:ascii="Times New Roman" w:hAnsi="Times New Roman" w:cs="Times New Roman" w:hint="eastAsia"/>
          <w:color w:val="000000" w:themeColor="text1"/>
          <w:sz w:val="24"/>
          <w:szCs w:val="24"/>
        </w:rPr>
        <w:t>Penyelenggara</w:t>
      </w:r>
      <w:r w:rsidRPr="00B62116">
        <w:rPr>
          <w:rFonts w:ascii="Times New Roman" w:hAnsi="Times New Roman" w:cs="Times New Roman"/>
          <w:color w:val="000000" w:themeColor="text1"/>
          <w:sz w:val="24"/>
          <w:szCs w:val="24"/>
        </w:rPr>
        <w:t xml:space="preserve"> Jaminan Sosial (BPJS) Ketenagakerjaan ialah tanggung jawab dan kewajiban Negara yang berfokus pada jaminan sosial dan proteksi ketenagakerjaan di Indonesia untuk memberikan perlindungan sosial ekonomi kepada masyarakat dengan menyelenggarakan program Jaminan Kecelakaan Kerja (JKK), Jaminan kematian (JKM), Jaminan Hari Tua (JHT), dan Pensiun. Sesuai dengan kondisi </w:t>
      </w:r>
      <w:r w:rsidRPr="00B62116">
        <w:rPr>
          <w:rFonts w:ascii="Times New Roman" w:hAnsi="Times New Roman" w:cs="Times New Roman"/>
          <w:color w:val="000000" w:themeColor="text1"/>
          <w:sz w:val="24"/>
          <w:szCs w:val="24"/>
        </w:rPr>
        <w:lastRenderedPageBreak/>
        <w:t>kemampuan keuangan Negara. Dengan adanya BPJS Ketenagakerjaan sudah selayaknya membantu para pekerja yang mengalami risiko dan mendapatkan santunan atau pelayanan yang seharusnya didapatkan. Dalam hal ini Perangkat Gampong diharuskan untuk menjadi peserta BPJS Ketenagakerjaan sesuai dengan kemampuan keuangan Gampong. Perangkat Gampong Riseh Tunong Kecamatan Sawang Kabupaten Aceh Utara mengikuti dua program jaminan sosial, yaitu program JKK dan JKM. Iurannya dihitung berdasarkan persentase upah/gaji perbulan, perwakilan dari Perangkat Gampong yang akan membayar seluruh iuaran perangkat gampong lainnya ke</w:t>
      </w:r>
      <w:r w:rsidR="00390C96" w:rsidRPr="0072133F">
        <w:rPr>
          <w:rFonts w:ascii="Times New Roman" w:hAnsi="Times New Roman" w:cs="Times New Roman"/>
          <w:color w:val="000000" w:themeColor="text1"/>
          <w:sz w:val="24"/>
          <w:szCs w:val="24"/>
        </w:rPr>
        <w:t xml:space="preserve"> kantor</w:t>
      </w:r>
      <w:r w:rsidRPr="00B62116">
        <w:rPr>
          <w:rFonts w:ascii="Times New Roman" w:hAnsi="Times New Roman" w:cs="Times New Roman"/>
          <w:color w:val="000000" w:themeColor="text1"/>
          <w:sz w:val="24"/>
          <w:szCs w:val="24"/>
        </w:rPr>
        <w:t xml:space="preserve"> BPJS Ketenagakerjaan Lhokseumawe, iuran tersebut diambil dari Anggaran Pendapatan dan Belanja Gampong (APBG). Tujuan Penelitian ini untuk mengetahui sistem perjanjian dan manfaat asuransi BPJS ketenagakerjaan terhadap perangkat Gampong Riseh Tunong </w:t>
      </w:r>
      <w:r w:rsidR="00AD00F6" w:rsidRPr="00B62116">
        <w:rPr>
          <w:rFonts w:ascii="Times New Roman" w:hAnsi="Times New Roman" w:cs="Times New Roman"/>
          <w:color w:val="000000" w:themeColor="text1"/>
          <w:sz w:val="24"/>
          <w:szCs w:val="24"/>
        </w:rPr>
        <w:t>Kecamatan Sawang Kabupaten Aceh Utara</w:t>
      </w:r>
      <w:r w:rsidR="00B32DB0">
        <w:rPr>
          <w:rFonts w:ascii="Times New Roman" w:hAnsi="Times New Roman" w:cs="Times New Roman" w:hint="eastAsia"/>
          <w:color w:val="000000" w:themeColor="text1"/>
          <w:sz w:val="24"/>
          <w:szCs w:val="24"/>
        </w:rPr>
        <w:t>.</w:t>
      </w:r>
      <w:r w:rsidRPr="00B62116">
        <w:rPr>
          <w:rFonts w:ascii="Times New Roman" w:hAnsi="Times New Roman" w:cs="Times New Roman"/>
          <w:color w:val="000000" w:themeColor="text1"/>
          <w:sz w:val="24"/>
          <w:szCs w:val="24"/>
        </w:rPr>
        <w:t xml:space="preserve"> Dan untuk mengetahui tinjauan akad kafalah dalam  perjanjian asuransi  pada  BPJS ketenagakerjaan pada perangkat Gampong Riseh Tunong Kecamatan Sawang Kabupaten Aceh Utara. Penelitian ini bersifat kualitatif dengan tipe penelitian deskriptif analisis yaitu penulis menggunakan metode penelitian lapangan (</w:t>
      </w:r>
      <w:r w:rsidRPr="001E0A89">
        <w:rPr>
          <w:rFonts w:ascii="Times New Roman" w:hAnsi="Times New Roman" w:cs="Times New Roman"/>
          <w:i/>
          <w:iCs/>
          <w:color w:val="000000" w:themeColor="text1"/>
          <w:sz w:val="24"/>
          <w:szCs w:val="24"/>
        </w:rPr>
        <w:t>field research</w:t>
      </w:r>
      <w:r w:rsidRPr="00B62116">
        <w:rPr>
          <w:rFonts w:ascii="Times New Roman" w:hAnsi="Times New Roman" w:cs="Times New Roman"/>
          <w:color w:val="000000" w:themeColor="text1"/>
          <w:sz w:val="24"/>
          <w:szCs w:val="24"/>
        </w:rPr>
        <w:t>) dan metode penelitian kepustakaan (</w:t>
      </w:r>
      <w:r w:rsidRPr="001E0A89">
        <w:rPr>
          <w:rFonts w:ascii="Times New Roman" w:hAnsi="Times New Roman" w:cs="Times New Roman"/>
          <w:i/>
          <w:iCs/>
          <w:color w:val="000000" w:themeColor="text1"/>
          <w:sz w:val="24"/>
          <w:szCs w:val="24"/>
        </w:rPr>
        <w:t>library</w:t>
      </w:r>
      <w:r w:rsidRPr="00B62116">
        <w:rPr>
          <w:rFonts w:ascii="Times New Roman" w:hAnsi="Times New Roman" w:cs="Times New Roman"/>
          <w:color w:val="000000" w:themeColor="text1"/>
          <w:sz w:val="24"/>
          <w:szCs w:val="24"/>
        </w:rPr>
        <w:t xml:space="preserve"> </w:t>
      </w:r>
      <w:r w:rsidRPr="001E0A89">
        <w:rPr>
          <w:rFonts w:ascii="Times New Roman" w:hAnsi="Times New Roman" w:cs="Times New Roman"/>
          <w:i/>
          <w:iCs/>
          <w:color w:val="000000" w:themeColor="text1"/>
          <w:sz w:val="24"/>
          <w:szCs w:val="24"/>
        </w:rPr>
        <w:t>research</w:t>
      </w:r>
      <w:r w:rsidRPr="00B62116">
        <w:rPr>
          <w:rFonts w:ascii="Times New Roman" w:hAnsi="Times New Roman" w:cs="Times New Roman"/>
          <w:color w:val="000000" w:themeColor="text1"/>
          <w:sz w:val="24"/>
          <w:szCs w:val="24"/>
        </w:rPr>
        <w:t xml:space="preserve">). Hasil penelitian menunjukkan bahwa </w:t>
      </w:r>
      <w:r w:rsidR="009D67C9">
        <w:rPr>
          <w:rFonts w:ascii="Times New Roman" w:hAnsi="Times New Roman" w:cs="Times New Roman" w:hint="eastAsia"/>
          <w:color w:val="000000" w:themeColor="text1"/>
          <w:sz w:val="24"/>
          <w:szCs w:val="24"/>
        </w:rPr>
        <w:t xml:space="preserve">substansi BPJS Ketenagakerjaan </w:t>
      </w:r>
      <w:r w:rsidR="00FD31C9">
        <w:rPr>
          <w:rFonts w:ascii="Times New Roman" w:hAnsi="Times New Roman" w:cs="Times New Roman" w:hint="eastAsia"/>
          <w:color w:val="000000" w:themeColor="text1"/>
          <w:sz w:val="24"/>
          <w:szCs w:val="24"/>
        </w:rPr>
        <w:t xml:space="preserve">sama seperti Asuransi Konvensional. Dikarenakan ada dua hal yang tidak sesuai dengan </w:t>
      </w:r>
      <w:r w:rsidR="00AD15A3">
        <w:rPr>
          <w:rFonts w:ascii="Times New Roman" w:hAnsi="Times New Roman" w:cs="Times New Roman" w:hint="eastAsia"/>
          <w:color w:val="000000" w:themeColor="text1"/>
          <w:sz w:val="24"/>
          <w:szCs w:val="24"/>
        </w:rPr>
        <w:t xml:space="preserve">syariah dalam skema yang terjadi dalam BPJS Ketenagakerjaan, yaitu </w:t>
      </w:r>
      <w:r w:rsidR="00081B8B">
        <w:rPr>
          <w:rFonts w:ascii="Times New Roman" w:hAnsi="Times New Roman" w:cs="Times New Roman" w:hint="eastAsia"/>
          <w:color w:val="000000" w:themeColor="text1"/>
          <w:sz w:val="24"/>
          <w:szCs w:val="24"/>
        </w:rPr>
        <w:t xml:space="preserve">adanya unsur </w:t>
      </w:r>
      <w:r w:rsidR="00081B8B" w:rsidRPr="00081B8B">
        <w:rPr>
          <w:rFonts w:ascii="Times New Roman" w:hAnsi="Times New Roman" w:cs="Times New Roman" w:hint="eastAsia"/>
          <w:i/>
          <w:iCs/>
          <w:color w:val="000000" w:themeColor="text1"/>
          <w:sz w:val="24"/>
          <w:szCs w:val="24"/>
        </w:rPr>
        <w:t>t</w:t>
      </w:r>
      <w:r w:rsidR="00377FF1" w:rsidRPr="00081B8B">
        <w:rPr>
          <w:rFonts w:ascii="Times New Roman" w:hAnsi="Times New Roman" w:cs="Times New Roman" w:hint="eastAsia"/>
          <w:i/>
          <w:iCs/>
          <w:color w:val="000000" w:themeColor="text1"/>
          <w:sz w:val="24"/>
          <w:szCs w:val="24"/>
        </w:rPr>
        <w:t xml:space="preserve">ransfer of risk </w:t>
      </w:r>
      <w:r w:rsidR="00081B8B">
        <w:rPr>
          <w:rFonts w:ascii="Times New Roman" w:hAnsi="Times New Roman" w:cs="Times New Roman" w:hint="eastAsia"/>
          <w:color w:val="000000" w:themeColor="text1"/>
          <w:sz w:val="24"/>
          <w:szCs w:val="24"/>
        </w:rPr>
        <w:t>(</w:t>
      </w:r>
      <w:r w:rsidR="00D97A0E">
        <w:rPr>
          <w:rFonts w:ascii="Times New Roman" w:hAnsi="Times New Roman" w:cs="Times New Roman" w:hint="eastAsia"/>
          <w:color w:val="000000" w:themeColor="text1"/>
          <w:sz w:val="24"/>
          <w:szCs w:val="24"/>
        </w:rPr>
        <w:t xml:space="preserve">ketidakpastian) dan </w:t>
      </w:r>
      <w:r w:rsidR="00942DFC">
        <w:rPr>
          <w:rFonts w:ascii="Times New Roman" w:hAnsi="Times New Roman" w:cs="Times New Roman" w:hint="eastAsia"/>
          <w:color w:val="000000" w:themeColor="text1"/>
          <w:sz w:val="24"/>
          <w:szCs w:val="24"/>
        </w:rPr>
        <w:t xml:space="preserve">pinjaman berbunga </w:t>
      </w:r>
      <w:r w:rsidR="008A4B8D">
        <w:rPr>
          <w:rFonts w:ascii="Times New Roman" w:hAnsi="Times New Roman" w:cs="Times New Roman" w:hint="eastAsia"/>
          <w:color w:val="000000" w:themeColor="text1"/>
          <w:sz w:val="24"/>
          <w:szCs w:val="24"/>
        </w:rPr>
        <w:t xml:space="preserve">dalam </w:t>
      </w:r>
      <w:r w:rsidR="00390C96">
        <w:rPr>
          <w:rFonts w:ascii="Times New Roman" w:hAnsi="Times New Roman" w:cs="Times New Roman" w:hint="eastAsia"/>
          <w:color w:val="000000" w:themeColor="text1"/>
          <w:sz w:val="24"/>
          <w:szCs w:val="24"/>
        </w:rPr>
        <w:t>penetapan iuran.</w:t>
      </w:r>
      <w:bookmarkStart w:id="2" w:name="_Toc77056987"/>
    </w:p>
    <w:bookmarkEnd w:id="2"/>
    <w:p w:rsidR="003C7E99" w:rsidRDefault="003C7E99">
      <w:pPr>
        <w:spacing w:after="0" w:line="240" w:lineRule="auto"/>
        <w:rPr>
          <w:rFonts w:ascii="Times New Roman" w:hAnsi="Times New Roman" w:cs="Times New Roman"/>
          <w:b/>
          <w:color w:val="000000" w:themeColor="text1"/>
          <w:sz w:val="24"/>
          <w:szCs w:val="24"/>
          <w:lang w:val="en-US"/>
        </w:rPr>
      </w:pPr>
    </w:p>
    <w:p w:rsidR="003C7E99" w:rsidRPr="00626AFA" w:rsidRDefault="0066087D" w:rsidP="00D20EA6">
      <w:pPr>
        <w:pStyle w:val="Heading2"/>
        <w:spacing w:before="0"/>
        <w:ind w:left="357" w:hanging="357"/>
      </w:pPr>
      <w:r>
        <w:rPr>
          <w:lang w:val="en-US"/>
        </w:rPr>
        <w:t>PENDAHULUAN</w:t>
      </w:r>
    </w:p>
    <w:p w:rsidR="00DC003E" w:rsidRDefault="003B77FA" w:rsidP="00DC003E">
      <w:pPr>
        <w:pStyle w:val="NormalWeb"/>
        <w:spacing w:before="0" w:beforeAutospacing="0" w:after="0" w:afterAutospacing="0" w:line="360" w:lineRule="auto"/>
        <w:ind w:firstLine="714"/>
        <w:jc w:val="both"/>
        <w:rPr>
          <w:color w:val="000000" w:themeColor="text1"/>
          <w:lang w:val="en-US"/>
        </w:rPr>
      </w:pPr>
      <w:r w:rsidRPr="00F42183">
        <w:rPr>
          <w:color w:val="000000" w:themeColor="text1"/>
        </w:rPr>
        <w:t xml:space="preserve">Pada era globalisasi kebutuhan terhadap jaminan sosial </w:t>
      </w:r>
      <w:r w:rsidRPr="00F42183">
        <w:rPr>
          <w:i/>
          <w:color w:val="000000" w:themeColor="text1"/>
        </w:rPr>
        <w:t>proteksi</w:t>
      </w:r>
      <w:r w:rsidRPr="00F42183">
        <w:rPr>
          <w:color w:val="000000" w:themeColor="text1"/>
        </w:rPr>
        <w:t xml:space="preserve"> semakin  nyata. Perihal ini pasti berkaitan dengan terus terjadinya efek yang dihadapi masyarakat yang bisa berbentuk kerugian jiwa, finansial, dan lainnya. Risiko-risiko yang merupakan ketidakpastian sehingga bisa memunculkan kerugian dan  ketidaknyamanan hidup, sebab pada intinya tidak semua keadaan berjalan sesuai  dengan kehendak manusia itu sendiri. Triandaru mengemukakan bahwa asuransi adalah  mekanisme perlindungan ataupun </w:t>
      </w:r>
      <w:r w:rsidRPr="00F42183">
        <w:rPr>
          <w:i/>
          <w:color w:val="000000" w:themeColor="text1"/>
        </w:rPr>
        <w:t>proteksi</w:t>
      </w:r>
      <w:r w:rsidRPr="00F42183">
        <w:rPr>
          <w:color w:val="000000" w:themeColor="text1"/>
        </w:rPr>
        <w:t xml:space="preserve"> serta risiko kerugian keuangan dengan cara  mengalihkan risiko tersebut kepada pihak lain. </w:t>
      </w:r>
      <w:r w:rsidR="00233D3D" w:rsidRPr="00F42183">
        <w:rPr>
          <w:rStyle w:val="FootnoteReference"/>
          <w:color w:val="000000" w:themeColor="text1"/>
        </w:rPr>
        <w:footnoteReference w:id="1"/>
      </w:r>
    </w:p>
    <w:p w:rsidR="00DC003E" w:rsidRDefault="00E54878" w:rsidP="00DC003E">
      <w:pPr>
        <w:pStyle w:val="NormalWeb"/>
        <w:spacing w:before="0" w:beforeAutospacing="0" w:after="0" w:afterAutospacing="0" w:line="360" w:lineRule="auto"/>
        <w:ind w:firstLine="714"/>
        <w:jc w:val="both"/>
        <w:rPr>
          <w:color w:val="000000" w:themeColor="text1"/>
          <w:lang w:val="en-US"/>
        </w:rPr>
      </w:pPr>
      <w:r w:rsidRPr="00F42183">
        <w:rPr>
          <w:color w:val="000000" w:themeColor="text1"/>
        </w:rPr>
        <w:t>Di antara bentuk baru dari interaksi ekonomi yang lazim disebut “</w:t>
      </w:r>
      <w:r w:rsidRPr="00F42183">
        <w:rPr>
          <w:i/>
          <w:iCs/>
          <w:color w:val="000000" w:themeColor="text1"/>
        </w:rPr>
        <w:t>usaha asuransi</w:t>
      </w:r>
      <w:r w:rsidRPr="00F42183">
        <w:rPr>
          <w:color w:val="000000" w:themeColor="text1"/>
        </w:rPr>
        <w:t>” (</w:t>
      </w:r>
      <w:r w:rsidRPr="00F42183">
        <w:rPr>
          <w:i/>
          <w:iCs/>
          <w:color w:val="000000" w:themeColor="text1"/>
        </w:rPr>
        <w:t>ta'min</w:t>
      </w:r>
      <w:r w:rsidRPr="00F42183">
        <w:rPr>
          <w:color w:val="000000" w:themeColor="text1"/>
        </w:rPr>
        <w:t>). Ada di antaranya bernama asuransi jiwa, ada pula yang disebut asuransi kecelakaan.</w:t>
      </w:r>
      <w:r w:rsidR="0068567E" w:rsidRPr="00F42183">
        <w:rPr>
          <w:color w:val="000000" w:themeColor="text1"/>
        </w:rPr>
        <w:t xml:space="preserve"> </w:t>
      </w:r>
      <w:r w:rsidRPr="00F42183">
        <w:rPr>
          <w:color w:val="000000" w:themeColor="text1"/>
        </w:rPr>
        <w:t xml:space="preserve">Dalam asuransi kecelakaan, seorang nasabah membayar sejumlah uang dalam setahun. </w:t>
      </w:r>
      <w:r w:rsidR="0073609E" w:rsidRPr="00F42183">
        <w:rPr>
          <w:color w:val="000000" w:themeColor="text1"/>
        </w:rPr>
        <w:t>Apab</w:t>
      </w:r>
      <w:r w:rsidRPr="00F42183">
        <w:rPr>
          <w:color w:val="000000" w:themeColor="text1"/>
        </w:rPr>
        <w:t xml:space="preserve">ila sesuatu yang diasuransikan (seperti barang dagangan, perusahaan, kendaraan, atau lainnya) ditakdirkan selamat, pihak perusahaan mengambil semua nilai uang dan tidak mengembalikan sepeser pun kepada nasabah. Sedangkan apabila nasabah tertimpa musibah, perusahaan asuransi mengganti kerugian sesuai dengan jumlah yang </w:t>
      </w:r>
      <w:r w:rsidRPr="00F42183">
        <w:rPr>
          <w:color w:val="000000" w:themeColor="text1"/>
        </w:rPr>
        <w:lastRenderedPageBreak/>
        <w:t>disepakati bersama. Praktek seperti ini sangat jauh dari watak niaga dan jauh pula dari makna persekutuan yang saling menguntungkan (</w:t>
      </w:r>
      <w:r w:rsidRPr="00F42183">
        <w:rPr>
          <w:i/>
          <w:iCs/>
          <w:color w:val="000000" w:themeColor="text1"/>
        </w:rPr>
        <w:t>isytirak tadhamun</w:t>
      </w:r>
      <w:r w:rsidRPr="00F42183">
        <w:rPr>
          <w:color w:val="000000" w:themeColor="text1"/>
        </w:rPr>
        <w:t xml:space="preserve">). </w:t>
      </w:r>
      <w:r w:rsidR="00DA6C18" w:rsidRPr="00F42183">
        <w:rPr>
          <w:rStyle w:val="FootnoteReference"/>
          <w:color w:val="000000" w:themeColor="text1"/>
        </w:rPr>
        <w:footnoteReference w:id="2"/>
      </w:r>
    </w:p>
    <w:p w:rsidR="00DC003E" w:rsidRDefault="00E54878" w:rsidP="00DC003E">
      <w:pPr>
        <w:pStyle w:val="NormalWeb"/>
        <w:spacing w:before="0" w:beforeAutospacing="0" w:after="0" w:afterAutospacing="0" w:line="360" w:lineRule="auto"/>
        <w:ind w:firstLine="714"/>
        <w:jc w:val="both"/>
        <w:rPr>
          <w:color w:val="000000" w:themeColor="text1"/>
          <w:lang w:val="en-US"/>
        </w:rPr>
      </w:pPr>
      <w:r w:rsidRPr="00F42183">
        <w:rPr>
          <w:color w:val="000000" w:themeColor="text1"/>
        </w:rPr>
        <w:t>Adapun dalam asuransi jiwa, apabila seorang nasabah menyepakati uang tanggungan asuransi sebesar Rp. 200 juta. Ketika ia baru membayar premi yang pertama, tiba-tiba ajal menjemputnya, maka ia akan mendapatkan uang tanggungan sebesar Rp. 200 juta itu. Padahal seandainya nasabah itu menjadi mitra dalam sebuah usaha perdagangan, ia tidak berhak menerima kecuali sejumlah</w:t>
      </w:r>
      <w:r w:rsidR="008F664C" w:rsidRPr="00F42183">
        <w:rPr>
          <w:color w:val="000000" w:themeColor="text1"/>
        </w:rPr>
        <w:t xml:space="preserve"> </w:t>
      </w:r>
      <w:r w:rsidR="00383C04" w:rsidRPr="00F42183">
        <w:rPr>
          <w:color w:val="000000" w:themeColor="text1"/>
        </w:rPr>
        <w:t>premi yang telah dibayarkan, ditambah dengan kompensasi laba usahanya. Kemudian, apabila nasabah asuransi itu tidak mematuhi aturan main perusahaan dan tidak mampu membayar premi-premi berikutnya setelah membayar beberapa bagian darinya</w:t>
      </w:r>
      <w:r w:rsidR="00B61505" w:rsidRPr="00F42183">
        <w:rPr>
          <w:color w:val="000000" w:themeColor="text1"/>
        </w:rPr>
        <w:t xml:space="preserve"> </w:t>
      </w:r>
      <w:r w:rsidR="00383C04" w:rsidRPr="00F42183">
        <w:rPr>
          <w:color w:val="000000" w:themeColor="text1"/>
        </w:rPr>
        <w:t xml:space="preserve">maka premi-premi yang telah dibayarkan itu dianggap hilang semuanya, atau sebagian besar darinya. Praktek seperti ini bisa dikatakan, minimal, sebagai perjanjian yang rusak. </w:t>
      </w:r>
      <w:r w:rsidR="0068567E" w:rsidRPr="00F42183">
        <w:rPr>
          <w:rStyle w:val="FootnoteReference"/>
          <w:color w:val="000000" w:themeColor="text1"/>
        </w:rPr>
        <w:footnoteReference w:id="3"/>
      </w:r>
    </w:p>
    <w:p w:rsidR="00DC003E" w:rsidRPr="00D63E86" w:rsidRDefault="00D11147" w:rsidP="00DC003E">
      <w:pPr>
        <w:pStyle w:val="NormalWeb"/>
        <w:spacing w:before="0" w:beforeAutospacing="0" w:after="0" w:afterAutospacing="0" w:line="360" w:lineRule="auto"/>
        <w:ind w:firstLine="714"/>
        <w:jc w:val="both"/>
        <w:rPr>
          <w:color w:val="000000" w:themeColor="text1"/>
        </w:rPr>
      </w:pPr>
      <w:r w:rsidRPr="00F42183">
        <w:rPr>
          <w:color w:val="000000" w:themeColor="text1"/>
        </w:rPr>
        <w:t xml:space="preserve">Salah satu dari bentuk asuransi yang saat ini sedang hangat diperbincangkan adalah BPJS. </w:t>
      </w:r>
      <w:r w:rsidR="003B77FA" w:rsidRPr="00F42183">
        <w:rPr>
          <w:color w:val="000000" w:themeColor="text1"/>
        </w:rPr>
        <w:t>Penyelenggaraan Program Jaminan Sosial (BPJS) ialah tanggung jawab dan kewajiban Negara yang berfokus pada jaminan sosial dan proteksi ketenagakerjaan di Indonesia untuk memberikan perlindungan sosial ekonomi kepada masyarakat d</w:t>
      </w:r>
      <w:r w:rsidR="00390C96">
        <w:rPr>
          <w:color w:val="000000" w:themeColor="text1"/>
        </w:rPr>
        <w:t xml:space="preserve">engan menyelenggarakan program </w:t>
      </w:r>
      <w:r w:rsidR="00390C96" w:rsidRPr="0072133F">
        <w:rPr>
          <w:color w:val="000000" w:themeColor="text1"/>
        </w:rPr>
        <w:t>J</w:t>
      </w:r>
      <w:r w:rsidR="00390C96">
        <w:rPr>
          <w:color w:val="000000" w:themeColor="text1"/>
        </w:rPr>
        <w:t xml:space="preserve">aminan </w:t>
      </w:r>
      <w:r w:rsidR="00390C96" w:rsidRPr="0072133F">
        <w:rPr>
          <w:color w:val="000000" w:themeColor="text1"/>
        </w:rPr>
        <w:t>K</w:t>
      </w:r>
      <w:r w:rsidR="00390C96">
        <w:rPr>
          <w:color w:val="000000" w:themeColor="text1"/>
        </w:rPr>
        <w:t xml:space="preserve">ecelakaan </w:t>
      </w:r>
      <w:r w:rsidR="00390C96" w:rsidRPr="0072133F">
        <w:rPr>
          <w:color w:val="000000" w:themeColor="text1"/>
        </w:rPr>
        <w:t>K</w:t>
      </w:r>
      <w:r w:rsidR="003B77FA" w:rsidRPr="00F42183">
        <w:rPr>
          <w:color w:val="000000" w:themeColor="text1"/>
        </w:rPr>
        <w:t>erja (JKK), Jaminan Kematian (JKM), Jaminan Hari Tua (JHT) dan Pensiun. Sesuai dengan kondisi kemampuan keuangan Negara. Jaminan sosial ini adalah bentuk pengurangan risiko yang mungkin akan terjadi pada pekerja. Jaminan ini dibutuhkan oleh para aparatur gampong dikarenakan kegiatan yang dilakukan beragam dan lokasi gampong yang berbeda-beda bahkan ada gampong yang terpencil, sehingga Asuransi BPJS ketenagakerjaan sangat dibutuhkan</w:t>
      </w:r>
      <w:r w:rsidR="00364BB0">
        <w:rPr>
          <w:rFonts w:hint="eastAsia"/>
          <w:color w:val="000000" w:themeColor="text1"/>
        </w:rPr>
        <w:t>.</w:t>
      </w:r>
      <w:r w:rsidR="003B77FA" w:rsidRPr="00F42183">
        <w:rPr>
          <w:rStyle w:val="FootnoteReference"/>
          <w:color w:val="000000" w:themeColor="text1"/>
        </w:rPr>
        <w:footnoteReference w:id="4"/>
      </w:r>
    </w:p>
    <w:p w:rsidR="00DC003E" w:rsidRPr="00D63E86" w:rsidRDefault="003B77FA" w:rsidP="00DC003E">
      <w:pPr>
        <w:pStyle w:val="NormalWeb"/>
        <w:spacing w:before="0" w:beforeAutospacing="0" w:after="0" w:afterAutospacing="0" w:line="360" w:lineRule="auto"/>
        <w:ind w:firstLine="714"/>
        <w:jc w:val="both"/>
        <w:rPr>
          <w:color w:val="000000" w:themeColor="text1"/>
        </w:rPr>
      </w:pPr>
      <w:r w:rsidRPr="00F42183">
        <w:rPr>
          <w:color w:val="000000" w:themeColor="text1"/>
        </w:rPr>
        <w:t xml:space="preserve">Mengetahui besar dan mulianya tanggung jawab tersebut, BPJS Ketenagakerjaan terus meningkatkan kinerjanya di seluruh lini pelayanan dan mengembangkan di berbagai program dan manfaat yang dapat dirasakan oleh pekerja dan keluarganya. Bahkan sekarang manfaat tersebut dapat dirasakan oleh para perangkat gampong. Kini dengan sistem penyelenggaraan yang semakin berkembang, program BPJS Ketenagakerjaan tidak hanya memberikan manfaat kepada pekerja dan pengusaha saja, akan tetapi juga memberikan </w:t>
      </w:r>
      <w:r w:rsidRPr="00F42183">
        <w:rPr>
          <w:color w:val="000000" w:themeColor="text1"/>
        </w:rPr>
        <w:lastRenderedPageBreak/>
        <w:t>kontribusi yang penting terhadap peningkatan pertumbuhan ekonomi bangsa dan kesejahteraan masyarakat Indonesia.</w:t>
      </w:r>
    </w:p>
    <w:p w:rsidR="00DC003E" w:rsidRDefault="003B77FA" w:rsidP="00DC003E">
      <w:pPr>
        <w:pStyle w:val="NormalWeb"/>
        <w:spacing w:before="0" w:beforeAutospacing="0" w:after="0" w:afterAutospacing="0" w:line="360" w:lineRule="auto"/>
        <w:ind w:firstLine="714"/>
        <w:jc w:val="both"/>
        <w:rPr>
          <w:color w:val="000000" w:themeColor="text1"/>
          <w:lang w:val="en-US"/>
        </w:rPr>
      </w:pPr>
      <w:r w:rsidRPr="00F42183">
        <w:rPr>
          <w:color w:val="000000" w:themeColor="text1"/>
        </w:rPr>
        <w:t xml:space="preserve">Dalam Peraturan </w:t>
      </w:r>
      <w:r w:rsidR="002309A9" w:rsidRPr="00F42183">
        <w:rPr>
          <w:color w:val="000000" w:themeColor="text1"/>
        </w:rPr>
        <w:t>Bupati Aceh</w:t>
      </w:r>
      <w:r w:rsidRPr="00F42183">
        <w:rPr>
          <w:color w:val="000000" w:themeColor="text1"/>
        </w:rPr>
        <w:t xml:space="preserve"> Utara tentang Kepesertaan</w:t>
      </w:r>
      <w:r w:rsidR="00CE2390" w:rsidRPr="00F42183">
        <w:rPr>
          <w:color w:val="000000" w:themeColor="text1"/>
        </w:rPr>
        <w:t xml:space="preserve"> </w:t>
      </w:r>
      <w:r w:rsidRPr="00F42183">
        <w:rPr>
          <w:color w:val="000000" w:themeColor="text1"/>
        </w:rPr>
        <w:t>Pemerintah</w:t>
      </w:r>
      <w:r w:rsidR="00CE2390" w:rsidRPr="00F42183">
        <w:rPr>
          <w:color w:val="000000" w:themeColor="text1"/>
        </w:rPr>
        <w:t xml:space="preserve"> </w:t>
      </w:r>
      <w:r w:rsidRPr="00F42183">
        <w:rPr>
          <w:color w:val="000000" w:themeColor="text1"/>
        </w:rPr>
        <w:t xml:space="preserve">Gampong </w:t>
      </w:r>
      <w:r w:rsidR="00CE2390" w:rsidRPr="00F42183">
        <w:rPr>
          <w:color w:val="000000" w:themeColor="text1"/>
        </w:rPr>
        <w:t>Kabupaten Aceh</w:t>
      </w:r>
      <w:r w:rsidRPr="00F42183">
        <w:rPr>
          <w:color w:val="000000" w:themeColor="text1"/>
        </w:rPr>
        <w:t xml:space="preserve"> Utara dalam Jaminan Sosial Ketenagakerjaan Pasal 1 angka 1 dan 2 PERBUP Nomor 72/2017 menyatakan bahwa jaminan sosial adalah salah satu bentuk perlindungan sosial untuk menjamin seluruh rakyat agar dapat memenuhi kebutuhan dasar hidupnya yang layak. Peserta Jaminan</w:t>
      </w:r>
      <w:r w:rsidR="00F41AF1" w:rsidRPr="00F42183">
        <w:rPr>
          <w:color w:val="000000" w:themeColor="text1"/>
        </w:rPr>
        <w:t xml:space="preserve"> Sosial Ketenagakerjaan</w:t>
      </w:r>
      <w:r w:rsidRPr="00F42183">
        <w:rPr>
          <w:color w:val="000000" w:themeColor="text1"/>
        </w:rPr>
        <w:t xml:space="preserve"> adalah Geusyiek, Sekretaris/Keurani</w:t>
      </w:r>
      <w:r w:rsidR="00F41AF1" w:rsidRPr="00F42183">
        <w:rPr>
          <w:color w:val="000000" w:themeColor="text1"/>
        </w:rPr>
        <w:t xml:space="preserve"> </w:t>
      </w:r>
      <w:r w:rsidRPr="00F42183">
        <w:rPr>
          <w:color w:val="000000" w:themeColor="text1"/>
        </w:rPr>
        <w:t xml:space="preserve">Gampong dan Perangkat Gampong yang terdaftar serta telah membayar iuran pada BPJS ketenagakerjaan berhak mendapatkan perlindungan. </w:t>
      </w:r>
    </w:p>
    <w:p w:rsidR="00DC003E" w:rsidRDefault="003B77FA" w:rsidP="00DC003E">
      <w:pPr>
        <w:pStyle w:val="NormalWeb"/>
        <w:spacing w:before="0" w:beforeAutospacing="0" w:after="0" w:afterAutospacing="0" w:line="360" w:lineRule="auto"/>
        <w:ind w:firstLine="714"/>
        <w:jc w:val="both"/>
        <w:rPr>
          <w:color w:val="000000" w:themeColor="text1"/>
          <w:shd w:val="clear" w:color="auto" w:fill="FFFFFF"/>
          <w:lang w:val="en-US"/>
        </w:rPr>
      </w:pPr>
      <w:r w:rsidRPr="00F42183">
        <w:rPr>
          <w:color w:val="000000" w:themeColor="text1"/>
        </w:rPr>
        <w:t>Pemerintah mendorong aparatur gampong untuk ikut jaminan sosial ketenagakerjaan melalui Badan Pelayanan Jaminan Sosial (BPJS) Ketenagakerjaan. Aparatur</w:t>
      </w:r>
      <w:r w:rsidR="00F41AF1" w:rsidRPr="00F42183">
        <w:rPr>
          <w:color w:val="000000" w:themeColor="text1"/>
        </w:rPr>
        <w:t xml:space="preserve"> </w:t>
      </w:r>
      <w:r w:rsidRPr="00F42183">
        <w:rPr>
          <w:color w:val="000000" w:themeColor="text1"/>
        </w:rPr>
        <w:t xml:space="preserve">gampong mengikuti jaminan sosial ketenagakerjaan melalui Anggaran Pendapatan dan Belanja Gampong (APBG). </w:t>
      </w:r>
      <w:r w:rsidRPr="00F42183">
        <w:rPr>
          <w:rFonts w:eastAsia="Times New Roman"/>
          <w:color w:val="000000" w:themeColor="text1"/>
          <w:shd w:val="clear" w:color="auto" w:fill="FFFFFF"/>
        </w:rPr>
        <w:t>M</w:t>
      </w:r>
      <w:r w:rsidRPr="00F42183">
        <w:rPr>
          <w:color w:val="000000" w:themeColor="text1"/>
          <w:shd w:val="clear" w:color="auto" w:fill="FFFFFF"/>
        </w:rPr>
        <w:t>asing</w:t>
      </w:r>
      <w:r w:rsidRPr="00F42183">
        <w:rPr>
          <w:rFonts w:eastAsia="Times New Roman"/>
          <w:color w:val="000000" w:themeColor="text1"/>
          <w:shd w:val="clear" w:color="auto" w:fill="FFFFFF"/>
        </w:rPr>
        <w:t>-masin</w:t>
      </w:r>
      <w:r w:rsidRPr="00F42183">
        <w:rPr>
          <w:color w:val="000000" w:themeColor="text1"/>
          <w:shd w:val="clear" w:color="auto" w:fill="FFFFFF"/>
        </w:rPr>
        <w:t>g gampong diharuskan</w:t>
      </w:r>
      <w:r w:rsidRPr="00F42183">
        <w:rPr>
          <w:rFonts w:eastAsia="Times New Roman"/>
          <w:color w:val="000000" w:themeColor="text1"/>
          <w:shd w:val="clear" w:color="auto" w:fill="FFFFFF"/>
        </w:rPr>
        <w:t xml:space="preserve"> untuk menyesuaikan keuangan yang ada di </w:t>
      </w:r>
      <w:r w:rsidRPr="00F42183">
        <w:rPr>
          <w:color w:val="000000" w:themeColor="text1"/>
          <w:shd w:val="clear" w:color="auto" w:fill="FFFFFF"/>
        </w:rPr>
        <w:t>gampong</w:t>
      </w:r>
      <w:r w:rsidRPr="00F42183">
        <w:rPr>
          <w:rFonts w:eastAsia="Times New Roman"/>
          <w:color w:val="000000" w:themeColor="text1"/>
          <w:shd w:val="clear" w:color="auto" w:fill="FFFFFF"/>
        </w:rPr>
        <w:t xml:space="preserve"> tersebut untuk menentukan jaminan sosial ketenagakerjaan yang akan </w:t>
      </w:r>
      <w:r w:rsidR="00F41AF1" w:rsidRPr="00F42183">
        <w:rPr>
          <w:rFonts w:eastAsia="Times New Roman"/>
          <w:color w:val="000000" w:themeColor="text1"/>
          <w:shd w:val="clear" w:color="auto" w:fill="FFFFFF"/>
        </w:rPr>
        <w:t>diikuti. Minimal</w:t>
      </w:r>
      <w:r w:rsidRPr="00F42183">
        <w:rPr>
          <w:rFonts w:eastAsia="Times New Roman"/>
          <w:color w:val="000000" w:themeColor="text1"/>
          <w:shd w:val="clear" w:color="auto" w:fill="FFFFFF"/>
        </w:rPr>
        <w:t xml:space="preserve"> dua program</w:t>
      </w:r>
      <w:r w:rsidRPr="00F42183">
        <w:rPr>
          <w:color w:val="000000" w:themeColor="text1"/>
          <w:shd w:val="clear" w:color="auto" w:fill="FFFFFF"/>
        </w:rPr>
        <w:t xml:space="preserve"> </w:t>
      </w:r>
      <w:r w:rsidR="00F41AF1" w:rsidRPr="00F42183">
        <w:rPr>
          <w:color w:val="000000" w:themeColor="text1"/>
          <w:shd w:val="clear" w:color="auto" w:fill="FFFFFF"/>
        </w:rPr>
        <w:t>yaitu jaminan</w:t>
      </w:r>
      <w:r w:rsidRPr="00F42183">
        <w:rPr>
          <w:rFonts w:eastAsia="Times New Roman"/>
          <w:color w:val="000000" w:themeColor="text1"/>
          <w:shd w:val="clear" w:color="auto" w:fill="FFFFFF"/>
        </w:rPr>
        <w:t xml:space="preserve"> kematian dan kecelakaan kerj</w:t>
      </w:r>
      <w:r w:rsidRPr="00F42183">
        <w:rPr>
          <w:color w:val="000000" w:themeColor="text1"/>
          <w:shd w:val="clear" w:color="auto" w:fill="FFFFFF"/>
        </w:rPr>
        <w:t>a karena ini</w:t>
      </w:r>
      <w:r w:rsidRPr="00F42183">
        <w:rPr>
          <w:rFonts w:eastAsia="Times New Roman"/>
          <w:color w:val="000000" w:themeColor="text1"/>
          <w:shd w:val="clear" w:color="auto" w:fill="FFFFFF"/>
        </w:rPr>
        <w:t xml:space="preserve"> yang paling</w:t>
      </w:r>
      <w:r w:rsidR="00F41AF1" w:rsidRPr="00F42183">
        <w:rPr>
          <w:color w:val="000000" w:themeColor="text1"/>
          <w:shd w:val="clear" w:color="auto" w:fill="FFFFFF"/>
        </w:rPr>
        <w:t xml:space="preserve"> </w:t>
      </w:r>
      <w:r w:rsidRPr="00F42183">
        <w:rPr>
          <w:i/>
          <w:color w:val="000000" w:themeColor="text1"/>
          <w:shd w:val="clear" w:color="auto" w:fill="FFFFFF"/>
        </w:rPr>
        <w:t>basic</w:t>
      </w:r>
      <w:r w:rsidR="00D045E0" w:rsidRPr="00F42183">
        <w:rPr>
          <w:i/>
          <w:color w:val="000000" w:themeColor="text1"/>
          <w:shd w:val="clear" w:color="auto" w:fill="FFFFFF"/>
        </w:rPr>
        <w:t xml:space="preserve"> </w:t>
      </w:r>
      <w:r w:rsidRPr="00F42183">
        <w:rPr>
          <w:color w:val="000000" w:themeColor="text1"/>
          <w:shd w:val="clear" w:color="auto" w:fill="FFFFFF"/>
        </w:rPr>
        <w:t>dan dua</w:t>
      </w:r>
      <w:r w:rsidRPr="00F42183">
        <w:rPr>
          <w:rFonts w:eastAsia="Times New Roman"/>
          <w:color w:val="000000" w:themeColor="text1"/>
          <w:shd w:val="clear" w:color="auto" w:fill="FFFFFF"/>
        </w:rPr>
        <w:t xml:space="preserve"> program </w:t>
      </w:r>
      <w:r w:rsidRPr="00F42183">
        <w:rPr>
          <w:color w:val="000000" w:themeColor="text1"/>
          <w:shd w:val="clear" w:color="auto" w:fill="FFFFFF"/>
        </w:rPr>
        <w:t xml:space="preserve">ini </w:t>
      </w:r>
      <w:r w:rsidRPr="00F42183">
        <w:rPr>
          <w:rFonts w:eastAsia="Times New Roman"/>
          <w:color w:val="000000" w:themeColor="text1"/>
          <w:shd w:val="clear" w:color="auto" w:fill="FFFFFF"/>
        </w:rPr>
        <w:t xml:space="preserve">adalah asuransi </w:t>
      </w:r>
      <w:r w:rsidR="00D045E0" w:rsidRPr="00F42183">
        <w:rPr>
          <w:rFonts w:eastAsia="Times New Roman"/>
          <w:color w:val="000000" w:themeColor="text1"/>
          <w:shd w:val="clear" w:color="auto" w:fill="FFFFFF"/>
        </w:rPr>
        <w:t>sosial</w:t>
      </w:r>
      <w:r w:rsidR="00D045E0" w:rsidRPr="00F42183">
        <w:rPr>
          <w:color w:val="000000" w:themeColor="text1"/>
          <w:shd w:val="clear" w:color="auto" w:fill="FFFFFF"/>
        </w:rPr>
        <w:t>.</w:t>
      </w:r>
      <w:r w:rsidR="00D045E0" w:rsidRPr="00F42183">
        <w:rPr>
          <w:color w:val="000000" w:themeColor="text1"/>
        </w:rPr>
        <w:t xml:space="preserve"> Iuran</w:t>
      </w:r>
      <w:r w:rsidRPr="00F42183">
        <w:rPr>
          <w:color w:val="000000" w:themeColor="text1"/>
        </w:rPr>
        <w:t xml:space="preserve"> setiap bulannya diambil dari Anggaran Pendapatan dan Belanja Gampong (APBG) besaran iuran untuk masing-masing aparatur gampong berdasarkan persentase gaji/upah per bulan. </w:t>
      </w:r>
      <w:r w:rsidR="006C621F" w:rsidRPr="00F42183">
        <w:rPr>
          <w:color w:val="000000" w:themeColor="text1"/>
          <w:shd w:val="clear" w:color="auto" w:fill="FFFFFF"/>
        </w:rPr>
        <w:t>S</w:t>
      </w:r>
      <w:r w:rsidR="00502C00" w:rsidRPr="00F42183">
        <w:rPr>
          <w:color w:val="000000" w:themeColor="text1"/>
          <w:shd w:val="clear" w:color="auto" w:fill="FFFFFF"/>
        </w:rPr>
        <w:t xml:space="preserve">etiap peserta yang upah/gajinya dibawah 1 juta rupiah maka pembayaran preminya digolongkan 1 juta rupiah. </w:t>
      </w:r>
      <w:r w:rsidRPr="00F42183">
        <w:rPr>
          <w:color w:val="000000" w:themeColor="text1"/>
        </w:rPr>
        <w:t>Dan program jaminan sosial ketenagakerjaan yang sudah berjalan di Gampong Riseh</w:t>
      </w:r>
      <w:r w:rsidR="00D045E0" w:rsidRPr="00F42183">
        <w:rPr>
          <w:color w:val="000000" w:themeColor="text1"/>
        </w:rPr>
        <w:t xml:space="preserve"> </w:t>
      </w:r>
      <w:r w:rsidRPr="00F42183">
        <w:rPr>
          <w:color w:val="000000" w:themeColor="text1"/>
        </w:rPr>
        <w:t>Tunong Kecamatan Sawang Kabupaten Aceh Utara adalah Jaminan</w:t>
      </w:r>
      <w:r w:rsidR="00D045E0" w:rsidRPr="00F42183">
        <w:rPr>
          <w:color w:val="000000" w:themeColor="text1"/>
        </w:rPr>
        <w:t xml:space="preserve"> Kecelakaan Kerja</w:t>
      </w:r>
      <w:r w:rsidRPr="00F42183">
        <w:rPr>
          <w:color w:val="000000" w:themeColor="text1"/>
        </w:rPr>
        <w:t xml:space="preserve"> (JKK) dan Jaminan Kematian (JKM), karena disesuaikan dengan keuangan yang ada di gampong tersebut. Namun</w:t>
      </w:r>
      <w:r w:rsidRPr="00F42183">
        <w:rPr>
          <w:color w:val="000000" w:themeColor="text1"/>
          <w:shd w:val="clear" w:color="auto" w:fill="FFFFFF"/>
        </w:rPr>
        <w:t xml:space="preserve"> apabila tidak terjadi risiko apapun di masa yang akan datang iuran tersebut dianggap sebagai sumbangan kepada negeri tanpa adanya balasan atau imbalan apapun terhadap peserta</w:t>
      </w:r>
      <w:r w:rsidR="002D327E">
        <w:rPr>
          <w:rFonts w:hint="eastAsia"/>
          <w:color w:val="000000" w:themeColor="text1"/>
          <w:shd w:val="clear" w:color="auto" w:fill="FFFFFF"/>
        </w:rPr>
        <w:t>.</w:t>
      </w:r>
      <w:r w:rsidRPr="00F42183">
        <w:rPr>
          <w:rStyle w:val="FootnoteReference"/>
          <w:color w:val="000000" w:themeColor="text1"/>
        </w:rPr>
        <w:footnoteReference w:id="5"/>
      </w:r>
    </w:p>
    <w:p w:rsidR="00DC003E" w:rsidRDefault="003B77FA" w:rsidP="00DC003E">
      <w:pPr>
        <w:pStyle w:val="NormalWeb"/>
        <w:spacing w:before="0" w:beforeAutospacing="0" w:after="0" w:afterAutospacing="0" w:line="360" w:lineRule="auto"/>
        <w:ind w:firstLine="714"/>
        <w:jc w:val="both"/>
        <w:rPr>
          <w:color w:val="000000" w:themeColor="text1"/>
          <w:shd w:val="clear" w:color="auto" w:fill="FFFFFF"/>
          <w:lang w:val="en-US"/>
        </w:rPr>
      </w:pPr>
      <w:r w:rsidRPr="00F42183">
        <w:rPr>
          <w:color w:val="000000" w:themeColor="text1"/>
          <w:shd w:val="clear" w:color="auto" w:fill="FFFFFF"/>
        </w:rPr>
        <w:t xml:space="preserve">Islam merupakan agama yang menjunjung kedamaian. Suatu produk dengan menghilangkan unsur-unsur tersebut dan digantikan  dengan akad-akad Islam maka akan menghasilkan produk yang syariah. Pelarangan ini juga disebutkan </w:t>
      </w:r>
      <w:r w:rsidR="004D64EC" w:rsidRPr="00F42183">
        <w:rPr>
          <w:color w:val="000000" w:themeColor="text1"/>
          <w:shd w:val="clear" w:color="auto" w:fill="FFFFFF"/>
        </w:rPr>
        <w:t>dalam</w:t>
      </w:r>
      <w:r w:rsidRPr="00F42183">
        <w:rPr>
          <w:color w:val="000000" w:themeColor="text1"/>
          <w:shd w:val="clear" w:color="auto" w:fill="FFFFFF"/>
        </w:rPr>
        <w:t xml:space="preserve"> Al-Qur’an</w:t>
      </w:r>
      <w:r w:rsidR="002961FE" w:rsidRPr="00F42183">
        <w:rPr>
          <w:color w:val="000000" w:themeColor="text1"/>
          <w:shd w:val="clear" w:color="auto" w:fill="FFFFFF"/>
        </w:rPr>
        <w:t xml:space="preserve"> Surah An-Nisa</w:t>
      </w:r>
      <w:r w:rsidR="004D64EC" w:rsidRPr="00F42183">
        <w:rPr>
          <w:color w:val="000000" w:themeColor="text1"/>
          <w:shd w:val="clear" w:color="auto" w:fill="FFFFFF"/>
        </w:rPr>
        <w:t xml:space="preserve"> ayat </w:t>
      </w:r>
      <w:r w:rsidR="00802C97" w:rsidRPr="00F42183">
        <w:rPr>
          <w:color w:val="000000" w:themeColor="text1"/>
          <w:shd w:val="clear" w:color="auto" w:fill="FFFFFF"/>
        </w:rPr>
        <w:t>29.</w:t>
      </w:r>
    </w:p>
    <w:p w:rsidR="00DC003E" w:rsidRDefault="003B77FA" w:rsidP="00DC003E">
      <w:pPr>
        <w:pStyle w:val="NormalWeb"/>
        <w:spacing w:before="0" w:beforeAutospacing="0" w:after="0" w:afterAutospacing="0" w:line="360" w:lineRule="auto"/>
        <w:ind w:firstLine="714"/>
        <w:jc w:val="both"/>
        <w:rPr>
          <w:color w:val="000000" w:themeColor="text1"/>
          <w:shd w:val="clear" w:color="auto" w:fill="FFFFFF"/>
          <w:lang w:val="en-US"/>
        </w:rPr>
      </w:pPr>
      <w:r w:rsidRPr="00F42183">
        <w:rPr>
          <w:color w:val="000000" w:themeColor="text1"/>
        </w:rPr>
        <w:t xml:space="preserve">Terlepas dari semua itu </w:t>
      </w:r>
      <w:r w:rsidRPr="00F42183">
        <w:rPr>
          <w:rFonts w:eastAsia="Times New Roman"/>
          <w:color w:val="000000" w:themeColor="text1"/>
          <w:shd w:val="clear" w:color="auto" w:fill="FFFFFF"/>
        </w:rPr>
        <w:t>bagi seorang muslim menjalankan setiap hal sesuai dengan aturan agama adalah penting hukumnya.</w:t>
      </w:r>
      <w:r w:rsidRPr="00F42183">
        <w:rPr>
          <w:color w:val="000000" w:themeColor="text1"/>
          <w:shd w:val="clear" w:color="auto" w:fill="FFFFFF"/>
        </w:rPr>
        <w:t xml:space="preserve"> Begitu juga dengan kepesertaan program jaminan </w:t>
      </w:r>
      <w:r w:rsidRPr="00F42183">
        <w:rPr>
          <w:color w:val="000000" w:themeColor="text1"/>
          <w:shd w:val="clear" w:color="auto" w:fill="FFFFFF"/>
        </w:rPr>
        <w:lastRenderedPageBreak/>
        <w:t xml:space="preserve">sosial </w:t>
      </w:r>
      <w:r w:rsidR="00D045E0" w:rsidRPr="00F42183">
        <w:rPr>
          <w:color w:val="000000" w:themeColor="text1"/>
          <w:shd w:val="clear" w:color="auto" w:fill="FFFFFF"/>
        </w:rPr>
        <w:t xml:space="preserve">ketenagakerjaan, </w:t>
      </w:r>
      <w:r w:rsidR="00D045E0" w:rsidRPr="00F42183">
        <w:rPr>
          <w:rFonts w:eastAsia="Times New Roman"/>
          <w:color w:val="000000" w:themeColor="text1"/>
          <w:shd w:val="clear" w:color="auto" w:fill="FFFFFF"/>
        </w:rPr>
        <w:t>konsep</w:t>
      </w:r>
      <w:r w:rsidRPr="00F42183">
        <w:rPr>
          <w:rFonts w:eastAsia="Times New Roman"/>
          <w:color w:val="000000" w:themeColor="text1"/>
          <w:shd w:val="clear" w:color="auto" w:fill="FFFFFF"/>
        </w:rPr>
        <w:t xml:space="preserve"> </w:t>
      </w:r>
      <w:r w:rsidRPr="00F42183">
        <w:rPr>
          <w:color w:val="000000" w:themeColor="text1"/>
          <w:shd w:val="clear" w:color="auto" w:fill="FFFFFF"/>
        </w:rPr>
        <w:t>yang digunakan harus sesuai dengan syariah yaitu b</w:t>
      </w:r>
      <w:r w:rsidRPr="00F42183">
        <w:rPr>
          <w:rFonts w:eastAsia="Times New Roman"/>
          <w:color w:val="000000" w:themeColor="text1"/>
          <w:shd w:val="clear" w:color="auto" w:fill="FFFFFF"/>
        </w:rPr>
        <w:t>ebas unsur</w:t>
      </w:r>
      <w:r w:rsidR="001A61C6" w:rsidRPr="00F42183">
        <w:rPr>
          <w:color w:val="000000" w:themeColor="text1"/>
          <w:shd w:val="clear" w:color="auto" w:fill="FFFFFF"/>
        </w:rPr>
        <w:t xml:space="preserve"> </w:t>
      </w:r>
      <w:r w:rsidRPr="00F42183">
        <w:rPr>
          <w:i/>
          <w:color w:val="000000" w:themeColor="text1"/>
          <w:shd w:val="clear" w:color="auto" w:fill="FFFFFF"/>
        </w:rPr>
        <w:t>garar</w:t>
      </w:r>
      <w:r w:rsidRPr="00F42183">
        <w:rPr>
          <w:color w:val="000000" w:themeColor="text1"/>
          <w:shd w:val="clear" w:color="auto" w:fill="FFFFFF"/>
        </w:rPr>
        <w:t xml:space="preserve">, </w:t>
      </w:r>
      <w:r w:rsidRPr="00F42183">
        <w:rPr>
          <w:i/>
          <w:color w:val="000000" w:themeColor="text1"/>
          <w:shd w:val="clear" w:color="auto" w:fill="FFFFFF"/>
        </w:rPr>
        <w:t>maisir</w:t>
      </w:r>
      <w:r w:rsidRPr="00F42183">
        <w:rPr>
          <w:color w:val="000000" w:themeColor="text1"/>
          <w:shd w:val="clear" w:color="auto" w:fill="FFFFFF"/>
        </w:rPr>
        <w:t xml:space="preserve">, riba, bathil, dan </w:t>
      </w:r>
      <w:r w:rsidRPr="00F42183">
        <w:rPr>
          <w:i/>
          <w:color w:val="000000" w:themeColor="text1"/>
          <w:shd w:val="clear" w:color="auto" w:fill="FFFFFF"/>
        </w:rPr>
        <w:t>risywah</w:t>
      </w:r>
      <w:r w:rsidRPr="00F42183">
        <w:rPr>
          <w:color w:val="000000" w:themeColor="text1"/>
          <w:shd w:val="clear" w:color="auto" w:fill="FFFFFF"/>
        </w:rPr>
        <w:t xml:space="preserve"> yang dapat merugikan salah satu pihak dan menguntungkan pihak yang lain. Sesuai dengan prinsip operasionalnya, jaminan yang di berikan oleh BPJS ketenagakerjaan itu mesti sesuai dengan prinsip-prinsip syariah. Kesesuaian dengan prinsip-</w:t>
      </w:r>
      <w:r w:rsidR="001A61C6" w:rsidRPr="00F42183">
        <w:rPr>
          <w:color w:val="000000" w:themeColor="text1"/>
          <w:shd w:val="clear" w:color="auto" w:fill="FFFFFF"/>
        </w:rPr>
        <w:t>prinsip syariah</w:t>
      </w:r>
      <w:r w:rsidRPr="00F42183">
        <w:rPr>
          <w:color w:val="000000" w:themeColor="text1"/>
          <w:shd w:val="clear" w:color="auto" w:fill="FFFFFF"/>
        </w:rPr>
        <w:t xml:space="preserve"> ini, antara lain, di tandai dengan adanya akad yang melegalkan atas jaminan yang di berikan oleh BPJS ketenagakerjaan. Akad yang terkait secara erat dengan jaminan yang di berikan BPJS ketenagakerjaan kepada peserta adalah akad </w:t>
      </w:r>
      <w:r w:rsidRPr="00F42183">
        <w:rPr>
          <w:i/>
          <w:color w:val="000000" w:themeColor="text1"/>
          <w:shd w:val="clear" w:color="auto" w:fill="FFFFFF"/>
        </w:rPr>
        <w:t>kafalah</w:t>
      </w:r>
      <w:r w:rsidRPr="00F42183">
        <w:rPr>
          <w:color w:val="000000" w:themeColor="text1"/>
          <w:shd w:val="clear" w:color="auto" w:fill="FFFFFF"/>
        </w:rPr>
        <w:t>.</w:t>
      </w:r>
      <w:r w:rsidRPr="00F42183">
        <w:rPr>
          <w:color w:val="000000" w:themeColor="text1"/>
          <w:shd w:val="clear" w:color="auto" w:fill="FFFFFF"/>
          <w:lang w:val="en-US"/>
        </w:rPr>
        <w:t xml:space="preserve"> </w:t>
      </w:r>
    </w:p>
    <w:p w:rsidR="003C7E99" w:rsidRPr="00F42183" w:rsidRDefault="003B77FA" w:rsidP="00E957C3">
      <w:pPr>
        <w:spacing w:after="0" w:line="360" w:lineRule="auto"/>
        <w:ind w:firstLine="714"/>
        <w:jc w:val="both"/>
        <w:rPr>
          <w:rFonts w:ascii="Times New Roman" w:hAnsi="Times New Roman" w:cs="Times New Roman"/>
          <w:color w:val="000000" w:themeColor="text1"/>
          <w:sz w:val="24"/>
          <w:szCs w:val="24"/>
          <w:shd w:val="clear" w:color="auto" w:fill="FFFFFF"/>
        </w:rPr>
      </w:pPr>
      <w:r w:rsidRPr="00F42183">
        <w:rPr>
          <w:rFonts w:ascii="Times New Roman" w:hAnsi="Times New Roman" w:cs="Times New Roman"/>
          <w:color w:val="000000" w:themeColor="text1"/>
          <w:sz w:val="24"/>
          <w:szCs w:val="24"/>
          <w:shd w:val="clear" w:color="auto" w:fill="FFFFFF"/>
        </w:rPr>
        <w:t>Sejalan dengan permasalahan di atas yang merupakan fokus kajian dalam penelitian ini, maka penulis merangkum tujuan penelitian sebagai target capaian yang akan diperoleh dalam penelitian sebagai berikut:</w:t>
      </w:r>
    </w:p>
    <w:p w:rsidR="00D63E86" w:rsidRPr="00D63E86" w:rsidRDefault="003B77FA" w:rsidP="000E4982">
      <w:pPr>
        <w:pStyle w:val="ListParagraph"/>
        <w:numPr>
          <w:ilvl w:val="0"/>
          <w:numId w:val="10"/>
        </w:numPr>
        <w:spacing w:after="0" w:line="360" w:lineRule="auto"/>
        <w:ind w:left="714" w:hanging="357"/>
        <w:jc w:val="both"/>
        <w:rPr>
          <w:rFonts w:ascii="Times New Roman" w:hAnsi="Times New Roman" w:cs="Times New Roman"/>
          <w:color w:val="000000" w:themeColor="text1"/>
          <w:sz w:val="24"/>
          <w:szCs w:val="24"/>
          <w:shd w:val="clear" w:color="auto" w:fill="FFFFFF"/>
        </w:rPr>
      </w:pPr>
      <w:r w:rsidRPr="00E957C3">
        <w:rPr>
          <w:rFonts w:ascii="Times New Roman" w:hAnsi="Times New Roman" w:cs="Times New Roman"/>
          <w:color w:val="000000" w:themeColor="text1"/>
          <w:sz w:val="24"/>
          <w:szCs w:val="24"/>
          <w:shd w:val="clear" w:color="auto" w:fill="FFFFFF"/>
        </w:rPr>
        <w:t xml:space="preserve">Untuk </w:t>
      </w:r>
      <w:r w:rsidR="00C55F93">
        <w:rPr>
          <w:rFonts w:ascii="Times New Roman" w:hAnsi="Times New Roman" w:cs="Times New Roman" w:hint="eastAsia"/>
          <w:color w:val="000000" w:themeColor="text1"/>
          <w:sz w:val="24"/>
          <w:szCs w:val="24"/>
          <w:shd w:val="clear" w:color="auto" w:fill="FFFFFF"/>
        </w:rPr>
        <w:t>mengetahui</w:t>
      </w:r>
      <w:r w:rsidRPr="00E957C3">
        <w:rPr>
          <w:rFonts w:ascii="Times New Roman" w:hAnsi="Times New Roman" w:cs="Times New Roman"/>
          <w:color w:val="000000" w:themeColor="text1"/>
          <w:sz w:val="24"/>
          <w:szCs w:val="24"/>
          <w:shd w:val="clear" w:color="auto" w:fill="FFFFFF"/>
        </w:rPr>
        <w:t xml:space="preserve"> </w:t>
      </w:r>
      <w:r w:rsidR="00C55F93">
        <w:rPr>
          <w:rFonts w:ascii="Times New Roman" w:hAnsi="Times New Roman" w:cs="Times New Roman" w:hint="eastAsia"/>
          <w:color w:val="000000" w:themeColor="text1"/>
          <w:sz w:val="24"/>
          <w:szCs w:val="24"/>
          <w:shd w:val="clear" w:color="auto" w:fill="FFFFFF"/>
        </w:rPr>
        <w:t>sistem</w:t>
      </w:r>
      <w:r w:rsidRPr="00E957C3">
        <w:rPr>
          <w:rFonts w:ascii="Times New Roman" w:hAnsi="Times New Roman" w:cs="Times New Roman"/>
          <w:color w:val="000000" w:themeColor="text1"/>
          <w:sz w:val="24"/>
          <w:szCs w:val="24"/>
          <w:shd w:val="clear" w:color="auto" w:fill="FFFFFF"/>
        </w:rPr>
        <w:t xml:space="preserve"> </w:t>
      </w:r>
      <w:r w:rsidR="00C55F93">
        <w:rPr>
          <w:rFonts w:ascii="Times New Roman" w:hAnsi="Times New Roman" w:cs="Times New Roman" w:hint="eastAsia"/>
          <w:color w:val="000000" w:themeColor="text1"/>
          <w:sz w:val="24"/>
          <w:szCs w:val="24"/>
        </w:rPr>
        <w:t>perjanjian</w:t>
      </w:r>
      <w:r w:rsidRPr="00E957C3">
        <w:rPr>
          <w:rFonts w:ascii="Times New Roman" w:hAnsi="Times New Roman" w:cs="Times New Roman"/>
          <w:color w:val="000000" w:themeColor="text1"/>
          <w:sz w:val="24"/>
          <w:szCs w:val="24"/>
        </w:rPr>
        <w:t xml:space="preserve"> </w:t>
      </w:r>
      <w:r w:rsidR="00BC21C8" w:rsidRPr="00E957C3">
        <w:rPr>
          <w:rFonts w:ascii="Times New Roman" w:hAnsi="Times New Roman" w:cs="Times New Roman"/>
          <w:color w:val="000000" w:themeColor="text1"/>
          <w:sz w:val="24"/>
          <w:szCs w:val="24"/>
        </w:rPr>
        <w:t xml:space="preserve">dan </w:t>
      </w:r>
      <w:r w:rsidR="00C55F93">
        <w:rPr>
          <w:rFonts w:ascii="Times New Roman" w:hAnsi="Times New Roman" w:cs="Times New Roman" w:hint="eastAsia"/>
          <w:color w:val="000000" w:themeColor="text1"/>
          <w:sz w:val="24"/>
          <w:szCs w:val="24"/>
        </w:rPr>
        <w:t>manfaat</w:t>
      </w:r>
      <w:r w:rsidR="00BC21C8" w:rsidRPr="00E957C3">
        <w:rPr>
          <w:rFonts w:ascii="Times New Roman" w:hAnsi="Times New Roman" w:cs="Times New Roman"/>
          <w:color w:val="000000" w:themeColor="text1"/>
          <w:sz w:val="24"/>
          <w:szCs w:val="24"/>
        </w:rPr>
        <w:t xml:space="preserve"> </w:t>
      </w:r>
      <w:r w:rsidR="00C55F93">
        <w:rPr>
          <w:rFonts w:ascii="Times New Roman" w:hAnsi="Times New Roman" w:cs="Times New Roman" w:hint="eastAsia"/>
          <w:color w:val="000000" w:themeColor="text1"/>
          <w:sz w:val="24"/>
          <w:szCs w:val="24"/>
        </w:rPr>
        <w:t>asuransi</w:t>
      </w:r>
      <w:r w:rsidRPr="00E957C3">
        <w:rPr>
          <w:rFonts w:ascii="Times New Roman" w:hAnsi="Times New Roman" w:cs="Times New Roman"/>
          <w:color w:val="000000" w:themeColor="text1"/>
          <w:sz w:val="24"/>
          <w:szCs w:val="24"/>
        </w:rPr>
        <w:t xml:space="preserve"> BPJS </w:t>
      </w:r>
      <w:r w:rsidR="00C55F93">
        <w:rPr>
          <w:rFonts w:ascii="Times New Roman" w:hAnsi="Times New Roman" w:cs="Times New Roman" w:hint="eastAsia"/>
          <w:color w:val="000000" w:themeColor="text1"/>
          <w:sz w:val="24"/>
          <w:szCs w:val="24"/>
        </w:rPr>
        <w:t>ketenagakerjaan</w:t>
      </w:r>
      <w:r w:rsidRPr="00E957C3">
        <w:rPr>
          <w:rFonts w:ascii="Times New Roman" w:hAnsi="Times New Roman" w:cs="Times New Roman"/>
          <w:color w:val="000000" w:themeColor="text1"/>
          <w:sz w:val="24"/>
          <w:szCs w:val="24"/>
        </w:rPr>
        <w:t xml:space="preserve"> </w:t>
      </w:r>
      <w:r w:rsidR="00C55F93">
        <w:rPr>
          <w:rFonts w:ascii="Times New Roman" w:hAnsi="Times New Roman" w:cs="Times New Roman" w:hint="eastAsia"/>
          <w:color w:val="000000" w:themeColor="text1"/>
          <w:sz w:val="24"/>
          <w:szCs w:val="24"/>
          <w:lang w:val="en-US"/>
        </w:rPr>
        <w:t>terhadap</w:t>
      </w:r>
      <w:r w:rsidR="002F747B" w:rsidRPr="00E957C3">
        <w:rPr>
          <w:rFonts w:ascii="Times New Roman" w:hAnsi="Times New Roman" w:cs="Times New Roman"/>
          <w:color w:val="000000" w:themeColor="text1"/>
          <w:sz w:val="24"/>
          <w:szCs w:val="24"/>
          <w:lang w:val="en-US"/>
        </w:rPr>
        <w:t xml:space="preserve"> </w:t>
      </w:r>
      <w:r w:rsidR="008D6CF5">
        <w:rPr>
          <w:rFonts w:ascii="Times New Roman" w:hAnsi="Times New Roman" w:cs="Times New Roman" w:hint="eastAsia"/>
          <w:color w:val="000000" w:themeColor="text1"/>
          <w:sz w:val="24"/>
          <w:szCs w:val="24"/>
        </w:rPr>
        <w:t>perangkat</w:t>
      </w:r>
      <w:r w:rsidRPr="00E957C3">
        <w:rPr>
          <w:rFonts w:ascii="Times New Roman" w:hAnsi="Times New Roman" w:cs="Times New Roman"/>
          <w:color w:val="000000" w:themeColor="text1"/>
          <w:sz w:val="24"/>
          <w:szCs w:val="24"/>
        </w:rPr>
        <w:t xml:space="preserve"> Gampong Riseh</w:t>
      </w:r>
      <w:r w:rsidR="00E95F88" w:rsidRPr="00E957C3">
        <w:rPr>
          <w:rFonts w:ascii="Times New Roman" w:hAnsi="Times New Roman" w:cs="Times New Roman"/>
          <w:color w:val="000000" w:themeColor="text1"/>
          <w:sz w:val="24"/>
          <w:szCs w:val="24"/>
        </w:rPr>
        <w:t xml:space="preserve"> </w:t>
      </w:r>
      <w:r w:rsidRPr="00E957C3">
        <w:rPr>
          <w:rFonts w:ascii="Times New Roman" w:hAnsi="Times New Roman" w:cs="Times New Roman"/>
          <w:color w:val="000000" w:themeColor="text1"/>
          <w:sz w:val="24"/>
          <w:szCs w:val="24"/>
        </w:rPr>
        <w:t>Tunong Kec</w:t>
      </w:r>
      <w:r w:rsidR="00E81184">
        <w:rPr>
          <w:rFonts w:ascii="Times New Roman" w:hAnsi="Times New Roman" w:cs="Times New Roman" w:hint="eastAsia"/>
          <w:color w:val="000000" w:themeColor="text1"/>
          <w:sz w:val="24"/>
          <w:szCs w:val="24"/>
        </w:rPr>
        <w:t>amatan</w:t>
      </w:r>
      <w:r w:rsidRPr="00E957C3">
        <w:rPr>
          <w:rFonts w:ascii="Times New Roman" w:hAnsi="Times New Roman" w:cs="Times New Roman"/>
          <w:color w:val="000000" w:themeColor="text1"/>
          <w:sz w:val="24"/>
          <w:szCs w:val="24"/>
        </w:rPr>
        <w:t xml:space="preserve"> Sawang Kab</w:t>
      </w:r>
      <w:r w:rsidR="00E81184">
        <w:rPr>
          <w:rFonts w:ascii="Times New Roman" w:hAnsi="Times New Roman" w:cs="Times New Roman" w:hint="eastAsia"/>
          <w:color w:val="000000" w:themeColor="text1"/>
          <w:sz w:val="24"/>
          <w:szCs w:val="24"/>
        </w:rPr>
        <w:t>upaten</w:t>
      </w:r>
      <w:r w:rsidRPr="00E957C3">
        <w:rPr>
          <w:rFonts w:ascii="Times New Roman" w:hAnsi="Times New Roman" w:cs="Times New Roman"/>
          <w:color w:val="000000" w:themeColor="text1"/>
          <w:sz w:val="24"/>
          <w:szCs w:val="24"/>
        </w:rPr>
        <w:t xml:space="preserve"> Aceh Utara.</w:t>
      </w:r>
    </w:p>
    <w:p w:rsidR="00E957C3" w:rsidRPr="00D63E86" w:rsidRDefault="003B77FA" w:rsidP="000E4982">
      <w:pPr>
        <w:pStyle w:val="ListParagraph"/>
        <w:numPr>
          <w:ilvl w:val="0"/>
          <w:numId w:val="10"/>
        </w:numPr>
        <w:spacing w:after="0" w:line="360" w:lineRule="auto"/>
        <w:ind w:left="714" w:hanging="357"/>
        <w:jc w:val="both"/>
        <w:rPr>
          <w:rFonts w:ascii="Times New Roman" w:hAnsi="Times New Roman" w:cs="Times New Roman"/>
          <w:color w:val="000000" w:themeColor="text1"/>
          <w:sz w:val="24"/>
          <w:szCs w:val="24"/>
          <w:shd w:val="clear" w:color="auto" w:fill="FFFFFF"/>
        </w:rPr>
      </w:pPr>
      <w:r w:rsidRPr="00D63E86">
        <w:rPr>
          <w:rFonts w:ascii="Times New Roman" w:hAnsi="Times New Roman" w:cs="Times New Roman"/>
          <w:color w:val="000000" w:themeColor="text1"/>
          <w:sz w:val="24"/>
          <w:szCs w:val="24"/>
          <w:shd w:val="clear" w:color="auto" w:fill="FFFFFF"/>
        </w:rPr>
        <w:t xml:space="preserve">Untuk </w:t>
      </w:r>
      <w:r w:rsidR="00E81184" w:rsidRPr="00D63E86">
        <w:rPr>
          <w:rFonts w:ascii="Times New Roman" w:hAnsi="Times New Roman" w:cs="Times New Roman" w:hint="eastAsia"/>
          <w:color w:val="000000" w:themeColor="text1"/>
          <w:sz w:val="24"/>
          <w:szCs w:val="24"/>
          <w:shd w:val="clear" w:color="auto" w:fill="FFFFFF"/>
        </w:rPr>
        <w:t>mengetahui</w:t>
      </w:r>
      <w:r w:rsidR="00357F1D" w:rsidRPr="00D63E86">
        <w:rPr>
          <w:rFonts w:ascii="Times New Roman" w:hAnsi="Times New Roman" w:cs="Times New Roman" w:hint="eastAsia"/>
          <w:color w:val="000000" w:themeColor="text1"/>
          <w:sz w:val="24"/>
          <w:szCs w:val="24"/>
          <w:shd w:val="clear" w:color="auto" w:fill="FFFFFF"/>
        </w:rPr>
        <w:t xml:space="preserve"> </w:t>
      </w:r>
      <w:r w:rsidR="00FF5DD1" w:rsidRPr="00D63E86">
        <w:rPr>
          <w:rFonts w:ascii="Times New Roman" w:hAnsi="Times New Roman" w:cs="Times New Roman" w:hint="eastAsia"/>
          <w:color w:val="000000" w:themeColor="text1"/>
          <w:sz w:val="24"/>
          <w:szCs w:val="24"/>
          <w:shd w:val="clear" w:color="auto" w:fill="FFFFFF"/>
        </w:rPr>
        <w:t xml:space="preserve">tinjauan </w:t>
      </w:r>
      <w:r w:rsidR="00E81184" w:rsidRPr="00D63E86">
        <w:rPr>
          <w:rFonts w:ascii="Times New Roman" w:hAnsi="Times New Roman" w:cs="Times New Roman" w:hint="eastAsia"/>
          <w:color w:val="000000" w:themeColor="text1"/>
          <w:sz w:val="24"/>
          <w:szCs w:val="24"/>
          <w:shd w:val="clear" w:color="auto" w:fill="FFFFFF"/>
        </w:rPr>
        <w:t>akad</w:t>
      </w:r>
      <w:r w:rsidRPr="00D63E86">
        <w:rPr>
          <w:rFonts w:ascii="Times New Roman" w:hAnsi="Times New Roman" w:cs="Times New Roman"/>
          <w:color w:val="000000" w:themeColor="text1"/>
          <w:sz w:val="24"/>
          <w:szCs w:val="24"/>
          <w:shd w:val="clear" w:color="auto" w:fill="FFFFFF"/>
        </w:rPr>
        <w:t xml:space="preserve"> </w:t>
      </w:r>
      <w:r w:rsidR="003976F4">
        <w:rPr>
          <w:rFonts w:ascii="Times New Roman" w:hAnsi="Times New Roman" w:cs="Times New Roman" w:hint="eastAsia"/>
          <w:i/>
          <w:color w:val="000000" w:themeColor="text1"/>
          <w:sz w:val="24"/>
          <w:szCs w:val="24"/>
          <w:shd w:val="clear" w:color="auto" w:fill="FFFFFF"/>
        </w:rPr>
        <w:t>k</w:t>
      </w:r>
      <w:r w:rsidRPr="00D63E86">
        <w:rPr>
          <w:rFonts w:ascii="Times New Roman" w:hAnsi="Times New Roman" w:cs="Times New Roman"/>
          <w:i/>
          <w:color w:val="000000" w:themeColor="text1"/>
          <w:sz w:val="24"/>
          <w:szCs w:val="24"/>
          <w:shd w:val="clear" w:color="auto" w:fill="FFFFFF"/>
        </w:rPr>
        <w:t>afalah</w:t>
      </w:r>
      <w:r w:rsidR="00E95F88" w:rsidRPr="00D63E86">
        <w:rPr>
          <w:rFonts w:ascii="Times New Roman" w:hAnsi="Times New Roman" w:cs="Times New Roman"/>
          <w:i/>
          <w:color w:val="000000" w:themeColor="text1"/>
          <w:sz w:val="24"/>
          <w:szCs w:val="24"/>
          <w:shd w:val="clear" w:color="auto" w:fill="FFFFFF"/>
        </w:rPr>
        <w:t xml:space="preserve"> </w:t>
      </w:r>
      <w:r w:rsidRPr="00D63E86">
        <w:rPr>
          <w:rFonts w:ascii="Times New Roman" w:hAnsi="Times New Roman" w:cs="Times New Roman"/>
          <w:color w:val="000000" w:themeColor="text1"/>
          <w:sz w:val="24"/>
          <w:szCs w:val="24"/>
          <w:shd w:val="clear" w:color="auto" w:fill="FFFFFF"/>
        </w:rPr>
        <w:t xml:space="preserve">dalam  </w:t>
      </w:r>
      <w:r w:rsidR="00FF5DD1" w:rsidRPr="00D63E86">
        <w:rPr>
          <w:rFonts w:ascii="Times New Roman" w:hAnsi="Times New Roman" w:cs="Times New Roman" w:hint="eastAsia"/>
          <w:color w:val="000000" w:themeColor="text1"/>
          <w:sz w:val="24"/>
          <w:szCs w:val="24"/>
          <w:shd w:val="clear" w:color="auto" w:fill="FFFFFF"/>
        </w:rPr>
        <w:t>perjanjian</w:t>
      </w:r>
      <w:r w:rsidRPr="00D63E86">
        <w:rPr>
          <w:rFonts w:ascii="Times New Roman" w:hAnsi="Times New Roman" w:cs="Times New Roman"/>
          <w:color w:val="000000" w:themeColor="text1"/>
          <w:sz w:val="24"/>
          <w:szCs w:val="24"/>
          <w:shd w:val="clear" w:color="auto" w:fill="FFFFFF"/>
        </w:rPr>
        <w:t xml:space="preserve"> </w:t>
      </w:r>
      <w:r w:rsidR="00FF5DD1" w:rsidRPr="00D63E86">
        <w:rPr>
          <w:rFonts w:ascii="Times New Roman" w:hAnsi="Times New Roman" w:cs="Times New Roman" w:hint="eastAsia"/>
          <w:iCs/>
          <w:color w:val="000000" w:themeColor="text1"/>
          <w:sz w:val="24"/>
          <w:szCs w:val="24"/>
          <w:shd w:val="clear" w:color="auto" w:fill="FFFFFF"/>
        </w:rPr>
        <w:t>asuransi</w:t>
      </w:r>
      <w:r w:rsidR="00443265" w:rsidRPr="00D63E86">
        <w:rPr>
          <w:rFonts w:ascii="Times New Roman" w:hAnsi="Times New Roman" w:cs="Times New Roman"/>
          <w:i/>
          <w:color w:val="000000" w:themeColor="text1"/>
          <w:sz w:val="24"/>
          <w:szCs w:val="24"/>
          <w:shd w:val="clear" w:color="auto" w:fill="FFFFFF"/>
        </w:rPr>
        <w:t xml:space="preserve"> </w:t>
      </w:r>
      <w:r w:rsidRPr="00D63E86">
        <w:rPr>
          <w:rFonts w:ascii="Times New Roman" w:hAnsi="Times New Roman" w:cs="Times New Roman"/>
          <w:color w:val="000000" w:themeColor="text1"/>
          <w:sz w:val="24"/>
          <w:szCs w:val="24"/>
        </w:rPr>
        <w:t xml:space="preserve"> </w:t>
      </w:r>
      <w:r w:rsidR="00FF5DD1" w:rsidRPr="00D63E86">
        <w:rPr>
          <w:rFonts w:ascii="Times New Roman" w:hAnsi="Times New Roman" w:cs="Times New Roman" w:hint="eastAsia"/>
          <w:color w:val="000000" w:themeColor="text1"/>
          <w:sz w:val="24"/>
          <w:szCs w:val="24"/>
        </w:rPr>
        <w:t>pada</w:t>
      </w:r>
      <w:r w:rsidRPr="00D63E86">
        <w:rPr>
          <w:rFonts w:ascii="Times New Roman" w:hAnsi="Times New Roman" w:cs="Times New Roman"/>
          <w:color w:val="000000" w:themeColor="text1"/>
          <w:sz w:val="24"/>
          <w:szCs w:val="24"/>
        </w:rPr>
        <w:t xml:space="preserve">  BPJS </w:t>
      </w:r>
      <w:r w:rsidR="00FF5DD1" w:rsidRPr="00D63E86">
        <w:rPr>
          <w:rFonts w:ascii="Times New Roman" w:hAnsi="Times New Roman" w:cs="Times New Roman" w:hint="eastAsia"/>
          <w:color w:val="000000" w:themeColor="text1"/>
          <w:sz w:val="24"/>
          <w:szCs w:val="24"/>
        </w:rPr>
        <w:t>ketenagakerjaan pada perangkat</w:t>
      </w:r>
      <w:r w:rsidR="00FF5DD1" w:rsidRPr="00D63E86">
        <w:rPr>
          <w:rFonts w:ascii="Times New Roman" w:hAnsi="Times New Roman" w:cs="Times New Roman"/>
          <w:color w:val="000000" w:themeColor="text1"/>
          <w:sz w:val="24"/>
          <w:szCs w:val="24"/>
        </w:rPr>
        <w:t xml:space="preserve"> Gampong Riseh Tunong Kec</w:t>
      </w:r>
      <w:r w:rsidR="00FF5DD1" w:rsidRPr="00D63E86">
        <w:rPr>
          <w:rFonts w:ascii="Times New Roman" w:hAnsi="Times New Roman" w:cs="Times New Roman" w:hint="eastAsia"/>
          <w:color w:val="000000" w:themeColor="text1"/>
          <w:sz w:val="24"/>
          <w:szCs w:val="24"/>
        </w:rPr>
        <w:t>amatan</w:t>
      </w:r>
      <w:r w:rsidR="00FF5DD1" w:rsidRPr="00D63E86">
        <w:rPr>
          <w:rFonts w:ascii="Times New Roman" w:hAnsi="Times New Roman" w:cs="Times New Roman"/>
          <w:color w:val="000000" w:themeColor="text1"/>
          <w:sz w:val="24"/>
          <w:szCs w:val="24"/>
        </w:rPr>
        <w:t xml:space="preserve"> Sawang Kab</w:t>
      </w:r>
      <w:r w:rsidR="00FF5DD1" w:rsidRPr="00D63E86">
        <w:rPr>
          <w:rFonts w:ascii="Times New Roman" w:hAnsi="Times New Roman" w:cs="Times New Roman" w:hint="eastAsia"/>
          <w:color w:val="000000" w:themeColor="text1"/>
          <w:sz w:val="24"/>
          <w:szCs w:val="24"/>
        </w:rPr>
        <w:t xml:space="preserve">upaten </w:t>
      </w:r>
      <w:r w:rsidR="00FF5DD1" w:rsidRPr="00D63E86">
        <w:rPr>
          <w:rFonts w:ascii="Times New Roman" w:hAnsi="Times New Roman" w:cs="Times New Roman"/>
          <w:color w:val="000000" w:themeColor="text1"/>
          <w:sz w:val="24"/>
          <w:szCs w:val="24"/>
        </w:rPr>
        <w:t>Aceh Utara</w:t>
      </w:r>
      <w:r w:rsidRPr="00D63E86">
        <w:rPr>
          <w:rFonts w:ascii="Times New Roman" w:hAnsi="Times New Roman" w:cs="Times New Roman"/>
          <w:color w:val="000000" w:themeColor="text1"/>
          <w:sz w:val="24"/>
          <w:szCs w:val="24"/>
        </w:rPr>
        <w:t>.</w:t>
      </w:r>
    </w:p>
    <w:p w:rsidR="003C7E99" w:rsidRPr="00626AFA" w:rsidRDefault="0066087D" w:rsidP="00D63E86">
      <w:pPr>
        <w:pStyle w:val="Heading2"/>
        <w:ind w:left="357" w:hanging="357"/>
      </w:pPr>
      <w:bookmarkStart w:id="3" w:name="_Toc73952047"/>
      <w:bookmarkStart w:id="4" w:name="_Toc77057000"/>
      <w:r w:rsidRPr="00626AFA">
        <w:t>METODE PENELITIAN</w:t>
      </w:r>
      <w:bookmarkEnd w:id="3"/>
      <w:bookmarkEnd w:id="4"/>
    </w:p>
    <w:p w:rsidR="00D63E86" w:rsidRDefault="003B77FA" w:rsidP="00013675">
      <w:pPr>
        <w:spacing w:after="0" w:line="360" w:lineRule="auto"/>
        <w:ind w:firstLine="714"/>
        <w:jc w:val="both"/>
        <w:rPr>
          <w:rFonts w:ascii="Times New Roman" w:hAnsi="Times New Roman" w:cs="Times New Roman"/>
          <w:color w:val="000000" w:themeColor="text1"/>
          <w:sz w:val="24"/>
          <w:szCs w:val="24"/>
          <w:shd w:val="clear" w:color="auto" w:fill="FFFFFF"/>
        </w:rPr>
      </w:pPr>
      <w:r w:rsidRPr="00DC003E">
        <w:rPr>
          <w:rFonts w:ascii="Times New Roman" w:hAnsi="Times New Roman" w:cs="Times New Roman"/>
          <w:color w:val="000000" w:themeColor="text1"/>
          <w:sz w:val="24"/>
          <w:szCs w:val="24"/>
          <w:shd w:val="clear" w:color="auto" w:fill="FFFFFF"/>
        </w:rPr>
        <w:t xml:space="preserve">Penelitian yang dilakukan oleh penulis  dapat dikategorikan sebagai </w:t>
      </w:r>
      <w:r w:rsidR="00013675">
        <w:rPr>
          <w:rFonts w:ascii="Times New Roman" w:hAnsi="Times New Roman" w:cs="Times New Roman"/>
          <w:color w:val="000000" w:themeColor="text1"/>
          <w:sz w:val="24"/>
          <w:szCs w:val="24"/>
          <w:shd w:val="clear" w:color="auto" w:fill="FFFFFF"/>
        </w:rPr>
        <w:t>penelitian kualitatif</w:t>
      </w:r>
      <w:r w:rsidR="000A63D2">
        <w:rPr>
          <w:rFonts w:ascii="Times New Roman" w:hAnsi="Times New Roman" w:cs="Times New Roman" w:hint="eastAsia"/>
          <w:color w:val="000000" w:themeColor="text1"/>
          <w:sz w:val="24"/>
          <w:szCs w:val="24"/>
          <w:shd w:val="clear" w:color="auto" w:fill="FFFFFF"/>
        </w:rPr>
        <w:t>.</w:t>
      </w:r>
      <w:r w:rsidRPr="00F42183">
        <w:rPr>
          <w:rStyle w:val="FootnoteReference"/>
          <w:rFonts w:ascii="Times New Roman" w:hAnsi="Times New Roman" w:cs="Times New Roman"/>
          <w:color w:val="000000" w:themeColor="text1"/>
          <w:sz w:val="24"/>
          <w:szCs w:val="24"/>
          <w:shd w:val="clear" w:color="auto" w:fill="FFFFFF"/>
        </w:rPr>
        <w:footnoteReference w:id="6"/>
      </w:r>
      <w:r w:rsidRPr="00DC003E">
        <w:rPr>
          <w:rFonts w:ascii="Times New Roman" w:hAnsi="Times New Roman" w:cs="Times New Roman"/>
          <w:color w:val="000000" w:themeColor="text1"/>
          <w:sz w:val="24"/>
          <w:szCs w:val="24"/>
          <w:shd w:val="clear" w:color="auto" w:fill="FFFFFF"/>
        </w:rPr>
        <w:t xml:space="preserve"> Dalam penerapannya pada jenis penelitian deskriptif yaitu jenis penelitian yang dilakukan dengan analisis yang menetapkan suatu keadaan sebagaimana adanya. Hasil penelitian dan kesimpulan yang diambil menggambarkan dan memaparkan suatu gejala ataupun peristiwa yang terjadi seperti ada adanya</w:t>
      </w:r>
      <w:r w:rsidR="000A63D2">
        <w:rPr>
          <w:rFonts w:ascii="Times New Roman" w:hAnsi="Times New Roman" w:cs="Times New Roman" w:hint="eastAsia"/>
          <w:color w:val="000000" w:themeColor="text1"/>
          <w:sz w:val="24"/>
          <w:szCs w:val="24"/>
          <w:shd w:val="clear" w:color="auto" w:fill="FFFFFF"/>
        </w:rPr>
        <w:t>.</w:t>
      </w:r>
      <w:r w:rsidRPr="00F42183">
        <w:rPr>
          <w:rStyle w:val="FootnoteReference"/>
          <w:rFonts w:ascii="Times New Roman" w:hAnsi="Times New Roman" w:cs="Times New Roman"/>
          <w:color w:val="000000" w:themeColor="text1"/>
          <w:sz w:val="24"/>
          <w:szCs w:val="24"/>
          <w:shd w:val="clear" w:color="auto" w:fill="FFFFFF"/>
        </w:rPr>
        <w:footnoteReference w:id="7"/>
      </w:r>
    </w:p>
    <w:p w:rsidR="00013675" w:rsidRPr="008001F2" w:rsidRDefault="003B77FA" w:rsidP="00013675">
      <w:pPr>
        <w:spacing w:after="0" w:line="360" w:lineRule="auto"/>
        <w:ind w:firstLine="714"/>
        <w:jc w:val="both"/>
        <w:rPr>
          <w:rFonts w:ascii="Times New Roman" w:hAnsi="Times New Roman" w:cs="Times New Roman"/>
          <w:color w:val="000000" w:themeColor="text1"/>
          <w:sz w:val="24"/>
          <w:szCs w:val="24"/>
          <w:shd w:val="clear" w:color="auto" w:fill="FFFFFF"/>
        </w:rPr>
      </w:pPr>
      <w:r w:rsidRPr="00F42183">
        <w:rPr>
          <w:rFonts w:ascii="Times New Roman" w:hAnsi="Times New Roman" w:cs="Times New Roman"/>
          <w:color w:val="000000" w:themeColor="text1"/>
          <w:sz w:val="24"/>
          <w:szCs w:val="24"/>
          <w:shd w:val="clear" w:color="auto" w:fill="FFFFFF"/>
        </w:rPr>
        <w:t xml:space="preserve">Dalam penelitian ini penulis menganalisa serta menggambarkan proses dari sistem perjanjian perlindungan </w:t>
      </w:r>
      <w:r w:rsidR="002E1CB6" w:rsidRPr="00F42183">
        <w:rPr>
          <w:rFonts w:ascii="Times New Roman" w:hAnsi="Times New Roman" w:cs="Times New Roman"/>
          <w:color w:val="000000" w:themeColor="text1"/>
          <w:sz w:val="24"/>
          <w:szCs w:val="24"/>
          <w:shd w:val="clear" w:color="auto" w:fill="FFFFFF"/>
        </w:rPr>
        <w:t>kerja para</w:t>
      </w:r>
      <w:r w:rsidRPr="00F42183">
        <w:rPr>
          <w:rFonts w:ascii="Times New Roman" w:hAnsi="Times New Roman" w:cs="Times New Roman"/>
          <w:color w:val="000000" w:themeColor="text1"/>
          <w:sz w:val="24"/>
          <w:szCs w:val="24"/>
          <w:shd w:val="clear" w:color="auto" w:fill="FFFFFF"/>
        </w:rPr>
        <w:t xml:space="preserve"> perangkat gampong dan pembayaran preminya dalam kepesertaan asuransi BPJS ketenagakerjaan ditinjau dalam akad </w:t>
      </w:r>
      <w:r w:rsidRPr="00F42183">
        <w:rPr>
          <w:rFonts w:ascii="Times New Roman" w:hAnsi="Times New Roman" w:cs="Times New Roman"/>
          <w:i/>
          <w:color w:val="000000" w:themeColor="text1"/>
          <w:sz w:val="24"/>
          <w:szCs w:val="24"/>
          <w:shd w:val="clear" w:color="auto" w:fill="FFFFFF"/>
        </w:rPr>
        <w:t>kafalah</w:t>
      </w:r>
      <w:r w:rsidRPr="00F42183">
        <w:rPr>
          <w:rFonts w:ascii="Times New Roman" w:hAnsi="Times New Roman" w:cs="Times New Roman"/>
          <w:color w:val="000000" w:themeColor="text1"/>
          <w:sz w:val="24"/>
          <w:szCs w:val="24"/>
          <w:shd w:val="clear" w:color="auto" w:fill="FFFFFF"/>
        </w:rPr>
        <w:t>.</w:t>
      </w:r>
      <w:r w:rsidR="00553C82" w:rsidRPr="00F42183">
        <w:rPr>
          <w:rFonts w:ascii="Times New Roman" w:hAnsi="Times New Roman" w:cs="Times New Roman"/>
          <w:color w:val="000000" w:themeColor="text1"/>
          <w:sz w:val="24"/>
          <w:szCs w:val="24"/>
          <w:shd w:val="clear" w:color="auto" w:fill="FFFFFF"/>
        </w:rPr>
        <w:t xml:space="preserve"> </w:t>
      </w:r>
      <w:r w:rsidRPr="00F42183">
        <w:rPr>
          <w:rFonts w:ascii="Times New Roman" w:hAnsi="Times New Roman" w:cs="Times New Roman"/>
          <w:color w:val="000000" w:themeColor="text1"/>
          <w:sz w:val="24"/>
          <w:szCs w:val="24"/>
          <w:shd w:val="clear" w:color="auto" w:fill="FFFFFF"/>
        </w:rPr>
        <w:t>Tempat penelitian di BJPS ketenagakerjaan Kota Lhokseumawe dan Wilayah penelitiannya</w:t>
      </w:r>
      <w:r w:rsidR="002E1CB6" w:rsidRPr="00F42183">
        <w:rPr>
          <w:rFonts w:ascii="Times New Roman" w:hAnsi="Times New Roman" w:cs="Times New Roman"/>
          <w:color w:val="000000" w:themeColor="text1"/>
          <w:sz w:val="24"/>
          <w:szCs w:val="24"/>
          <w:shd w:val="clear" w:color="auto" w:fill="FFFFFF"/>
        </w:rPr>
        <w:t xml:space="preserve"> </w:t>
      </w:r>
      <w:r w:rsidRPr="00F42183">
        <w:rPr>
          <w:rFonts w:ascii="Times New Roman" w:hAnsi="Times New Roman" w:cs="Times New Roman"/>
          <w:color w:val="000000" w:themeColor="text1"/>
          <w:sz w:val="24"/>
          <w:szCs w:val="24"/>
          <w:shd w:val="clear" w:color="auto" w:fill="FFFFFF"/>
        </w:rPr>
        <w:t>juga mencakup beberapa Dusun di Gampong Riseh</w:t>
      </w:r>
      <w:r w:rsidR="002E1CB6" w:rsidRPr="00F42183">
        <w:rPr>
          <w:rFonts w:ascii="Times New Roman" w:hAnsi="Times New Roman" w:cs="Times New Roman"/>
          <w:color w:val="000000" w:themeColor="text1"/>
          <w:sz w:val="24"/>
          <w:szCs w:val="24"/>
          <w:shd w:val="clear" w:color="auto" w:fill="FFFFFF"/>
        </w:rPr>
        <w:t xml:space="preserve"> </w:t>
      </w:r>
      <w:r w:rsidRPr="00F42183">
        <w:rPr>
          <w:rFonts w:ascii="Times New Roman" w:hAnsi="Times New Roman" w:cs="Times New Roman"/>
          <w:color w:val="000000" w:themeColor="text1"/>
          <w:sz w:val="24"/>
          <w:szCs w:val="24"/>
          <w:shd w:val="clear" w:color="auto" w:fill="FFFFFF"/>
        </w:rPr>
        <w:t>Tunong</w:t>
      </w:r>
      <w:r w:rsidR="002E1CB6" w:rsidRPr="00F42183">
        <w:rPr>
          <w:rFonts w:ascii="Times New Roman" w:hAnsi="Times New Roman" w:cs="Times New Roman"/>
          <w:color w:val="000000" w:themeColor="text1"/>
          <w:sz w:val="24"/>
          <w:szCs w:val="24"/>
          <w:shd w:val="clear" w:color="auto" w:fill="FFFFFF"/>
        </w:rPr>
        <w:t xml:space="preserve"> </w:t>
      </w:r>
      <w:r w:rsidRPr="00F42183">
        <w:rPr>
          <w:rFonts w:ascii="Times New Roman" w:hAnsi="Times New Roman" w:cs="Times New Roman"/>
          <w:color w:val="000000" w:themeColor="text1"/>
          <w:sz w:val="24"/>
          <w:szCs w:val="24"/>
          <w:shd w:val="clear" w:color="auto" w:fill="FFFFFF"/>
        </w:rPr>
        <w:t xml:space="preserve">Kecamatan Sawang kabupaten Aceh Utara. </w:t>
      </w:r>
    </w:p>
    <w:p w:rsidR="003C7E99" w:rsidRPr="00DC003E" w:rsidRDefault="003B77FA" w:rsidP="00013675">
      <w:pPr>
        <w:spacing w:after="0" w:line="360" w:lineRule="auto"/>
        <w:ind w:firstLine="714"/>
        <w:jc w:val="both"/>
        <w:rPr>
          <w:rFonts w:ascii="Times New Roman" w:hAnsi="Times New Roman" w:cs="Times New Roman"/>
          <w:color w:val="000000" w:themeColor="text1"/>
          <w:sz w:val="24"/>
          <w:szCs w:val="24"/>
          <w:shd w:val="clear" w:color="auto" w:fill="FFFFFF"/>
        </w:rPr>
      </w:pPr>
      <w:r w:rsidRPr="00DC003E">
        <w:rPr>
          <w:rFonts w:ascii="Times New Roman" w:hAnsi="Times New Roman" w:cs="Times New Roman"/>
          <w:color w:val="000000" w:themeColor="text1"/>
          <w:sz w:val="24"/>
          <w:szCs w:val="24"/>
          <w:shd w:val="clear" w:color="auto" w:fill="FFFFFF"/>
        </w:rPr>
        <w:t xml:space="preserve">Penelitian ini menggunakan data primer dan data sekunder. Data primer merupakan jenis data yang diperoleh dan digali dari sumber utamanya  sementara data sekunder </w:t>
      </w:r>
      <w:r w:rsidRPr="00DC003E">
        <w:rPr>
          <w:rFonts w:ascii="Times New Roman" w:hAnsi="Times New Roman" w:cs="Times New Roman"/>
          <w:color w:val="000000" w:themeColor="text1"/>
          <w:sz w:val="24"/>
          <w:szCs w:val="24"/>
          <w:shd w:val="clear" w:color="auto" w:fill="FFFFFF"/>
        </w:rPr>
        <w:lastRenderedPageBreak/>
        <w:t>diperoleh dan digali  melalui hasil pengolahan pihak kedua dari hasil penelitian lapangannya</w:t>
      </w:r>
      <w:r w:rsidR="00E55835">
        <w:rPr>
          <w:rFonts w:ascii="Times New Roman" w:hAnsi="Times New Roman" w:cs="Times New Roman" w:hint="eastAsia"/>
          <w:color w:val="000000" w:themeColor="text1"/>
          <w:sz w:val="24"/>
          <w:szCs w:val="24"/>
          <w:shd w:val="clear" w:color="auto" w:fill="FFFFFF"/>
        </w:rPr>
        <w:t>.</w:t>
      </w:r>
      <w:r w:rsidRPr="00F42183">
        <w:rPr>
          <w:rStyle w:val="FootnoteReference"/>
          <w:rFonts w:ascii="Times New Roman" w:hAnsi="Times New Roman" w:cs="Times New Roman"/>
          <w:color w:val="000000" w:themeColor="text1"/>
          <w:sz w:val="24"/>
          <w:szCs w:val="24"/>
          <w:shd w:val="clear" w:color="auto" w:fill="FFFFFF"/>
        </w:rPr>
        <w:footnoteReference w:id="8"/>
      </w:r>
      <w:r w:rsidRPr="00DC003E">
        <w:rPr>
          <w:rFonts w:ascii="Times New Roman" w:hAnsi="Times New Roman" w:cs="Times New Roman"/>
          <w:color w:val="000000" w:themeColor="text1"/>
          <w:sz w:val="24"/>
          <w:szCs w:val="24"/>
          <w:shd w:val="clear" w:color="auto" w:fill="FFFFFF"/>
        </w:rPr>
        <w:t xml:space="preserve"> Untuk mengumpulkan data tersebut maka penulis akan menggunakan metode pengumpulan data pustaka dan lapangan dengan penjelasan prosedur sebagai berikut:</w:t>
      </w:r>
    </w:p>
    <w:p w:rsidR="003869D5" w:rsidRPr="003869D5" w:rsidRDefault="003B77FA" w:rsidP="00F50785">
      <w:pPr>
        <w:pStyle w:val="ListParagraph"/>
        <w:numPr>
          <w:ilvl w:val="0"/>
          <w:numId w:val="2"/>
        </w:numPr>
        <w:spacing w:after="0" w:line="360" w:lineRule="auto"/>
        <w:ind w:left="1071" w:hanging="357"/>
        <w:jc w:val="both"/>
        <w:rPr>
          <w:rFonts w:ascii="Times New Roman" w:hAnsi="Times New Roman" w:cs="Times New Roman"/>
          <w:color w:val="000000" w:themeColor="text1"/>
          <w:sz w:val="24"/>
          <w:szCs w:val="24"/>
          <w:shd w:val="clear" w:color="auto" w:fill="FFFFFF"/>
        </w:rPr>
      </w:pPr>
      <w:r w:rsidRPr="00F42183">
        <w:rPr>
          <w:rFonts w:ascii="Times New Roman" w:hAnsi="Times New Roman" w:cs="Times New Roman"/>
          <w:color w:val="000000" w:themeColor="text1"/>
          <w:sz w:val="24"/>
          <w:szCs w:val="24"/>
          <w:shd w:val="clear" w:color="auto" w:fill="FFFFFF"/>
        </w:rPr>
        <w:t>Penelitian kepustakaan (</w:t>
      </w:r>
      <w:r w:rsidRPr="00F42183">
        <w:rPr>
          <w:rFonts w:ascii="Times New Roman" w:hAnsi="Times New Roman" w:cs="Times New Roman"/>
          <w:i/>
          <w:color w:val="000000" w:themeColor="text1"/>
          <w:sz w:val="24"/>
          <w:szCs w:val="24"/>
          <w:shd w:val="clear" w:color="auto" w:fill="FFFFFF"/>
        </w:rPr>
        <w:t>library</w:t>
      </w:r>
      <w:r w:rsidR="001C61F4" w:rsidRPr="00F42183">
        <w:rPr>
          <w:rFonts w:ascii="Times New Roman" w:hAnsi="Times New Roman" w:cs="Times New Roman"/>
          <w:i/>
          <w:color w:val="000000" w:themeColor="text1"/>
          <w:sz w:val="24"/>
          <w:szCs w:val="24"/>
          <w:shd w:val="clear" w:color="auto" w:fill="FFFFFF"/>
        </w:rPr>
        <w:t xml:space="preserve"> </w:t>
      </w:r>
      <w:r w:rsidRPr="00F42183">
        <w:rPr>
          <w:rFonts w:ascii="Times New Roman" w:hAnsi="Times New Roman" w:cs="Times New Roman"/>
          <w:i/>
          <w:color w:val="000000" w:themeColor="text1"/>
          <w:sz w:val="24"/>
          <w:szCs w:val="24"/>
          <w:shd w:val="clear" w:color="auto" w:fill="FFFFFF"/>
        </w:rPr>
        <w:t>research</w:t>
      </w:r>
      <w:r w:rsidRPr="00F42183">
        <w:rPr>
          <w:rFonts w:ascii="Times New Roman" w:hAnsi="Times New Roman" w:cs="Times New Roman"/>
          <w:color w:val="000000" w:themeColor="text1"/>
          <w:sz w:val="24"/>
          <w:szCs w:val="24"/>
          <w:shd w:val="clear" w:color="auto" w:fill="FFFFFF"/>
        </w:rPr>
        <w:t>)</w:t>
      </w:r>
    </w:p>
    <w:p w:rsidR="003869D5" w:rsidRPr="003869D5" w:rsidRDefault="003B77FA" w:rsidP="00F50785">
      <w:pPr>
        <w:pStyle w:val="ListParagraph"/>
        <w:numPr>
          <w:ilvl w:val="0"/>
          <w:numId w:val="2"/>
        </w:numPr>
        <w:spacing w:after="0" w:line="360" w:lineRule="auto"/>
        <w:ind w:left="1071" w:hanging="357"/>
        <w:jc w:val="both"/>
        <w:rPr>
          <w:rFonts w:ascii="Times New Roman" w:hAnsi="Times New Roman" w:cs="Times New Roman"/>
          <w:color w:val="000000" w:themeColor="text1"/>
          <w:sz w:val="24"/>
          <w:szCs w:val="24"/>
          <w:shd w:val="clear" w:color="auto" w:fill="FFFFFF"/>
        </w:rPr>
      </w:pPr>
      <w:r w:rsidRPr="00F42183">
        <w:rPr>
          <w:rFonts w:ascii="Times New Roman" w:hAnsi="Times New Roman" w:cs="Times New Roman"/>
          <w:color w:val="000000" w:themeColor="text1"/>
          <w:sz w:val="24"/>
          <w:szCs w:val="24"/>
          <w:shd w:val="clear" w:color="auto" w:fill="FFFFFF"/>
        </w:rPr>
        <w:t>Penelitian lapangan (</w:t>
      </w:r>
      <w:r w:rsidRPr="00F42183">
        <w:rPr>
          <w:rFonts w:ascii="Times New Roman" w:hAnsi="Times New Roman" w:cs="Times New Roman"/>
          <w:i/>
          <w:color w:val="000000" w:themeColor="text1"/>
          <w:sz w:val="24"/>
          <w:szCs w:val="24"/>
          <w:shd w:val="clear" w:color="auto" w:fill="FFFFFF"/>
        </w:rPr>
        <w:t>field</w:t>
      </w:r>
      <w:r w:rsidR="001C61F4" w:rsidRPr="00F42183">
        <w:rPr>
          <w:rFonts w:ascii="Times New Roman" w:hAnsi="Times New Roman" w:cs="Times New Roman"/>
          <w:i/>
          <w:color w:val="000000" w:themeColor="text1"/>
          <w:sz w:val="24"/>
          <w:szCs w:val="24"/>
          <w:shd w:val="clear" w:color="auto" w:fill="FFFFFF"/>
        </w:rPr>
        <w:t xml:space="preserve"> </w:t>
      </w:r>
      <w:r w:rsidRPr="00F42183">
        <w:rPr>
          <w:rFonts w:ascii="Times New Roman" w:hAnsi="Times New Roman" w:cs="Times New Roman"/>
          <w:i/>
          <w:color w:val="000000" w:themeColor="text1"/>
          <w:sz w:val="24"/>
          <w:szCs w:val="24"/>
          <w:shd w:val="clear" w:color="auto" w:fill="FFFFFF"/>
        </w:rPr>
        <w:t>research</w:t>
      </w:r>
      <w:r w:rsidRPr="00F42183">
        <w:rPr>
          <w:rFonts w:ascii="Times New Roman" w:hAnsi="Times New Roman" w:cs="Times New Roman"/>
          <w:color w:val="000000" w:themeColor="text1"/>
          <w:sz w:val="24"/>
          <w:szCs w:val="24"/>
          <w:shd w:val="clear" w:color="auto" w:fill="FFFFFF"/>
        </w:rPr>
        <w:t>)</w:t>
      </w:r>
    </w:p>
    <w:p w:rsidR="003C7E99" w:rsidRPr="003869D5" w:rsidRDefault="00013675" w:rsidP="00013675">
      <w:pPr>
        <w:spacing w:after="0" w:line="360" w:lineRule="auto"/>
        <w:ind w:firstLine="714"/>
        <w:jc w:val="both"/>
        <w:rPr>
          <w:rFonts w:ascii="Times New Roman" w:hAnsi="Times New Roman" w:cs="Times New Roman"/>
          <w:color w:val="000000" w:themeColor="text1"/>
          <w:sz w:val="24"/>
          <w:szCs w:val="24"/>
          <w:shd w:val="clear" w:color="auto" w:fill="FFFFFF"/>
        </w:rPr>
      </w:pPr>
      <w:r w:rsidRPr="003869D5">
        <w:rPr>
          <w:rFonts w:ascii="Times New Roman" w:hAnsi="Times New Roman" w:cs="Times New Roman"/>
          <w:color w:val="000000" w:themeColor="text1"/>
          <w:sz w:val="24"/>
          <w:szCs w:val="24"/>
          <w:shd w:val="clear" w:color="auto" w:fill="FFFFFF"/>
        </w:rPr>
        <w:t xml:space="preserve">Penulis </w:t>
      </w:r>
      <w:r w:rsidR="003B77FA" w:rsidRPr="003869D5">
        <w:rPr>
          <w:rFonts w:ascii="Times New Roman" w:hAnsi="Times New Roman" w:cs="Times New Roman"/>
          <w:color w:val="000000" w:themeColor="text1"/>
          <w:sz w:val="24"/>
          <w:szCs w:val="24"/>
          <w:shd w:val="clear" w:color="auto" w:fill="FFFFFF"/>
        </w:rPr>
        <w:t>melakukan teknik pengumpulan data melalui:</w:t>
      </w:r>
    </w:p>
    <w:p w:rsidR="00D63E86" w:rsidRPr="00013675" w:rsidRDefault="003B77FA" w:rsidP="00013675">
      <w:pPr>
        <w:pStyle w:val="ListParagraph"/>
        <w:numPr>
          <w:ilvl w:val="0"/>
          <w:numId w:val="3"/>
        </w:numPr>
        <w:spacing w:after="0" w:line="360" w:lineRule="auto"/>
        <w:ind w:left="1071" w:hanging="357"/>
        <w:jc w:val="both"/>
        <w:rPr>
          <w:rFonts w:ascii="Times New Roman" w:hAnsi="Times New Roman" w:cs="Times New Roman"/>
          <w:color w:val="000000" w:themeColor="text1"/>
          <w:sz w:val="24"/>
          <w:szCs w:val="24"/>
          <w:shd w:val="clear" w:color="auto" w:fill="FFFFFF"/>
        </w:rPr>
      </w:pPr>
      <w:r w:rsidRPr="00F42183">
        <w:rPr>
          <w:rFonts w:ascii="Times New Roman" w:hAnsi="Times New Roman" w:cs="Times New Roman"/>
          <w:color w:val="000000" w:themeColor="text1"/>
          <w:sz w:val="24"/>
          <w:szCs w:val="24"/>
          <w:shd w:val="clear" w:color="auto" w:fill="FFFFFF"/>
        </w:rPr>
        <w:t>Wawancara</w:t>
      </w:r>
      <w:r w:rsidR="00013675">
        <w:rPr>
          <w:rFonts w:ascii="Times New Roman" w:hAnsi="Times New Roman" w:cs="Times New Roman"/>
          <w:color w:val="000000" w:themeColor="text1"/>
          <w:sz w:val="24"/>
          <w:szCs w:val="24"/>
          <w:shd w:val="clear" w:color="auto" w:fill="FFFFFF"/>
          <w:lang w:val="en-US"/>
        </w:rPr>
        <w:t xml:space="preserve"> </w:t>
      </w:r>
      <w:r w:rsidRPr="00013675">
        <w:rPr>
          <w:rFonts w:ascii="Times New Roman" w:hAnsi="Times New Roman" w:cs="Times New Roman"/>
          <w:color w:val="000000" w:themeColor="text1"/>
          <w:sz w:val="24"/>
          <w:szCs w:val="24"/>
          <w:shd w:val="clear" w:color="auto" w:fill="FFFFFF"/>
        </w:rPr>
        <w:t>langsung dengan orang tersebut melalui proses komunikasi dan interaksi yang dapat saling dimengerti oleh kedua belah pihak</w:t>
      </w:r>
      <w:r w:rsidR="004D0BB2" w:rsidRPr="00013675">
        <w:rPr>
          <w:rFonts w:ascii="Times New Roman" w:hAnsi="Times New Roman" w:cs="Times New Roman" w:hint="eastAsia"/>
          <w:color w:val="000000" w:themeColor="text1"/>
          <w:sz w:val="24"/>
          <w:szCs w:val="24"/>
          <w:shd w:val="clear" w:color="auto" w:fill="FFFFFF"/>
        </w:rPr>
        <w:t>.</w:t>
      </w:r>
      <w:r w:rsidRPr="00F42183">
        <w:rPr>
          <w:rStyle w:val="FootnoteReference"/>
          <w:rFonts w:ascii="Times New Roman" w:hAnsi="Times New Roman" w:cs="Times New Roman"/>
          <w:color w:val="000000" w:themeColor="text1"/>
          <w:sz w:val="24"/>
          <w:szCs w:val="24"/>
          <w:shd w:val="clear" w:color="auto" w:fill="FFFFFF"/>
        </w:rPr>
        <w:footnoteReference w:id="9"/>
      </w:r>
    </w:p>
    <w:p w:rsidR="003C7E99" w:rsidRPr="00013675" w:rsidRDefault="003B77FA" w:rsidP="00013675">
      <w:pPr>
        <w:pStyle w:val="ListParagraph"/>
        <w:numPr>
          <w:ilvl w:val="0"/>
          <w:numId w:val="3"/>
        </w:numPr>
        <w:spacing w:after="0" w:line="360" w:lineRule="auto"/>
        <w:ind w:left="1071" w:hanging="357"/>
        <w:jc w:val="both"/>
        <w:rPr>
          <w:rFonts w:ascii="Times New Roman" w:hAnsi="Times New Roman" w:cs="Times New Roman"/>
          <w:color w:val="000000" w:themeColor="text1"/>
          <w:sz w:val="24"/>
          <w:szCs w:val="24"/>
          <w:shd w:val="clear" w:color="auto" w:fill="FFFFFF"/>
        </w:rPr>
      </w:pPr>
      <w:r w:rsidRPr="00F42183">
        <w:rPr>
          <w:rFonts w:ascii="Times New Roman" w:hAnsi="Times New Roman" w:cs="Times New Roman"/>
          <w:color w:val="000000" w:themeColor="text1"/>
          <w:sz w:val="24"/>
          <w:szCs w:val="24"/>
        </w:rPr>
        <w:t xml:space="preserve">Observasi </w:t>
      </w:r>
      <w:r w:rsidR="00013675">
        <w:rPr>
          <w:rFonts w:ascii="Times New Roman" w:hAnsi="Times New Roman" w:cs="Times New Roman"/>
          <w:color w:val="000000" w:themeColor="text1"/>
          <w:sz w:val="24"/>
          <w:szCs w:val="24"/>
        </w:rPr>
        <w:t>dilakukan</w:t>
      </w:r>
      <w:r w:rsidR="00013675" w:rsidRPr="00013675">
        <w:rPr>
          <w:rFonts w:ascii="Times New Roman" w:hAnsi="Times New Roman" w:cs="Times New Roman"/>
          <w:color w:val="000000" w:themeColor="text1"/>
          <w:sz w:val="24"/>
          <w:szCs w:val="24"/>
        </w:rPr>
        <w:t xml:space="preserve"> </w:t>
      </w:r>
      <w:r w:rsidRPr="00013675">
        <w:rPr>
          <w:rFonts w:ascii="Times New Roman" w:hAnsi="Times New Roman" w:cs="Times New Roman"/>
          <w:color w:val="000000" w:themeColor="text1"/>
          <w:sz w:val="24"/>
          <w:szCs w:val="24"/>
        </w:rPr>
        <w:t xml:space="preserve">dengan melakukan pengamatan pada kantor BPJS Ketenagakerjaan Lhokseumawe terhadap sistem perjanjian perlindungan kerja para perangkat gampong dan mekanisme pengelolaan iuran Asuransi BPSJ ketenagakerjaan. </w:t>
      </w:r>
    </w:p>
    <w:p w:rsidR="00013675" w:rsidRDefault="003B77FA" w:rsidP="00013675">
      <w:pPr>
        <w:spacing w:after="0" w:line="360" w:lineRule="auto"/>
        <w:ind w:firstLine="714"/>
        <w:jc w:val="both"/>
        <w:rPr>
          <w:rFonts w:ascii="Times New Roman" w:hAnsi="Times New Roman" w:cs="Times New Roman"/>
          <w:color w:val="000000" w:themeColor="text1"/>
          <w:sz w:val="24"/>
          <w:szCs w:val="24"/>
          <w:shd w:val="clear" w:color="auto" w:fill="FFFFFF"/>
          <w:lang w:val="en-US"/>
        </w:rPr>
      </w:pPr>
      <w:r w:rsidRPr="003869D5">
        <w:rPr>
          <w:rFonts w:ascii="Times New Roman" w:hAnsi="Times New Roman" w:cs="Times New Roman"/>
          <w:color w:val="000000" w:themeColor="text1"/>
          <w:sz w:val="24"/>
          <w:szCs w:val="24"/>
          <w:shd w:val="clear" w:color="auto" w:fill="FFFFFF"/>
        </w:rPr>
        <w:t>Dalam penelitian ini instrumen pengumpulan data yang penulis butuhkan yaitu alat perekam serta alat tulis yang digunakan untuk mencatat hasil wawancara dengan para responden atau informan yang terkait dalam pelaksanaan perjanjian perlindungan kerja para perangkat gampong dan mekanisme pengelolaan iuran pada BPJS Ketenagakerjaan Lhokseumawe. serta data dan dokumen lainnya yang terkait dengan penelitian.</w:t>
      </w:r>
    </w:p>
    <w:p w:rsidR="005A3C77" w:rsidRDefault="005A3C77" w:rsidP="00013675">
      <w:pPr>
        <w:spacing w:after="0" w:line="360" w:lineRule="auto"/>
        <w:ind w:firstLine="714"/>
        <w:jc w:val="both"/>
        <w:rPr>
          <w:rFonts w:ascii="Times New Roman" w:hAnsi="Times New Roman" w:cs="Times New Roman"/>
          <w:color w:val="000000" w:themeColor="text1"/>
          <w:sz w:val="24"/>
          <w:szCs w:val="24"/>
          <w:shd w:val="clear" w:color="auto" w:fill="FFFFFF"/>
          <w:lang w:val="en-US"/>
        </w:rPr>
      </w:pPr>
    </w:p>
    <w:p w:rsidR="005A3C77" w:rsidRPr="005A3C77" w:rsidRDefault="005A3C77" w:rsidP="00013675">
      <w:pPr>
        <w:spacing w:after="0" w:line="360" w:lineRule="auto"/>
        <w:ind w:firstLine="714"/>
        <w:jc w:val="both"/>
        <w:rPr>
          <w:rFonts w:ascii="Times New Roman" w:hAnsi="Times New Roman" w:cs="Times New Roman"/>
          <w:color w:val="000000" w:themeColor="text1"/>
          <w:sz w:val="24"/>
          <w:szCs w:val="24"/>
          <w:shd w:val="clear" w:color="auto" w:fill="FFFFFF"/>
          <w:lang w:val="en-US"/>
        </w:rPr>
      </w:pPr>
    </w:p>
    <w:p w:rsidR="00A42F7F" w:rsidRPr="00A2550B" w:rsidRDefault="00013675" w:rsidP="00013675">
      <w:pPr>
        <w:pStyle w:val="Heading2"/>
      </w:pPr>
      <w:r>
        <w:rPr>
          <w:lang w:val="en-US"/>
        </w:rPr>
        <w:t>KAJIAN TEORI</w:t>
      </w:r>
    </w:p>
    <w:p w:rsidR="00373557" w:rsidRPr="00A63D45" w:rsidRDefault="00373557" w:rsidP="00013675">
      <w:pPr>
        <w:pStyle w:val="ANAK1BAB2"/>
        <w:numPr>
          <w:ilvl w:val="0"/>
          <w:numId w:val="33"/>
        </w:numPr>
        <w:spacing w:before="0"/>
        <w:rPr>
          <w:b/>
          <w:bCs/>
        </w:rPr>
      </w:pPr>
      <w:bookmarkStart w:id="5" w:name="_Toc77057004"/>
      <w:r w:rsidRPr="00097097">
        <w:rPr>
          <w:b/>
          <w:bCs/>
        </w:rPr>
        <w:t xml:space="preserve">Asuransi </w:t>
      </w:r>
      <w:bookmarkEnd w:id="5"/>
      <w:r w:rsidR="00013675">
        <w:rPr>
          <w:b/>
          <w:bCs/>
          <w:lang w:val="en-US"/>
        </w:rPr>
        <w:t xml:space="preserve"> dan Asuransi Syariah</w:t>
      </w:r>
      <w:r w:rsidR="00013675" w:rsidRPr="00097097">
        <w:rPr>
          <w:b/>
          <w:bCs/>
        </w:rPr>
        <w:t xml:space="preserve"> </w:t>
      </w:r>
    </w:p>
    <w:p w:rsidR="00AA00EC" w:rsidRDefault="00373557" w:rsidP="001400E6">
      <w:pPr>
        <w:spacing w:after="0" w:line="360" w:lineRule="auto"/>
        <w:ind w:firstLine="714"/>
        <w:jc w:val="both"/>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Dalam kamus besar bahasa Indonesia, asuransi diartikan sebagai</w:t>
      </w:r>
      <w:r w:rsidR="001400E6">
        <w:rPr>
          <w:rFonts w:ascii="Times New Roman" w:hAnsi="Times New Roman" w:cs="Times New Roman" w:hint="eastAsia"/>
          <w:color w:val="000000" w:themeColor="text1"/>
          <w:sz w:val="24"/>
          <w:szCs w:val="24"/>
        </w:rPr>
        <w:t xml:space="preserve"> pertanggungan</w:t>
      </w:r>
      <w:r>
        <w:rPr>
          <w:rFonts w:ascii="Times New Roman" w:hAnsi="Times New Roman" w:cs="Times New Roman" w:hint="eastAsia"/>
          <w:color w:val="000000" w:themeColor="text1"/>
          <w:sz w:val="24"/>
          <w:szCs w:val="24"/>
        </w:rPr>
        <w:t xml:space="preserve"> (perjanjian antara dua pihak, pihak yang satu berkewajiban membayar iuran dan pihak yang lain berkewajiban memberikan jaminan sepenuhnya kepada pembayar iuran, apabila terjadi sesuatu yang menimpa dirinya atau barang miliknya yang diasuransikan sesuai dengan perjanjian yang dibuatnya. </w:t>
      </w:r>
    </w:p>
    <w:p w:rsidR="00971B96" w:rsidRDefault="00971B96" w:rsidP="00DA0AF1">
      <w:pPr>
        <w:spacing w:after="0" w:line="360" w:lineRule="auto"/>
        <w:ind w:firstLine="714"/>
        <w:jc w:val="both"/>
        <w:rPr>
          <w:rFonts w:ascii="Times New Roman" w:hAnsi="Times New Roman" w:cs="Times New Roman"/>
          <w:color w:val="000000" w:themeColor="text1"/>
          <w:sz w:val="24"/>
          <w:szCs w:val="24"/>
        </w:rPr>
      </w:pPr>
      <w:r w:rsidRPr="00971B96">
        <w:rPr>
          <w:rFonts w:ascii="Times New Roman" w:hAnsi="Times New Roman" w:cs="Times New Roman"/>
          <w:color w:val="000000" w:themeColor="text1"/>
          <w:sz w:val="24"/>
          <w:szCs w:val="24"/>
        </w:rPr>
        <w:t xml:space="preserve">Para ahli </w:t>
      </w:r>
      <w:r w:rsidR="005B4F3E">
        <w:rPr>
          <w:rFonts w:ascii="Times New Roman" w:hAnsi="Times New Roman" w:cs="Times New Roman" w:hint="eastAsia"/>
          <w:color w:val="000000" w:themeColor="text1"/>
          <w:sz w:val="24"/>
          <w:szCs w:val="24"/>
        </w:rPr>
        <w:t>fiqih</w:t>
      </w:r>
      <w:r w:rsidRPr="00971B96">
        <w:rPr>
          <w:rFonts w:ascii="Times New Roman" w:hAnsi="Times New Roman" w:cs="Times New Roman"/>
          <w:color w:val="000000" w:themeColor="text1"/>
          <w:sz w:val="24"/>
          <w:szCs w:val="24"/>
        </w:rPr>
        <w:t xml:space="preserve"> terkini, seperti Wahbah A</w:t>
      </w:r>
      <w:r w:rsidR="00FE3F37">
        <w:rPr>
          <w:rFonts w:ascii="Times New Roman" w:hAnsi="Times New Roman" w:cs="Times New Roman" w:hint="eastAsia"/>
          <w:color w:val="000000" w:themeColor="text1"/>
          <w:sz w:val="24"/>
          <w:szCs w:val="24"/>
        </w:rPr>
        <w:t>z</w:t>
      </w:r>
      <w:r w:rsidRPr="00971B96">
        <w:rPr>
          <w:rFonts w:ascii="Times New Roman" w:hAnsi="Times New Roman" w:cs="Times New Roman"/>
          <w:color w:val="000000" w:themeColor="text1"/>
          <w:sz w:val="24"/>
          <w:szCs w:val="24"/>
        </w:rPr>
        <w:t>-</w:t>
      </w:r>
      <w:r w:rsidR="00FE3F37">
        <w:rPr>
          <w:rFonts w:ascii="Times New Roman" w:hAnsi="Times New Roman" w:cs="Times New Roman" w:hint="eastAsia"/>
          <w:color w:val="000000" w:themeColor="text1"/>
          <w:sz w:val="24"/>
          <w:szCs w:val="24"/>
        </w:rPr>
        <w:t>z</w:t>
      </w:r>
      <w:r w:rsidRPr="00971B96">
        <w:rPr>
          <w:rFonts w:ascii="Times New Roman" w:hAnsi="Times New Roman" w:cs="Times New Roman"/>
          <w:color w:val="000000" w:themeColor="text1"/>
          <w:sz w:val="24"/>
          <w:szCs w:val="24"/>
        </w:rPr>
        <w:t>uhaili, mendefini</w:t>
      </w:r>
      <w:r w:rsidR="00FE3F37">
        <w:rPr>
          <w:rFonts w:ascii="Times New Roman" w:hAnsi="Times New Roman" w:cs="Times New Roman" w:hint="eastAsia"/>
          <w:color w:val="000000" w:themeColor="text1"/>
          <w:sz w:val="24"/>
          <w:szCs w:val="24"/>
        </w:rPr>
        <w:t>si</w:t>
      </w:r>
      <w:r w:rsidRPr="00971B96">
        <w:rPr>
          <w:rFonts w:ascii="Times New Roman" w:hAnsi="Times New Roman" w:cs="Times New Roman"/>
          <w:color w:val="000000" w:themeColor="text1"/>
          <w:sz w:val="24"/>
          <w:szCs w:val="24"/>
        </w:rPr>
        <w:t>kan asuransi syariah seba</w:t>
      </w:r>
      <w:r w:rsidR="0011693A">
        <w:rPr>
          <w:rFonts w:ascii="Times New Roman" w:hAnsi="Times New Roman" w:cs="Times New Roman" w:hint="eastAsia"/>
          <w:color w:val="000000" w:themeColor="text1"/>
          <w:sz w:val="24"/>
          <w:szCs w:val="24"/>
        </w:rPr>
        <w:t>g</w:t>
      </w:r>
      <w:r w:rsidRPr="00971B96">
        <w:rPr>
          <w:rFonts w:ascii="Times New Roman" w:hAnsi="Times New Roman" w:cs="Times New Roman"/>
          <w:color w:val="000000" w:themeColor="text1"/>
          <w:sz w:val="24"/>
          <w:szCs w:val="24"/>
        </w:rPr>
        <w:t xml:space="preserve">ai </w:t>
      </w:r>
      <w:r w:rsidRPr="0011693A">
        <w:rPr>
          <w:rFonts w:ascii="Times New Roman" w:hAnsi="Times New Roman" w:cs="Times New Roman"/>
          <w:i/>
          <w:iCs/>
          <w:color w:val="000000" w:themeColor="text1"/>
          <w:sz w:val="24"/>
          <w:szCs w:val="24"/>
        </w:rPr>
        <w:t>at</w:t>
      </w:r>
      <w:r w:rsidR="00FE3F37" w:rsidRPr="0011693A">
        <w:rPr>
          <w:rFonts w:ascii="Times New Roman" w:hAnsi="Times New Roman" w:cs="Times New Roman" w:hint="eastAsia"/>
          <w:i/>
          <w:iCs/>
          <w:color w:val="000000" w:themeColor="text1"/>
          <w:sz w:val="24"/>
          <w:szCs w:val="24"/>
        </w:rPr>
        <w:t>-</w:t>
      </w:r>
      <w:r w:rsidRPr="0011693A">
        <w:rPr>
          <w:rFonts w:ascii="Times New Roman" w:hAnsi="Times New Roman" w:cs="Times New Roman"/>
          <w:i/>
          <w:iCs/>
          <w:color w:val="000000" w:themeColor="text1"/>
          <w:sz w:val="24"/>
          <w:szCs w:val="24"/>
        </w:rPr>
        <w:t>t</w:t>
      </w:r>
      <w:r w:rsidR="0011693A" w:rsidRPr="0011693A">
        <w:rPr>
          <w:rFonts w:ascii="Times New Roman" w:hAnsi="Times New Roman" w:cs="Times New Roman" w:hint="eastAsia"/>
          <w:i/>
          <w:iCs/>
          <w:color w:val="000000" w:themeColor="text1"/>
          <w:sz w:val="24"/>
          <w:szCs w:val="24"/>
        </w:rPr>
        <w:t>a</w:t>
      </w:r>
      <w:r w:rsidR="0011693A" w:rsidRPr="0011693A">
        <w:rPr>
          <w:rFonts w:ascii="Times New Roman" w:hAnsi="Times New Roman" w:cs="Times New Roman"/>
          <w:i/>
          <w:iCs/>
          <w:color w:val="000000" w:themeColor="text1"/>
          <w:sz w:val="24"/>
          <w:szCs w:val="24"/>
        </w:rPr>
        <w:t>’</w:t>
      </w:r>
      <w:r w:rsidRPr="0011693A">
        <w:rPr>
          <w:rFonts w:ascii="Times New Roman" w:hAnsi="Times New Roman" w:cs="Times New Roman"/>
          <w:i/>
          <w:iCs/>
          <w:color w:val="000000" w:themeColor="text1"/>
          <w:sz w:val="24"/>
          <w:szCs w:val="24"/>
        </w:rPr>
        <w:t xml:space="preserve">min </w:t>
      </w:r>
      <w:r w:rsidR="0011693A" w:rsidRPr="0011693A">
        <w:rPr>
          <w:rFonts w:ascii="Times New Roman" w:hAnsi="Times New Roman" w:cs="Times New Roman" w:hint="eastAsia"/>
          <w:i/>
          <w:iCs/>
          <w:color w:val="000000" w:themeColor="text1"/>
          <w:sz w:val="24"/>
          <w:szCs w:val="24"/>
        </w:rPr>
        <w:t>at-taawuni</w:t>
      </w:r>
      <w:r w:rsidRPr="00971B96">
        <w:rPr>
          <w:rFonts w:ascii="Times New Roman" w:hAnsi="Times New Roman" w:cs="Times New Roman"/>
          <w:color w:val="000000" w:themeColor="text1"/>
          <w:sz w:val="24"/>
          <w:szCs w:val="24"/>
        </w:rPr>
        <w:t xml:space="preserve"> </w:t>
      </w:r>
      <w:r w:rsidR="0011693A">
        <w:rPr>
          <w:rFonts w:ascii="Times New Roman" w:hAnsi="Times New Roman" w:cs="Times New Roman" w:hint="eastAsia"/>
          <w:color w:val="000000" w:themeColor="text1"/>
          <w:sz w:val="24"/>
          <w:szCs w:val="24"/>
        </w:rPr>
        <w:t>asuransi</w:t>
      </w:r>
      <w:r w:rsidRPr="00971B96">
        <w:rPr>
          <w:rFonts w:ascii="Times New Roman" w:hAnsi="Times New Roman" w:cs="Times New Roman"/>
          <w:color w:val="000000" w:themeColor="text1"/>
          <w:sz w:val="24"/>
          <w:szCs w:val="24"/>
        </w:rPr>
        <w:t xml:space="preserve"> yang bersifat </w:t>
      </w:r>
      <w:r w:rsidR="009D3799">
        <w:rPr>
          <w:rFonts w:ascii="Times New Roman" w:hAnsi="Times New Roman" w:cs="Times New Roman" w:hint="eastAsia"/>
          <w:color w:val="000000" w:themeColor="text1"/>
          <w:sz w:val="24"/>
          <w:szCs w:val="24"/>
        </w:rPr>
        <w:t>(</w:t>
      </w:r>
      <w:r w:rsidRPr="00971B96">
        <w:rPr>
          <w:rFonts w:ascii="Times New Roman" w:hAnsi="Times New Roman" w:cs="Times New Roman"/>
          <w:color w:val="000000" w:themeColor="text1"/>
          <w:sz w:val="24"/>
          <w:szCs w:val="24"/>
        </w:rPr>
        <w:t xml:space="preserve">tolong-menolong), yaitu kesepakatan beberapa orang untuk membayar sejumlah uang sebagai ganti rugi ketika salah seorang di </w:t>
      </w:r>
      <w:r w:rsidRPr="00971B96">
        <w:rPr>
          <w:rFonts w:ascii="Times New Roman" w:hAnsi="Times New Roman" w:cs="Times New Roman"/>
          <w:color w:val="000000" w:themeColor="text1"/>
          <w:sz w:val="24"/>
          <w:szCs w:val="24"/>
        </w:rPr>
        <w:lastRenderedPageBreak/>
        <w:t>antara mereka ditimpa musibah. Musibah itu dapat berupa kematian, kecelakaan, sakit, kecurian, kebakaran, atau bentuk</w:t>
      </w:r>
      <w:r w:rsidR="002F3FFC">
        <w:rPr>
          <w:rFonts w:ascii="Times New Roman" w:hAnsi="Times New Roman" w:cs="Times New Roman" w:hint="eastAsia"/>
          <w:color w:val="000000" w:themeColor="text1"/>
          <w:sz w:val="24"/>
          <w:szCs w:val="24"/>
        </w:rPr>
        <w:t>-</w:t>
      </w:r>
      <w:r w:rsidRPr="00971B96">
        <w:rPr>
          <w:rFonts w:ascii="Times New Roman" w:hAnsi="Times New Roman" w:cs="Times New Roman"/>
          <w:color w:val="000000" w:themeColor="text1"/>
          <w:sz w:val="24"/>
          <w:szCs w:val="24"/>
        </w:rPr>
        <w:t>bentuk kerugian lain</w:t>
      </w:r>
      <w:r w:rsidR="009D3799">
        <w:rPr>
          <w:rFonts w:ascii="Times New Roman" w:hAnsi="Times New Roman" w:cs="Times New Roman" w:hint="eastAsia"/>
          <w:color w:val="000000" w:themeColor="text1"/>
          <w:sz w:val="24"/>
          <w:szCs w:val="24"/>
        </w:rPr>
        <w:t>.</w:t>
      </w:r>
      <w:r w:rsidR="00DA0AF1">
        <w:rPr>
          <w:rFonts w:ascii="Times New Roman" w:hAnsi="Times New Roman" w:cs="Times New Roman" w:hint="eastAsia"/>
          <w:i/>
          <w:iCs/>
          <w:color w:val="000000" w:themeColor="text1"/>
          <w:sz w:val="24"/>
          <w:szCs w:val="24"/>
        </w:rPr>
        <w:t xml:space="preserve"> </w:t>
      </w:r>
      <w:r w:rsidR="00316A9C">
        <w:rPr>
          <w:rFonts w:ascii="Times New Roman" w:hAnsi="Times New Roman" w:cs="Times New Roman" w:hint="eastAsia"/>
          <w:i/>
          <w:iCs/>
          <w:color w:val="000000" w:themeColor="text1"/>
          <w:sz w:val="24"/>
          <w:szCs w:val="24"/>
        </w:rPr>
        <w:t>A</w:t>
      </w:r>
      <w:r w:rsidRPr="00B45A54">
        <w:rPr>
          <w:rFonts w:ascii="Times New Roman" w:hAnsi="Times New Roman" w:cs="Times New Roman"/>
          <w:i/>
          <w:iCs/>
          <w:color w:val="000000" w:themeColor="text1"/>
          <w:sz w:val="24"/>
          <w:szCs w:val="24"/>
        </w:rPr>
        <w:t>t-ta</w:t>
      </w:r>
      <w:r w:rsidR="00663405" w:rsidRPr="00B45A54">
        <w:rPr>
          <w:rFonts w:ascii="Times New Roman" w:hAnsi="Times New Roman" w:cs="Times New Roman"/>
          <w:i/>
          <w:iCs/>
          <w:color w:val="000000" w:themeColor="text1"/>
          <w:sz w:val="24"/>
          <w:szCs w:val="24"/>
        </w:rPr>
        <w:t>’</w:t>
      </w:r>
      <w:r w:rsidRPr="00B45A54">
        <w:rPr>
          <w:rFonts w:ascii="Times New Roman" w:hAnsi="Times New Roman" w:cs="Times New Roman"/>
          <w:i/>
          <w:iCs/>
          <w:color w:val="000000" w:themeColor="text1"/>
          <w:sz w:val="24"/>
          <w:szCs w:val="24"/>
        </w:rPr>
        <w:t>min at</w:t>
      </w:r>
      <w:r w:rsidR="00B45A54">
        <w:rPr>
          <w:rFonts w:ascii="Times New Roman" w:hAnsi="Times New Roman" w:cs="Times New Roman" w:hint="eastAsia"/>
          <w:i/>
          <w:iCs/>
          <w:color w:val="000000" w:themeColor="text1"/>
          <w:sz w:val="24"/>
          <w:szCs w:val="24"/>
        </w:rPr>
        <w:t>-</w:t>
      </w:r>
      <w:r w:rsidRPr="00B45A54">
        <w:rPr>
          <w:rFonts w:ascii="Times New Roman" w:hAnsi="Times New Roman" w:cs="Times New Roman"/>
          <w:i/>
          <w:iCs/>
          <w:color w:val="000000" w:themeColor="text1"/>
          <w:sz w:val="24"/>
          <w:szCs w:val="24"/>
        </w:rPr>
        <w:t>ta</w:t>
      </w:r>
      <w:r w:rsidR="00B45A54">
        <w:rPr>
          <w:rFonts w:ascii="Times New Roman" w:hAnsi="Times New Roman" w:cs="Times New Roman"/>
          <w:i/>
          <w:iCs/>
          <w:color w:val="000000" w:themeColor="text1"/>
          <w:sz w:val="24"/>
          <w:szCs w:val="24"/>
        </w:rPr>
        <w:t>’</w:t>
      </w:r>
      <w:r w:rsidRPr="00B45A54">
        <w:rPr>
          <w:rFonts w:ascii="Times New Roman" w:hAnsi="Times New Roman" w:cs="Times New Roman"/>
          <w:i/>
          <w:iCs/>
          <w:color w:val="000000" w:themeColor="text1"/>
          <w:sz w:val="24"/>
          <w:szCs w:val="24"/>
        </w:rPr>
        <w:t>awuni</w:t>
      </w:r>
      <w:r w:rsidRPr="00971B96">
        <w:rPr>
          <w:rFonts w:ascii="Times New Roman" w:hAnsi="Times New Roman" w:cs="Times New Roman"/>
          <w:color w:val="000000" w:themeColor="text1"/>
          <w:sz w:val="24"/>
          <w:szCs w:val="24"/>
        </w:rPr>
        <w:t xml:space="preserve"> lebih menekankan pada adanya saling menanggung atau saling menjamin antara satu sama lain jika di antara mereka ada yang tertimpa musibah, baik musibah kematian, kecelakaan, sakit, kecurian, kebakaran, maupun kerugian-kerugian lainnya, </w:t>
      </w:r>
      <w:r w:rsidR="00B45A54">
        <w:rPr>
          <w:rFonts w:ascii="Times New Roman" w:hAnsi="Times New Roman" w:cs="Times New Roman" w:hint="eastAsia"/>
          <w:color w:val="000000" w:themeColor="text1"/>
          <w:sz w:val="24"/>
          <w:szCs w:val="24"/>
        </w:rPr>
        <w:t>i</w:t>
      </w:r>
      <w:r w:rsidRPr="00971B96">
        <w:rPr>
          <w:rFonts w:ascii="Times New Roman" w:hAnsi="Times New Roman" w:cs="Times New Roman"/>
          <w:color w:val="000000" w:themeColor="text1"/>
          <w:sz w:val="24"/>
          <w:szCs w:val="24"/>
        </w:rPr>
        <w:t>ni lebih tepat disebut sebagai prinsip takaful.</w:t>
      </w:r>
      <w:r w:rsidR="007C51F3">
        <w:rPr>
          <w:rFonts w:ascii="Times New Roman" w:hAnsi="Times New Roman" w:cs="Times New Roman" w:hint="eastAsia"/>
          <w:color w:val="000000" w:themeColor="text1"/>
          <w:sz w:val="24"/>
          <w:szCs w:val="24"/>
        </w:rPr>
        <w:t xml:space="preserve"> </w:t>
      </w:r>
      <w:r w:rsidRPr="00971B96">
        <w:rPr>
          <w:rFonts w:ascii="Times New Roman" w:hAnsi="Times New Roman" w:cs="Times New Roman"/>
          <w:color w:val="000000" w:themeColor="text1"/>
          <w:sz w:val="24"/>
          <w:szCs w:val="24"/>
        </w:rPr>
        <w:t>Takaful dapat diartikan sebagai saling menanggung atau saling menjamin. Saling menanggung atau saling menjamin ini dilakukan oleh masing-masing individu sehingga individu yang satu menjadi penjamin/ penanggung individu yang lain jika musibah datang menimpa, dengan cara setiap individu memberikan sumbangan finansial/iuran kebajikan (</w:t>
      </w:r>
      <w:r w:rsidR="00A05DEC">
        <w:rPr>
          <w:rFonts w:ascii="Times New Roman" w:hAnsi="Times New Roman" w:cs="Times New Roman" w:hint="eastAsia"/>
          <w:color w:val="000000" w:themeColor="text1"/>
          <w:sz w:val="24"/>
          <w:szCs w:val="24"/>
        </w:rPr>
        <w:t>t</w:t>
      </w:r>
      <w:r w:rsidRPr="00971B96">
        <w:rPr>
          <w:rFonts w:ascii="Times New Roman" w:hAnsi="Times New Roman" w:cs="Times New Roman"/>
          <w:color w:val="000000" w:themeColor="text1"/>
          <w:sz w:val="24"/>
          <w:szCs w:val="24"/>
        </w:rPr>
        <w:t>abarru).</w:t>
      </w:r>
      <w:r w:rsidR="007C51F3">
        <w:rPr>
          <w:rStyle w:val="FootnoteReference"/>
          <w:rFonts w:ascii="Times New Roman" w:hAnsi="Times New Roman" w:cs="Times New Roman"/>
          <w:color w:val="000000" w:themeColor="text1"/>
          <w:sz w:val="24"/>
          <w:szCs w:val="24"/>
        </w:rPr>
        <w:footnoteReference w:id="10"/>
      </w:r>
    </w:p>
    <w:p w:rsidR="00465CC6" w:rsidRPr="00465CC6" w:rsidRDefault="00465CC6" w:rsidP="000539DE">
      <w:pPr>
        <w:spacing w:after="0" w:line="360" w:lineRule="auto"/>
        <w:ind w:firstLine="714"/>
        <w:jc w:val="both"/>
        <w:rPr>
          <w:rFonts w:ascii="Times New Roman" w:hAnsi="Times New Roman" w:cs="Times New Roman"/>
          <w:color w:val="000000" w:themeColor="text1"/>
          <w:sz w:val="24"/>
          <w:szCs w:val="24"/>
        </w:rPr>
      </w:pPr>
      <w:r w:rsidRPr="00465CC6">
        <w:rPr>
          <w:rFonts w:ascii="Times New Roman" w:hAnsi="Times New Roman" w:cs="Times New Roman"/>
          <w:color w:val="000000" w:themeColor="text1"/>
          <w:sz w:val="24"/>
          <w:szCs w:val="24"/>
        </w:rPr>
        <w:t xml:space="preserve">Selain </w:t>
      </w:r>
      <w:r w:rsidRPr="002E272C">
        <w:rPr>
          <w:rFonts w:ascii="Times New Roman" w:hAnsi="Times New Roman" w:cs="Times New Roman"/>
          <w:i/>
          <w:iCs/>
          <w:color w:val="000000" w:themeColor="text1"/>
          <w:sz w:val="24"/>
          <w:szCs w:val="24"/>
        </w:rPr>
        <w:t>at-ta'mi</w:t>
      </w:r>
      <w:r w:rsidRPr="00465CC6">
        <w:rPr>
          <w:rFonts w:ascii="Times New Roman" w:hAnsi="Times New Roman" w:cs="Times New Roman"/>
          <w:color w:val="000000" w:themeColor="text1"/>
          <w:sz w:val="24"/>
          <w:szCs w:val="24"/>
        </w:rPr>
        <w:t xml:space="preserve">n dan </w:t>
      </w:r>
      <w:r w:rsidRPr="002E272C">
        <w:rPr>
          <w:rFonts w:ascii="Times New Roman" w:hAnsi="Times New Roman" w:cs="Times New Roman"/>
          <w:i/>
          <w:iCs/>
          <w:color w:val="000000" w:themeColor="text1"/>
          <w:sz w:val="24"/>
          <w:szCs w:val="24"/>
        </w:rPr>
        <w:t>takaful</w:t>
      </w:r>
      <w:r w:rsidRPr="00465CC6">
        <w:rPr>
          <w:rFonts w:ascii="Times New Roman" w:hAnsi="Times New Roman" w:cs="Times New Roman"/>
          <w:color w:val="000000" w:themeColor="text1"/>
          <w:sz w:val="24"/>
          <w:szCs w:val="24"/>
        </w:rPr>
        <w:t xml:space="preserve">, asuransi dikenal juga dengan nama </w:t>
      </w:r>
      <w:r w:rsidRPr="002E272C">
        <w:rPr>
          <w:rFonts w:ascii="Times New Roman" w:hAnsi="Times New Roman" w:cs="Times New Roman"/>
          <w:i/>
          <w:iCs/>
          <w:color w:val="000000" w:themeColor="text1"/>
          <w:sz w:val="24"/>
          <w:szCs w:val="24"/>
        </w:rPr>
        <w:t>at</w:t>
      </w:r>
      <w:r w:rsidR="002E272C" w:rsidRPr="002E272C">
        <w:rPr>
          <w:rFonts w:ascii="Times New Roman" w:hAnsi="Times New Roman" w:cs="Times New Roman" w:hint="eastAsia"/>
          <w:i/>
          <w:iCs/>
          <w:color w:val="000000" w:themeColor="text1"/>
          <w:sz w:val="24"/>
          <w:szCs w:val="24"/>
        </w:rPr>
        <w:t>-t</w:t>
      </w:r>
      <w:r w:rsidRPr="002E272C">
        <w:rPr>
          <w:rFonts w:ascii="Times New Roman" w:hAnsi="Times New Roman" w:cs="Times New Roman"/>
          <w:i/>
          <w:iCs/>
          <w:color w:val="000000" w:themeColor="text1"/>
          <w:sz w:val="24"/>
          <w:szCs w:val="24"/>
        </w:rPr>
        <w:t>adhamun</w:t>
      </w:r>
      <w:r w:rsidRPr="00465CC6">
        <w:rPr>
          <w:rFonts w:ascii="Times New Roman" w:hAnsi="Times New Roman" w:cs="Times New Roman"/>
          <w:color w:val="000000" w:themeColor="text1"/>
          <w:sz w:val="24"/>
          <w:szCs w:val="24"/>
        </w:rPr>
        <w:t xml:space="preserve"> yang berarti solidaritas atau disebut juga saling menanggung hak/kewajiban yang berbalasan. Selain itu, asuransi juga sesungguhnya bisa disebut </w:t>
      </w:r>
      <w:r w:rsidRPr="00BE140A">
        <w:rPr>
          <w:rFonts w:ascii="Times New Roman" w:hAnsi="Times New Roman" w:cs="Times New Roman"/>
          <w:i/>
          <w:iCs/>
          <w:color w:val="000000" w:themeColor="text1"/>
          <w:sz w:val="24"/>
          <w:szCs w:val="24"/>
        </w:rPr>
        <w:t>al-istihad</w:t>
      </w:r>
      <w:r w:rsidRPr="00465CC6">
        <w:rPr>
          <w:rFonts w:ascii="Times New Roman" w:hAnsi="Times New Roman" w:cs="Times New Roman"/>
          <w:color w:val="000000" w:themeColor="text1"/>
          <w:sz w:val="24"/>
          <w:szCs w:val="24"/>
        </w:rPr>
        <w:t>, artinya permohonan perjanjian, karena para nasabah asuransi Islam pada dasarnya dan dalam praktiknya adalah mengajukan permohonan untuk saling menjamin di antara sesama anggota dengan melalui perantaraan asuransi. Hanya saja kata ini (al</w:t>
      </w:r>
      <w:r w:rsidR="00BE140A">
        <w:rPr>
          <w:rFonts w:ascii="Times New Roman" w:hAnsi="Times New Roman" w:cs="Times New Roman" w:hint="eastAsia"/>
          <w:color w:val="000000" w:themeColor="text1"/>
          <w:sz w:val="24"/>
          <w:szCs w:val="24"/>
        </w:rPr>
        <w:t>-</w:t>
      </w:r>
      <w:r w:rsidRPr="00465CC6">
        <w:rPr>
          <w:rFonts w:ascii="Times New Roman" w:hAnsi="Times New Roman" w:cs="Times New Roman"/>
          <w:color w:val="000000" w:themeColor="text1"/>
          <w:sz w:val="24"/>
          <w:szCs w:val="24"/>
        </w:rPr>
        <w:t>istihad) hampir-hampir tidak pernah dikenal (digunakan) di kalangan masyarakat asuransi Islam sekalipun.</w:t>
      </w:r>
      <w:r w:rsidR="000539DE">
        <w:rPr>
          <w:rStyle w:val="FootnoteReference"/>
          <w:rFonts w:ascii="Times New Roman" w:hAnsi="Times New Roman" w:cs="Times New Roman"/>
          <w:color w:val="000000" w:themeColor="text1"/>
          <w:sz w:val="24"/>
          <w:szCs w:val="24"/>
        </w:rPr>
        <w:footnoteReference w:id="11"/>
      </w:r>
    </w:p>
    <w:p w:rsidR="00720827" w:rsidRDefault="00373557" w:rsidP="00720827">
      <w:pPr>
        <w:spacing w:after="0" w:line="360" w:lineRule="auto"/>
        <w:ind w:firstLine="714"/>
        <w:jc w:val="both"/>
        <w:rPr>
          <w:rFonts w:ascii="Times New Roman" w:hAnsi="Times New Roman" w:cs="Times New Roman"/>
          <w:color w:val="000000" w:themeColor="text1"/>
          <w:sz w:val="24"/>
          <w:szCs w:val="24"/>
        </w:rPr>
      </w:pPr>
      <w:r w:rsidRPr="00B7573F">
        <w:rPr>
          <w:rFonts w:ascii="Times New Roman" w:hAnsi="Times New Roman" w:cs="Times New Roman"/>
          <w:color w:val="000000" w:themeColor="text1"/>
          <w:sz w:val="24"/>
          <w:szCs w:val="24"/>
        </w:rPr>
        <w:t xml:space="preserve">Dari definisi dan uraian yang telah dikemukakan di atas dapat diambil intisari bahwa usaha saling melindungi dan tolong-menolong di antara para peserta asuransi merupakan unsur yang sangat penting dalam asuransi syariah. Apabila salah seorang anggota tertimpa musibah maka semua anggota yang lainnya membantu dengan merelakan premi yang dibayarkan oleh mereka untuk diberikan kepada anggota yang tertimpa musibah tadi. Inilah makna dari firman Allah dalam Surah </w:t>
      </w:r>
      <w:r>
        <w:rPr>
          <w:rFonts w:ascii="Times New Roman" w:hAnsi="Times New Roman" w:cs="Times New Roman" w:hint="eastAsia"/>
          <w:color w:val="000000" w:themeColor="text1"/>
          <w:sz w:val="24"/>
          <w:szCs w:val="24"/>
        </w:rPr>
        <w:t>Al-Maidah</w:t>
      </w:r>
      <w:r w:rsidRPr="00B7573F">
        <w:rPr>
          <w:rFonts w:ascii="Times New Roman" w:hAnsi="Times New Roman" w:cs="Times New Roman"/>
          <w:color w:val="000000" w:themeColor="text1"/>
          <w:sz w:val="24"/>
          <w:szCs w:val="24"/>
        </w:rPr>
        <w:t xml:space="preserve"> (5) ayat 2:</w:t>
      </w:r>
    </w:p>
    <w:p w:rsidR="004740E7" w:rsidRPr="004740E7" w:rsidRDefault="004740E7" w:rsidP="004740E7">
      <w:pPr>
        <w:bidi/>
        <w:spacing w:after="0" w:line="360" w:lineRule="auto"/>
        <w:jc w:val="both"/>
        <w:rPr>
          <w:rFonts w:ascii="Traditional Arabic" w:hAnsi="Traditional Arabic" w:cs="Traditional Arabic"/>
          <w:sz w:val="24"/>
          <w:szCs w:val="24"/>
          <w:rtl/>
        </w:rPr>
      </w:pPr>
      <w:r w:rsidRPr="004740E7">
        <w:rPr>
          <w:rFonts w:ascii="Traditional Arabic" w:hAnsi="Traditional Arabic" w:cs="Traditional Arabic"/>
          <w:sz w:val="24"/>
          <w:szCs w:val="24"/>
          <w:rtl/>
        </w:rPr>
        <w:t xml:space="preserve"> </w:t>
      </w:r>
      <w:r w:rsidRPr="004740E7">
        <w:rPr>
          <w:rFonts w:ascii="Traditional Arabic" w:hAnsi="Traditional Arabic" w:cs="Traditional Arabic"/>
          <w:sz w:val="24"/>
          <w:szCs w:val="24"/>
        </w:rPr>
        <w:sym w:font="HQPB5" w:char="F028"/>
      </w:r>
      <w:r w:rsidRPr="004740E7">
        <w:rPr>
          <w:rFonts w:ascii="Traditional Arabic" w:hAnsi="Traditional Arabic" w:cs="Traditional Arabic"/>
          <w:sz w:val="24"/>
          <w:szCs w:val="24"/>
        </w:rPr>
        <w:sym w:font="HQPB1" w:char="F023"/>
      </w:r>
      <w:r w:rsidRPr="004740E7">
        <w:rPr>
          <w:rFonts w:ascii="Traditional Arabic" w:hAnsi="Traditional Arabic" w:cs="Traditional Arabic"/>
          <w:sz w:val="24"/>
          <w:szCs w:val="24"/>
        </w:rPr>
        <w:sym w:font="HQPB2" w:char="F071"/>
      </w:r>
      <w:r w:rsidRPr="004740E7">
        <w:rPr>
          <w:rFonts w:ascii="Traditional Arabic" w:hAnsi="Traditional Arabic" w:cs="Traditional Arabic"/>
          <w:sz w:val="24"/>
          <w:szCs w:val="24"/>
        </w:rPr>
        <w:sym w:font="HQPB4" w:char="F0E7"/>
      </w:r>
      <w:r w:rsidRPr="004740E7">
        <w:rPr>
          <w:rFonts w:ascii="Traditional Arabic" w:hAnsi="Traditional Arabic" w:cs="Traditional Arabic"/>
          <w:sz w:val="24"/>
          <w:szCs w:val="24"/>
        </w:rPr>
        <w:sym w:font="HQPB2" w:char="F052"/>
      </w:r>
      <w:r w:rsidRPr="004740E7">
        <w:rPr>
          <w:rFonts w:ascii="Traditional Arabic" w:hAnsi="Traditional Arabic" w:cs="Traditional Arabic"/>
          <w:sz w:val="24"/>
          <w:szCs w:val="24"/>
        </w:rPr>
        <w:sym w:font="HQPB5" w:char="F075"/>
      </w:r>
      <w:r w:rsidRPr="004740E7">
        <w:rPr>
          <w:rFonts w:ascii="Traditional Arabic" w:hAnsi="Traditional Arabic" w:cs="Traditional Arabic"/>
          <w:sz w:val="24"/>
          <w:szCs w:val="24"/>
        </w:rPr>
        <w:sym w:font="HQPB2" w:char="F072"/>
      </w:r>
      <w:r w:rsidRPr="004740E7">
        <w:rPr>
          <w:rFonts w:ascii="Traditional Arabic" w:hAnsi="Traditional Arabic" w:cs="Traditional Arabic"/>
          <w:sz w:val="24"/>
          <w:szCs w:val="24"/>
        </w:rPr>
        <w:sym w:font="HQPB1" w:char="F024"/>
      </w:r>
      <w:r w:rsidRPr="004740E7">
        <w:rPr>
          <w:rFonts w:ascii="Traditional Arabic" w:hAnsi="Traditional Arabic" w:cs="Traditional Arabic"/>
          <w:sz w:val="24"/>
          <w:szCs w:val="24"/>
        </w:rPr>
        <w:sym w:font="HQPB5" w:char="F079"/>
      </w:r>
      <w:r w:rsidRPr="004740E7">
        <w:rPr>
          <w:rFonts w:ascii="Traditional Arabic" w:hAnsi="Traditional Arabic" w:cs="Traditional Arabic"/>
          <w:sz w:val="24"/>
          <w:szCs w:val="24"/>
        </w:rPr>
        <w:sym w:font="HQPB1" w:char="F0E8"/>
      </w:r>
      <w:r w:rsidRPr="004740E7">
        <w:rPr>
          <w:rFonts w:ascii="Traditional Arabic" w:hAnsi="Traditional Arabic" w:cs="Traditional Arabic"/>
          <w:sz w:val="24"/>
          <w:szCs w:val="24"/>
        </w:rPr>
        <w:sym w:font="HQPB5" w:char="F073"/>
      </w:r>
      <w:r w:rsidRPr="004740E7">
        <w:rPr>
          <w:rFonts w:ascii="Traditional Arabic" w:hAnsi="Traditional Arabic" w:cs="Traditional Arabic"/>
          <w:sz w:val="24"/>
          <w:szCs w:val="24"/>
        </w:rPr>
        <w:sym w:font="HQPB1" w:char="F03F"/>
      </w:r>
      <w:r w:rsidRPr="004740E7">
        <w:rPr>
          <w:rFonts w:ascii="Traditional Arabic" w:hAnsi="Traditional Arabic" w:cs="Traditional Arabic"/>
          <w:sz w:val="24"/>
          <w:szCs w:val="24"/>
        </w:rPr>
        <w:sym w:font="HQPB5" w:char="F075"/>
      </w:r>
      <w:r w:rsidRPr="004740E7">
        <w:rPr>
          <w:rFonts w:ascii="Traditional Arabic" w:hAnsi="Traditional Arabic" w:cs="Traditional Arabic"/>
          <w:sz w:val="24"/>
          <w:szCs w:val="24"/>
        </w:rPr>
        <w:sym w:font="HQPB2" w:char="F072"/>
      </w:r>
      <w:r w:rsidRPr="004740E7">
        <w:rPr>
          <w:rFonts w:ascii="Traditional Arabic" w:hAnsi="Traditional Arabic" w:cs="Traditional Arabic"/>
          <w:sz w:val="24"/>
          <w:szCs w:val="24"/>
          <w:rtl/>
        </w:rPr>
        <w:t xml:space="preserve"> </w:t>
      </w:r>
      <w:r w:rsidRPr="004740E7">
        <w:rPr>
          <w:rFonts w:ascii="Traditional Arabic" w:hAnsi="Traditional Arabic" w:cs="Traditional Arabic"/>
          <w:sz w:val="24"/>
          <w:szCs w:val="24"/>
        </w:rPr>
        <w:sym w:font="HQPB2" w:char="F092"/>
      </w:r>
      <w:r w:rsidRPr="004740E7">
        <w:rPr>
          <w:rFonts w:ascii="Traditional Arabic" w:hAnsi="Traditional Arabic" w:cs="Traditional Arabic"/>
          <w:sz w:val="24"/>
          <w:szCs w:val="24"/>
        </w:rPr>
        <w:sym w:font="HQPB5" w:char="F06E"/>
      </w:r>
      <w:r w:rsidRPr="004740E7">
        <w:rPr>
          <w:rFonts w:ascii="Traditional Arabic" w:hAnsi="Traditional Arabic" w:cs="Traditional Arabic"/>
          <w:sz w:val="24"/>
          <w:szCs w:val="24"/>
        </w:rPr>
        <w:sym w:font="HQPB2" w:char="F03F"/>
      </w:r>
      <w:r w:rsidRPr="004740E7">
        <w:rPr>
          <w:rFonts w:ascii="Traditional Arabic" w:hAnsi="Traditional Arabic" w:cs="Traditional Arabic"/>
          <w:sz w:val="24"/>
          <w:szCs w:val="24"/>
        </w:rPr>
        <w:sym w:font="HQPB5" w:char="F074"/>
      </w:r>
      <w:r w:rsidRPr="004740E7">
        <w:rPr>
          <w:rFonts w:ascii="Traditional Arabic" w:hAnsi="Traditional Arabic" w:cs="Traditional Arabic"/>
          <w:sz w:val="24"/>
          <w:szCs w:val="24"/>
        </w:rPr>
        <w:sym w:font="HQPB1" w:char="F0E3"/>
      </w:r>
      <w:r w:rsidRPr="004740E7">
        <w:rPr>
          <w:rFonts w:ascii="Traditional Arabic" w:hAnsi="Traditional Arabic" w:cs="Traditional Arabic"/>
          <w:sz w:val="24"/>
          <w:szCs w:val="24"/>
          <w:rtl/>
        </w:rPr>
        <w:t xml:space="preserve"> </w:t>
      </w:r>
      <w:r w:rsidRPr="004740E7">
        <w:rPr>
          <w:rFonts w:ascii="Traditional Arabic" w:hAnsi="Traditional Arabic" w:cs="Traditional Arabic"/>
          <w:sz w:val="24"/>
          <w:szCs w:val="24"/>
        </w:rPr>
        <w:sym w:font="HQPB4" w:char="F0CE"/>
      </w:r>
      <w:r w:rsidRPr="004740E7">
        <w:rPr>
          <w:rFonts w:ascii="Traditional Arabic" w:hAnsi="Traditional Arabic" w:cs="Traditional Arabic"/>
          <w:sz w:val="24"/>
          <w:szCs w:val="24"/>
        </w:rPr>
        <w:sym w:font="HQPB4" w:char="F068"/>
      </w:r>
      <w:r w:rsidRPr="004740E7">
        <w:rPr>
          <w:rFonts w:ascii="Traditional Arabic" w:hAnsi="Traditional Arabic" w:cs="Traditional Arabic"/>
          <w:sz w:val="24"/>
          <w:szCs w:val="24"/>
        </w:rPr>
        <w:sym w:font="HQPB1" w:char="F08E"/>
      </w:r>
      <w:r w:rsidRPr="004740E7">
        <w:rPr>
          <w:rFonts w:ascii="Traditional Arabic" w:hAnsi="Traditional Arabic" w:cs="Traditional Arabic"/>
          <w:sz w:val="24"/>
          <w:szCs w:val="24"/>
        </w:rPr>
        <w:sym w:font="HQPB4" w:char="F0C9"/>
      </w:r>
      <w:r w:rsidRPr="004740E7">
        <w:rPr>
          <w:rFonts w:ascii="Traditional Arabic" w:hAnsi="Traditional Arabic" w:cs="Traditional Arabic"/>
          <w:sz w:val="24"/>
          <w:szCs w:val="24"/>
        </w:rPr>
        <w:sym w:font="HQPB1" w:char="F039"/>
      </w:r>
      <w:r w:rsidRPr="004740E7">
        <w:rPr>
          <w:rFonts w:ascii="Traditional Arabic" w:hAnsi="Traditional Arabic" w:cs="Traditional Arabic"/>
          <w:sz w:val="24"/>
          <w:szCs w:val="24"/>
        </w:rPr>
        <w:sym w:font="HQPB4" w:char="F0F8"/>
      </w:r>
      <w:r w:rsidRPr="004740E7">
        <w:rPr>
          <w:rFonts w:ascii="Traditional Arabic" w:hAnsi="Traditional Arabic" w:cs="Traditional Arabic"/>
          <w:sz w:val="24"/>
          <w:szCs w:val="24"/>
        </w:rPr>
        <w:sym w:font="HQPB2" w:char="F039"/>
      </w:r>
      <w:r w:rsidRPr="004740E7">
        <w:rPr>
          <w:rFonts w:ascii="Traditional Arabic" w:hAnsi="Traditional Arabic" w:cs="Traditional Arabic"/>
          <w:sz w:val="24"/>
          <w:szCs w:val="24"/>
        </w:rPr>
        <w:sym w:font="HQPB5" w:char="F024"/>
      </w:r>
      <w:r w:rsidRPr="004740E7">
        <w:rPr>
          <w:rFonts w:ascii="Traditional Arabic" w:hAnsi="Traditional Arabic" w:cs="Traditional Arabic"/>
          <w:sz w:val="24"/>
          <w:szCs w:val="24"/>
        </w:rPr>
        <w:sym w:font="HQPB1" w:char="F023"/>
      </w:r>
      <w:r w:rsidRPr="004740E7">
        <w:rPr>
          <w:rFonts w:ascii="Traditional Arabic" w:hAnsi="Traditional Arabic" w:cs="Traditional Arabic"/>
          <w:sz w:val="24"/>
          <w:szCs w:val="24"/>
          <w:rtl/>
        </w:rPr>
        <w:t xml:space="preserve"> </w:t>
      </w:r>
      <w:r w:rsidRPr="004740E7">
        <w:rPr>
          <w:rFonts w:ascii="Traditional Arabic" w:hAnsi="Traditional Arabic" w:cs="Traditional Arabic"/>
          <w:sz w:val="24"/>
          <w:szCs w:val="24"/>
        </w:rPr>
        <w:sym w:font="HQPB5" w:char="F033"/>
      </w:r>
      <w:r w:rsidRPr="004740E7">
        <w:rPr>
          <w:rFonts w:ascii="Traditional Arabic" w:hAnsi="Traditional Arabic" w:cs="Traditional Arabic"/>
          <w:sz w:val="24"/>
          <w:szCs w:val="24"/>
        </w:rPr>
        <w:sym w:font="HQPB2" w:char="F093"/>
      </w:r>
      <w:r w:rsidRPr="004740E7">
        <w:rPr>
          <w:rFonts w:ascii="Traditional Arabic" w:hAnsi="Traditional Arabic" w:cs="Traditional Arabic"/>
          <w:sz w:val="24"/>
          <w:szCs w:val="24"/>
        </w:rPr>
        <w:sym w:font="HQPB5" w:char="F075"/>
      </w:r>
      <w:r w:rsidRPr="004740E7">
        <w:rPr>
          <w:rFonts w:ascii="Traditional Arabic" w:hAnsi="Traditional Arabic" w:cs="Traditional Arabic"/>
          <w:sz w:val="24"/>
          <w:szCs w:val="24"/>
        </w:rPr>
        <w:sym w:font="HQPB2" w:char="F071"/>
      </w:r>
      <w:r w:rsidRPr="004740E7">
        <w:rPr>
          <w:rFonts w:ascii="Traditional Arabic" w:hAnsi="Traditional Arabic" w:cs="Traditional Arabic"/>
          <w:sz w:val="24"/>
          <w:szCs w:val="24"/>
        </w:rPr>
        <w:sym w:font="HQPB4" w:char="F0F8"/>
      </w:r>
      <w:r w:rsidRPr="004740E7">
        <w:rPr>
          <w:rFonts w:ascii="Traditional Arabic" w:hAnsi="Traditional Arabic" w:cs="Traditional Arabic"/>
          <w:sz w:val="24"/>
          <w:szCs w:val="24"/>
        </w:rPr>
        <w:sym w:font="HQPB2" w:char="F029"/>
      </w:r>
      <w:r w:rsidRPr="004740E7">
        <w:rPr>
          <w:rFonts w:ascii="Traditional Arabic" w:hAnsi="Traditional Arabic" w:cs="Traditional Arabic"/>
          <w:sz w:val="24"/>
          <w:szCs w:val="24"/>
        </w:rPr>
        <w:sym w:font="HQPB4" w:char="F0AD"/>
      </w:r>
      <w:r w:rsidRPr="004740E7">
        <w:rPr>
          <w:rFonts w:ascii="Traditional Arabic" w:hAnsi="Traditional Arabic" w:cs="Traditional Arabic"/>
          <w:sz w:val="24"/>
          <w:szCs w:val="24"/>
        </w:rPr>
        <w:sym w:font="HQPB1" w:char="F047"/>
      </w:r>
      <w:r w:rsidRPr="004740E7">
        <w:rPr>
          <w:rFonts w:ascii="Traditional Arabic" w:hAnsi="Traditional Arabic" w:cs="Traditional Arabic"/>
          <w:sz w:val="24"/>
          <w:szCs w:val="24"/>
        </w:rPr>
        <w:sym w:font="HQPB2" w:char="F039"/>
      </w:r>
      <w:r w:rsidRPr="004740E7">
        <w:rPr>
          <w:rFonts w:ascii="Traditional Arabic" w:hAnsi="Traditional Arabic" w:cs="Traditional Arabic"/>
          <w:sz w:val="24"/>
          <w:szCs w:val="24"/>
        </w:rPr>
        <w:sym w:font="HQPB5" w:char="F024"/>
      </w:r>
      <w:r w:rsidRPr="004740E7">
        <w:rPr>
          <w:rFonts w:ascii="Traditional Arabic" w:hAnsi="Traditional Arabic" w:cs="Traditional Arabic"/>
          <w:sz w:val="24"/>
          <w:szCs w:val="24"/>
        </w:rPr>
        <w:sym w:font="HQPB1" w:char="F023"/>
      </w:r>
      <w:r w:rsidRPr="004740E7">
        <w:rPr>
          <w:rFonts w:ascii="Traditional Arabic" w:hAnsi="Traditional Arabic" w:cs="Traditional Arabic"/>
          <w:sz w:val="24"/>
          <w:szCs w:val="24"/>
        </w:rPr>
        <w:sym w:font="HQPB5" w:char="F075"/>
      </w:r>
      <w:r w:rsidRPr="004740E7">
        <w:rPr>
          <w:rFonts w:ascii="Traditional Arabic" w:hAnsi="Traditional Arabic" w:cs="Traditional Arabic"/>
          <w:sz w:val="24"/>
          <w:szCs w:val="24"/>
        </w:rPr>
        <w:sym w:font="HQPB2" w:char="F072"/>
      </w:r>
      <w:r w:rsidRPr="004740E7">
        <w:rPr>
          <w:rFonts w:ascii="Traditional Arabic" w:hAnsi="Traditional Arabic" w:cs="Traditional Arabic"/>
          <w:sz w:val="24"/>
          <w:szCs w:val="24"/>
          <w:rtl/>
        </w:rPr>
        <w:t xml:space="preserve"> </w:t>
      </w:r>
      <w:r w:rsidRPr="004740E7">
        <w:rPr>
          <w:rFonts w:ascii="Traditional Arabic" w:hAnsi="Traditional Arabic" w:cs="Traditional Arabic"/>
          <w:sz w:val="24"/>
          <w:szCs w:val="24"/>
        </w:rPr>
        <w:sym w:font="HQPB4" w:char="F028"/>
      </w:r>
      <w:r w:rsidRPr="004740E7">
        <w:rPr>
          <w:rFonts w:ascii="Traditional Arabic" w:hAnsi="Traditional Arabic" w:cs="Traditional Arabic"/>
          <w:sz w:val="24"/>
          <w:szCs w:val="24"/>
          <w:rtl/>
        </w:rPr>
        <w:t xml:space="preserve"> </w:t>
      </w:r>
      <w:r w:rsidRPr="004740E7">
        <w:rPr>
          <w:rFonts w:ascii="Traditional Arabic" w:hAnsi="Traditional Arabic" w:cs="Traditional Arabic"/>
          <w:sz w:val="24"/>
          <w:szCs w:val="24"/>
        </w:rPr>
        <w:sym w:font="HQPB5" w:char="F09F"/>
      </w:r>
      <w:r w:rsidRPr="004740E7">
        <w:rPr>
          <w:rFonts w:ascii="Traditional Arabic" w:hAnsi="Traditional Arabic" w:cs="Traditional Arabic"/>
          <w:sz w:val="24"/>
          <w:szCs w:val="24"/>
        </w:rPr>
        <w:sym w:font="HQPB2" w:char="F077"/>
      </w:r>
      <w:r w:rsidRPr="004740E7">
        <w:rPr>
          <w:rFonts w:ascii="Traditional Arabic" w:hAnsi="Traditional Arabic" w:cs="Traditional Arabic"/>
          <w:sz w:val="24"/>
          <w:szCs w:val="24"/>
        </w:rPr>
        <w:sym w:font="HQPB5" w:char="F075"/>
      </w:r>
      <w:r w:rsidRPr="004740E7">
        <w:rPr>
          <w:rFonts w:ascii="Traditional Arabic" w:hAnsi="Traditional Arabic" w:cs="Traditional Arabic"/>
          <w:sz w:val="24"/>
          <w:szCs w:val="24"/>
        </w:rPr>
        <w:sym w:font="HQPB2" w:char="F072"/>
      </w:r>
      <w:r w:rsidRPr="004740E7">
        <w:rPr>
          <w:rFonts w:ascii="Traditional Arabic" w:hAnsi="Traditional Arabic" w:cs="Traditional Arabic"/>
          <w:sz w:val="24"/>
          <w:szCs w:val="24"/>
          <w:rtl/>
        </w:rPr>
        <w:t xml:space="preserve"> </w:t>
      </w:r>
      <w:r w:rsidRPr="004740E7">
        <w:rPr>
          <w:rFonts w:ascii="Traditional Arabic" w:hAnsi="Traditional Arabic" w:cs="Traditional Arabic"/>
          <w:sz w:val="24"/>
          <w:szCs w:val="24"/>
        </w:rPr>
        <w:sym w:font="HQPB5" w:char="F028"/>
      </w:r>
      <w:r w:rsidRPr="004740E7">
        <w:rPr>
          <w:rFonts w:ascii="Traditional Arabic" w:hAnsi="Traditional Arabic" w:cs="Traditional Arabic"/>
          <w:sz w:val="24"/>
          <w:szCs w:val="24"/>
        </w:rPr>
        <w:sym w:font="HQPB1" w:char="F023"/>
      </w:r>
      <w:r w:rsidRPr="004740E7">
        <w:rPr>
          <w:rFonts w:ascii="Traditional Arabic" w:hAnsi="Traditional Arabic" w:cs="Traditional Arabic"/>
          <w:sz w:val="24"/>
          <w:szCs w:val="24"/>
        </w:rPr>
        <w:sym w:font="HQPB2" w:char="F071"/>
      </w:r>
      <w:r w:rsidRPr="004740E7">
        <w:rPr>
          <w:rFonts w:ascii="Traditional Arabic" w:hAnsi="Traditional Arabic" w:cs="Traditional Arabic"/>
          <w:sz w:val="24"/>
          <w:szCs w:val="24"/>
        </w:rPr>
        <w:sym w:font="HQPB4" w:char="F0E7"/>
      </w:r>
      <w:r w:rsidRPr="004740E7">
        <w:rPr>
          <w:rFonts w:ascii="Traditional Arabic" w:hAnsi="Traditional Arabic" w:cs="Traditional Arabic"/>
          <w:sz w:val="24"/>
          <w:szCs w:val="24"/>
        </w:rPr>
        <w:sym w:font="HQPB2" w:char="F052"/>
      </w:r>
      <w:r w:rsidRPr="004740E7">
        <w:rPr>
          <w:rFonts w:ascii="Traditional Arabic" w:hAnsi="Traditional Arabic" w:cs="Traditional Arabic"/>
          <w:sz w:val="24"/>
          <w:szCs w:val="24"/>
        </w:rPr>
        <w:sym w:font="HQPB5" w:char="F075"/>
      </w:r>
      <w:r w:rsidRPr="004740E7">
        <w:rPr>
          <w:rFonts w:ascii="Traditional Arabic" w:hAnsi="Traditional Arabic" w:cs="Traditional Arabic"/>
          <w:sz w:val="24"/>
          <w:szCs w:val="24"/>
        </w:rPr>
        <w:sym w:font="HQPB2" w:char="F072"/>
      </w:r>
      <w:r w:rsidRPr="004740E7">
        <w:rPr>
          <w:rFonts w:ascii="Traditional Arabic" w:hAnsi="Traditional Arabic" w:cs="Traditional Arabic"/>
          <w:sz w:val="24"/>
          <w:szCs w:val="24"/>
        </w:rPr>
        <w:sym w:font="HQPB1" w:char="F024"/>
      </w:r>
      <w:r w:rsidRPr="004740E7">
        <w:rPr>
          <w:rFonts w:ascii="Traditional Arabic" w:hAnsi="Traditional Arabic" w:cs="Traditional Arabic"/>
          <w:sz w:val="24"/>
          <w:szCs w:val="24"/>
        </w:rPr>
        <w:sym w:font="HQPB5" w:char="F079"/>
      </w:r>
      <w:r w:rsidRPr="004740E7">
        <w:rPr>
          <w:rFonts w:ascii="Traditional Arabic" w:hAnsi="Traditional Arabic" w:cs="Traditional Arabic"/>
          <w:sz w:val="24"/>
          <w:szCs w:val="24"/>
        </w:rPr>
        <w:sym w:font="HQPB1" w:char="F0E8"/>
      </w:r>
      <w:r w:rsidRPr="004740E7">
        <w:rPr>
          <w:rFonts w:ascii="Traditional Arabic" w:hAnsi="Traditional Arabic" w:cs="Traditional Arabic"/>
          <w:sz w:val="24"/>
          <w:szCs w:val="24"/>
        </w:rPr>
        <w:sym w:font="HQPB5" w:char="F073"/>
      </w:r>
      <w:r w:rsidRPr="004740E7">
        <w:rPr>
          <w:rFonts w:ascii="Traditional Arabic" w:hAnsi="Traditional Arabic" w:cs="Traditional Arabic"/>
          <w:sz w:val="24"/>
          <w:szCs w:val="24"/>
        </w:rPr>
        <w:sym w:font="HQPB1" w:char="F03F"/>
      </w:r>
      <w:r w:rsidRPr="004740E7">
        <w:rPr>
          <w:rFonts w:ascii="Traditional Arabic" w:hAnsi="Traditional Arabic" w:cs="Traditional Arabic"/>
          <w:sz w:val="24"/>
          <w:szCs w:val="24"/>
          <w:rtl/>
        </w:rPr>
        <w:t xml:space="preserve"> </w:t>
      </w:r>
      <w:r w:rsidRPr="004740E7">
        <w:rPr>
          <w:rFonts w:ascii="Traditional Arabic" w:hAnsi="Traditional Arabic" w:cs="Traditional Arabic"/>
          <w:sz w:val="24"/>
          <w:szCs w:val="24"/>
        </w:rPr>
        <w:sym w:font="HQPB2" w:char="F092"/>
      </w:r>
      <w:r w:rsidRPr="004740E7">
        <w:rPr>
          <w:rFonts w:ascii="Traditional Arabic" w:hAnsi="Traditional Arabic" w:cs="Traditional Arabic"/>
          <w:sz w:val="24"/>
          <w:szCs w:val="24"/>
        </w:rPr>
        <w:sym w:font="HQPB5" w:char="F06E"/>
      </w:r>
      <w:r w:rsidRPr="004740E7">
        <w:rPr>
          <w:rFonts w:ascii="Traditional Arabic" w:hAnsi="Traditional Arabic" w:cs="Traditional Arabic"/>
          <w:sz w:val="24"/>
          <w:szCs w:val="24"/>
        </w:rPr>
        <w:sym w:font="HQPB2" w:char="F03F"/>
      </w:r>
      <w:r w:rsidRPr="004740E7">
        <w:rPr>
          <w:rFonts w:ascii="Traditional Arabic" w:hAnsi="Traditional Arabic" w:cs="Traditional Arabic"/>
          <w:sz w:val="24"/>
          <w:szCs w:val="24"/>
        </w:rPr>
        <w:sym w:font="HQPB5" w:char="F074"/>
      </w:r>
      <w:r w:rsidRPr="004740E7">
        <w:rPr>
          <w:rFonts w:ascii="Traditional Arabic" w:hAnsi="Traditional Arabic" w:cs="Traditional Arabic"/>
          <w:sz w:val="24"/>
          <w:szCs w:val="24"/>
        </w:rPr>
        <w:sym w:font="HQPB1" w:char="F0E3"/>
      </w:r>
      <w:r w:rsidRPr="004740E7">
        <w:rPr>
          <w:rFonts w:ascii="Traditional Arabic" w:hAnsi="Traditional Arabic" w:cs="Traditional Arabic"/>
          <w:sz w:val="24"/>
          <w:szCs w:val="24"/>
          <w:rtl/>
        </w:rPr>
        <w:t xml:space="preserve"> </w:t>
      </w:r>
      <w:r w:rsidRPr="004740E7">
        <w:rPr>
          <w:rFonts w:ascii="Traditional Arabic" w:hAnsi="Traditional Arabic" w:cs="Traditional Arabic"/>
          <w:sz w:val="24"/>
          <w:szCs w:val="24"/>
        </w:rPr>
        <w:sym w:font="HQPB4" w:char="F0C9"/>
      </w:r>
      <w:r w:rsidRPr="004740E7">
        <w:rPr>
          <w:rFonts w:ascii="Traditional Arabic" w:hAnsi="Traditional Arabic" w:cs="Traditional Arabic"/>
          <w:sz w:val="24"/>
          <w:szCs w:val="24"/>
        </w:rPr>
        <w:sym w:font="HQPB2" w:char="F04F"/>
      </w:r>
      <w:r w:rsidRPr="004740E7">
        <w:rPr>
          <w:rFonts w:ascii="Traditional Arabic" w:hAnsi="Traditional Arabic" w:cs="Traditional Arabic"/>
          <w:sz w:val="24"/>
          <w:szCs w:val="24"/>
        </w:rPr>
        <w:sym w:font="HQPB4" w:char="F0F8"/>
      </w:r>
      <w:r w:rsidRPr="004740E7">
        <w:rPr>
          <w:rFonts w:ascii="Traditional Arabic" w:hAnsi="Traditional Arabic" w:cs="Traditional Arabic"/>
          <w:sz w:val="24"/>
          <w:szCs w:val="24"/>
        </w:rPr>
        <w:sym w:font="HQPB1" w:char="F04F"/>
      </w:r>
      <w:r w:rsidRPr="004740E7">
        <w:rPr>
          <w:rFonts w:ascii="Traditional Arabic" w:hAnsi="Traditional Arabic" w:cs="Traditional Arabic"/>
          <w:sz w:val="24"/>
          <w:szCs w:val="24"/>
        </w:rPr>
        <w:sym w:font="HQPB5" w:char="F04D"/>
      </w:r>
      <w:r w:rsidRPr="004740E7">
        <w:rPr>
          <w:rFonts w:ascii="Traditional Arabic" w:hAnsi="Traditional Arabic" w:cs="Traditional Arabic"/>
          <w:sz w:val="24"/>
          <w:szCs w:val="24"/>
        </w:rPr>
        <w:sym w:font="HQPB2" w:char="F07D"/>
      </w:r>
      <w:r w:rsidRPr="004740E7">
        <w:rPr>
          <w:rFonts w:ascii="Traditional Arabic" w:hAnsi="Traditional Arabic" w:cs="Traditional Arabic"/>
          <w:sz w:val="24"/>
          <w:szCs w:val="24"/>
        </w:rPr>
        <w:sym w:font="HQPB5" w:char="F024"/>
      </w:r>
      <w:r w:rsidRPr="004740E7">
        <w:rPr>
          <w:rFonts w:ascii="Traditional Arabic" w:hAnsi="Traditional Arabic" w:cs="Traditional Arabic"/>
          <w:sz w:val="24"/>
          <w:szCs w:val="24"/>
        </w:rPr>
        <w:sym w:font="HQPB1" w:char="F023"/>
      </w:r>
      <w:r w:rsidRPr="004740E7">
        <w:rPr>
          <w:rFonts w:ascii="Traditional Arabic" w:hAnsi="Traditional Arabic" w:cs="Traditional Arabic"/>
          <w:sz w:val="24"/>
          <w:szCs w:val="24"/>
          <w:rtl/>
        </w:rPr>
        <w:t xml:space="preserve"> </w:t>
      </w:r>
      <w:r w:rsidRPr="004740E7">
        <w:rPr>
          <w:rFonts w:ascii="Traditional Arabic" w:hAnsi="Traditional Arabic" w:cs="Traditional Arabic"/>
          <w:sz w:val="24"/>
          <w:szCs w:val="24"/>
        </w:rPr>
        <w:sym w:font="HQPB4" w:char="F0C8"/>
      </w:r>
      <w:r w:rsidRPr="004740E7">
        <w:rPr>
          <w:rFonts w:ascii="Traditional Arabic" w:hAnsi="Traditional Arabic" w:cs="Traditional Arabic"/>
          <w:sz w:val="24"/>
          <w:szCs w:val="24"/>
        </w:rPr>
        <w:sym w:font="HQPB2" w:char="F062"/>
      </w:r>
      <w:r w:rsidRPr="004740E7">
        <w:rPr>
          <w:rFonts w:ascii="Traditional Arabic" w:hAnsi="Traditional Arabic" w:cs="Traditional Arabic"/>
          <w:sz w:val="24"/>
          <w:szCs w:val="24"/>
        </w:rPr>
        <w:sym w:font="HQPB2" w:char="F0BA"/>
      </w:r>
      <w:r w:rsidRPr="004740E7">
        <w:rPr>
          <w:rFonts w:ascii="Traditional Arabic" w:hAnsi="Traditional Arabic" w:cs="Traditional Arabic"/>
          <w:sz w:val="24"/>
          <w:szCs w:val="24"/>
        </w:rPr>
        <w:sym w:font="HQPB5" w:char="F075"/>
      </w:r>
      <w:r w:rsidRPr="004740E7">
        <w:rPr>
          <w:rFonts w:ascii="Traditional Arabic" w:hAnsi="Traditional Arabic" w:cs="Traditional Arabic"/>
          <w:sz w:val="24"/>
          <w:szCs w:val="24"/>
        </w:rPr>
        <w:sym w:font="HQPB2" w:char="F072"/>
      </w:r>
      <w:r w:rsidRPr="004740E7">
        <w:rPr>
          <w:rFonts w:ascii="Traditional Arabic" w:hAnsi="Traditional Arabic" w:cs="Traditional Arabic"/>
          <w:sz w:val="24"/>
          <w:szCs w:val="24"/>
        </w:rPr>
        <w:sym w:font="HQPB4" w:char="F0F4"/>
      </w:r>
      <w:r w:rsidRPr="004740E7">
        <w:rPr>
          <w:rFonts w:ascii="Traditional Arabic" w:hAnsi="Traditional Arabic" w:cs="Traditional Arabic"/>
          <w:sz w:val="24"/>
          <w:szCs w:val="24"/>
        </w:rPr>
        <w:sym w:font="HQPB1" w:char="F089"/>
      </w:r>
      <w:r w:rsidRPr="004740E7">
        <w:rPr>
          <w:rFonts w:ascii="Traditional Arabic" w:hAnsi="Traditional Arabic" w:cs="Traditional Arabic"/>
          <w:sz w:val="24"/>
          <w:szCs w:val="24"/>
        </w:rPr>
        <w:sym w:font="HQPB4" w:char="F0E3"/>
      </w:r>
      <w:r w:rsidRPr="004740E7">
        <w:rPr>
          <w:rFonts w:ascii="Traditional Arabic" w:hAnsi="Traditional Arabic" w:cs="Traditional Arabic"/>
          <w:sz w:val="24"/>
          <w:szCs w:val="24"/>
        </w:rPr>
        <w:sym w:font="HQPB1" w:char="F0E8"/>
      </w:r>
      <w:r w:rsidRPr="004740E7">
        <w:rPr>
          <w:rFonts w:ascii="Traditional Arabic" w:hAnsi="Traditional Arabic" w:cs="Traditional Arabic"/>
          <w:sz w:val="24"/>
          <w:szCs w:val="24"/>
        </w:rPr>
        <w:sym w:font="HQPB4" w:char="F0F8"/>
      </w:r>
      <w:r w:rsidRPr="004740E7">
        <w:rPr>
          <w:rFonts w:ascii="Traditional Arabic" w:hAnsi="Traditional Arabic" w:cs="Traditional Arabic"/>
          <w:sz w:val="24"/>
          <w:szCs w:val="24"/>
        </w:rPr>
        <w:sym w:font="HQPB2" w:char="F039"/>
      </w:r>
      <w:r w:rsidRPr="004740E7">
        <w:rPr>
          <w:rFonts w:ascii="Traditional Arabic" w:hAnsi="Traditional Arabic" w:cs="Traditional Arabic"/>
          <w:sz w:val="24"/>
          <w:szCs w:val="24"/>
        </w:rPr>
        <w:sym w:font="HQPB5" w:char="F024"/>
      </w:r>
      <w:r w:rsidRPr="004740E7">
        <w:rPr>
          <w:rFonts w:ascii="Traditional Arabic" w:hAnsi="Traditional Arabic" w:cs="Traditional Arabic"/>
          <w:sz w:val="24"/>
          <w:szCs w:val="24"/>
        </w:rPr>
        <w:sym w:font="HQPB1" w:char="F023"/>
      </w:r>
      <w:r w:rsidRPr="004740E7">
        <w:rPr>
          <w:rFonts w:ascii="Traditional Arabic" w:hAnsi="Traditional Arabic" w:cs="Traditional Arabic"/>
          <w:sz w:val="24"/>
          <w:szCs w:val="24"/>
        </w:rPr>
        <w:sym w:font="HQPB5" w:char="F075"/>
      </w:r>
      <w:r w:rsidRPr="004740E7">
        <w:rPr>
          <w:rFonts w:ascii="Traditional Arabic" w:hAnsi="Traditional Arabic" w:cs="Traditional Arabic"/>
          <w:sz w:val="24"/>
          <w:szCs w:val="24"/>
        </w:rPr>
        <w:sym w:font="HQPB2" w:char="F072"/>
      </w:r>
      <w:r w:rsidRPr="004740E7">
        <w:rPr>
          <w:rFonts w:ascii="Traditional Arabic" w:hAnsi="Traditional Arabic" w:cs="Traditional Arabic"/>
          <w:sz w:val="24"/>
          <w:szCs w:val="24"/>
          <w:rtl/>
        </w:rPr>
        <w:t xml:space="preserve"> </w:t>
      </w:r>
      <w:r w:rsidRPr="004740E7">
        <w:rPr>
          <w:rFonts w:ascii="Traditional Arabic" w:hAnsi="Traditional Arabic" w:cs="Traditional Arabic"/>
          <w:sz w:val="24"/>
          <w:szCs w:val="24"/>
        </w:rPr>
        <w:sym w:font="HQPB4" w:char="F034"/>
      </w:r>
      <w:r w:rsidRPr="004740E7">
        <w:rPr>
          <w:rFonts w:ascii="Traditional Arabic" w:hAnsi="Traditional Arabic" w:cs="Traditional Arabic"/>
          <w:sz w:val="24"/>
          <w:szCs w:val="24"/>
          <w:rtl/>
        </w:rPr>
        <w:t xml:space="preserve"> </w:t>
      </w:r>
      <w:r w:rsidRPr="004740E7">
        <w:rPr>
          <w:rFonts w:ascii="Traditional Arabic" w:hAnsi="Traditional Arabic" w:cs="Traditional Arabic"/>
          <w:sz w:val="24"/>
          <w:szCs w:val="24"/>
        </w:rPr>
        <w:sym w:font="HQPB5" w:char="F028"/>
      </w:r>
      <w:r w:rsidRPr="004740E7">
        <w:rPr>
          <w:rFonts w:ascii="Traditional Arabic" w:hAnsi="Traditional Arabic" w:cs="Traditional Arabic"/>
          <w:sz w:val="24"/>
          <w:szCs w:val="24"/>
        </w:rPr>
        <w:sym w:font="HQPB1" w:char="F023"/>
      </w:r>
      <w:r w:rsidRPr="004740E7">
        <w:rPr>
          <w:rFonts w:ascii="Traditional Arabic" w:hAnsi="Traditional Arabic" w:cs="Traditional Arabic"/>
          <w:sz w:val="24"/>
          <w:szCs w:val="24"/>
        </w:rPr>
        <w:sym w:font="HQPB2" w:char="F071"/>
      </w:r>
      <w:r w:rsidRPr="004740E7">
        <w:rPr>
          <w:rFonts w:ascii="Traditional Arabic" w:hAnsi="Traditional Arabic" w:cs="Traditional Arabic"/>
          <w:sz w:val="24"/>
          <w:szCs w:val="24"/>
        </w:rPr>
        <w:sym w:font="HQPB4" w:char="F0E0"/>
      </w:r>
      <w:r w:rsidRPr="004740E7">
        <w:rPr>
          <w:rFonts w:ascii="Traditional Arabic" w:hAnsi="Traditional Arabic" w:cs="Traditional Arabic"/>
          <w:sz w:val="24"/>
          <w:szCs w:val="24"/>
        </w:rPr>
        <w:sym w:font="HQPB2" w:char="F029"/>
      </w:r>
      <w:r w:rsidRPr="004740E7">
        <w:rPr>
          <w:rFonts w:ascii="Traditional Arabic" w:hAnsi="Traditional Arabic" w:cs="Traditional Arabic"/>
          <w:sz w:val="24"/>
          <w:szCs w:val="24"/>
        </w:rPr>
        <w:sym w:font="HQPB4" w:char="F0A8"/>
      </w:r>
      <w:r w:rsidRPr="004740E7">
        <w:rPr>
          <w:rFonts w:ascii="Traditional Arabic" w:hAnsi="Traditional Arabic" w:cs="Traditional Arabic"/>
          <w:sz w:val="24"/>
          <w:szCs w:val="24"/>
        </w:rPr>
        <w:sym w:font="HQPB1" w:char="F03F"/>
      </w:r>
      <w:r w:rsidRPr="004740E7">
        <w:rPr>
          <w:rFonts w:ascii="Traditional Arabic" w:hAnsi="Traditional Arabic" w:cs="Traditional Arabic"/>
          <w:sz w:val="24"/>
          <w:szCs w:val="24"/>
        </w:rPr>
        <w:sym w:font="HQPB5" w:char="F024"/>
      </w:r>
      <w:r w:rsidRPr="004740E7">
        <w:rPr>
          <w:rFonts w:ascii="Traditional Arabic" w:hAnsi="Traditional Arabic" w:cs="Traditional Arabic"/>
          <w:sz w:val="24"/>
          <w:szCs w:val="24"/>
        </w:rPr>
        <w:sym w:font="HQPB1" w:char="F023"/>
      </w:r>
      <w:r w:rsidRPr="004740E7">
        <w:rPr>
          <w:rFonts w:ascii="Traditional Arabic" w:hAnsi="Traditional Arabic" w:cs="Traditional Arabic"/>
          <w:sz w:val="24"/>
          <w:szCs w:val="24"/>
        </w:rPr>
        <w:sym w:font="HQPB5" w:char="F075"/>
      </w:r>
      <w:r w:rsidRPr="004740E7">
        <w:rPr>
          <w:rFonts w:ascii="Traditional Arabic" w:hAnsi="Traditional Arabic" w:cs="Traditional Arabic"/>
          <w:sz w:val="24"/>
          <w:szCs w:val="24"/>
        </w:rPr>
        <w:sym w:font="HQPB2" w:char="F072"/>
      </w:r>
      <w:r w:rsidRPr="004740E7">
        <w:rPr>
          <w:rFonts w:ascii="Traditional Arabic" w:hAnsi="Traditional Arabic" w:cs="Traditional Arabic"/>
          <w:sz w:val="24"/>
          <w:szCs w:val="24"/>
          <w:rtl/>
        </w:rPr>
        <w:t xml:space="preserve"> </w:t>
      </w:r>
      <w:r w:rsidRPr="004740E7">
        <w:rPr>
          <w:rFonts w:ascii="Traditional Arabic" w:hAnsi="Traditional Arabic" w:cs="Traditional Arabic"/>
          <w:sz w:val="24"/>
          <w:szCs w:val="24"/>
        </w:rPr>
        <w:sym w:font="HQPB5" w:char="F0A9"/>
      </w:r>
      <w:r w:rsidRPr="004740E7">
        <w:rPr>
          <w:rFonts w:ascii="Traditional Arabic" w:hAnsi="Traditional Arabic" w:cs="Traditional Arabic"/>
          <w:sz w:val="24"/>
          <w:szCs w:val="24"/>
        </w:rPr>
        <w:sym w:font="HQPB1" w:char="F021"/>
      </w:r>
      <w:r w:rsidRPr="004740E7">
        <w:rPr>
          <w:rFonts w:ascii="Traditional Arabic" w:hAnsi="Traditional Arabic" w:cs="Traditional Arabic"/>
          <w:sz w:val="24"/>
          <w:szCs w:val="24"/>
        </w:rPr>
        <w:sym w:font="HQPB5" w:char="F024"/>
      </w:r>
      <w:r w:rsidRPr="004740E7">
        <w:rPr>
          <w:rFonts w:ascii="Traditional Arabic" w:hAnsi="Traditional Arabic" w:cs="Traditional Arabic"/>
          <w:sz w:val="24"/>
          <w:szCs w:val="24"/>
        </w:rPr>
        <w:sym w:font="HQPB1" w:char="F023"/>
      </w:r>
      <w:r w:rsidRPr="004740E7">
        <w:rPr>
          <w:rFonts w:ascii="Traditional Arabic" w:hAnsi="Traditional Arabic" w:cs="Traditional Arabic"/>
          <w:sz w:val="24"/>
          <w:szCs w:val="24"/>
          <w:rtl/>
        </w:rPr>
        <w:t xml:space="preserve"> </w:t>
      </w:r>
      <w:r w:rsidRPr="004740E7">
        <w:rPr>
          <w:rFonts w:ascii="Traditional Arabic" w:hAnsi="Traditional Arabic" w:cs="Traditional Arabic"/>
          <w:sz w:val="24"/>
          <w:szCs w:val="24"/>
        </w:rPr>
        <w:sym w:font="HQPB4" w:char="F028"/>
      </w:r>
      <w:r w:rsidRPr="004740E7">
        <w:rPr>
          <w:rFonts w:ascii="Traditional Arabic" w:hAnsi="Traditional Arabic" w:cs="Traditional Arabic"/>
          <w:sz w:val="24"/>
          <w:szCs w:val="24"/>
          <w:rtl/>
        </w:rPr>
        <w:t xml:space="preserve"> </w:t>
      </w:r>
      <w:r w:rsidRPr="004740E7">
        <w:rPr>
          <w:rFonts w:ascii="Traditional Arabic" w:hAnsi="Traditional Arabic" w:cs="Traditional Arabic"/>
          <w:sz w:val="24"/>
          <w:szCs w:val="24"/>
        </w:rPr>
        <w:sym w:font="HQPB4" w:char="F0A8"/>
      </w:r>
      <w:r w:rsidRPr="004740E7">
        <w:rPr>
          <w:rFonts w:ascii="Traditional Arabic" w:hAnsi="Traditional Arabic" w:cs="Traditional Arabic"/>
          <w:sz w:val="24"/>
          <w:szCs w:val="24"/>
        </w:rPr>
        <w:sym w:font="HQPB2" w:char="F062"/>
      </w:r>
      <w:r w:rsidRPr="004740E7">
        <w:rPr>
          <w:rFonts w:ascii="Traditional Arabic" w:hAnsi="Traditional Arabic" w:cs="Traditional Arabic"/>
          <w:sz w:val="24"/>
          <w:szCs w:val="24"/>
        </w:rPr>
        <w:sym w:font="HQPB4" w:char="F0CE"/>
      </w:r>
      <w:r w:rsidRPr="004740E7">
        <w:rPr>
          <w:rFonts w:ascii="Traditional Arabic" w:hAnsi="Traditional Arabic" w:cs="Traditional Arabic"/>
          <w:sz w:val="24"/>
          <w:szCs w:val="24"/>
        </w:rPr>
        <w:sym w:font="HQPB1" w:char="F029"/>
      </w:r>
      <w:r w:rsidRPr="004740E7">
        <w:rPr>
          <w:rFonts w:ascii="Traditional Arabic" w:hAnsi="Traditional Arabic" w:cs="Traditional Arabic"/>
          <w:sz w:val="24"/>
          <w:szCs w:val="24"/>
          <w:rtl/>
        </w:rPr>
        <w:t xml:space="preserve"> </w:t>
      </w:r>
      <w:r w:rsidRPr="004740E7">
        <w:rPr>
          <w:rFonts w:ascii="Traditional Arabic" w:hAnsi="Traditional Arabic" w:cs="Traditional Arabic"/>
          <w:sz w:val="24"/>
          <w:szCs w:val="24"/>
        </w:rPr>
        <w:sym w:font="HQPB5" w:char="F0A9"/>
      </w:r>
      <w:r w:rsidRPr="004740E7">
        <w:rPr>
          <w:rFonts w:ascii="Traditional Arabic" w:hAnsi="Traditional Arabic" w:cs="Traditional Arabic"/>
          <w:sz w:val="24"/>
          <w:szCs w:val="24"/>
        </w:rPr>
        <w:sym w:font="HQPB1" w:char="F021"/>
      </w:r>
      <w:r w:rsidRPr="004740E7">
        <w:rPr>
          <w:rFonts w:ascii="Traditional Arabic" w:hAnsi="Traditional Arabic" w:cs="Traditional Arabic"/>
          <w:sz w:val="24"/>
          <w:szCs w:val="24"/>
        </w:rPr>
        <w:sym w:font="HQPB5" w:char="F024"/>
      </w:r>
      <w:r w:rsidRPr="004740E7">
        <w:rPr>
          <w:rFonts w:ascii="Traditional Arabic" w:hAnsi="Traditional Arabic" w:cs="Traditional Arabic"/>
          <w:sz w:val="24"/>
          <w:szCs w:val="24"/>
        </w:rPr>
        <w:sym w:font="HQPB1" w:char="F023"/>
      </w:r>
      <w:r w:rsidRPr="004740E7">
        <w:rPr>
          <w:rFonts w:ascii="Traditional Arabic" w:hAnsi="Traditional Arabic" w:cs="Traditional Arabic"/>
          <w:sz w:val="24"/>
          <w:szCs w:val="24"/>
          <w:rtl/>
        </w:rPr>
        <w:t xml:space="preserve"> </w:t>
      </w:r>
      <w:r w:rsidRPr="004740E7">
        <w:rPr>
          <w:rFonts w:ascii="Traditional Arabic" w:hAnsi="Traditional Arabic" w:cs="Traditional Arabic"/>
          <w:sz w:val="24"/>
          <w:szCs w:val="24"/>
        </w:rPr>
        <w:sym w:font="HQPB4" w:char="F0DF"/>
      </w:r>
      <w:r w:rsidRPr="004740E7">
        <w:rPr>
          <w:rFonts w:ascii="Traditional Arabic" w:hAnsi="Traditional Arabic" w:cs="Traditional Arabic"/>
          <w:sz w:val="24"/>
          <w:szCs w:val="24"/>
        </w:rPr>
        <w:sym w:font="HQPB1" w:char="F089"/>
      </w:r>
      <w:r w:rsidRPr="004740E7">
        <w:rPr>
          <w:rFonts w:ascii="Traditional Arabic" w:hAnsi="Traditional Arabic" w:cs="Traditional Arabic"/>
          <w:sz w:val="24"/>
          <w:szCs w:val="24"/>
        </w:rPr>
        <w:sym w:font="HQPB2" w:char="F083"/>
      </w:r>
      <w:r w:rsidRPr="004740E7">
        <w:rPr>
          <w:rFonts w:ascii="Traditional Arabic" w:hAnsi="Traditional Arabic" w:cs="Traditional Arabic"/>
          <w:sz w:val="24"/>
          <w:szCs w:val="24"/>
        </w:rPr>
        <w:sym w:font="HQPB4" w:char="F0CF"/>
      </w:r>
      <w:r w:rsidRPr="004740E7">
        <w:rPr>
          <w:rFonts w:ascii="Traditional Arabic" w:hAnsi="Traditional Arabic" w:cs="Traditional Arabic"/>
          <w:sz w:val="24"/>
          <w:szCs w:val="24"/>
        </w:rPr>
        <w:sym w:font="HQPB1" w:char="F089"/>
      </w:r>
      <w:r w:rsidRPr="004740E7">
        <w:rPr>
          <w:rFonts w:ascii="Traditional Arabic" w:hAnsi="Traditional Arabic" w:cs="Traditional Arabic"/>
          <w:sz w:val="24"/>
          <w:szCs w:val="24"/>
        </w:rPr>
        <w:sym w:font="HQPB5" w:char="F078"/>
      </w:r>
      <w:r w:rsidRPr="004740E7">
        <w:rPr>
          <w:rFonts w:ascii="Traditional Arabic" w:hAnsi="Traditional Arabic" w:cs="Traditional Arabic"/>
          <w:sz w:val="24"/>
          <w:szCs w:val="24"/>
        </w:rPr>
        <w:sym w:font="HQPB1" w:char="F0A9"/>
      </w:r>
      <w:r w:rsidRPr="004740E7">
        <w:rPr>
          <w:rFonts w:ascii="Traditional Arabic" w:hAnsi="Traditional Arabic" w:cs="Traditional Arabic"/>
          <w:sz w:val="24"/>
          <w:szCs w:val="24"/>
          <w:rtl/>
        </w:rPr>
        <w:t xml:space="preserve"> </w:t>
      </w:r>
      <w:r w:rsidRPr="004740E7">
        <w:rPr>
          <w:rFonts w:ascii="Traditional Arabic" w:hAnsi="Traditional Arabic" w:cs="Traditional Arabic"/>
          <w:sz w:val="24"/>
          <w:szCs w:val="24"/>
        </w:rPr>
        <w:sym w:font="HQPB4" w:char="F0C9"/>
      </w:r>
      <w:r w:rsidRPr="004740E7">
        <w:rPr>
          <w:rFonts w:ascii="Traditional Arabic" w:hAnsi="Traditional Arabic" w:cs="Traditional Arabic"/>
          <w:sz w:val="24"/>
          <w:szCs w:val="24"/>
        </w:rPr>
        <w:sym w:font="HQPB1" w:char="F03E"/>
      </w:r>
      <w:r w:rsidRPr="004740E7">
        <w:rPr>
          <w:rFonts w:ascii="Traditional Arabic" w:hAnsi="Traditional Arabic" w:cs="Traditional Arabic"/>
          <w:sz w:val="24"/>
          <w:szCs w:val="24"/>
        </w:rPr>
        <w:sym w:font="HQPB1" w:char="F024"/>
      </w:r>
      <w:r w:rsidRPr="004740E7">
        <w:rPr>
          <w:rFonts w:ascii="Traditional Arabic" w:hAnsi="Traditional Arabic" w:cs="Traditional Arabic"/>
          <w:sz w:val="24"/>
          <w:szCs w:val="24"/>
        </w:rPr>
        <w:sym w:font="HQPB5" w:char="F073"/>
      </w:r>
      <w:r w:rsidRPr="004740E7">
        <w:rPr>
          <w:rFonts w:ascii="Traditional Arabic" w:hAnsi="Traditional Arabic" w:cs="Traditional Arabic"/>
          <w:sz w:val="24"/>
          <w:szCs w:val="24"/>
        </w:rPr>
        <w:sym w:font="HQPB2" w:char="F029"/>
      </w:r>
      <w:r w:rsidRPr="004740E7">
        <w:rPr>
          <w:rFonts w:ascii="Traditional Arabic" w:hAnsi="Traditional Arabic" w:cs="Traditional Arabic"/>
          <w:sz w:val="24"/>
          <w:szCs w:val="24"/>
        </w:rPr>
        <w:sym w:font="HQPB4" w:char="F0CF"/>
      </w:r>
      <w:r w:rsidRPr="004740E7">
        <w:rPr>
          <w:rFonts w:ascii="Traditional Arabic" w:hAnsi="Traditional Arabic" w:cs="Traditional Arabic"/>
          <w:sz w:val="24"/>
          <w:szCs w:val="24"/>
        </w:rPr>
        <w:sym w:font="HQPB1" w:char="F0E8"/>
      </w:r>
      <w:r w:rsidRPr="004740E7">
        <w:rPr>
          <w:rFonts w:ascii="Traditional Arabic" w:hAnsi="Traditional Arabic" w:cs="Traditional Arabic"/>
          <w:sz w:val="24"/>
          <w:szCs w:val="24"/>
        </w:rPr>
        <w:sym w:font="HQPB4" w:char="F0F8"/>
      </w:r>
      <w:r w:rsidRPr="004740E7">
        <w:rPr>
          <w:rFonts w:ascii="Traditional Arabic" w:hAnsi="Traditional Arabic" w:cs="Traditional Arabic"/>
          <w:sz w:val="24"/>
          <w:szCs w:val="24"/>
        </w:rPr>
        <w:sym w:font="HQPB2" w:char="F039"/>
      </w:r>
      <w:r w:rsidRPr="004740E7">
        <w:rPr>
          <w:rFonts w:ascii="Traditional Arabic" w:hAnsi="Traditional Arabic" w:cs="Traditional Arabic"/>
          <w:sz w:val="24"/>
          <w:szCs w:val="24"/>
        </w:rPr>
        <w:sym w:font="HQPB5" w:char="F024"/>
      </w:r>
      <w:r w:rsidRPr="004740E7">
        <w:rPr>
          <w:rFonts w:ascii="Traditional Arabic" w:hAnsi="Traditional Arabic" w:cs="Traditional Arabic"/>
          <w:sz w:val="24"/>
          <w:szCs w:val="24"/>
        </w:rPr>
        <w:sym w:font="HQPB1" w:char="F023"/>
      </w:r>
      <w:r w:rsidRPr="004740E7">
        <w:rPr>
          <w:rFonts w:ascii="Traditional Arabic" w:hAnsi="Traditional Arabic" w:cs="Traditional Arabic"/>
          <w:sz w:val="24"/>
          <w:szCs w:val="24"/>
          <w:rtl/>
        </w:rPr>
        <w:t xml:space="preserve"> </w:t>
      </w:r>
      <w:r w:rsidRPr="004740E7">
        <w:rPr>
          <w:rFonts w:ascii="Traditional Arabic" w:hAnsi="Traditional Arabic" w:cs="Traditional Arabic"/>
          <w:sz w:val="24"/>
          <w:szCs w:val="24"/>
        </w:rPr>
        <w:sym w:font="HQPB2" w:char="F0C7"/>
      </w:r>
      <w:r w:rsidRPr="004740E7">
        <w:rPr>
          <w:rFonts w:ascii="Traditional Arabic" w:hAnsi="Traditional Arabic" w:cs="Traditional Arabic"/>
          <w:sz w:val="24"/>
          <w:szCs w:val="24"/>
        </w:rPr>
        <w:sym w:font="HQPB2" w:char="F0CB"/>
      </w:r>
      <w:r w:rsidRPr="004740E7">
        <w:rPr>
          <w:rFonts w:ascii="Traditional Arabic" w:hAnsi="Traditional Arabic" w:cs="Traditional Arabic"/>
          <w:sz w:val="24"/>
          <w:szCs w:val="24"/>
        </w:rPr>
        <w:sym w:font="HQPB2" w:char="F0C8"/>
      </w:r>
      <w:r w:rsidRPr="004740E7">
        <w:rPr>
          <w:rFonts w:ascii="Traditional Arabic" w:hAnsi="Traditional Arabic" w:cs="Traditional Arabic"/>
          <w:sz w:val="24"/>
          <w:szCs w:val="24"/>
          <w:rtl/>
        </w:rPr>
        <w:t xml:space="preserve">   </w:t>
      </w:r>
    </w:p>
    <w:p w:rsidR="004740E7" w:rsidRPr="004740E7" w:rsidRDefault="004740E7" w:rsidP="007C3A1D">
      <w:pPr>
        <w:spacing w:after="0" w:line="360" w:lineRule="auto"/>
        <w:ind w:left="714"/>
        <w:jc w:val="both"/>
        <w:rPr>
          <w:rFonts w:ascii="Times New Roman" w:hAnsi="Times New Roman" w:cs="Times New Roman"/>
          <w:color w:val="000000" w:themeColor="text1"/>
          <w:sz w:val="24"/>
          <w:szCs w:val="24"/>
        </w:rPr>
      </w:pPr>
      <w:r w:rsidRPr="004740E7">
        <w:rPr>
          <w:rFonts w:ascii="Times New Roman" w:hAnsi="Times New Roman" w:cs="Times New Roman"/>
          <w:color w:val="000000" w:themeColor="text1"/>
          <w:sz w:val="24"/>
          <w:szCs w:val="24"/>
        </w:rPr>
        <w:t>Dan tolong-menolonglah kamu dalam (mengerjakan) kebajikan dan takwa, dan jangan tolong-menolong dalam berbuat dosa dan pelanggaran. dan bertakwalah kamu kepada Allah, Sesungguhnya Allah Amat berat siksa-Nya.</w:t>
      </w:r>
      <w:r w:rsidR="007C3A1D">
        <w:rPr>
          <w:rStyle w:val="FootnoteReference"/>
          <w:rFonts w:ascii="Times New Roman" w:hAnsi="Times New Roman" w:cs="Times New Roman"/>
          <w:color w:val="000000" w:themeColor="text1"/>
          <w:sz w:val="24"/>
          <w:szCs w:val="24"/>
        </w:rPr>
        <w:footnoteReference w:id="12"/>
      </w:r>
    </w:p>
    <w:p w:rsidR="00CD3A5E" w:rsidRDefault="00373557" w:rsidP="0041134A">
      <w:pPr>
        <w:spacing w:after="0" w:line="360" w:lineRule="auto"/>
        <w:ind w:firstLine="714"/>
        <w:jc w:val="both"/>
        <w:rPr>
          <w:rFonts w:ascii="Times New Roman" w:hAnsi="Times New Roman" w:cs="Times New Roman"/>
          <w:color w:val="000000" w:themeColor="text1"/>
          <w:sz w:val="24"/>
          <w:szCs w:val="24"/>
        </w:rPr>
      </w:pPr>
      <w:r w:rsidRPr="004D7C02">
        <w:rPr>
          <w:rFonts w:ascii="Times New Roman" w:hAnsi="Times New Roman" w:cs="Times New Roman"/>
          <w:color w:val="000000" w:themeColor="text1"/>
          <w:sz w:val="24"/>
          <w:szCs w:val="24"/>
        </w:rPr>
        <w:lastRenderedPageBreak/>
        <w:t xml:space="preserve">Dalam definisi yang dikemukakan DSN MUI di atas dinyatakan bahwa pola pengembalian dilakukan melalui akad yang sesuai dengan syariah. Ini mengandung arti bahwa akad dalam asuransi syariah adalah akad yang tidak mengandung </w:t>
      </w:r>
      <w:r w:rsidRPr="00FB27B4">
        <w:rPr>
          <w:rFonts w:ascii="Times New Roman" w:hAnsi="Times New Roman" w:cs="Times New Roman"/>
          <w:i/>
          <w:iCs/>
          <w:color w:val="000000" w:themeColor="text1"/>
          <w:sz w:val="24"/>
          <w:szCs w:val="24"/>
        </w:rPr>
        <w:t>garar</w:t>
      </w:r>
      <w:r w:rsidRPr="004D7C02">
        <w:rPr>
          <w:rFonts w:ascii="Times New Roman" w:hAnsi="Times New Roman" w:cs="Times New Roman"/>
          <w:color w:val="000000" w:themeColor="text1"/>
          <w:sz w:val="24"/>
          <w:szCs w:val="24"/>
        </w:rPr>
        <w:t xml:space="preserve"> (ketidakjelasan), </w:t>
      </w:r>
      <w:r w:rsidRPr="00FB27B4">
        <w:rPr>
          <w:rFonts w:ascii="Times New Roman" w:hAnsi="Times New Roman" w:cs="Times New Roman"/>
          <w:i/>
          <w:iCs/>
          <w:color w:val="000000" w:themeColor="text1"/>
          <w:sz w:val="24"/>
          <w:szCs w:val="24"/>
        </w:rPr>
        <w:t>maisir</w:t>
      </w:r>
      <w:r w:rsidRPr="004D7C02">
        <w:rPr>
          <w:rFonts w:ascii="Times New Roman" w:hAnsi="Times New Roman" w:cs="Times New Roman"/>
          <w:color w:val="000000" w:themeColor="text1"/>
          <w:sz w:val="24"/>
          <w:szCs w:val="24"/>
        </w:rPr>
        <w:t xml:space="preserve"> (perjudian), riba, </w:t>
      </w:r>
      <w:r w:rsidRPr="00FB27B4">
        <w:rPr>
          <w:rFonts w:ascii="Times New Roman" w:hAnsi="Times New Roman" w:cs="Times New Roman"/>
          <w:i/>
          <w:iCs/>
          <w:color w:val="000000" w:themeColor="text1"/>
          <w:sz w:val="24"/>
          <w:szCs w:val="24"/>
        </w:rPr>
        <w:t>zhulm</w:t>
      </w:r>
      <w:r w:rsidRPr="004D7C02">
        <w:rPr>
          <w:rFonts w:ascii="Times New Roman" w:hAnsi="Times New Roman" w:cs="Times New Roman"/>
          <w:color w:val="000000" w:themeColor="text1"/>
          <w:sz w:val="24"/>
          <w:szCs w:val="24"/>
        </w:rPr>
        <w:t xml:space="preserve"> (penganiayaan), </w:t>
      </w:r>
      <w:r w:rsidRPr="00FB27B4">
        <w:rPr>
          <w:rFonts w:ascii="Times New Roman" w:hAnsi="Times New Roman" w:cs="Times New Roman"/>
          <w:i/>
          <w:iCs/>
          <w:color w:val="000000" w:themeColor="text1"/>
          <w:sz w:val="24"/>
          <w:szCs w:val="24"/>
        </w:rPr>
        <w:t>risywah</w:t>
      </w:r>
      <w:r w:rsidRPr="004D7C02">
        <w:rPr>
          <w:rFonts w:ascii="Times New Roman" w:hAnsi="Times New Roman" w:cs="Times New Roman"/>
          <w:color w:val="000000" w:themeColor="text1"/>
          <w:sz w:val="24"/>
          <w:szCs w:val="24"/>
        </w:rPr>
        <w:t xml:space="preserve"> (suap), barang haram, dan maksiat. </w:t>
      </w:r>
    </w:p>
    <w:p w:rsidR="00373557" w:rsidRPr="004A7B94" w:rsidRDefault="00373557" w:rsidP="001D5E31">
      <w:pPr>
        <w:pStyle w:val="ANAK1BAB2"/>
        <w:ind w:left="357" w:hanging="357"/>
        <w:rPr>
          <w:b/>
          <w:bCs/>
        </w:rPr>
      </w:pPr>
      <w:bookmarkStart w:id="6" w:name="_Toc77057006"/>
      <w:r w:rsidRPr="004A7B94">
        <w:rPr>
          <w:rFonts w:hint="eastAsia"/>
          <w:b/>
          <w:bCs/>
        </w:rPr>
        <w:t>Fatwa MUI Tentang Pedoman Umum Asuransi Syariah</w:t>
      </w:r>
      <w:bookmarkEnd w:id="6"/>
      <w:r w:rsidRPr="004A7B94">
        <w:rPr>
          <w:rFonts w:hint="eastAsia"/>
          <w:b/>
          <w:bCs/>
        </w:rPr>
        <w:t xml:space="preserve"> </w:t>
      </w:r>
    </w:p>
    <w:p w:rsidR="00373557" w:rsidRPr="0097398B" w:rsidRDefault="00373557" w:rsidP="0097398B">
      <w:pPr>
        <w:spacing w:after="0" w:line="360" w:lineRule="auto"/>
        <w:ind w:firstLine="714"/>
        <w:jc w:val="both"/>
        <w:rPr>
          <w:rFonts w:ascii="Times New Roman" w:hAnsi="Times New Roman" w:cs="Times New Roman"/>
          <w:color w:val="000000" w:themeColor="text1"/>
          <w:sz w:val="24"/>
          <w:szCs w:val="24"/>
          <w:lang w:val="en-US"/>
        </w:rPr>
      </w:pPr>
      <w:r w:rsidRPr="004D7C02">
        <w:rPr>
          <w:rFonts w:ascii="Times New Roman" w:hAnsi="Times New Roman" w:cs="Times New Roman"/>
          <w:color w:val="000000" w:themeColor="text1"/>
          <w:sz w:val="24"/>
          <w:szCs w:val="24"/>
        </w:rPr>
        <w:t xml:space="preserve">Pedoman umum asuransi </w:t>
      </w:r>
      <w:r>
        <w:rPr>
          <w:rFonts w:ascii="Times New Roman" w:hAnsi="Times New Roman" w:cs="Times New Roman" w:hint="eastAsia"/>
          <w:color w:val="000000" w:themeColor="text1"/>
          <w:sz w:val="24"/>
          <w:szCs w:val="24"/>
        </w:rPr>
        <w:t>s</w:t>
      </w:r>
      <w:r w:rsidRPr="004D7C02">
        <w:rPr>
          <w:rFonts w:ascii="Times New Roman" w:hAnsi="Times New Roman" w:cs="Times New Roman"/>
          <w:color w:val="000000" w:themeColor="text1"/>
          <w:sz w:val="24"/>
          <w:szCs w:val="24"/>
        </w:rPr>
        <w:t xml:space="preserve">yariah di Indonesia ditetapkan oleh Majelis Ulama Indonesia melalui Fatwa Dewan Syariah Nasional Nomor: 21/DSNMUI/X/2001 tertanggal 17 Oktober 2001. </w:t>
      </w:r>
      <w:r w:rsidRPr="00A23DE3">
        <w:rPr>
          <w:rFonts w:ascii="Times New Roman" w:hAnsi="Times New Roman" w:cs="Times New Roman"/>
          <w:color w:val="000000" w:themeColor="text1"/>
          <w:sz w:val="24"/>
          <w:szCs w:val="24"/>
        </w:rPr>
        <w:t>Dewan Syariah Nasional Majelis Ulama Indonesia telah menetapkan aturan-aturan yang harus dipenuhi, baik oleh Perusahaan Asuransi maupun umat Islam yang menjadi peserta asuransi, agar transaksi asuransinya sesuai dengan syariat Islam.</w:t>
      </w:r>
    </w:p>
    <w:p w:rsidR="004739BC" w:rsidRPr="00686A6A" w:rsidRDefault="00E80D93" w:rsidP="00013675">
      <w:pPr>
        <w:pStyle w:val="ANAK2BAB2"/>
        <w:numPr>
          <w:ilvl w:val="0"/>
          <w:numId w:val="71"/>
        </w:numPr>
        <w:spacing w:line="360" w:lineRule="auto"/>
        <w:rPr>
          <w:bCs/>
        </w:rPr>
      </w:pPr>
      <w:bookmarkStart w:id="7" w:name="_Toc73952050"/>
      <w:bookmarkStart w:id="8" w:name="_Toc77057008"/>
      <w:r w:rsidRPr="00686A6A">
        <w:rPr>
          <w:bCs/>
        </w:rPr>
        <w:t xml:space="preserve">Akad </w:t>
      </w:r>
      <w:r w:rsidRPr="00686A6A">
        <w:rPr>
          <w:bCs/>
          <w:i/>
          <w:iCs/>
        </w:rPr>
        <w:t>Kafalah</w:t>
      </w:r>
      <w:bookmarkEnd w:id="7"/>
      <w:bookmarkEnd w:id="8"/>
    </w:p>
    <w:p w:rsidR="00D768C9" w:rsidRPr="00527429" w:rsidRDefault="00013675" w:rsidP="00013675">
      <w:pPr>
        <w:spacing w:after="0" w:line="360" w:lineRule="auto"/>
        <w:ind w:firstLine="714"/>
        <w:jc w:val="both"/>
        <w:rPr>
          <w:rFonts w:ascii="Times New Roman" w:hAnsi="Times New Roman" w:cs="Times New Roman"/>
          <w:bCs/>
          <w:color w:val="000000" w:themeColor="text1"/>
          <w:sz w:val="24"/>
          <w:szCs w:val="24"/>
          <w:shd w:val="clear" w:color="auto" w:fill="FFFFFF"/>
          <w:lang w:val="en-US"/>
        </w:rPr>
      </w:pPr>
      <w:r w:rsidRPr="00F42183">
        <w:rPr>
          <w:rFonts w:ascii="Times New Roman" w:hAnsi="Times New Roman" w:cs="Times New Roman"/>
          <w:bCs/>
          <w:i/>
          <w:iCs/>
          <w:color w:val="000000" w:themeColor="text1"/>
          <w:sz w:val="24"/>
          <w:szCs w:val="24"/>
          <w:shd w:val="clear" w:color="auto" w:fill="FFFFFF"/>
        </w:rPr>
        <w:t>Kafalah</w:t>
      </w:r>
      <w:r w:rsidRPr="00F42183">
        <w:rPr>
          <w:rFonts w:ascii="Times New Roman" w:hAnsi="Times New Roman" w:cs="Times New Roman"/>
          <w:bCs/>
          <w:color w:val="000000" w:themeColor="text1"/>
          <w:sz w:val="24"/>
          <w:szCs w:val="24"/>
          <w:shd w:val="clear" w:color="auto" w:fill="FFFFFF"/>
        </w:rPr>
        <w:t xml:space="preserve"> </w:t>
      </w:r>
      <w:r w:rsidR="00D768C9" w:rsidRPr="00F42183">
        <w:rPr>
          <w:rFonts w:ascii="Times New Roman" w:hAnsi="Times New Roman" w:cs="Times New Roman"/>
          <w:bCs/>
          <w:color w:val="000000" w:themeColor="text1"/>
          <w:sz w:val="24"/>
          <w:szCs w:val="24"/>
          <w:shd w:val="clear" w:color="auto" w:fill="FFFFFF"/>
        </w:rPr>
        <w:t xml:space="preserve">atau </w:t>
      </w:r>
      <w:r w:rsidR="00D768C9" w:rsidRPr="00F42183">
        <w:rPr>
          <w:rFonts w:ascii="Times New Roman" w:hAnsi="Times New Roman" w:cs="Times New Roman"/>
          <w:bCs/>
          <w:i/>
          <w:iCs/>
          <w:color w:val="000000" w:themeColor="text1"/>
          <w:sz w:val="24"/>
          <w:szCs w:val="24"/>
          <w:shd w:val="clear" w:color="auto" w:fill="FFFFFF"/>
        </w:rPr>
        <w:t>dhaman</w:t>
      </w:r>
      <w:r w:rsidR="00D768C9" w:rsidRPr="00F42183">
        <w:rPr>
          <w:rFonts w:ascii="Times New Roman" w:hAnsi="Times New Roman" w:cs="Times New Roman"/>
          <w:bCs/>
          <w:color w:val="000000" w:themeColor="text1"/>
          <w:sz w:val="24"/>
          <w:szCs w:val="24"/>
          <w:shd w:val="clear" w:color="auto" w:fill="FFFFFF"/>
        </w:rPr>
        <w:t xml:space="preserve"> adalah suatu akad antara dua pihak, di mana pihak pertama menanggung beban dan tanggung jawab pihak kedua untuk menyelesaikan utang, atau menuntut harta atau menghadirkan orang yang bermasalah dengan pihak kedua. Dari sini dapat dipahami bahwa </w:t>
      </w:r>
      <w:r w:rsidR="005B57F6" w:rsidRPr="00F42183">
        <w:rPr>
          <w:rFonts w:ascii="Times New Roman" w:hAnsi="Times New Roman" w:cs="Times New Roman"/>
          <w:bCs/>
          <w:i/>
          <w:iCs/>
          <w:color w:val="000000" w:themeColor="text1"/>
          <w:sz w:val="24"/>
          <w:szCs w:val="24"/>
          <w:shd w:val="clear" w:color="auto" w:fill="FFFFFF"/>
        </w:rPr>
        <w:t>kafalah</w:t>
      </w:r>
      <w:r w:rsidR="00D768C9" w:rsidRPr="00F42183">
        <w:rPr>
          <w:rFonts w:ascii="Times New Roman" w:hAnsi="Times New Roman" w:cs="Times New Roman"/>
          <w:bCs/>
          <w:color w:val="000000" w:themeColor="text1"/>
          <w:sz w:val="24"/>
          <w:szCs w:val="24"/>
          <w:shd w:val="clear" w:color="auto" w:fill="FFFFFF"/>
        </w:rPr>
        <w:t xml:space="preserve"> itu adakalanya menanggung harta (mal), atau utang atau orang. </w:t>
      </w:r>
    </w:p>
    <w:p w:rsidR="0045135E" w:rsidRPr="00A863ED" w:rsidRDefault="00D768C9" w:rsidP="00F50785">
      <w:pPr>
        <w:pStyle w:val="ListParagraph"/>
        <w:numPr>
          <w:ilvl w:val="3"/>
          <w:numId w:val="5"/>
        </w:numPr>
        <w:spacing w:after="0" w:line="360" w:lineRule="auto"/>
        <w:ind w:left="714" w:hanging="357"/>
        <w:jc w:val="both"/>
        <w:rPr>
          <w:rFonts w:ascii="Times New Roman" w:hAnsi="Times New Roman" w:cs="Times New Roman"/>
          <w:bCs/>
          <w:color w:val="000000" w:themeColor="text1"/>
          <w:sz w:val="24"/>
          <w:szCs w:val="24"/>
          <w:shd w:val="clear" w:color="auto" w:fill="FFFFFF"/>
        </w:rPr>
      </w:pPr>
      <w:r w:rsidRPr="00A863ED">
        <w:rPr>
          <w:rFonts w:ascii="Times New Roman" w:hAnsi="Times New Roman" w:cs="Times New Roman"/>
          <w:bCs/>
          <w:color w:val="000000" w:themeColor="text1"/>
          <w:sz w:val="24"/>
          <w:szCs w:val="24"/>
          <w:shd w:val="clear" w:color="auto" w:fill="FFFFFF"/>
        </w:rPr>
        <w:t xml:space="preserve">Dasar Hukum </w:t>
      </w:r>
      <w:r w:rsidRPr="00A863ED">
        <w:rPr>
          <w:rFonts w:ascii="Times New Roman" w:hAnsi="Times New Roman" w:cs="Times New Roman"/>
          <w:bCs/>
          <w:i/>
          <w:iCs/>
          <w:color w:val="000000" w:themeColor="text1"/>
          <w:sz w:val="24"/>
          <w:szCs w:val="24"/>
          <w:shd w:val="clear" w:color="auto" w:fill="FFFFFF"/>
        </w:rPr>
        <w:t>Kafalah</w:t>
      </w:r>
      <w:r w:rsidRPr="00A863ED">
        <w:rPr>
          <w:rFonts w:ascii="Times New Roman" w:hAnsi="Times New Roman" w:cs="Times New Roman"/>
          <w:bCs/>
          <w:color w:val="000000" w:themeColor="text1"/>
          <w:sz w:val="24"/>
          <w:szCs w:val="24"/>
          <w:shd w:val="clear" w:color="auto" w:fill="FFFFFF"/>
        </w:rPr>
        <w:t xml:space="preserve"> </w:t>
      </w:r>
    </w:p>
    <w:p w:rsidR="00527429" w:rsidRDefault="00E84155" w:rsidP="000722E8">
      <w:pPr>
        <w:pStyle w:val="ListParagraph"/>
        <w:spacing w:after="0" w:line="360" w:lineRule="auto"/>
        <w:ind w:left="357" w:firstLine="714"/>
        <w:jc w:val="both"/>
        <w:rPr>
          <w:rFonts w:ascii="Times New Roman" w:hAnsi="Times New Roman" w:cs="Times New Roman"/>
          <w:bCs/>
          <w:color w:val="000000" w:themeColor="text1"/>
          <w:sz w:val="24"/>
          <w:szCs w:val="24"/>
          <w:shd w:val="clear" w:color="auto" w:fill="FFFFFF"/>
        </w:rPr>
      </w:pPr>
      <w:r w:rsidRPr="0045135E">
        <w:rPr>
          <w:rFonts w:ascii="Times New Roman" w:hAnsi="Times New Roman" w:cs="Times New Roman"/>
          <w:bCs/>
          <w:i/>
          <w:iCs/>
          <w:color w:val="000000" w:themeColor="text1"/>
          <w:sz w:val="24"/>
          <w:szCs w:val="24"/>
          <w:shd w:val="clear" w:color="auto" w:fill="FFFFFF"/>
        </w:rPr>
        <w:t>Kafalah</w:t>
      </w:r>
      <w:r w:rsidR="00D768C9" w:rsidRPr="0045135E">
        <w:rPr>
          <w:rFonts w:ascii="Times New Roman" w:hAnsi="Times New Roman" w:cs="Times New Roman"/>
          <w:bCs/>
          <w:color w:val="000000" w:themeColor="text1"/>
          <w:sz w:val="24"/>
          <w:szCs w:val="24"/>
          <w:shd w:val="clear" w:color="auto" w:fill="FFFFFF"/>
        </w:rPr>
        <w:t xml:space="preserve"> hukumnya dibolehkan berdasarkan </w:t>
      </w:r>
      <w:r w:rsidR="005B57F6" w:rsidRPr="0045135E">
        <w:rPr>
          <w:rFonts w:ascii="Times New Roman" w:hAnsi="Times New Roman" w:cs="Times New Roman"/>
          <w:bCs/>
          <w:color w:val="000000" w:themeColor="text1"/>
          <w:sz w:val="24"/>
          <w:szCs w:val="24"/>
          <w:shd w:val="clear" w:color="auto" w:fill="FFFFFF"/>
        </w:rPr>
        <w:t>Alquran</w:t>
      </w:r>
      <w:r w:rsidR="00D768C9" w:rsidRPr="0045135E">
        <w:rPr>
          <w:rFonts w:ascii="Times New Roman" w:hAnsi="Times New Roman" w:cs="Times New Roman"/>
          <w:bCs/>
          <w:color w:val="000000" w:themeColor="text1"/>
          <w:sz w:val="24"/>
          <w:szCs w:val="24"/>
          <w:shd w:val="clear" w:color="auto" w:fill="FFFFFF"/>
        </w:rPr>
        <w:t>, sunnah, dan ijma</w:t>
      </w:r>
      <w:r w:rsidR="005B57F6" w:rsidRPr="0045135E">
        <w:rPr>
          <w:rFonts w:ascii="Times New Roman" w:hAnsi="Times New Roman" w:cs="Times New Roman"/>
          <w:bCs/>
          <w:color w:val="000000" w:themeColor="text1"/>
          <w:sz w:val="24"/>
          <w:szCs w:val="24"/>
          <w:shd w:val="clear" w:color="auto" w:fill="FFFFFF"/>
        </w:rPr>
        <w:t>’</w:t>
      </w:r>
      <w:r w:rsidR="00527429">
        <w:rPr>
          <w:rFonts w:ascii="Times New Roman" w:hAnsi="Times New Roman" w:cs="Times New Roman"/>
          <w:bCs/>
          <w:color w:val="000000" w:themeColor="text1"/>
          <w:sz w:val="24"/>
          <w:szCs w:val="24"/>
          <w:shd w:val="clear" w:color="auto" w:fill="FFFFFF"/>
        </w:rPr>
        <w:t>.</w:t>
      </w:r>
    </w:p>
    <w:p w:rsidR="004A6278" w:rsidRPr="0097398B" w:rsidRDefault="00D768C9" w:rsidP="000722E8">
      <w:pPr>
        <w:pStyle w:val="ListParagraph"/>
        <w:spacing w:after="0" w:line="360" w:lineRule="auto"/>
        <w:ind w:left="357" w:firstLine="714"/>
        <w:jc w:val="both"/>
        <w:rPr>
          <w:rFonts w:ascii="Times New Roman" w:hAnsi="Times New Roman" w:cs="Times New Roman"/>
          <w:bCs/>
          <w:color w:val="000000" w:themeColor="text1"/>
          <w:sz w:val="24"/>
          <w:szCs w:val="24"/>
          <w:shd w:val="clear" w:color="auto" w:fill="FFFFFF"/>
          <w:lang w:val="en-US"/>
        </w:rPr>
      </w:pPr>
      <w:r w:rsidRPr="0045135E">
        <w:rPr>
          <w:rFonts w:ascii="Times New Roman" w:hAnsi="Times New Roman" w:cs="Times New Roman"/>
          <w:bCs/>
          <w:color w:val="000000" w:themeColor="text1"/>
          <w:sz w:val="24"/>
          <w:szCs w:val="24"/>
          <w:shd w:val="clear" w:color="auto" w:fill="FFFFFF"/>
        </w:rPr>
        <w:t xml:space="preserve">Dasar hukum dari </w:t>
      </w:r>
      <w:r w:rsidR="001E0D27" w:rsidRPr="0045135E">
        <w:rPr>
          <w:rFonts w:ascii="Times New Roman" w:hAnsi="Times New Roman" w:cs="Times New Roman"/>
          <w:bCs/>
          <w:color w:val="000000" w:themeColor="text1"/>
          <w:sz w:val="24"/>
          <w:szCs w:val="24"/>
          <w:shd w:val="clear" w:color="auto" w:fill="FFFFFF"/>
        </w:rPr>
        <w:t>Alquran</w:t>
      </w:r>
      <w:r w:rsidRPr="0045135E">
        <w:rPr>
          <w:rFonts w:ascii="Times New Roman" w:hAnsi="Times New Roman" w:cs="Times New Roman"/>
          <w:bCs/>
          <w:color w:val="000000" w:themeColor="text1"/>
          <w:sz w:val="24"/>
          <w:szCs w:val="24"/>
          <w:shd w:val="clear" w:color="auto" w:fill="FFFFFF"/>
        </w:rPr>
        <w:t xml:space="preserve"> antara lain sebagai berikut. </w:t>
      </w:r>
    </w:p>
    <w:p w:rsidR="0045135E" w:rsidRDefault="00D768C9" w:rsidP="000E4982">
      <w:pPr>
        <w:pStyle w:val="ListParagraph"/>
        <w:numPr>
          <w:ilvl w:val="0"/>
          <w:numId w:val="13"/>
        </w:numPr>
        <w:spacing w:after="0" w:line="360" w:lineRule="auto"/>
        <w:ind w:left="1071" w:hanging="357"/>
        <w:jc w:val="both"/>
        <w:rPr>
          <w:rFonts w:ascii="Times New Roman" w:hAnsi="Times New Roman" w:cs="Times New Roman"/>
          <w:bCs/>
          <w:color w:val="000000" w:themeColor="text1"/>
          <w:sz w:val="24"/>
          <w:szCs w:val="24"/>
          <w:shd w:val="clear" w:color="auto" w:fill="FFFFFF"/>
        </w:rPr>
      </w:pPr>
      <w:r w:rsidRPr="0045135E">
        <w:rPr>
          <w:rFonts w:ascii="Times New Roman" w:hAnsi="Times New Roman" w:cs="Times New Roman"/>
          <w:bCs/>
          <w:color w:val="000000" w:themeColor="text1"/>
          <w:sz w:val="24"/>
          <w:szCs w:val="24"/>
          <w:shd w:val="clear" w:color="auto" w:fill="FFFFFF"/>
        </w:rPr>
        <w:t xml:space="preserve">Surah </w:t>
      </w:r>
      <w:r w:rsidR="001E0D27" w:rsidRPr="0045135E">
        <w:rPr>
          <w:rFonts w:ascii="Times New Roman" w:hAnsi="Times New Roman" w:cs="Times New Roman"/>
          <w:bCs/>
          <w:color w:val="000000" w:themeColor="text1"/>
          <w:sz w:val="24"/>
          <w:szCs w:val="24"/>
          <w:shd w:val="clear" w:color="auto" w:fill="FFFFFF"/>
        </w:rPr>
        <w:t>Yusuf</w:t>
      </w:r>
      <w:r w:rsidRPr="0045135E">
        <w:rPr>
          <w:rFonts w:ascii="Times New Roman" w:hAnsi="Times New Roman" w:cs="Times New Roman"/>
          <w:bCs/>
          <w:color w:val="000000" w:themeColor="text1"/>
          <w:sz w:val="24"/>
          <w:szCs w:val="24"/>
          <w:shd w:val="clear" w:color="auto" w:fill="FFFFFF"/>
        </w:rPr>
        <w:t xml:space="preserve"> (12) ayat 66:</w:t>
      </w:r>
      <w:r w:rsidR="00B1159C">
        <w:rPr>
          <w:rStyle w:val="FootnoteReference"/>
          <w:rFonts w:ascii="Times New Roman" w:hAnsi="Times New Roman" w:cs="Times New Roman"/>
          <w:bCs/>
          <w:color w:val="000000" w:themeColor="text1"/>
          <w:sz w:val="24"/>
          <w:szCs w:val="24"/>
          <w:shd w:val="clear" w:color="auto" w:fill="FFFFFF"/>
        </w:rPr>
        <w:footnoteReference w:id="13"/>
      </w:r>
    </w:p>
    <w:p w:rsidR="00527429" w:rsidRPr="0097398B" w:rsidRDefault="00527429" w:rsidP="0097398B">
      <w:pPr>
        <w:pStyle w:val="ListParagraph"/>
        <w:tabs>
          <w:tab w:val="right" w:pos="6916"/>
        </w:tabs>
        <w:bidi/>
        <w:spacing w:after="0" w:line="240" w:lineRule="auto"/>
        <w:ind w:left="-30" w:right="851"/>
        <w:jc w:val="both"/>
        <w:rPr>
          <w:rFonts w:ascii="Traditional Arabic" w:hAnsi="Traditional Arabic" w:cs="Traditional Arabic"/>
          <w:sz w:val="20"/>
          <w:szCs w:val="20"/>
          <w:rtl/>
        </w:rPr>
      </w:pPr>
      <w:r w:rsidRPr="0097398B">
        <w:rPr>
          <w:rFonts w:ascii="Traditional Arabic" w:hAnsi="Traditional Arabic" w:cs="Traditional Arabic"/>
          <w:sz w:val="20"/>
          <w:szCs w:val="20"/>
        </w:rPr>
        <w:sym w:font="HQPB5" w:char="F074"/>
      </w:r>
      <w:r w:rsidRPr="0097398B">
        <w:rPr>
          <w:rFonts w:ascii="Traditional Arabic" w:hAnsi="Traditional Arabic" w:cs="Traditional Arabic"/>
          <w:sz w:val="20"/>
          <w:szCs w:val="20"/>
        </w:rPr>
        <w:sym w:font="HQPB2" w:char="F041"/>
      </w:r>
      <w:r w:rsidRPr="0097398B">
        <w:rPr>
          <w:rFonts w:ascii="Traditional Arabic" w:hAnsi="Traditional Arabic" w:cs="Traditional Arabic"/>
          <w:sz w:val="20"/>
          <w:szCs w:val="20"/>
        </w:rPr>
        <w:sym w:font="HQPB1" w:char="F024"/>
      </w:r>
      <w:r w:rsidRPr="0097398B">
        <w:rPr>
          <w:rFonts w:ascii="Traditional Arabic" w:hAnsi="Traditional Arabic" w:cs="Traditional Arabic"/>
          <w:sz w:val="20"/>
          <w:szCs w:val="20"/>
        </w:rPr>
        <w:sym w:font="HQPB5" w:char="F073"/>
      </w:r>
      <w:r w:rsidRPr="0097398B">
        <w:rPr>
          <w:rFonts w:ascii="Traditional Arabic" w:hAnsi="Traditional Arabic" w:cs="Traditional Arabic"/>
          <w:sz w:val="20"/>
          <w:szCs w:val="20"/>
        </w:rPr>
        <w:sym w:font="HQPB2" w:char="F025"/>
      </w:r>
      <w:r w:rsidRPr="0097398B">
        <w:rPr>
          <w:rFonts w:ascii="Traditional Arabic" w:hAnsi="Traditional Arabic" w:cs="Traditional Arabic"/>
          <w:sz w:val="20"/>
          <w:szCs w:val="20"/>
          <w:rtl/>
        </w:rPr>
        <w:t xml:space="preserve"> </w:t>
      </w:r>
      <w:r w:rsidRPr="0097398B">
        <w:rPr>
          <w:rFonts w:ascii="Traditional Arabic" w:hAnsi="Traditional Arabic" w:cs="Traditional Arabic"/>
          <w:sz w:val="20"/>
          <w:szCs w:val="20"/>
        </w:rPr>
        <w:sym w:font="HQPB4" w:char="F0F4"/>
      </w:r>
      <w:r w:rsidRPr="0097398B">
        <w:rPr>
          <w:rFonts w:ascii="Traditional Arabic" w:hAnsi="Traditional Arabic" w:cs="Traditional Arabic"/>
          <w:sz w:val="20"/>
          <w:szCs w:val="20"/>
        </w:rPr>
        <w:sym w:font="HQPB2" w:char="F060"/>
      </w:r>
      <w:r w:rsidRPr="0097398B">
        <w:rPr>
          <w:rFonts w:ascii="Traditional Arabic" w:hAnsi="Traditional Arabic" w:cs="Traditional Arabic"/>
          <w:sz w:val="20"/>
          <w:szCs w:val="20"/>
        </w:rPr>
        <w:sym w:font="HQPB5" w:char="F073"/>
      </w:r>
      <w:r w:rsidRPr="0097398B">
        <w:rPr>
          <w:rFonts w:ascii="Traditional Arabic" w:hAnsi="Traditional Arabic" w:cs="Traditional Arabic"/>
          <w:sz w:val="20"/>
          <w:szCs w:val="20"/>
        </w:rPr>
        <w:sym w:font="HQPB2" w:char="F039"/>
      </w:r>
      <w:r w:rsidRPr="0097398B">
        <w:rPr>
          <w:rFonts w:ascii="Traditional Arabic" w:hAnsi="Traditional Arabic" w:cs="Traditional Arabic"/>
          <w:sz w:val="20"/>
          <w:szCs w:val="20"/>
          <w:rtl/>
        </w:rPr>
        <w:t xml:space="preserve"> </w:t>
      </w:r>
      <w:r w:rsidRPr="0097398B">
        <w:rPr>
          <w:rFonts w:ascii="Traditional Arabic" w:hAnsi="Traditional Arabic" w:cs="Traditional Arabic"/>
          <w:sz w:val="20"/>
          <w:szCs w:val="20"/>
        </w:rPr>
        <w:sym w:font="HQPB2" w:char="F0BC"/>
      </w:r>
      <w:r w:rsidRPr="0097398B">
        <w:rPr>
          <w:rFonts w:ascii="Traditional Arabic" w:hAnsi="Traditional Arabic" w:cs="Traditional Arabic"/>
          <w:sz w:val="20"/>
          <w:szCs w:val="20"/>
        </w:rPr>
        <w:sym w:font="HQPB4" w:char="F0E3"/>
      </w:r>
      <w:r w:rsidRPr="0097398B">
        <w:rPr>
          <w:rFonts w:ascii="Traditional Arabic" w:hAnsi="Traditional Arabic" w:cs="Traditional Arabic"/>
          <w:sz w:val="20"/>
          <w:szCs w:val="20"/>
        </w:rPr>
        <w:sym w:font="HQPB3" w:char="F026"/>
      </w:r>
      <w:r w:rsidRPr="0097398B">
        <w:rPr>
          <w:rFonts w:ascii="Traditional Arabic" w:hAnsi="Traditional Arabic" w:cs="Traditional Arabic"/>
          <w:sz w:val="20"/>
          <w:szCs w:val="20"/>
        </w:rPr>
        <w:sym w:font="HQPB5" w:char="F073"/>
      </w:r>
      <w:r w:rsidRPr="0097398B">
        <w:rPr>
          <w:rFonts w:ascii="Traditional Arabic" w:hAnsi="Traditional Arabic" w:cs="Traditional Arabic"/>
          <w:sz w:val="20"/>
          <w:szCs w:val="20"/>
        </w:rPr>
        <w:sym w:font="HQPB3" w:char="F023"/>
      </w:r>
      <w:r w:rsidRPr="0097398B">
        <w:rPr>
          <w:rFonts w:ascii="Traditional Arabic" w:hAnsi="Traditional Arabic" w:cs="Traditional Arabic"/>
          <w:sz w:val="20"/>
          <w:szCs w:val="20"/>
        </w:rPr>
        <w:sym w:font="HQPB4" w:char="F0C5"/>
      </w:r>
      <w:r w:rsidRPr="0097398B">
        <w:rPr>
          <w:rFonts w:ascii="Traditional Arabic" w:hAnsi="Traditional Arabic" w:cs="Traditional Arabic"/>
          <w:sz w:val="20"/>
          <w:szCs w:val="20"/>
        </w:rPr>
        <w:sym w:font="HQPB1" w:char="F099"/>
      </w:r>
      <w:r w:rsidRPr="0097398B">
        <w:rPr>
          <w:rFonts w:ascii="Traditional Arabic" w:hAnsi="Traditional Arabic" w:cs="Traditional Arabic"/>
          <w:sz w:val="20"/>
          <w:szCs w:val="20"/>
        </w:rPr>
        <w:sym w:font="HQPB4" w:char="F0F6"/>
      </w:r>
      <w:r w:rsidRPr="0097398B">
        <w:rPr>
          <w:rFonts w:ascii="Traditional Arabic" w:hAnsi="Traditional Arabic" w:cs="Traditional Arabic"/>
          <w:sz w:val="20"/>
          <w:szCs w:val="20"/>
        </w:rPr>
        <w:sym w:font="HQPB1" w:char="F091"/>
      </w:r>
      <w:r w:rsidRPr="0097398B">
        <w:rPr>
          <w:rFonts w:ascii="Traditional Arabic" w:hAnsi="Traditional Arabic" w:cs="Traditional Arabic"/>
          <w:sz w:val="20"/>
          <w:szCs w:val="20"/>
        </w:rPr>
        <w:sym w:font="HQPB4" w:char="F0E9"/>
      </w:r>
      <w:r w:rsidRPr="0097398B">
        <w:rPr>
          <w:rFonts w:ascii="Traditional Arabic" w:hAnsi="Traditional Arabic" w:cs="Traditional Arabic"/>
          <w:sz w:val="20"/>
          <w:szCs w:val="20"/>
        </w:rPr>
        <w:sym w:font="HQPB1" w:char="F026"/>
      </w:r>
      <w:r w:rsidRPr="0097398B">
        <w:rPr>
          <w:rFonts w:ascii="Traditional Arabic" w:hAnsi="Traditional Arabic" w:cs="Traditional Arabic"/>
          <w:sz w:val="20"/>
          <w:szCs w:val="20"/>
          <w:rtl/>
        </w:rPr>
        <w:t xml:space="preserve"> </w:t>
      </w:r>
      <w:r w:rsidRPr="0097398B">
        <w:rPr>
          <w:rFonts w:ascii="Traditional Arabic" w:hAnsi="Traditional Arabic" w:cs="Traditional Arabic"/>
          <w:sz w:val="20"/>
          <w:szCs w:val="20"/>
        </w:rPr>
        <w:sym w:font="HQPB4" w:char="F0F6"/>
      </w:r>
      <w:r w:rsidRPr="0097398B">
        <w:rPr>
          <w:rFonts w:ascii="Traditional Arabic" w:hAnsi="Traditional Arabic" w:cs="Traditional Arabic"/>
          <w:sz w:val="20"/>
          <w:szCs w:val="20"/>
        </w:rPr>
        <w:sym w:font="HQPB2" w:char="F04E"/>
      </w:r>
      <w:r w:rsidRPr="0097398B">
        <w:rPr>
          <w:rFonts w:ascii="Traditional Arabic" w:hAnsi="Traditional Arabic" w:cs="Traditional Arabic"/>
          <w:sz w:val="20"/>
          <w:szCs w:val="20"/>
        </w:rPr>
        <w:sym w:font="HQPB4" w:char="F0E0"/>
      </w:r>
      <w:r w:rsidRPr="0097398B">
        <w:rPr>
          <w:rFonts w:ascii="Traditional Arabic" w:hAnsi="Traditional Arabic" w:cs="Traditional Arabic"/>
          <w:sz w:val="20"/>
          <w:szCs w:val="20"/>
        </w:rPr>
        <w:sym w:font="HQPB2" w:char="F036"/>
      </w:r>
      <w:r w:rsidRPr="0097398B">
        <w:rPr>
          <w:rFonts w:ascii="Traditional Arabic" w:hAnsi="Traditional Arabic" w:cs="Traditional Arabic"/>
          <w:sz w:val="20"/>
          <w:szCs w:val="20"/>
        </w:rPr>
        <w:sym w:font="HQPB5" w:char="F079"/>
      </w:r>
      <w:r w:rsidRPr="0097398B">
        <w:rPr>
          <w:rFonts w:ascii="Traditional Arabic" w:hAnsi="Traditional Arabic" w:cs="Traditional Arabic"/>
          <w:sz w:val="20"/>
          <w:szCs w:val="20"/>
        </w:rPr>
        <w:sym w:font="HQPB1" w:char="F0E8"/>
      </w:r>
      <w:r w:rsidRPr="0097398B">
        <w:rPr>
          <w:rFonts w:ascii="Traditional Arabic" w:hAnsi="Traditional Arabic" w:cs="Traditional Arabic"/>
          <w:sz w:val="20"/>
          <w:szCs w:val="20"/>
        </w:rPr>
        <w:sym w:font="HQPB5" w:char="F074"/>
      </w:r>
      <w:r w:rsidRPr="0097398B">
        <w:rPr>
          <w:rFonts w:ascii="Traditional Arabic" w:hAnsi="Traditional Arabic" w:cs="Traditional Arabic"/>
          <w:sz w:val="20"/>
          <w:szCs w:val="20"/>
        </w:rPr>
        <w:sym w:font="HQPB2" w:char="F042"/>
      </w:r>
      <w:r w:rsidRPr="0097398B">
        <w:rPr>
          <w:rFonts w:ascii="Traditional Arabic" w:hAnsi="Traditional Arabic" w:cs="Traditional Arabic"/>
          <w:sz w:val="20"/>
          <w:szCs w:val="20"/>
          <w:rtl/>
        </w:rPr>
        <w:t xml:space="preserve"> </w:t>
      </w:r>
      <w:r w:rsidRPr="0097398B">
        <w:rPr>
          <w:rFonts w:ascii="Traditional Arabic" w:hAnsi="Traditional Arabic" w:cs="Traditional Arabic"/>
          <w:sz w:val="20"/>
          <w:szCs w:val="20"/>
        </w:rPr>
        <w:sym w:font="HQPB5" w:char="F034"/>
      </w:r>
      <w:r w:rsidRPr="0097398B">
        <w:rPr>
          <w:rFonts w:ascii="Traditional Arabic" w:hAnsi="Traditional Arabic" w:cs="Traditional Arabic"/>
          <w:sz w:val="20"/>
          <w:szCs w:val="20"/>
        </w:rPr>
        <w:sym w:font="HQPB2" w:char="F0D3"/>
      </w:r>
      <w:r w:rsidRPr="0097398B">
        <w:rPr>
          <w:rFonts w:ascii="Traditional Arabic" w:hAnsi="Traditional Arabic" w:cs="Traditional Arabic"/>
          <w:sz w:val="20"/>
          <w:szCs w:val="20"/>
        </w:rPr>
        <w:sym w:font="HQPB4" w:char="F0AE"/>
      </w:r>
      <w:r w:rsidRPr="0097398B">
        <w:rPr>
          <w:rFonts w:ascii="Traditional Arabic" w:hAnsi="Traditional Arabic" w:cs="Traditional Arabic"/>
          <w:sz w:val="20"/>
          <w:szCs w:val="20"/>
        </w:rPr>
        <w:sym w:font="HQPB1" w:char="F04C"/>
      </w:r>
      <w:r w:rsidRPr="0097398B">
        <w:rPr>
          <w:rFonts w:ascii="Traditional Arabic" w:hAnsi="Traditional Arabic" w:cs="Traditional Arabic"/>
          <w:sz w:val="20"/>
          <w:szCs w:val="20"/>
        </w:rPr>
        <w:sym w:font="HQPB5" w:char="F079"/>
      </w:r>
      <w:r w:rsidRPr="0097398B">
        <w:rPr>
          <w:rFonts w:ascii="Traditional Arabic" w:hAnsi="Traditional Arabic" w:cs="Traditional Arabic"/>
          <w:sz w:val="20"/>
          <w:szCs w:val="20"/>
        </w:rPr>
        <w:sym w:font="HQPB1" w:char="F06D"/>
      </w:r>
      <w:r w:rsidRPr="0097398B">
        <w:rPr>
          <w:rFonts w:ascii="Traditional Arabic" w:hAnsi="Traditional Arabic" w:cs="Traditional Arabic"/>
          <w:sz w:val="20"/>
          <w:szCs w:val="20"/>
          <w:rtl/>
        </w:rPr>
        <w:t xml:space="preserve"> </w:t>
      </w:r>
      <w:r w:rsidRPr="0097398B">
        <w:rPr>
          <w:rFonts w:ascii="Traditional Arabic" w:hAnsi="Traditional Arabic" w:cs="Traditional Arabic"/>
          <w:sz w:val="20"/>
          <w:szCs w:val="20"/>
        </w:rPr>
        <w:sym w:font="HQPB4" w:char="F0C8"/>
      </w:r>
      <w:r w:rsidRPr="0097398B">
        <w:rPr>
          <w:rFonts w:ascii="Traditional Arabic" w:hAnsi="Traditional Arabic" w:cs="Traditional Arabic"/>
          <w:sz w:val="20"/>
          <w:szCs w:val="20"/>
        </w:rPr>
        <w:sym w:font="HQPB2" w:char="F062"/>
      </w:r>
      <w:r w:rsidRPr="0097398B">
        <w:rPr>
          <w:rFonts w:ascii="Traditional Arabic" w:hAnsi="Traditional Arabic" w:cs="Traditional Arabic"/>
          <w:sz w:val="20"/>
          <w:szCs w:val="20"/>
        </w:rPr>
        <w:sym w:font="HQPB2" w:char="F071"/>
      </w:r>
      <w:r w:rsidRPr="0097398B">
        <w:rPr>
          <w:rFonts w:ascii="Traditional Arabic" w:hAnsi="Traditional Arabic" w:cs="Traditional Arabic"/>
          <w:sz w:val="20"/>
          <w:szCs w:val="20"/>
        </w:rPr>
        <w:sym w:font="HQPB4" w:char="F0E8"/>
      </w:r>
      <w:r w:rsidRPr="0097398B">
        <w:rPr>
          <w:rFonts w:ascii="Traditional Arabic" w:hAnsi="Traditional Arabic" w:cs="Traditional Arabic"/>
          <w:sz w:val="20"/>
          <w:szCs w:val="20"/>
        </w:rPr>
        <w:sym w:font="HQPB1" w:char="F03F"/>
      </w:r>
      <w:r w:rsidRPr="0097398B">
        <w:rPr>
          <w:rFonts w:ascii="Traditional Arabic" w:hAnsi="Traditional Arabic" w:cs="Traditional Arabic"/>
          <w:sz w:val="20"/>
          <w:szCs w:val="20"/>
        </w:rPr>
        <w:sym w:font="HQPB4" w:char="F0F7"/>
      </w:r>
      <w:r w:rsidRPr="0097398B">
        <w:rPr>
          <w:rFonts w:ascii="Traditional Arabic" w:hAnsi="Traditional Arabic" w:cs="Traditional Arabic"/>
          <w:sz w:val="20"/>
          <w:szCs w:val="20"/>
        </w:rPr>
        <w:sym w:font="HQPB2" w:char="F073"/>
      </w:r>
      <w:r w:rsidRPr="0097398B">
        <w:rPr>
          <w:rFonts w:ascii="Traditional Arabic" w:hAnsi="Traditional Arabic" w:cs="Traditional Arabic"/>
          <w:sz w:val="20"/>
          <w:szCs w:val="20"/>
        </w:rPr>
        <w:sym w:font="HQPB4" w:char="F0E8"/>
      </w:r>
      <w:r w:rsidRPr="0097398B">
        <w:rPr>
          <w:rFonts w:ascii="Traditional Arabic" w:hAnsi="Traditional Arabic" w:cs="Traditional Arabic"/>
          <w:sz w:val="20"/>
          <w:szCs w:val="20"/>
        </w:rPr>
        <w:sym w:font="HQPB1" w:char="F03F"/>
      </w:r>
      <w:r w:rsidRPr="0097398B">
        <w:rPr>
          <w:rFonts w:ascii="Traditional Arabic" w:hAnsi="Traditional Arabic" w:cs="Traditional Arabic"/>
          <w:sz w:val="20"/>
          <w:szCs w:val="20"/>
          <w:rtl/>
        </w:rPr>
        <w:t xml:space="preserve"> </w:t>
      </w:r>
      <w:r w:rsidRPr="0097398B">
        <w:rPr>
          <w:rFonts w:ascii="Traditional Arabic" w:hAnsi="Traditional Arabic" w:cs="Traditional Arabic"/>
          <w:sz w:val="20"/>
          <w:szCs w:val="20"/>
        </w:rPr>
        <w:sym w:font="HQPB1" w:char="F024"/>
      </w:r>
      <w:r w:rsidRPr="0097398B">
        <w:rPr>
          <w:rFonts w:ascii="Traditional Arabic" w:hAnsi="Traditional Arabic" w:cs="Traditional Arabic"/>
          <w:sz w:val="20"/>
          <w:szCs w:val="20"/>
        </w:rPr>
        <w:sym w:font="HQPB4" w:char="F05A"/>
      </w:r>
      <w:r w:rsidRPr="0097398B">
        <w:rPr>
          <w:rFonts w:ascii="Traditional Arabic" w:hAnsi="Traditional Arabic" w:cs="Traditional Arabic"/>
          <w:sz w:val="20"/>
          <w:szCs w:val="20"/>
        </w:rPr>
        <w:sym w:font="HQPB2" w:char="F029"/>
      </w:r>
      <w:r w:rsidRPr="0097398B">
        <w:rPr>
          <w:rFonts w:ascii="Traditional Arabic" w:hAnsi="Traditional Arabic" w:cs="Traditional Arabic"/>
          <w:sz w:val="20"/>
          <w:szCs w:val="20"/>
        </w:rPr>
        <w:sym w:font="HQPB4" w:char="F0CF"/>
      </w:r>
      <w:r w:rsidRPr="0097398B">
        <w:rPr>
          <w:rFonts w:ascii="Traditional Arabic" w:hAnsi="Traditional Arabic" w:cs="Traditional Arabic"/>
          <w:sz w:val="20"/>
          <w:szCs w:val="20"/>
        </w:rPr>
        <w:sym w:font="HQPB1" w:char="F04F"/>
      </w:r>
      <w:r w:rsidRPr="0097398B">
        <w:rPr>
          <w:rFonts w:ascii="Traditional Arabic" w:hAnsi="Traditional Arabic" w:cs="Traditional Arabic"/>
          <w:sz w:val="20"/>
          <w:szCs w:val="20"/>
        </w:rPr>
        <w:sym w:font="HQPB4" w:char="F0F6"/>
      </w:r>
      <w:r w:rsidRPr="0097398B">
        <w:rPr>
          <w:rFonts w:ascii="Traditional Arabic" w:hAnsi="Traditional Arabic" w:cs="Traditional Arabic"/>
          <w:sz w:val="20"/>
          <w:szCs w:val="20"/>
        </w:rPr>
        <w:sym w:font="HQPB2" w:char="F071"/>
      </w:r>
      <w:r w:rsidRPr="0097398B">
        <w:rPr>
          <w:rFonts w:ascii="Traditional Arabic" w:hAnsi="Traditional Arabic" w:cs="Traditional Arabic"/>
          <w:sz w:val="20"/>
          <w:szCs w:val="20"/>
        </w:rPr>
        <w:sym w:font="HQPB5" w:char="F074"/>
      </w:r>
      <w:r w:rsidRPr="0097398B">
        <w:rPr>
          <w:rFonts w:ascii="Traditional Arabic" w:hAnsi="Traditional Arabic" w:cs="Traditional Arabic"/>
          <w:sz w:val="20"/>
          <w:szCs w:val="20"/>
        </w:rPr>
        <w:sym w:font="HQPB2" w:char="F042"/>
      </w:r>
      <w:r w:rsidRPr="0097398B">
        <w:rPr>
          <w:rFonts w:ascii="Traditional Arabic" w:hAnsi="Traditional Arabic" w:cs="Traditional Arabic"/>
          <w:sz w:val="20"/>
          <w:szCs w:val="20"/>
          <w:rtl/>
        </w:rPr>
        <w:t xml:space="preserve"> </w:t>
      </w:r>
      <w:r w:rsidRPr="0097398B">
        <w:rPr>
          <w:rFonts w:ascii="Traditional Arabic" w:hAnsi="Traditional Arabic" w:cs="Traditional Arabic"/>
          <w:sz w:val="20"/>
          <w:szCs w:val="20"/>
        </w:rPr>
        <w:sym w:font="HQPB5" w:char="F09A"/>
      </w:r>
      <w:r w:rsidRPr="0097398B">
        <w:rPr>
          <w:rFonts w:ascii="Traditional Arabic" w:hAnsi="Traditional Arabic" w:cs="Traditional Arabic"/>
          <w:sz w:val="20"/>
          <w:szCs w:val="20"/>
        </w:rPr>
        <w:sym w:font="HQPB2" w:char="F0C6"/>
      </w:r>
      <w:r w:rsidRPr="0097398B">
        <w:rPr>
          <w:rFonts w:ascii="Traditional Arabic" w:hAnsi="Traditional Arabic" w:cs="Traditional Arabic"/>
          <w:sz w:val="20"/>
          <w:szCs w:val="20"/>
        </w:rPr>
        <w:sym w:font="HQPB4" w:char="F0CF"/>
      </w:r>
      <w:r w:rsidRPr="0097398B">
        <w:rPr>
          <w:rFonts w:ascii="Traditional Arabic" w:hAnsi="Traditional Arabic" w:cs="Traditional Arabic"/>
          <w:sz w:val="20"/>
          <w:szCs w:val="20"/>
        </w:rPr>
        <w:sym w:font="HQPB4" w:char="F069"/>
      </w:r>
      <w:r w:rsidRPr="0097398B">
        <w:rPr>
          <w:rFonts w:ascii="Traditional Arabic" w:hAnsi="Traditional Arabic" w:cs="Traditional Arabic"/>
          <w:sz w:val="20"/>
          <w:szCs w:val="20"/>
        </w:rPr>
        <w:sym w:font="HQPB2" w:char="F042"/>
      </w:r>
      <w:r w:rsidRPr="0097398B">
        <w:rPr>
          <w:rFonts w:ascii="Traditional Arabic" w:hAnsi="Traditional Arabic" w:cs="Traditional Arabic"/>
          <w:sz w:val="20"/>
          <w:szCs w:val="20"/>
          <w:rtl/>
        </w:rPr>
        <w:t xml:space="preserve"> </w:t>
      </w:r>
      <w:r w:rsidRPr="0097398B">
        <w:rPr>
          <w:rFonts w:ascii="Traditional Arabic" w:hAnsi="Traditional Arabic" w:cs="Traditional Arabic"/>
          <w:sz w:val="20"/>
          <w:szCs w:val="20"/>
        </w:rPr>
        <w:sym w:font="HQPB5" w:char="F0AB"/>
      </w:r>
      <w:r w:rsidRPr="0097398B">
        <w:rPr>
          <w:rFonts w:ascii="Traditional Arabic" w:hAnsi="Traditional Arabic" w:cs="Traditional Arabic"/>
          <w:sz w:val="20"/>
          <w:szCs w:val="20"/>
        </w:rPr>
        <w:sym w:font="HQPB1" w:char="F021"/>
      </w:r>
      <w:r w:rsidRPr="0097398B">
        <w:rPr>
          <w:rFonts w:ascii="Traditional Arabic" w:hAnsi="Traditional Arabic" w:cs="Traditional Arabic"/>
          <w:sz w:val="20"/>
          <w:szCs w:val="20"/>
        </w:rPr>
        <w:sym w:font="HQPB5" w:char="F024"/>
      </w:r>
      <w:r w:rsidRPr="0097398B">
        <w:rPr>
          <w:rFonts w:ascii="Traditional Arabic" w:hAnsi="Traditional Arabic" w:cs="Traditional Arabic"/>
          <w:sz w:val="20"/>
          <w:szCs w:val="20"/>
        </w:rPr>
        <w:sym w:font="HQPB1" w:char="F023"/>
      </w:r>
      <w:r w:rsidRPr="0097398B">
        <w:rPr>
          <w:rFonts w:ascii="Traditional Arabic" w:hAnsi="Traditional Arabic" w:cs="Traditional Arabic"/>
          <w:sz w:val="20"/>
          <w:szCs w:val="20"/>
          <w:rtl/>
        </w:rPr>
        <w:t xml:space="preserve"> </w:t>
      </w:r>
      <w:r w:rsidRPr="0097398B">
        <w:rPr>
          <w:rFonts w:ascii="Traditional Arabic" w:hAnsi="Traditional Arabic" w:cs="Traditional Arabic"/>
          <w:sz w:val="20"/>
          <w:szCs w:val="20"/>
        </w:rPr>
        <w:sym w:font="HQPB2" w:char="F0D3"/>
      </w:r>
      <w:r w:rsidRPr="0097398B">
        <w:rPr>
          <w:rFonts w:ascii="Traditional Arabic" w:hAnsi="Traditional Arabic" w:cs="Traditional Arabic"/>
          <w:sz w:val="20"/>
          <w:szCs w:val="20"/>
        </w:rPr>
        <w:sym w:font="HQPB4" w:char="F0CD"/>
      </w:r>
      <w:r w:rsidRPr="0097398B">
        <w:rPr>
          <w:rFonts w:ascii="Traditional Arabic" w:hAnsi="Traditional Arabic" w:cs="Traditional Arabic"/>
          <w:sz w:val="20"/>
          <w:szCs w:val="20"/>
        </w:rPr>
        <w:sym w:font="HQPB2" w:char="F05F"/>
      </w:r>
      <w:r w:rsidRPr="0097398B">
        <w:rPr>
          <w:rFonts w:ascii="Traditional Arabic" w:hAnsi="Traditional Arabic" w:cs="Traditional Arabic"/>
          <w:sz w:val="20"/>
          <w:szCs w:val="20"/>
        </w:rPr>
        <w:sym w:font="HQPB4" w:char="F0A8"/>
      </w:r>
      <w:r w:rsidRPr="0097398B">
        <w:rPr>
          <w:rFonts w:ascii="Traditional Arabic" w:hAnsi="Traditional Arabic" w:cs="Traditional Arabic"/>
          <w:sz w:val="20"/>
          <w:szCs w:val="20"/>
        </w:rPr>
        <w:sym w:font="HQPB2" w:char="F059"/>
      </w:r>
      <w:r w:rsidRPr="0097398B">
        <w:rPr>
          <w:rFonts w:ascii="Traditional Arabic" w:hAnsi="Traditional Arabic" w:cs="Traditional Arabic"/>
          <w:sz w:val="20"/>
          <w:szCs w:val="20"/>
        </w:rPr>
        <w:sym w:font="HQPB4" w:char="F0E8"/>
      </w:r>
      <w:r w:rsidRPr="0097398B">
        <w:rPr>
          <w:rFonts w:ascii="Traditional Arabic" w:hAnsi="Traditional Arabic" w:cs="Traditional Arabic"/>
          <w:sz w:val="20"/>
          <w:szCs w:val="20"/>
        </w:rPr>
        <w:sym w:font="HQPB1" w:char="F03F"/>
      </w:r>
      <w:r w:rsidRPr="0097398B">
        <w:rPr>
          <w:rFonts w:ascii="Traditional Arabic" w:hAnsi="Traditional Arabic" w:cs="Traditional Arabic"/>
          <w:sz w:val="20"/>
          <w:szCs w:val="20"/>
        </w:rPr>
        <w:sym w:font="HQPB4" w:char="F0F9"/>
      </w:r>
      <w:r w:rsidRPr="0097398B">
        <w:rPr>
          <w:rFonts w:ascii="Traditional Arabic" w:hAnsi="Traditional Arabic" w:cs="Traditional Arabic"/>
          <w:sz w:val="20"/>
          <w:szCs w:val="20"/>
        </w:rPr>
        <w:sym w:font="HQPB1" w:char="F027"/>
      </w:r>
      <w:r w:rsidRPr="0097398B">
        <w:rPr>
          <w:rFonts w:ascii="Traditional Arabic" w:hAnsi="Traditional Arabic" w:cs="Traditional Arabic"/>
          <w:sz w:val="20"/>
          <w:szCs w:val="20"/>
        </w:rPr>
        <w:sym w:font="HQPB5" w:char="F074"/>
      </w:r>
      <w:r w:rsidRPr="0097398B">
        <w:rPr>
          <w:rFonts w:ascii="Traditional Arabic" w:hAnsi="Traditional Arabic" w:cs="Traditional Arabic"/>
          <w:sz w:val="20"/>
          <w:szCs w:val="20"/>
        </w:rPr>
        <w:sym w:font="HQPB1" w:char="F046"/>
      </w:r>
      <w:r w:rsidRPr="0097398B">
        <w:rPr>
          <w:rFonts w:ascii="Traditional Arabic" w:hAnsi="Traditional Arabic" w:cs="Traditional Arabic"/>
          <w:sz w:val="20"/>
          <w:szCs w:val="20"/>
        </w:rPr>
        <w:sym w:font="HQPB5" w:char="F073"/>
      </w:r>
      <w:r w:rsidRPr="0097398B">
        <w:rPr>
          <w:rFonts w:ascii="Traditional Arabic" w:hAnsi="Traditional Arabic" w:cs="Traditional Arabic"/>
          <w:sz w:val="20"/>
          <w:szCs w:val="20"/>
        </w:rPr>
        <w:sym w:font="HQPB2" w:char="F039"/>
      </w:r>
      <w:r w:rsidRPr="0097398B">
        <w:rPr>
          <w:rFonts w:ascii="Traditional Arabic" w:hAnsi="Traditional Arabic" w:cs="Traditional Arabic"/>
          <w:sz w:val="20"/>
          <w:szCs w:val="20"/>
          <w:rtl/>
        </w:rPr>
        <w:t xml:space="preserve"> </w:t>
      </w:r>
      <w:r w:rsidRPr="0097398B">
        <w:rPr>
          <w:rFonts w:ascii="Traditional Arabic" w:hAnsi="Traditional Arabic" w:cs="Traditional Arabic"/>
          <w:sz w:val="20"/>
          <w:szCs w:val="20"/>
        </w:rPr>
        <w:sym w:font="HQPB4" w:char="F0FF"/>
      </w:r>
      <w:r w:rsidRPr="0097398B">
        <w:rPr>
          <w:rFonts w:ascii="Traditional Arabic" w:hAnsi="Traditional Arabic" w:cs="Traditional Arabic"/>
          <w:sz w:val="20"/>
          <w:szCs w:val="20"/>
        </w:rPr>
        <w:sym w:font="HQPB2" w:char="F0BE"/>
      </w:r>
      <w:r w:rsidRPr="0097398B">
        <w:rPr>
          <w:rFonts w:ascii="Traditional Arabic" w:hAnsi="Traditional Arabic" w:cs="Traditional Arabic"/>
          <w:sz w:val="20"/>
          <w:szCs w:val="20"/>
        </w:rPr>
        <w:sym w:font="HQPB4" w:char="F0CF"/>
      </w:r>
      <w:r w:rsidRPr="0097398B">
        <w:rPr>
          <w:rFonts w:ascii="Traditional Arabic" w:hAnsi="Traditional Arabic" w:cs="Traditional Arabic"/>
          <w:sz w:val="20"/>
          <w:szCs w:val="20"/>
        </w:rPr>
        <w:sym w:font="HQPB2" w:char="F06D"/>
      </w:r>
      <w:r w:rsidRPr="0097398B">
        <w:rPr>
          <w:rFonts w:ascii="Traditional Arabic" w:hAnsi="Traditional Arabic" w:cs="Traditional Arabic"/>
          <w:sz w:val="20"/>
          <w:szCs w:val="20"/>
        </w:rPr>
        <w:sym w:font="HQPB4" w:char="F0CE"/>
      </w:r>
      <w:r w:rsidRPr="0097398B">
        <w:rPr>
          <w:rFonts w:ascii="Traditional Arabic" w:hAnsi="Traditional Arabic" w:cs="Traditional Arabic"/>
          <w:sz w:val="20"/>
          <w:szCs w:val="20"/>
        </w:rPr>
        <w:sym w:font="HQPB1" w:char="F02F"/>
      </w:r>
      <w:r w:rsidRPr="0097398B">
        <w:rPr>
          <w:rFonts w:ascii="Traditional Arabic" w:hAnsi="Traditional Arabic" w:cs="Traditional Arabic"/>
          <w:sz w:val="20"/>
          <w:szCs w:val="20"/>
          <w:rtl/>
        </w:rPr>
        <w:t xml:space="preserve"> </w:t>
      </w:r>
      <w:r w:rsidRPr="0097398B">
        <w:rPr>
          <w:rFonts w:ascii="Traditional Arabic" w:hAnsi="Traditional Arabic" w:cs="Traditional Arabic"/>
          <w:sz w:val="20"/>
          <w:szCs w:val="20"/>
        </w:rPr>
        <w:sym w:font="HQPB5" w:char="F048"/>
      </w:r>
      <w:r w:rsidRPr="0097398B">
        <w:rPr>
          <w:rFonts w:ascii="Traditional Arabic" w:hAnsi="Traditional Arabic" w:cs="Traditional Arabic"/>
          <w:sz w:val="20"/>
          <w:szCs w:val="20"/>
        </w:rPr>
        <w:sym w:font="HQPB2" w:char="F077"/>
      </w:r>
      <w:r w:rsidRPr="0097398B">
        <w:rPr>
          <w:rFonts w:ascii="Traditional Arabic" w:hAnsi="Traditional Arabic" w:cs="Traditional Arabic"/>
          <w:sz w:val="20"/>
          <w:szCs w:val="20"/>
        </w:rPr>
        <w:sym w:font="HQPB4" w:char="F0CE"/>
      </w:r>
      <w:r w:rsidRPr="0097398B">
        <w:rPr>
          <w:rFonts w:ascii="Traditional Arabic" w:hAnsi="Traditional Arabic" w:cs="Traditional Arabic"/>
          <w:sz w:val="20"/>
          <w:szCs w:val="20"/>
        </w:rPr>
        <w:sym w:font="HQPB1" w:char="F029"/>
      </w:r>
      <w:r w:rsidRPr="0097398B">
        <w:rPr>
          <w:rFonts w:ascii="Traditional Arabic" w:hAnsi="Traditional Arabic" w:cs="Traditional Arabic"/>
          <w:sz w:val="20"/>
          <w:szCs w:val="20"/>
          <w:rtl/>
        </w:rPr>
        <w:t xml:space="preserve"> </w:t>
      </w:r>
      <w:r w:rsidRPr="0097398B">
        <w:rPr>
          <w:rFonts w:ascii="Traditional Arabic" w:hAnsi="Traditional Arabic" w:cs="Traditional Arabic"/>
          <w:sz w:val="20"/>
          <w:szCs w:val="20"/>
        </w:rPr>
        <w:sym w:font="HQPB2" w:char="F062"/>
      </w:r>
      <w:r w:rsidRPr="0097398B">
        <w:rPr>
          <w:rFonts w:ascii="Traditional Arabic" w:hAnsi="Traditional Arabic" w:cs="Traditional Arabic"/>
          <w:sz w:val="20"/>
          <w:szCs w:val="20"/>
        </w:rPr>
        <w:sym w:font="HQPB5" w:char="F072"/>
      </w:r>
      <w:r w:rsidRPr="0097398B">
        <w:rPr>
          <w:rFonts w:ascii="Traditional Arabic" w:hAnsi="Traditional Arabic" w:cs="Traditional Arabic"/>
          <w:sz w:val="20"/>
          <w:szCs w:val="20"/>
        </w:rPr>
        <w:sym w:font="HQPB1" w:char="F026"/>
      </w:r>
      <w:r w:rsidRPr="0097398B">
        <w:rPr>
          <w:rFonts w:ascii="Traditional Arabic" w:hAnsi="Traditional Arabic" w:cs="Traditional Arabic"/>
          <w:sz w:val="20"/>
          <w:szCs w:val="20"/>
          <w:rtl/>
        </w:rPr>
        <w:t xml:space="preserve"> </w:t>
      </w:r>
      <w:r w:rsidRPr="0097398B">
        <w:rPr>
          <w:rFonts w:ascii="Traditional Arabic" w:hAnsi="Traditional Arabic" w:cs="Traditional Arabic"/>
          <w:sz w:val="20"/>
          <w:szCs w:val="20"/>
        </w:rPr>
        <w:sym w:font="HQPB5" w:char="F078"/>
      </w:r>
      <w:r w:rsidRPr="0097398B">
        <w:rPr>
          <w:rFonts w:ascii="Traditional Arabic" w:hAnsi="Traditional Arabic" w:cs="Traditional Arabic"/>
          <w:sz w:val="20"/>
          <w:szCs w:val="20"/>
        </w:rPr>
        <w:sym w:font="HQPB1" w:char="F0DE"/>
      </w:r>
      <w:r w:rsidRPr="0097398B">
        <w:rPr>
          <w:rFonts w:ascii="Traditional Arabic" w:hAnsi="Traditional Arabic" w:cs="Traditional Arabic"/>
          <w:sz w:val="20"/>
          <w:szCs w:val="20"/>
        </w:rPr>
        <w:sym w:font="HQPB1" w:char="F024"/>
      </w:r>
      <w:r w:rsidRPr="0097398B">
        <w:rPr>
          <w:rFonts w:ascii="Traditional Arabic" w:hAnsi="Traditional Arabic" w:cs="Traditional Arabic"/>
          <w:sz w:val="20"/>
          <w:szCs w:val="20"/>
        </w:rPr>
        <w:sym w:font="HQPB5" w:char="F070"/>
      </w:r>
      <w:r w:rsidRPr="0097398B">
        <w:rPr>
          <w:rFonts w:ascii="Traditional Arabic" w:hAnsi="Traditional Arabic" w:cs="Traditional Arabic"/>
          <w:sz w:val="20"/>
          <w:szCs w:val="20"/>
        </w:rPr>
        <w:sym w:font="HQPB1" w:char="F074"/>
      </w:r>
      <w:r w:rsidRPr="0097398B">
        <w:rPr>
          <w:rFonts w:ascii="Traditional Arabic" w:hAnsi="Traditional Arabic" w:cs="Traditional Arabic"/>
          <w:sz w:val="20"/>
          <w:szCs w:val="20"/>
        </w:rPr>
        <w:sym w:font="HQPB4" w:char="F0E4"/>
      </w:r>
      <w:r w:rsidRPr="0097398B">
        <w:rPr>
          <w:rFonts w:ascii="Traditional Arabic" w:hAnsi="Traditional Arabic" w:cs="Traditional Arabic"/>
          <w:sz w:val="20"/>
          <w:szCs w:val="20"/>
        </w:rPr>
        <w:sym w:font="HQPB2" w:char="F086"/>
      </w:r>
      <w:r w:rsidRPr="0097398B">
        <w:rPr>
          <w:rFonts w:ascii="Traditional Arabic" w:hAnsi="Traditional Arabic" w:cs="Traditional Arabic"/>
          <w:sz w:val="20"/>
          <w:szCs w:val="20"/>
          <w:rtl/>
        </w:rPr>
        <w:t xml:space="preserve"> </w:t>
      </w:r>
      <w:r w:rsidRPr="0097398B">
        <w:rPr>
          <w:rFonts w:ascii="Traditional Arabic" w:hAnsi="Traditional Arabic" w:cs="Traditional Arabic"/>
          <w:sz w:val="20"/>
          <w:szCs w:val="20"/>
        </w:rPr>
        <w:sym w:font="HQPB4" w:char="F0F6"/>
      </w:r>
      <w:r w:rsidRPr="0097398B">
        <w:rPr>
          <w:rFonts w:ascii="Traditional Arabic" w:hAnsi="Traditional Arabic" w:cs="Traditional Arabic"/>
          <w:sz w:val="20"/>
          <w:szCs w:val="20"/>
        </w:rPr>
        <w:sym w:font="HQPB2" w:char="F04E"/>
      </w:r>
      <w:r w:rsidRPr="0097398B">
        <w:rPr>
          <w:rFonts w:ascii="Traditional Arabic" w:hAnsi="Traditional Arabic" w:cs="Traditional Arabic"/>
          <w:sz w:val="20"/>
          <w:szCs w:val="20"/>
        </w:rPr>
        <w:sym w:font="HQPB4" w:char="F0E4"/>
      </w:r>
      <w:r w:rsidRPr="0097398B">
        <w:rPr>
          <w:rFonts w:ascii="Traditional Arabic" w:hAnsi="Traditional Arabic" w:cs="Traditional Arabic"/>
          <w:sz w:val="20"/>
          <w:szCs w:val="20"/>
        </w:rPr>
        <w:sym w:font="HQPB2" w:char="F033"/>
      </w:r>
      <w:r w:rsidRPr="0097398B">
        <w:rPr>
          <w:rFonts w:ascii="Traditional Arabic" w:hAnsi="Traditional Arabic" w:cs="Traditional Arabic"/>
          <w:sz w:val="20"/>
          <w:szCs w:val="20"/>
        </w:rPr>
        <w:sym w:font="HQPB4" w:char="F0CE"/>
      </w:r>
      <w:r w:rsidRPr="0097398B">
        <w:rPr>
          <w:rFonts w:ascii="Traditional Arabic" w:hAnsi="Traditional Arabic" w:cs="Traditional Arabic"/>
          <w:sz w:val="20"/>
          <w:szCs w:val="20"/>
        </w:rPr>
        <w:sym w:font="HQPB1" w:char="F02F"/>
      </w:r>
      <w:r w:rsidRPr="0097398B">
        <w:rPr>
          <w:rFonts w:ascii="Traditional Arabic" w:hAnsi="Traditional Arabic" w:cs="Traditional Arabic"/>
          <w:sz w:val="20"/>
          <w:szCs w:val="20"/>
          <w:rtl/>
        </w:rPr>
        <w:t xml:space="preserve"> </w:t>
      </w:r>
      <w:r w:rsidRPr="0097398B">
        <w:rPr>
          <w:rFonts w:ascii="Traditional Arabic" w:hAnsi="Traditional Arabic" w:cs="Traditional Arabic"/>
          <w:sz w:val="20"/>
          <w:szCs w:val="20"/>
        </w:rPr>
        <w:sym w:font="HQPB4" w:char="F028"/>
      </w:r>
      <w:r w:rsidRPr="0097398B">
        <w:rPr>
          <w:rFonts w:ascii="Traditional Arabic" w:hAnsi="Traditional Arabic" w:cs="Traditional Arabic"/>
          <w:sz w:val="20"/>
          <w:szCs w:val="20"/>
          <w:rtl/>
        </w:rPr>
        <w:t xml:space="preserve"> </w:t>
      </w:r>
      <w:r w:rsidRPr="0097398B">
        <w:rPr>
          <w:rFonts w:ascii="Traditional Arabic" w:hAnsi="Traditional Arabic" w:cs="Traditional Arabic"/>
          <w:sz w:val="20"/>
          <w:szCs w:val="20"/>
        </w:rPr>
        <w:sym w:font="HQPB5" w:char="F021"/>
      </w:r>
      <w:r w:rsidRPr="0097398B">
        <w:rPr>
          <w:rFonts w:ascii="Traditional Arabic" w:hAnsi="Traditional Arabic" w:cs="Traditional Arabic"/>
          <w:sz w:val="20"/>
          <w:szCs w:val="20"/>
        </w:rPr>
        <w:sym w:font="HQPB1" w:char="F024"/>
      </w:r>
      <w:r w:rsidRPr="0097398B">
        <w:rPr>
          <w:rFonts w:ascii="Traditional Arabic" w:hAnsi="Traditional Arabic" w:cs="Traditional Arabic"/>
          <w:sz w:val="20"/>
          <w:szCs w:val="20"/>
        </w:rPr>
        <w:sym w:font="HQPB4" w:char="F0A3"/>
      </w:r>
      <w:r w:rsidRPr="0097398B">
        <w:rPr>
          <w:rFonts w:ascii="Traditional Arabic" w:hAnsi="Traditional Arabic" w:cs="Traditional Arabic"/>
          <w:sz w:val="20"/>
          <w:szCs w:val="20"/>
        </w:rPr>
        <w:sym w:font="HQPB2" w:char="F04A"/>
      </w:r>
      <w:r w:rsidRPr="0097398B">
        <w:rPr>
          <w:rFonts w:ascii="Traditional Arabic" w:hAnsi="Traditional Arabic" w:cs="Traditional Arabic"/>
          <w:sz w:val="20"/>
          <w:szCs w:val="20"/>
        </w:rPr>
        <w:sym w:font="HQPB5" w:char="F06E"/>
      </w:r>
      <w:r w:rsidRPr="0097398B">
        <w:rPr>
          <w:rFonts w:ascii="Traditional Arabic" w:hAnsi="Traditional Arabic" w:cs="Traditional Arabic"/>
          <w:sz w:val="20"/>
          <w:szCs w:val="20"/>
        </w:rPr>
        <w:sym w:font="HQPB2" w:char="F03D"/>
      </w:r>
      <w:r w:rsidRPr="0097398B">
        <w:rPr>
          <w:rFonts w:ascii="Traditional Arabic" w:hAnsi="Traditional Arabic" w:cs="Traditional Arabic"/>
          <w:sz w:val="20"/>
          <w:szCs w:val="20"/>
        </w:rPr>
        <w:sym w:font="HQPB5" w:char="F073"/>
      </w:r>
      <w:r w:rsidRPr="0097398B">
        <w:rPr>
          <w:rFonts w:ascii="Traditional Arabic" w:hAnsi="Traditional Arabic" w:cs="Traditional Arabic"/>
          <w:sz w:val="20"/>
          <w:szCs w:val="20"/>
        </w:rPr>
        <w:sym w:font="HQPB1" w:char="F0F9"/>
      </w:r>
      <w:r w:rsidRPr="0097398B">
        <w:rPr>
          <w:rFonts w:ascii="Traditional Arabic" w:hAnsi="Traditional Arabic" w:cs="Traditional Arabic"/>
          <w:sz w:val="20"/>
          <w:szCs w:val="20"/>
          <w:rtl/>
        </w:rPr>
        <w:t xml:space="preserve"> </w:t>
      </w:r>
      <w:r w:rsidRPr="0097398B">
        <w:rPr>
          <w:rFonts w:ascii="Traditional Arabic" w:hAnsi="Traditional Arabic" w:cs="Traditional Arabic"/>
          <w:sz w:val="20"/>
          <w:szCs w:val="20"/>
        </w:rPr>
        <w:sym w:font="HQPB4" w:char="F0E7"/>
      </w:r>
      <w:r w:rsidRPr="0097398B">
        <w:rPr>
          <w:rFonts w:ascii="Traditional Arabic" w:hAnsi="Traditional Arabic" w:cs="Traditional Arabic"/>
          <w:sz w:val="20"/>
          <w:szCs w:val="20"/>
        </w:rPr>
        <w:sym w:font="HQPB2" w:char="F06E"/>
      </w:r>
      <w:r w:rsidRPr="0097398B">
        <w:rPr>
          <w:rFonts w:ascii="Traditional Arabic" w:hAnsi="Traditional Arabic" w:cs="Traditional Arabic"/>
          <w:sz w:val="20"/>
          <w:szCs w:val="20"/>
        </w:rPr>
        <w:sym w:font="HQPB4" w:char="F0F6"/>
      </w:r>
      <w:r w:rsidRPr="0097398B">
        <w:rPr>
          <w:rFonts w:ascii="Traditional Arabic" w:hAnsi="Traditional Arabic" w:cs="Traditional Arabic"/>
          <w:sz w:val="20"/>
          <w:szCs w:val="20"/>
        </w:rPr>
        <w:sym w:font="HQPB2" w:char="F071"/>
      </w:r>
      <w:r w:rsidRPr="0097398B">
        <w:rPr>
          <w:rFonts w:ascii="Traditional Arabic" w:hAnsi="Traditional Arabic" w:cs="Traditional Arabic"/>
          <w:sz w:val="20"/>
          <w:szCs w:val="20"/>
        </w:rPr>
        <w:sym w:font="HQPB5" w:char="F073"/>
      </w:r>
      <w:r w:rsidRPr="0097398B">
        <w:rPr>
          <w:rFonts w:ascii="Traditional Arabic" w:hAnsi="Traditional Arabic" w:cs="Traditional Arabic"/>
          <w:sz w:val="20"/>
          <w:szCs w:val="20"/>
        </w:rPr>
        <w:sym w:font="HQPB1" w:char="F03F"/>
      </w:r>
      <w:r w:rsidRPr="0097398B">
        <w:rPr>
          <w:rFonts w:ascii="Traditional Arabic" w:hAnsi="Traditional Arabic" w:cs="Traditional Arabic"/>
          <w:sz w:val="20"/>
          <w:szCs w:val="20"/>
        </w:rPr>
        <w:sym w:font="HQPB1" w:char="F023"/>
      </w:r>
      <w:r w:rsidRPr="0097398B">
        <w:rPr>
          <w:rFonts w:ascii="Traditional Arabic" w:hAnsi="Traditional Arabic" w:cs="Traditional Arabic"/>
          <w:sz w:val="20"/>
          <w:szCs w:val="20"/>
        </w:rPr>
        <w:sym w:font="HQPB5" w:char="F075"/>
      </w:r>
      <w:r w:rsidRPr="0097398B">
        <w:rPr>
          <w:rFonts w:ascii="Traditional Arabic" w:hAnsi="Traditional Arabic" w:cs="Traditional Arabic"/>
          <w:sz w:val="20"/>
          <w:szCs w:val="20"/>
        </w:rPr>
        <w:sym w:font="HQPB2" w:char="F0E4"/>
      </w:r>
      <w:r w:rsidRPr="0097398B">
        <w:rPr>
          <w:rFonts w:ascii="Traditional Arabic" w:hAnsi="Traditional Arabic" w:cs="Traditional Arabic"/>
          <w:sz w:val="20"/>
          <w:szCs w:val="20"/>
          <w:rtl/>
        </w:rPr>
        <w:t xml:space="preserve"> </w:t>
      </w:r>
      <w:r w:rsidRPr="0097398B">
        <w:rPr>
          <w:rFonts w:ascii="Traditional Arabic" w:hAnsi="Traditional Arabic" w:cs="Traditional Arabic"/>
          <w:sz w:val="20"/>
          <w:szCs w:val="20"/>
        </w:rPr>
        <w:sym w:font="HQPB4" w:char="F0F3"/>
      </w:r>
      <w:r w:rsidRPr="0097398B">
        <w:rPr>
          <w:rFonts w:ascii="Traditional Arabic" w:hAnsi="Traditional Arabic" w:cs="Traditional Arabic"/>
          <w:sz w:val="20"/>
          <w:szCs w:val="20"/>
        </w:rPr>
        <w:sym w:font="HQPB2" w:char="F04F"/>
      </w:r>
      <w:r w:rsidRPr="0097398B">
        <w:rPr>
          <w:rFonts w:ascii="Traditional Arabic" w:hAnsi="Traditional Arabic" w:cs="Traditional Arabic"/>
          <w:sz w:val="20"/>
          <w:szCs w:val="20"/>
        </w:rPr>
        <w:sym w:font="HQPB4" w:char="F0DF"/>
      </w:r>
      <w:r w:rsidRPr="0097398B">
        <w:rPr>
          <w:rFonts w:ascii="Traditional Arabic" w:hAnsi="Traditional Arabic" w:cs="Traditional Arabic"/>
          <w:sz w:val="20"/>
          <w:szCs w:val="20"/>
        </w:rPr>
        <w:sym w:font="HQPB2" w:char="F067"/>
      </w:r>
      <w:r w:rsidRPr="0097398B">
        <w:rPr>
          <w:rFonts w:ascii="Traditional Arabic" w:hAnsi="Traditional Arabic" w:cs="Traditional Arabic"/>
          <w:sz w:val="20"/>
          <w:szCs w:val="20"/>
        </w:rPr>
        <w:sym w:font="HQPB5" w:char="F073"/>
      </w:r>
      <w:r w:rsidRPr="0097398B">
        <w:rPr>
          <w:rFonts w:ascii="Traditional Arabic" w:hAnsi="Traditional Arabic" w:cs="Traditional Arabic"/>
          <w:sz w:val="20"/>
          <w:szCs w:val="20"/>
        </w:rPr>
        <w:sym w:font="HQPB2" w:char="F029"/>
      </w:r>
      <w:r w:rsidRPr="0097398B">
        <w:rPr>
          <w:rFonts w:ascii="Traditional Arabic" w:hAnsi="Traditional Arabic" w:cs="Traditional Arabic"/>
          <w:sz w:val="20"/>
          <w:szCs w:val="20"/>
        </w:rPr>
        <w:sym w:font="HQPB4" w:char="F0CF"/>
      </w:r>
      <w:r w:rsidRPr="0097398B">
        <w:rPr>
          <w:rFonts w:ascii="Traditional Arabic" w:hAnsi="Traditional Arabic" w:cs="Traditional Arabic"/>
          <w:sz w:val="20"/>
          <w:szCs w:val="20"/>
        </w:rPr>
        <w:sym w:font="HQPB1" w:char="F04F"/>
      </w:r>
      <w:r w:rsidRPr="0097398B">
        <w:rPr>
          <w:rFonts w:ascii="Traditional Arabic" w:hAnsi="Traditional Arabic" w:cs="Traditional Arabic"/>
          <w:sz w:val="20"/>
          <w:szCs w:val="20"/>
        </w:rPr>
        <w:sym w:font="HQPB4" w:char="F0F6"/>
      </w:r>
      <w:r w:rsidRPr="0097398B">
        <w:rPr>
          <w:rFonts w:ascii="Traditional Arabic" w:hAnsi="Traditional Arabic" w:cs="Traditional Arabic"/>
          <w:sz w:val="20"/>
          <w:szCs w:val="20"/>
        </w:rPr>
        <w:sym w:font="HQPB2" w:char="F071"/>
      </w:r>
      <w:r w:rsidRPr="0097398B">
        <w:rPr>
          <w:rFonts w:ascii="Traditional Arabic" w:hAnsi="Traditional Arabic" w:cs="Traditional Arabic"/>
          <w:sz w:val="20"/>
          <w:szCs w:val="20"/>
        </w:rPr>
        <w:sym w:font="HQPB5" w:char="F074"/>
      </w:r>
      <w:r w:rsidRPr="0097398B">
        <w:rPr>
          <w:rFonts w:ascii="Traditional Arabic" w:hAnsi="Traditional Arabic" w:cs="Traditional Arabic"/>
          <w:sz w:val="20"/>
          <w:szCs w:val="20"/>
        </w:rPr>
        <w:sym w:font="HQPB2" w:char="F042"/>
      </w:r>
      <w:r w:rsidRPr="0097398B">
        <w:rPr>
          <w:rFonts w:ascii="Traditional Arabic" w:hAnsi="Traditional Arabic" w:cs="Traditional Arabic"/>
          <w:sz w:val="20"/>
          <w:szCs w:val="20"/>
          <w:rtl/>
        </w:rPr>
        <w:t xml:space="preserve"> </w:t>
      </w:r>
      <w:r w:rsidRPr="0097398B">
        <w:rPr>
          <w:rFonts w:ascii="Traditional Arabic" w:hAnsi="Traditional Arabic" w:cs="Traditional Arabic"/>
          <w:sz w:val="20"/>
          <w:szCs w:val="20"/>
        </w:rPr>
        <w:sym w:font="HQPB5" w:char="F074"/>
      </w:r>
      <w:r w:rsidRPr="0097398B">
        <w:rPr>
          <w:rFonts w:ascii="Traditional Arabic" w:hAnsi="Traditional Arabic" w:cs="Traditional Arabic"/>
          <w:sz w:val="20"/>
          <w:szCs w:val="20"/>
        </w:rPr>
        <w:sym w:font="HQPB2" w:char="F041"/>
      </w:r>
      <w:r w:rsidRPr="0097398B">
        <w:rPr>
          <w:rFonts w:ascii="Traditional Arabic" w:hAnsi="Traditional Arabic" w:cs="Traditional Arabic"/>
          <w:sz w:val="20"/>
          <w:szCs w:val="20"/>
        </w:rPr>
        <w:sym w:font="HQPB1" w:char="F024"/>
      </w:r>
      <w:r w:rsidRPr="0097398B">
        <w:rPr>
          <w:rFonts w:ascii="Traditional Arabic" w:hAnsi="Traditional Arabic" w:cs="Traditional Arabic"/>
          <w:sz w:val="20"/>
          <w:szCs w:val="20"/>
        </w:rPr>
        <w:sym w:font="HQPB5" w:char="F073"/>
      </w:r>
      <w:r w:rsidRPr="0097398B">
        <w:rPr>
          <w:rFonts w:ascii="Traditional Arabic" w:hAnsi="Traditional Arabic" w:cs="Traditional Arabic"/>
          <w:sz w:val="20"/>
          <w:szCs w:val="20"/>
        </w:rPr>
        <w:sym w:font="HQPB2" w:char="F025"/>
      </w:r>
      <w:r w:rsidRPr="0097398B">
        <w:rPr>
          <w:rFonts w:ascii="Traditional Arabic" w:hAnsi="Traditional Arabic" w:cs="Traditional Arabic"/>
          <w:sz w:val="20"/>
          <w:szCs w:val="20"/>
          <w:rtl/>
        </w:rPr>
        <w:t xml:space="preserve"> </w:t>
      </w:r>
      <w:r w:rsidRPr="0097398B">
        <w:rPr>
          <w:rFonts w:ascii="Traditional Arabic" w:hAnsi="Traditional Arabic" w:cs="Traditional Arabic"/>
          <w:sz w:val="20"/>
          <w:szCs w:val="20"/>
        </w:rPr>
        <w:sym w:font="HQPB5" w:char="F0AA"/>
      </w:r>
      <w:r w:rsidRPr="0097398B">
        <w:rPr>
          <w:rFonts w:ascii="Traditional Arabic" w:hAnsi="Traditional Arabic" w:cs="Traditional Arabic"/>
          <w:sz w:val="20"/>
          <w:szCs w:val="20"/>
        </w:rPr>
        <w:sym w:font="HQPB1" w:char="F021"/>
      </w:r>
      <w:r w:rsidRPr="0097398B">
        <w:rPr>
          <w:rFonts w:ascii="Traditional Arabic" w:hAnsi="Traditional Arabic" w:cs="Traditional Arabic"/>
          <w:sz w:val="20"/>
          <w:szCs w:val="20"/>
        </w:rPr>
        <w:sym w:font="HQPB5" w:char="F024"/>
      </w:r>
      <w:r w:rsidRPr="0097398B">
        <w:rPr>
          <w:rFonts w:ascii="Traditional Arabic" w:hAnsi="Traditional Arabic" w:cs="Traditional Arabic"/>
          <w:sz w:val="20"/>
          <w:szCs w:val="20"/>
        </w:rPr>
        <w:sym w:font="HQPB1" w:char="F023"/>
      </w:r>
      <w:r w:rsidRPr="0097398B">
        <w:rPr>
          <w:rFonts w:ascii="Traditional Arabic" w:hAnsi="Traditional Arabic" w:cs="Traditional Arabic"/>
          <w:sz w:val="20"/>
          <w:szCs w:val="20"/>
          <w:rtl/>
        </w:rPr>
        <w:t xml:space="preserve"> </w:t>
      </w:r>
      <w:r w:rsidRPr="0097398B">
        <w:rPr>
          <w:rFonts w:ascii="Traditional Arabic" w:hAnsi="Traditional Arabic" w:cs="Traditional Arabic"/>
          <w:sz w:val="20"/>
          <w:szCs w:val="20"/>
        </w:rPr>
        <w:sym w:font="HQPB5" w:char="F034"/>
      </w:r>
      <w:r w:rsidRPr="0097398B">
        <w:rPr>
          <w:rFonts w:ascii="Traditional Arabic" w:hAnsi="Traditional Arabic" w:cs="Traditional Arabic"/>
          <w:sz w:val="20"/>
          <w:szCs w:val="20"/>
        </w:rPr>
        <w:sym w:font="HQPB2" w:char="F092"/>
      </w:r>
      <w:r w:rsidRPr="0097398B">
        <w:rPr>
          <w:rFonts w:ascii="Traditional Arabic" w:hAnsi="Traditional Arabic" w:cs="Traditional Arabic"/>
          <w:sz w:val="20"/>
          <w:szCs w:val="20"/>
        </w:rPr>
        <w:sym w:font="HQPB5" w:char="F06E"/>
      </w:r>
      <w:r w:rsidRPr="0097398B">
        <w:rPr>
          <w:rFonts w:ascii="Traditional Arabic" w:hAnsi="Traditional Arabic" w:cs="Traditional Arabic"/>
          <w:sz w:val="20"/>
          <w:szCs w:val="20"/>
        </w:rPr>
        <w:sym w:font="HQPB2" w:char="F03F"/>
      </w:r>
      <w:r w:rsidRPr="0097398B">
        <w:rPr>
          <w:rFonts w:ascii="Traditional Arabic" w:hAnsi="Traditional Arabic" w:cs="Traditional Arabic"/>
          <w:sz w:val="20"/>
          <w:szCs w:val="20"/>
        </w:rPr>
        <w:sym w:font="HQPB5" w:char="F074"/>
      </w:r>
      <w:r w:rsidRPr="0097398B">
        <w:rPr>
          <w:rFonts w:ascii="Traditional Arabic" w:hAnsi="Traditional Arabic" w:cs="Traditional Arabic"/>
          <w:sz w:val="20"/>
          <w:szCs w:val="20"/>
        </w:rPr>
        <w:sym w:font="HQPB1" w:char="F0E3"/>
      </w:r>
      <w:r w:rsidRPr="0097398B">
        <w:rPr>
          <w:rFonts w:ascii="Traditional Arabic" w:hAnsi="Traditional Arabic" w:cs="Traditional Arabic"/>
          <w:sz w:val="20"/>
          <w:szCs w:val="20"/>
          <w:rtl/>
        </w:rPr>
        <w:t xml:space="preserve"> </w:t>
      </w:r>
      <w:r w:rsidRPr="0097398B">
        <w:rPr>
          <w:rFonts w:ascii="Traditional Arabic" w:hAnsi="Traditional Arabic" w:cs="Traditional Arabic"/>
          <w:sz w:val="20"/>
          <w:szCs w:val="20"/>
        </w:rPr>
        <w:sym w:font="HQPB1" w:char="F024"/>
      </w:r>
      <w:r w:rsidRPr="0097398B">
        <w:rPr>
          <w:rFonts w:ascii="Traditional Arabic" w:hAnsi="Traditional Arabic" w:cs="Traditional Arabic"/>
          <w:sz w:val="20"/>
          <w:szCs w:val="20"/>
        </w:rPr>
        <w:sym w:font="HQPB5" w:char="F074"/>
      </w:r>
      <w:r w:rsidRPr="0097398B">
        <w:rPr>
          <w:rFonts w:ascii="Traditional Arabic" w:hAnsi="Traditional Arabic" w:cs="Traditional Arabic"/>
          <w:sz w:val="20"/>
          <w:szCs w:val="20"/>
        </w:rPr>
        <w:sym w:font="HQPB2" w:char="F042"/>
      </w:r>
      <w:r w:rsidRPr="0097398B">
        <w:rPr>
          <w:rFonts w:ascii="Traditional Arabic" w:hAnsi="Traditional Arabic" w:cs="Traditional Arabic"/>
          <w:sz w:val="20"/>
          <w:szCs w:val="20"/>
          <w:rtl/>
        </w:rPr>
        <w:t xml:space="preserve"> </w:t>
      </w:r>
      <w:r w:rsidRPr="0097398B">
        <w:rPr>
          <w:rFonts w:ascii="Traditional Arabic" w:hAnsi="Traditional Arabic" w:cs="Traditional Arabic"/>
          <w:sz w:val="20"/>
          <w:szCs w:val="20"/>
        </w:rPr>
        <w:sym w:font="HQPB4" w:char="F0E3"/>
      </w:r>
      <w:r w:rsidRPr="0097398B">
        <w:rPr>
          <w:rFonts w:ascii="Traditional Arabic" w:hAnsi="Traditional Arabic" w:cs="Traditional Arabic"/>
          <w:sz w:val="20"/>
          <w:szCs w:val="20"/>
        </w:rPr>
        <w:sym w:font="HQPB2" w:char="F041"/>
      </w:r>
      <w:r w:rsidRPr="0097398B">
        <w:rPr>
          <w:rFonts w:ascii="Traditional Arabic" w:hAnsi="Traditional Arabic" w:cs="Traditional Arabic"/>
          <w:sz w:val="20"/>
          <w:szCs w:val="20"/>
        </w:rPr>
        <w:sym w:font="HQPB2" w:char="F071"/>
      </w:r>
      <w:r w:rsidRPr="0097398B">
        <w:rPr>
          <w:rFonts w:ascii="Traditional Arabic" w:hAnsi="Traditional Arabic" w:cs="Traditional Arabic"/>
          <w:sz w:val="20"/>
          <w:szCs w:val="20"/>
        </w:rPr>
        <w:sym w:font="HQPB4" w:char="F0E0"/>
      </w:r>
      <w:r w:rsidRPr="0097398B">
        <w:rPr>
          <w:rFonts w:ascii="Traditional Arabic" w:hAnsi="Traditional Arabic" w:cs="Traditional Arabic"/>
          <w:sz w:val="20"/>
          <w:szCs w:val="20"/>
        </w:rPr>
        <w:sym w:font="HQPB2" w:char="F029"/>
      </w:r>
      <w:r w:rsidRPr="0097398B">
        <w:rPr>
          <w:rFonts w:ascii="Traditional Arabic" w:hAnsi="Traditional Arabic" w:cs="Traditional Arabic"/>
          <w:sz w:val="20"/>
          <w:szCs w:val="20"/>
        </w:rPr>
        <w:sym w:font="HQPB5" w:char="F074"/>
      </w:r>
      <w:r w:rsidRPr="0097398B">
        <w:rPr>
          <w:rFonts w:ascii="Traditional Arabic" w:hAnsi="Traditional Arabic" w:cs="Traditional Arabic"/>
          <w:sz w:val="20"/>
          <w:szCs w:val="20"/>
        </w:rPr>
        <w:sym w:font="HQPB2" w:char="F052"/>
      </w:r>
      <w:r w:rsidRPr="0097398B">
        <w:rPr>
          <w:rFonts w:ascii="Traditional Arabic" w:hAnsi="Traditional Arabic" w:cs="Traditional Arabic"/>
          <w:sz w:val="20"/>
          <w:szCs w:val="20"/>
          <w:rtl/>
        </w:rPr>
        <w:t xml:space="preserve"> </w:t>
      </w:r>
      <w:r w:rsidRPr="0097398B">
        <w:rPr>
          <w:rFonts w:ascii="Traditional Arabic" w:hAnsi="Traditional Arabic" w:cs="Traditional Arabic"/>
          <w:sz w:val="20"/>
          <w:szCs w:val="20"/>
        </w:rPr>
        <w:sym w:font="HQPB4" w:char="F0D7"/>
      </w:r>
      <w:r w:rsidRPr="0097398B">
        <w:rPr>
          <w:rFonts w:ascii="Traditional Arabic" w:hAnsi="Traditional Arabic" w:cs="Traditional Arabic"/>
          <w:sz w:val="20"/>
          <w:szCs w:val="20"/>
        </w:rPr>
        <w:sym w:font="HQPB2" w:char="F040"/>
      </w:r>
      <w:r w:rsidRPr="0097398B">
        <w:rPr>
          <w:rFonts w:ascii="Traditional Arabic" w:hAnsi="Traditional Arabic" w:cs="Traditional Arabic"/>
          <w:sz w:val="20"/>
          <w:szCs w:val="20"/>
        </w:rPr>
        <w:sym w:font="HQPB2" w:char="F08B"/>
      </w:r>
      <w:r w:rsidRPr="0097398B">
        <w:rPr>
          <w:rFonts w:ascii="Traditional Arabic" w:hAnsi="Traditional Arabic" w:cs="Traditional Arabic"/>
          <w:sz w:val="20"/>
          <w:szCs w:val="20"/>
        </w:rPr>
        <w:sym w:font="HQPB4" w:char="F0CF"/>
      </w:r>
      <w:r w:rsidRPr="0097398B">
        <w:rPr>
          <w:rFonts w:ascii="Traditional Arabic" w:hAnsi="Traditional Arabic" w:cs="Traditional Arabic"/>
          <w:sz w:val="20"/>
          <w:szCs w:val="20"/>
        </w:rPr>
        <w:sym w:font="HQPB2" w:char="F02E"/>
      </w:r>
      <w:r w:rsidRPr="0097398B">
        <w:rPr>
          <w:rFonts w:ascii="Traditional Arabic" w:hAnsi="Traditional Arabic" w:cs="Traditional Arabic"/>
          <w:sz w:val="20"/>
          <w:szCs w:val="20"/>
        </w:rPr>
        <w:sym w:font="HQPB5" w:char="F075"/>
      </w:r>
      <w:r w:rsidRPr="0097398B">
        <w:rPr>
          <w:rFonts w:ascii="Traditional Arabic" w:hAnsi="Traditional Arabic" w:cs="Traditional Arabic"/>
          <w:sz w:val="20"/>
          <w:szCs w:val="20"/>
        </w:rPr>
        <w:sym w:font="HQPB2" w:char="F072"/>
      </w:r>
      <w:r w:rsidRPr="0097398B">
        <w:rPr>
          <w:rFonts w:ascii="Traditional Arabic" w:hAnsi="Traditional Arabic" w:cs="Traditional Arabic"/>
          <w:sz w:val="20"/>
          <w:szCs w:val="20"/>
          <w:rtl/>
        </w:rPr>
        <w:t xml:space="preserve"> </w:t>
      </w:r>
      <w:r w:rsidRPr="0097398B">
        <w:rPr>
          <w:rFonts w:ascii="Traditional Arabic" w:hAnsi="Traditional Arabic" w:cs="Traditional Arabic"/>
          <w:sz w:val="20"/>
          <w:szCs w:val="20"/>
        </w:rPr>
        <w:sym w:font="HQPB2" w:char="F0C7"/>
      </w:r>
      <w:r w:rsidRPr="0097398B">
        <w:rPr>
          <w:rFonts w:ascii="Traditional Arabic" w:hAnsi="Traditional Arabic" w:cs="Traditional Arabic"/>
          <w:sz w:val="20"/>
          <w:szCs w:val="20"/>
        </w:rPr>
        <w:sym w:font="HQPB2" w:char="F0CF"/>
      </w:r>
      <w:r w:rsidRPr="0097398B">
        <w:rPr>
          <w:rFonts w:ascii="Traditional Arabic" w:hAnsi="Traditional Arabic" w:cs="Traditional Arabic"/>
          <w:sz w:val="20"/>
          <w:szCs w:val="20"/>
        </w:rPr>
        <w:sym w:font="HQPB2" w:char="F0CF"/>
      </w:r>
      <w:r w:rsidRPr="0097398B">
        <w:rPr>
          <w:rFonts w:ascii="Traditional Arabic" w:hAnsi="Traditional Arabic" w:cs="Traditional Arabic"/>
          <w:sz w:val="20"/>
          <w:szCs w:val="20"/>
        </w:rPr>
        <w:sym w:font="HQPB2" w:char="F0C8"/>
      </w:r>
      <w:r w:rsidRPr="0097398B">
        <w:rPr>
          <w:rFonts w:ascii="Traditional Arabic" w:hAnsi="Traditional Arabic" w:cs="Traditional Arabic"/>
          <w:sz w:val="20"/>
          <w:szCs w:val="20"/>
          <w:rtl/>
        </w:rPr>
        <w:t xml:space="preserve">   </w:t>
      </w:r>
    </w:p>
    <w:p w:rsidR="00527429" w:rsidRPr="00527429" w:rsidRDefault="00527429" w:rsidP="0097398B">
      <w:pPr>
        <w:pStyle w:val="ListParagraph"/>
        <w:spacing w:after="0" w:line="240" w:lineRule="auto"/>
        <w:ind w:left="1071"/>
        <w:jc w:val="both"/>
        <w:rPr>
          <w:rFonts w:ascii="Times New Roman" w:hAnsi="Times New Roman" w:cs="Times New Roman"/>
          <w:bCs/>
          <w:color w:val="000000" w:themeColor="text1"/>
          <w:sz w:val="24"/>
          <w:szCs w:val="24"/>
          <w:shd w:val="clear" w:color="auto" w:fill="FFFFFF"/>
        </w:rPr>
      </w:pPr>
      <w:r w:rsidRPr="00527429">
        <w:rPr>
          <w:rFonts w:ascii="Times New Roman" w:hAnsi="Times New Roman" w:cs="Times New Roman"/>
          <w:bCs/>
          <w:color w:val="000000" w:themeColor="text1"/>
          <w:sz w:val="24"/>
          <w:szCs w:val="24"/>
          <w:shd w:val="clear" w:color="auto" w:fill="FFFFFF"/>
        </w:rPr>
        <w:t>Ya'qub berkata: "Aku sekali-kali tidak akan melepaskannya (pergi) bersama-sama kamu, sebelum kamu memberikan kepadaku janji yang teguh atas nama Allah, bahwa kamu pasti akan membawanya kepadaku kembali, kecuali jika kamu dikepung musuh". tatkala mereka memberikan janji mereka, Maka Ya'qub berkata: "Allah adalah saksi terhadap apa yang kita ucapkan (ini)".</w:t>
      </w:r>
      <w:r w:rsidR="00CB2951">
        <w:rPr>
          <w:rFonts w:ascii="Times New Roman" w:hAnsi="Times New Roman" w:cs="Times New Roman"/>
          <w:bCs/>
          <w:color w:val="000000" w:themeColor="text1"/>
          <w:sz w:val="24"/>
          <w:szCs w:val="24"/>
          <w:shd w:val="clear" w:color="auto" w:fill="FFFFFF"/>
        </w:rPr>
        <w:t xml:space="preserve"> </w:t>
      </w:r>
      <w:r w:rsidR="0094010D">
        <w:rPr>
          <w:rFonts w:ascii="Times New Roman" w:hAnsi="Times New Roman" w:cs="Times New Roman" w:hint="eastAsia"/>
          <w:bCs/>
          <w:color w:val="000000" w:themeColor="text1"/>
          <w:sz w:val="24"/>
          <w:szCs w:val="24"/>
          <w:shd w:val="clear" w:color="auto" w:fill="FFFFFF"/>
        </w:rPr>
        <w:t>(QS. Yusuf</w:t>
      </w:r>
      <w:r w:rsidR="00AB1C1C">
        <w:rPr>
          <w:rFonts w:ascii="Times New Roman" w:hAnsi="Times New Roman" w:cs="Times New Roman" w:hint="eastAsia"/>
          <w:bCs/>
          <w:color w:val="000000" w:themeColor="text1"/>
          <w:sz w:val="24"/>
          <w:szCs w:val="24"/>
          <w:shd w:val="clear" w:color="auto" w:fill="FFFFFF"/>
        </w:rPr>
        <w:t xml:space="preserve"> [</w:t>
      </w:r>
      <w:r w:rsidR="0094010D">
        <w:rPr>
          <w:rFonts w:ascii="Times New Roman" w:hAnsi="Times New Roman" w:cs="Times New Roman" w:hint="eastAsia"/>
          <w:bCs/>
          <w:color w:val="000000" w:themeColor="text1"/>
          <w:sz w:val="24"/>
          <w:szCs w:val="24"/>
          <w:shd w:val="clear" w:color="auto" w:fill="FFFFFF"/>
        </w:rPr>
        <w:t>12</w:t>
      </w:r>
      <w:r w:rsidR="00AB1C1C">
        <w:rPr>
          <w:rFonts w:ascii="Times New Roman" w:hAnsi="Times New Roman" w:cs="Times New Roman" w:hint="eastAsia"/>
          <w:bCs/>
          <w:color w:val="000000" w:themeColor="text1"/>
          <w:sz w:val="24"/>
          <w:szCs w:val="24"/>
          <w:shd w:val="clear" w:color="auto" w:fill="FFFFFF"/>
        </w:rPr>
        <w:t>]</w:t>
      </w:r>
      <w:r w:rsidR="0094010D">
        <w:rPr>
          <w:rFonts w:ascii="Times New Roman" w:hAnsi="Times New Roman" w:cs="Times New Roman" w:hint="eastAsia"/>
          <w:bCs/>
          <w:color w:val="000000" w:themeColor="text1"/>
          <w:sz w:val="24"/>
          <w:szCs w:val="24"/>
          <w:shd w:val="clear" w:color="auto" w:fill="FFFFFF"/>
        </w:rPr>
        <w:t>: 66</w:t>
      </w:r>
      <w:r w:rsidR="00D0391C">
        <w:rPr>
          <w:rFonts w:ascii="Times New Roman" w:hAnsi="Times New Roman" w:cs="Times New Roman" w:hint="eastAsia"/>
          <w:bCs/>
          <w:color w:val="000000" w:themeColor="text1"/>
          <w:sz w:val="24"/>
          <w:szCs w:val="24"/>
          <w:shd w:val="clear" w:color="auto" w:fill="FFFFFF"/>
        </w:rPr>
        <w:t xml:space="preserve">). </w:t>
      </w:r>
    </w:p>
    <w:p w:rsidR="00A4049F" w:rsidRPr="003A4A8C" w:rsidRDefault="003A4A8C" w:rsidP="000E4982">
      <w:pPr>
        <w:pStyle w:val="ListParagraph"/>
        <w:numPr>
          <w:ilvl w:val="0"/>
          <w:numId w:val="13"/>
        </w:numPr>
        <w:spacing w:after="0" w:line="360" w:lineRule="auto"/>
        <w:ind w:left="851" w:hanging="284"/>
        <w:jc w:val="both"/>
        <w:rPr>
          <w:rFonts w:asciiTheme="majorBidi" w:hAnsiTheme="majorBidi" w:cstheme="majorBidi"/>
          <w:bCs/>
          <w:color w:val="000000" w:themeColor="text1"/>
          <w:sz w:val="24"/>
          <w:szCs w:val="24"/>
          <w:shd w:val="clear" w:color="auto" w:fill="FFFFFF"/>
        </w:rPr>
      </w:pPr>
      <w:r>
        <w:rPr>
          <w:rFonts w:asciiTheme="majorBidi" w:hAnsiTheme="majorBidi" w:cstheme="majorBidi"/>
          <w:bCs/>
          <w:color w:val="000000" w:themeColor="text1"/>
          <w:sz w:val="24"/>
          <w:szCs w:val="24"/>
          <w:shd w:val="clear" w:color="auto" w:fill="FFFFFF"/>
        </w:rPr>
        <w:t xml:space="preserve">Hadis </w:t>
      </w:r>
      <w:r>
        <w:rPr>
          <w:rFonts w:asciiTheme="majorBidi" w:hAnsiTheme="majorBidi" w:cstheme="majorBidi"/>
          <w:bCs/>
          <w:color w:val="000000" w:themeColor="text1"/>
          <w:sz w:val="24"/>
          <w:szCs w:val="24"/>
          <w:shd w:val="clear" w:color="auto" w:fill="FFFFFF"/>
          <w:lang w:val="en-US"/>
        </w:rPr>
        <w:t>Abu Hurairah ra</w:t>
      </w:r>
      <w:r w:rsidR="00D27786" w:rsidRPr="003A4A8C">
        <w:rPr>
          <w:rFonts w:asciiTheme="majorBidi" w:hAnsiTheme="majorBidi" w:cstheme="majorBidi"/>
          <w:bCs/>
          <w:color w:val="000000" w:themeColor="text1"/>
          <w:sz w:val="24"/>
          <w:szCs w:val="24"/>
          <w:shd w:val="clear" w:color="auto" w:fill="FFFFFF"/>
        </w:rPr>
        <w:t>:</w:t>
      </w:r>
    </w:p>
    <w:p w:rsidR="00883EDA" w:rsidRPr="00130B46" w:rsidRDefault="001C1802" w:rsidP="0097398B">
      <w:pPr>
        <w:pStyle w:val="ListParagraph"/>
        <w:spacing w:after="0" w:line="240" w:lineRule="auto"/>
        <w:ind w:left="851"/>
        <w:jc w:val="right"/>
        <w:rPr>
          <w:rFonts w:ascii="Traditional Arabic" w:hAnsi="Traditional Arabic" w:cs="Traditional Arabic"/>
          <w:b/>
          <w:color w:val="000000" w:themeColor="text1"/>
          <w:sz w:val="32"/>
          <w:szCs w:val="32"/>
          <w:shd w:val="clear" w:color="auto" w:fill="FFFFFF"/>
          <w:lang w:val="en-US"/>
        </w:rPr>
      </w:pPr>
      <w:r w:rsidRPr="00130B46">
        <w:rPr>
          <w:rFonts w:ascii="Traditional Arabic" w:hAnsi="Traditional Arabic" w:cs="Traditional Arabic"/>
          <w:color w:val="000000"/>
          <w:sz w:val="32"/>
          <w:szCs w:val="32"/>
          <w:rtl/>
        </w:rPr>
        <w:t>وَعَنْ جَابِرٍ رضي الله عنه قَالَ: (تُوُفِّيَ رَجُلٌ مِنَّا، فَغَسَّلْنَاهُ، وَحَنَّطْنَاهُ، وَكَفَّنَّاهُ، ثُمَّ أَتَيْنَا بِهِ رَسُولَ اَللَّهِ صلى الله عليه وس</w:t>
      </w:r>
      <w:r w:rsidR="00E37D44" w:rsidRPr="00130B46">
        <w:rPr>
          <w:rFonts w:ascii="Traditional Arabic" w:hAnsi="Traditional Arabic" w:cs="Traditional Arabic"/>
          <w:color w:val="000000"/>
          <w:sz w:val="32"/>
          <w:szCs w:val="32"/>
          <w:rtl/>
        </w:rPr>
        <w:t>لم فَقُلْنَا: تُصَلِّي عَلَيْهِ؟</w:t>
      </w:r>
      <w:r w:rsidRPr="00130B46">
        <w:rPr>
          <w:rFonts w:ascii="Traditional Arabic" w:hAnsi="Traditional Arabic" w:cs="Traditional Arabic"/>
          <w:color w:val="000000"/>
          <w:sz w:val="32"/>
          <w:szCs w:val="32"/>
          <w:rtl/>
        </w:rPr>
        <w:t xml:space="preserve"> فَخَطَا خُطًى، </w:t>
      </w:r>
      <w:r w:rsidR="00E37D44" w:rsidRPr="00130B46">
        <w:rPr>
          <w:rFonts w:ascii="Traditional Arabic" w:hAnsi="Traditional Arabic" w:cs="Traditional Arabic"/>
          <w:color w:val="000000"/>
          <w:sz w:val="32"/>
          <w:szCs w:val="32"/>
          <w:rtl/>
        </w:rPr>
        <w:t>ثُمَّ قَالَ: أَعَلَيْهِ دَيْنٌ؟</w:t>
      </w:r>
      <w:r w:rsidR="00E37D44" w:rsidRPr="00130B46">
        <w:rPr>
          <w:rFonts w:ascii="Traditional Arabic" w:hAnsi="Traditional Arabic" w:cs="Traditional Arabic"/>
          <w:color w:val="000000"/>
          <w:sz w:val="32"/>
          <w:szCs w:val="32"/>
          <w:lang w:val="en-US"/>
        </w:rPr>
        <w:t xml:space="preserve"> </w:t>
      </w:r>
      <w:r w:rsidRPr="00130B46">
        <w:rPr>
          <w:rFonts w:ascii="Traditional Arabic" w:hAnsi="Traditional Arabic" w:cs="Traditional Arabic"/>
          <w:color w:val="000000"/>
          <w:sz w:val="32"/>
          <w:szCs w:val="32"/>
          <w:rtl/>
        </w:rPr>
        <w:t xml:space="preserve">قُلْنَا: دِينَارَانِ، </w:t>
      </w:r>
      <w:r w:rsidRPr="00130B46">
        <w:rPr>
          <w:rFonts w:ascii="Traditional Arabic" w:hAnsi="Traditional Arabic" w:cs="Traditional Arabic"/>
          <w:color w:val="000000"/>
          <w:sz w:val="32"/>
          <w:szCs w:val="32"/>
          <w:rtl/>
        </w:rPr>
        <w:lastRenderedPageBreak/>
        <w:t>فَانْصَرَفَ، فَتَحَمَّلَهُمَا أَبُو قَتَادَةَ، فَأَتَيْنَاهُ، فَقَالَ أَبُو قَتَادَةَ: اَلدِّينَارَانِ عَلَيَّ، فَقَالَ رَسُولُ اَللَّهِ صلى الله عليه وسلم أُحِقَّ اَلْغَرِيمُ</w:t>
      </w:r>
      <w:r w:rsidR="00E37D44" w:rsidRPr="00130B46">
        <w:rPr>
          <w:rFonts w:ascii="Traditional Arabic" w:hAnsi="Traditional Arabic" w:cs="Traditional Arabic"/>
          <w:color w:val="000000"/>
          <w:sz w:val="32"/>
          <w:szCs w:val="32"/>
          <w:rtl/>
        </w:rPr>
        <w:t xml:space="preserve"> وَبَرِئَ مِنْهُمَا اَلْمَيِّتُ؟</w:t>
      </w:r>
      <w:r w:rsidRPr="00130B46">
        <w:rPr>
          <w:rFonts w:ascii="Traditional Arabic" w:hAnsi="Traditional Arabic" w:cs="Traditional Arabic"/>
          <w:color w:val="000000"/>
          <w:sz w:val="32"/>
          <w:szCs w:val="32"/>
          <w:rtl/>
        </w:rPr>
        <w:t xml:space="preserve"> ق</w:t>
      </w:r>
      <w:r w:rsidR="00E37D44" w:rsidRPr="00130B46">
        <w:rPr>
          <w:rFonts w:ascii="Traditional Arabic" w:hAnsi="Traditional Arabic" w:cs="Traditional Arabic"/>
          <w:color w:val="000000"/>
          <w:sz w:val="32"/>
          <w:szCs w:val="32"/>
          <w:rtl/>
        </w:rPr>
        <w:t>َالَ: نَعَمْ، فَصَلَّى عَلَيْهِ</w:t>
      </w:r>
      <w:r w:rsidRPr="00130B46">
        <w:rPr>
          <w:rFonts w:ascii="Traditional Arabic" w:hAnsi="Traditional Arabic" w:cs="Traditional Arabic"/>
          <w:color w:val="000000"/>
          <w:sz w:val="32"/>
          <w:szCs w:val="32"/>
          <w:rtl/>
        </w:rPr>
        <w:t>) رَوَاهُ أَحْمَدُ، وَأَبُو دَاوُدَ، وَالنَّسَائِيُّ، وَصَحَّحَهُ اِبْنُ حِبَّانَ، وَالْحَاكِمُ</w:t>
      </w:r>
    </w:p>
    <w:p w:rsidR="00545626" w:rsidRPr="008001F2" w:rsidRDefault="00373971" w:rsidP="0097398B">
      <w:pPr>
        <w:spacing w:after="0" w:line="240" w:lineRule="auto"/>
        <w:ind w:left="1072"/>
        <w:jc w:val="both"/>
        <w:rPr>
          <w:rFonts w:ascii="Times New Roman" w:eastAsia="Times New Roman" w:hAnsi="Times New Roman" w:cs="Times New Roman"/>
          <w:color w:val="000000"/>
          <w:sz w:val="24"/>
          <w:szCs w:val="24"/>
        </w:rPr>
      </w:pPr>
      <w:r w:rsidRPr="00A6256D">
        <w:rPr>
          <w:rFonts w:ascii="Times New Roman" w:eastAsia="Times New Roman" w:hAnsi="Times New Roman" w:cs="Times New Roman"/>
          <w:color w:val="000000"/>
          <w:sz w:val="24"/>
          <w:szCs w:val="24"/>
        </w:rPr>
        <w:t xml:space="preserve">Jabir Radliyallaahu </w:t>
      </w:r>
      <w:r w:rsidR="00AA1A58">
        <w:rPr>
          <w:rFonts w:asciiTheme="minorEastAsia" w:hAnsiTheme="minorEastAsia" w:cs="Times New Roman"/>
          <w:color w:val="000000"/>
          <w:sz w:val="24"/>
          <w:szCs w:val="24"/>
        </w:rPr>
        <w:t>‘</w:t>
      </w:r>
      <w:r w:rsidRPr="00A6256D">
        <w:rPr>
          <w:rFonts w:ascii="Times New Roman" w:eastAsia="Times New Roman" w:hAnsi="Times New Roman" w:cs="Times New Roman"/>
          <w:color w:val="000000"/>
          <w:sz w:val="24"/>
          <w:szCs w:val="24"/>
        </w:rPr>
        <w:t xml:space="preserve">anhu berkata: Ada seorang laki-laki di antara kami meninggal dunia, lalu kami memandikannya, menutupinya dengan kapas, dan mengkafaninya. Kemudian kami mendatangi Rasulullah Shallallaahu </w:t>
      </w:r>
      <w:r w:rsidR="00AA1A58">
        <w:rPr>
          <w:rFonts w:asciiTheme="minorEastAsia" w:hAnsiTheme="minorEastAsia" w:cs="Times New Roman"/>
          <w:color w:val="000000"/>
          <w:sz w:val="24"/>
          <w:szCs w:val="24"/>
        </w:rPr>
        <w:t>‘</w:t>
      </w:r>
      <w:r w:rsidRPr="00A6256D">
        <w:rPr>
          <w:rFonts w:ascii="Times New Roman" w:eastAsia="Times New Roman" w:hAnsi="Times New Roman" w:cs="Times New Roman"/>
          <w:color w:val="000000"/>
          <w:sz w:val="24"/>
          <w:szCs w:val="24"/>
        </w:rPr>
        <w:t xml:space="preserve">alaihi wa Sallam dan kami tanyakan: Apakah baginda akan menyolatkannya?. Beliau melangkan beberapa langkah kemudian bertanya: </w:t>
      </w:r>
      <w:r w:rsidR="00AA1A58">
        <w:rPr>
          <w:rFonts w:asciiTheme="minorEastAsia" w:hAnsiTheme="minorEastAsia" w:cs="Times New Roman"/>
          <w:color w:val="000000"/>
          <w:sz w:val="24"/>
          <w:szCs w:val="24"/>
        </w:rPr>
        <w:t>“</w:t>
      </w:r>
      <w:r w:rsidRPr="00A6256D">
        <w:rPr>
          <w:rFonts w:ascii="Times New Roman" w:eastAsia="Times New Roman" w:hAnsi="Times New Roman" w:cs="Times New Roman"/>
          <w:color w:val="000000"/>
          <w:sz w:val="24"/>
          <w:szCs w:val="24"/>
        </w:rPr>
        <w:t>Apakah ia mempunyai hutang?</w:t>
      </w:r>
      <w:r w:rsidR="00AA1A58">
        <w:rPr>
          <w:rFonts w:asciiTheme="minorEastAsia" w:hAnsiTheme="minorEastAsia" w:cs="Times New Roman"/>
          <w:color w:val="000000"/>
          <w:sz w:val="24"/>
          <w:szCs w:val="24"/>
        </w:rPr>
        <w:t>”</w:t>
      </w:r>
      <w:r w:rsidRPr="00A6256D">
        <w:rPr>
          <w:rFonts w:ascii="Times New Roman" w:eastAsia="Times New Roman" w:hAnsi="Times New Roman" w:cs="Times New Roman"/>
          <w:color w:val="000000"/>
          <w:sz w:val="24"/>
          <w:szCs w:val="24"/>
        </w:rPr>
        <w:t xml:space="preserve">. Kami menjawab: Dua dinar. Lalu beliau kembali. Maka Abu Qotadah menanggung hutang tersebut. Ketika kami mendatanginya; Abu Qotadah berkata: Dua dinar itu menjadi tanggunganku. Lalu Rasulullah Shallallaahu </w:t>
      </w:r>
      <w:r w:rsidR="00AA1A58">
        <w:rPr>
          <w:rFonts w:asciiTheme="minorEastAsia" w:hAnsiTheme="minorEastAsia" w:cs="Times New Roman"/>
          <w:color w:val="000000"/>
          <w:sz w:val="24"/>
          <w:szCs w:val="24"/>
        </w:rPr>
        <w:t>‘</w:t>
      </w:r>
      <w:r w:rsidRPr="00A6256D">
        <w:rPr>
          <w:rFonts w:ascii="Times New Roman" w:eastAsia="Times New Roman" w:hAnsi="Times New Roman" w:cs="Times New Roman"/>
          <w:color w:val="000000"/>
          <w:sz w:val="24"/>
          <w:szCs w:val="24"/>
        </w:rPr>
        <w:t xml:space="preserve">alaihi wa Sallam bersabda: </w:t>
      </w:r>
      <w:r w:rsidR="00AA1A58">
        <w:rPr>
          <w:rFonts w:asciiTheme="minorEastAsia" w:hAnsiTheme="minorEastAsia" w:cs="Times New Roman"/>
          <w:color w:val="000000"/>
          <w:sz w:val="24"/>
          <w:szCs w:val="24"/>
        </w:rPr>
        <w:t>“</w:t>
      </w:r>
      <w:r w:rsidRPr="00A6256D">
        <w:rPr>
          <w:rFonts w:ascii="Times New Roman" w:eastAsia="Times New Roman" w:hAnsi="Times New Roman" w:cs="Times New Roman"/>
          <w:color w:val="000000"/>
          <w:sz w:val="24"/>
          <w:szCs w:val="24"/>
        </w:rPr>
        <w:t>Betul-betul engkau tanggung dan mayit itu terbebas darinya</w:t>
      </w:r>
      <w:r w:rsidR="0083104D">
        <w:rPr>
          <w:rFonts w:asciiTheme="minorEastAsia" w:hAnsiTheme="minorEastAsia" w:cs="Times New Roman" w:hint="eastAsia"/>
          <w:color w:val="000000"/>
          <w:sz w:val="24"/>
          <w:szCs w:val="24"/>
        </w:rPr>
        <w:t>.</w:t>
      </w:r>
      <w:r w:rsidR="00AA1A58">
        <w:rPr>
          <w:rFonts w:asciiTheme="minorEastAsia" w:hAnsiTheme="minorEastAsia" w:cs="Times New Roman"/>
          <w:color w:val="000000"/>
          <w:sz w:val="24"/>
          <w:szCs w:val="24"/>
        </w:rPr>
        <w:t>”</w:t>
      </w:r>
      <w:r w:rsidRPr="00A6256D">
        <w:rPr>
          <w:rFonts w:ascii="Times New Roman" w:eastAsia="Times New Roman" w:hAnsi="Times New Roman" w:cs="Times New Roman"/>
          <w:color w:val="000000"/>
          <w:sz w:val="24"/>
          <w:szCs w:val="24"/>
        </w:rPr>
        <w:t xml:space="preserve"> Ia menjawab: Ya. Maka beliau menyolatkannya. Riwayat Ahmad, Abu Dawud, dan Nasa</w:t>
      </w:r>
      <w:r w:rsidR="00540CE0">
        <w:rPr>
          <w:rFonts w:asciiTheme="minorEastAsia" w:hAnsiTheme="minorEastAsia" w:cs="Times New Roman"/>
          <w:color w:val="000000"/>
          <w:sz w:val="24"/>
          <w:szCs w:val="24"/>
        </w:rPr>
        <w:t>’</w:t>
      </w:r>
      <w:r w:rsidRPr="00A6256D">
        <w:rPr>
          <w:rFonts w:ascii="Times New Roman" w:eastAsia="Times New Roman" w:hAnsi="Times New Roman" w:cs="Times New Roman"/>
          <w:color w:val="000000"/>
          <w:sz w:val="24"/>
          <w:szCs w:val="24"/>
        </w:rPr>
        <w:t>i. Hadis shahih menurut Ibnu Hibban dan Hakim.</w:t>
      </w:r>
      <w:r w:rsidR="00C963E7">
        <w:rPr>
          <w:rStyle w:val="FootnoteReference"/>
          <w:rFonts w:eastAsia="Times New Roman"/>
          <w:color w:val="000000"/>
          <w:sz w:val="27"/>
          <w:szCs w:val="27"/>
        </w:rPr>
        <w:footnoteReference w:id="14"/>
      </w:r>
    </w:p>
    <w:p w:rsidR="00013675" w:rsidRPr="008001F2" w:rsidRDefault="00013675" w:rsidP="00312956">
      <w:pPr>
        <w:spacing w:after="0" w:line="240" w:lineRule="auto"/>
        <w:ind w:left="1072"/>
        <w:jc w:val="both"/>
        <w:rPr>
          <w:rFonts w:ascii="Times New Roman" w:eastAsia="Times New Roman" w:hAnsi="Times New Roman" w:cs="Times New Roman"/>
          <w:color w:val="000000"/>
          <w:sz w:val="24"/>
          <w:szCs w:val="24"/>
        </w:rPr>
      </w:pPr>
    </w:p>
    <w:p w:rsidR="000722E8" w:rsidRDefault="00130753" w:rsidP="00013675">
      <w:pPr>
        <w:spacing w:after="0" w:line="360" w:lineRule="auto"/>
        <w:ind w:firstLine="714"/>
        <w:jc w:val="both"/>
        <w:rPr>
          <w:rFonts w:ascii="Times New Roman" w:hAnsi="Times New Roman" w:cs="Times New Roman"/>
          <w:bCs/>
          <w:color w:val="000000" w:themeColor="text1"/>
          <w:sz w:val="24"/>
          <w:szCs w:val="24"/>
          <w:shd w:val="clear" w:color="auto" w:fill="FFFFFF"/>
        </w:rPr>
      </w:pPr>
      <w:r w:rsidRPr="00F42183">
        <w:rPr>
          <w:rFonts w:ascii="Times New Roman" w:hAnsi="Times New Roman" w:cs="Times New Roman"/>
          <w:bCs/>
          <w:color w:val="000000" w:themeColor="text1"/>
          <w:sz w:val="24"/>
          <w:szCs w:val="24"/>
          <w:shd w:val="clear" w:color="auto" w:fill="FFFFFF"/>
        </w:rPr>
        <w:t>Hadis tersebut menjelaskan tentang utang seseorang yang telah</w:t>
      </w:r>
      <w:r w:rsidR="00545626" w:rsidRPr="00F42183">
        <w:rPr>
          <w:rFonts w:ascii="Times New Roman" w:hAnsi="Times New Roman" w:cs="Times New Roman"/>
          <w:bCs/>
          <w:color w:val="000000" w:themeColor="text1"/>
          <w:sz w:val="24"/>
          <w:szCs w:val="24"/>
          <w:shd w:val="clear" w:color="auto" w:fill="FFFFFF"/>
        </w:rPr>
        <w:t xml:space="preserve"> </w:t>
      </w:r>
      <w:r w:rsidRPr="00F42183">
        <w:rPr>
          <w:rFonts w:ascii="Times New Roman" w:hAnsi="Times New Roman" w:cs="Times New Roman"/>
          <w:bCs/>
          <w:color w:val="000000" w:themeColor="text1"/>
          <w:sz w:val="24"/>
          <w:szCs w:val="24"/>
          <w:shd w:val="clear" w:color="auto" w:fill="FFFFFF"/>
        </w:rPr>
        <w:t xml:space="preserve">meninggal dunia, yang kemudian ditanggung oleh seorang sahabat, yaitu Abu </w:t>
      </w:r>
      <w:r w:rsidR="00545626" w:rsidRPr="00F42183">
        <w:rPr>
          <w:rFonts w:ascii="Times New Roman" w:hAnsi="Times New Roman" w:cs="Times New Roman"/>
          <w:bCs/>
          <w:color w:val="000000" w:themeColor="text1"/>
          <w:sz w:val="24"/>
          <w:szCs w:val="24"/>
          <w:shd w:val="clear" w:color="auto" w:fill="FFFFFF"/>
        </w:rPr>
        <w:t>Q</w:t>
      </w:r>
      <w:r w:rsidRPr="00F42183">
        <w:rPr>
          <w:rFonts w:ascii="Times New Roman" w:hAnsi="Times New Roman" w:cs="Times New Roman"/>
          <w:bCs/>
          <w:color w:val="000000" w:themeColor="text1"/>
          <w:sz w:val="24"/>
          <w:szCs w:val="24"/>
          <w:shd w:val="clear" w:color="auto" w:fill="FFFFFF"/>
        </w:rPr>
        <w:t>atadah. Ini menunjukkan bahwa tanggungan (</w:t>
      </w:r>
      <w:r w:rsidRPr="00F42183">
        <w:rPr>
          <w:rFonts w:ascii="Times New Roman" w:hAnsi="Times New Roman" w:cs="Times New Roman"/>
          <w:bCs/>
          <w:i/>
          <w:iCs/>
          <w:color w:val="000000" w:themeColor="text1"/>
          <w:sz w:val="24"/>
          <w:szCs w:val="24"/>
          <w:shd w:val="clear" w:color="auto" w:fill="FFFFFF"/>
        </w:rPr>
        <w:t>kafalah</w:t>
      </w:r>
      <w:r w:rsidRPr="00F42183">
        <w:rPr>
          <w:rFonts w:ascii="Times New Roman" w:hAnsi="Times New Roman" w:cs="Times New Roman"/>
          <w:bCs/>
          <w:color w:val="000000" w:themeColor="text1"/>
          <w:sz w:val="24"/>
          <w:szCs w:val="24"/>
          <w:shd w:val="clear" w:color="auto" w:fill="FFFFFF"/>
        </w:rPr>
        <w:t>) hukumnya dibolehkan.</w:t>
      </w:r>
    </w:p>
    <w:p w:rsidR="00D74E50" w:rsidRPr="0097398B" w:rsidRDefault="00C1314F" w:rsidP="0097398B">
      <w:pPr>
        <w:spacing w:after="0" w:line="360" w:lineRule="auto"/>
        <w:ind w:firstLine="714"/>
        <w:jc w:val="both"/>
        <w:rPr>
          <w:rFonts w:ascii="Times New Roman" w:hAnsi="Times New Roman" w:cs="Times New Roman"/>
          <w:b/>
          <w:bCs/>
          <w:sz w:val="24"/>
          <w:szCs w:val="24"/>
        </w:rPr>
      </w:pPr>
      <w:r w:rsidRPr="00626AFA">
        <w:rPr>
          <w:rFonts w:ascii="Times New Roman" w:hAnsi="Times New Roman" w:cs="Times New Roman"/>
          <w:sz w:val="24"/>
          <w:szCs w:val="24"/>
        </w:rPr>
        <w:t xml:space="preserve">Kafalah dapat dilaksanakan dengan tiga bentuk, yaitu: (a) </w:t>
      </w:r>
      <w:r w:rsidRPr="00626AFA">
        <w:rPr>
          <w:rFonts w:ascii="Times New Roman" w:hAnsi="Times New Roman" w:cs="Times New Roman"/>
          <w:i/>
          <w:iCs/>
          <w:sz w:val="24"/>
          <w:szCs w:val="24"/>
        </w:rPr>
        <w:t>munjaz</w:t>
      </w:r>
      <w:r w:rsidRPr="00626AFA">
        <w:rPr>
          <w:rFonts w:ascii="Times New Roman" w:hAnsi="Times New Roman" w:cs="Times New Roman"/>
          <w:sz w:val="24"/>
          <w:szCs w:val="24"/>
        </w:rPr>
        <w:t xml:space="preserve"> (</w:t>
      </w:r>
      <w:r w:rsidRPr="00626AFA">
        <w:rPr>
          <w:rFonts w:ascii="Times New Roman" w:hAnsi="Times New Roman" w:cs="Times New Roman"/>
          <w:i/>
          <w:iCs/>
          <w:sz w:val="24"/>
          <w:szCs w:val="24"/>
        </w:rPr>
        <w:t>tanjiz</w:t>
      </w:r>
      <w:r w:rsidRPr="00626AFA">
        <w:rPr>
          <w:rFonts w:ascii="Times New Roman" w:hAnsi="Times New Roman" w:cs="Times New Roman"/>
          <w:sz w:val="24"/>
          <w:szCs w:val="24"/>
        </w:rPr>
        <w:t xml:space="preserve">), (b) </w:t>
      </w:r>
      <w:r w:rsidRPr="00626AFA">
        <w:rPr>
          <w:rFonts w:ascii="Times New Roman" w:hAnsi="Times New Roman" w:cs="Times New Roman"/>
          <w:i/>
          <w:iCs/>
          <w:sz w:val="24"/>
          <w:szCs w:val="24"/>
        </w:rPr>
        <w:t>mu'allaq</w:t>
      </w:r>
      <w:r w:rsidRPr="00626AFA">
        <w:rPr>
          <w:rFonts w:ascii="Times New Roman" w:hAnsi="Times New Roman" w:cs="Times New Roman"/>
          <w:sz w:val="24"/>
          <w:szCs w:val="24"/>
        </w:rPr>
        <w:t xml:space="preserve"> (</w:t>
      </w:r>
      <w:r w:rsidRPr="00626AFA">
        <w:rPr>
          <w:rFonts w:ascii="Times New Roman" w:hAnsi="Times New Roman" w:cs="Times New Roman"/>
          <w:i/>
          <w:iCs/>
          <w:sz w:val="24"/>
          <w:szCs w:val="24"/>
        </w:rPr>
        <w:t>ta’liq</w:t>
      </w:r>
      <w:r w:rsidRPr="00626AFA">
        <w:rPr>
          <w:rFonts w:ascii="Times New Roman" w:hAnsi="Times New Roman" w:cs="Times New Roman"/>
          <w:sz w:val="24"/>
          <w:szCs w:val="24"/>
        </w:rPr>
        <w:t xml:space="preserve">), dan (c) </w:t>
      </w:r>
      <w:r w:rsidRPr="00626AFA">
        <w:rPr>
          <w:rFonts w:ascii="Times New Roman" w:hAnsi="Times New Roman" w:cs="Times New Roman"/>
          <w:i/>
          <w:iCs/>
          <w:sz w:val="24"/>
          <w:szCs w:val="24"/>
        </w:rPr>
        <w:t>mu’aqqat</w:t>
      </w:r>
      <w:r w:rsidRPr="00626AFA">
        <w:rPr>
          <w:rFonts w:ascii="Times New Roman" w:hAnsi="Times New Roman" w:cs="Times New Roman"/>
          <w:sz w:val="24"/>
          <w:szCs w:val="24"/>
        </w:rPr>
        <w:t xml:space="preserve"> (</w:t>
      </w:r>
      <w:r w:rsidRPr="00626AFA">
        <w:rPr>
          <w:rFonts w:ascii="Times New Roman" w:hAnsi="Times New Roman" w:cs="Times New Roman"/>
          <w:i/>
          <w:iCs/>
          <w:sz w:val="24"/>
          <w:szCs w:val="24"/>
        </w:rPr>
        <w:t>tauqit</w:t>
      </w:r>
      <w:r w:rsidRPr="00626AFA">
        <w:rPr>
          <w:rFonts w:ascii="Times New Roman" w:hAnsi="Times New Roman" w:cs="Times New Roman"/>
          <w:sz w:val="24"/>
          <w:szCs w:val="24"/>
        </w:rPr>
        <w:t>).</w:t>
      </w:r>
    </w:p>
    <w:p w:rsidR="004D5895" w:rsidRDefault="00CD1995" w:rsidP="0097398B">
      <w:pPr>
        <w:spacing w:after="0" w:line="360" w:lineRule="auto"/>
        <w:ind w:firstLine="714"/>
        <w:jc w:val="both"/>
        <w:rPr>
          <w:rFonts w:ascii="Times New Roman" w:hAnsi="Times New Roman" w:cs="Times New Roman"/>
          <w:bCs/>
          <w:color w:val="000000" w:themeColor="text1"/>
          <w:sz w:val="24"/>
          <w:szCs w:val="24"/>
          <w:shd w:val="clear" w:color="auto" w:fill="FFFFFF"/>
          <w:lang w:val="en-US"/>
        </w:rPr>
      </w:pPr>
      <w:r w:rsidRPr="00CD1995">
        <w:rPr>
          <w:rFonts w:ascii="Times New Roman" w:hAnsi="Times New Roman" w:cs="Times New Roman"/>
          <w:bCs/>
          <w:color w:val="000000" w:themeColor="text1"/>
          <w:sz w:val="24"/>
          <w:szCs w:val="24"/>
          <w:shd w:val="clear" w:color="auto" w:fill="FFFFFF"/>
          <w:lang w:val="en-US"/>
        </w:rPr>
        <w:t>Berakhirnya kaf</w:t>
      </w:r>
      <w:r w:rsidR="00E7148F">
        <w:rPr>
          <w:rFonts w:ascii="Times New Roman" w:hAnsi="Times New Roman" w:cs="Times New Roman" w:hint="eastAsia"/>
          <w:bCs/>
          <w:color w:val="000000" w:themeColor="text1"/>
          <w:sz w:val="24"/>
          <w:szCs w:val="24"/>
          <w:shd w:val="clear" w:color="auto" w:fill="FFFFFF"/>
          <w:lang w:val="en-US"/>
        </w:rPr>
        <w:t>a</w:t>
      </w:r>
      <w:r w:rsidRPr="00CD1995">
        <w:rPr>
          <w:rFonts w:ascii="Times New Roman" w:hAnsi="Times New Roman" w:cs="Times New Roman"/>
          <w:bCs/>
          <w:color w:val="000000" w:themeColor="text1"/>
          <w:sz w:val="24"/>
          <w:szCs w:val="24"/>
          <w:shd w:val="clear" w:color="auto" w:fill="FFFFFF"/>
          <w:lang w:val="en-US"/>
        </w:rPr>
        <w:t xml:space="preserve">lah untuk setiap jenisnya dapat dijelaskan sebagai berikut: </w:t>
      </w:r>
    </w:p>
    <w:p w:rsidR="00E77683" w:rsidRDefault="00CD1995" w:rsidP="0097398B">
      <w:pPr>
        <w:pStyle w:val="ListParagraph"/>
        <w:numPr>
          <w:ilvl w:val="0"/>
          <w:numId w:val="62"/>
        </w:numPr>
        <w:spacing w:after="0" w:line="360" w:lineRule="auto"/>
        <w:jc w:val="both"/>
        <w:rPr>
          <w:rFonts w:ascii="Times New Roman" w:hAnsi="Times New Roman" w:cs="Times New Roman"/>
          <w:bCs/>
          <w:color w:val="000000" w:themeColor="text1"/>
          <w:sz w:val="24"/>
          <w:szCs w:val="24"/>
          <w:shd w:val="clear" w:color="auto" w:fill="FFFFFF"/>
          <w:lang w:val="en-US"/>
        </w:rPr>
      </w:pPr>
      <w:r w:rsidRPr="004D5895">
        <w:rPr>
          <w:rFonts w:ascii="Times New Roman" w:hAnsi="Times New Roman" w:cs="Times New Roman"/>
          <w:bCs/>
          <w:color w:val="000000" w:themeColor="text1"/>
          <w:sz w:val="24"/>
          <w:szCs w:val="24"/>
          <w:shd w:val="clear" w:color="auto" w:fill="FFFFFF"/>
          <w:lang w:val="en-US"/>
        </w:rPr>
        <w:t xml:space="preserve">Kafalah bi al-mal berakhir karena: </w:t>
      </w:r>
    </w:p>
    <w:p w:rsidR="00B83565" w:rsidRDefault="00CD1995" w:rsidP="0097398B">
      <w:pPr>
        <w:pStyle w:val="ListParagraph"/>
        <w:numPr>
          <w:ilvl w:val="0"/>
          <w:numId w:val="63"/>
        </w:numPr>
        <w:spacing w:after="0" w:line="360" w:lineRule="auto"/>
        <w:jc w:val="both"/>
        <w:rPr>
          <w:rFonts w:ascii="Times New Roman" w:hAnsi="Times New Roman" w:cs="Times New Roman"/>
          <w:bCs/>
          <w:color w:val="000000" w:themeColor="text1"/>
          <w:sz w:val="24"/>
          <w:szCs w:val="24"/>
          <w:shd w:val="clear" w:color="auto" w:fill="FFFFFF"/>
          <w:lang w:val="en-US"/>
        </w:rPr>
      </w:pPr>
      <w:r w:rsidRPr="00E77683">
        <w:rPr>
          <w:rFonts w:ascii="Times New Roman" w:hAnsi="Times New Roman" w:cs="Times New Roman"/>
          <w:bCs/>
          <w:color w:val="000000" w:themeColor="text1"/>
          <w:sz w:val="24"/>
          <w:szCs w:val="24"/>
          <w:shd w:val="clear" w:color="auto" w:fill="FFFFFF"/>
          <w:lang w:val="en-US"/>
        </w:rPr>
        <w:t>Harta diserahkan kepada pemilik hak yakni orang yang berpiutang (</w:t>
      </w:r>
      <w:r w:rsidRPr="006A1066">
        <w:rPr>
          <w:rFonts w:ascii="Times New Roman" w:hAnsi="Times New Roman" w:cs="Times New Roman"/>
          <w:bCs/>
          <w:i/>
          <w:iCs/>
          <w:color w:val="000000" w:themeColor="text1"/>
          <w:sz w:val="24"/>
          <w:szCs w:val="24"/>
          <w:shd w:val="clear" w:color="auto" w:fill="FFFFFF"/>
          <w:lang w:val="en-US"/>
        </w:rPr>
        <w:t>ad-dain</w:t>
      </w:r>
      <w:r w:rsidRPr="00E77683">
        <w:rPr>
          <w:rFonts w:ascii="Times New Roman" w:hAnsi="Times New Roman" w:cs="Times New Roman"/>
          <w:bCs/>
          <w:color w:val="000000" w:themeColor="text1"/>
          <w:sz w:val="24"/>
          <w:szCs w:val="24"/>
          <w:shd w:val="clear" w:color="auto" w:fill="FFFFFF"/>
          <w:lang w:val="en-US"/>
        </w:rPr>
        <w:t xml:space="preserve">), baik yang menyerahkannya </w:t>
      </w:r>
      <w:r w:rsidRPr="006A1066">
        <w:rPr>
          <w:rFonts w:ascii="Times New Roman" w:hAnsi="Times New Roman" w:cs="Times New Roman"/>
          <w:bCs/>
          <w:i/>
          <w:iCs/>
          <w:color w:val="000000" w:themeColor="text1"/>
          <w:sz w:val="24"/>
          <w:szCs w:val="24"/>
          <w:shd w:val="clear" w:color="auto" w:fill="FFFFFF"/>
          <w:lang w:val="en-US"/>
        </w:rPr>
        <w:t>kafil</w:t>
      </w:r>
      <w:r w:rsidRPr="00E77683">
        <w:rPr>
          <w:rFonts w:ascii="Times New Roman" w:hAnsi="Times New Roman" w:cs="Times New Roman"/>
          <w:bCs/>
          <w:color w:val="000000" w:themeColor="text1"/>
          <w:sz w:val="24"/>
          <w:szCs w:val="24"/>
          <w:shd w:val="clear" w:color="auto" w:fill="FFFFFF"/>
          <w:lang w:val="en-US"/>
        </w:rPr>
        <w:t xml:space="preserve"> maupun ashil karena hak penuntutan utang adalah dengan pelunasan. </w:t>
      </w:r>
      <w:r w:rsidRPr="006A1066">
        <w:rPr>
          <w:rFonts w:ascii="Times New Roman" w:hAnsi="Times New Roman" w:cs="Times New Roman"/>
          <w:bCs/>
          <w:i/>
          <w:iCs/>
          <w:color w:val="000000" w:themeColor="text1"/>
          <w:sz w:val="24"/>
          <w:szCs w:val="24"/>
          <w:shd w:val="clear" w:color="auto" w:fill="FFFFFF"/>
          <w:lang w:val="en-US"/>
        </w:rPr>
        <w:t>Kafalah</w:t>
      </w:r>
      <w:r w:rsidRPr="00E77683">
        <w:rPr>
          <w:rFonts w:ascii="Times New Roman" w:hAnsi="Times New Roman" w:cs="Times New Roman"/>
          <w:bCs/>
          <w:color w:val="000000" w:themeColor="text1"/>
          <w:sz w:val="24"/>
          <w:szCs w:val="24"/>
          <w:shd w:val="clear" w:color="auto" w:fill="FFFFFF"/>
          <w:lang w:val="en-US"/>
        </w:rPr>
        <w:t xml:space="preserve"> juga berakhir apabila orang yang berpiutang (</w:t>
      </w:r>
      <w:r w:rsidRPr="006A1066">
        <w:rPr>
          <w:rFonts w:ascii="Times New Roman" w:hAnsi="Times New Roman" w:cs="Times New Roman"/>
          <w:bCs/>
          <w:i/>
          <w:iCs/>
          <w:color w:val="000000" w:themeColor="text1"/>
          <w:sz w:val="24"/>
          <w:szCs w:val="24"/>
          <w:shd w:val="clear" w:color="auto" w:fill="FFFFFF"/>
          <w:lang w:val="en-US"/>
        </w:rPr>
        <w:t>ad-dain</w:t>
      </w:r>
      <w:r w:rsidRPr="00E77683">
        <w:rPr>
          <w:rFonts w:ascii="Times New Roman" w:hAnsi="Times New Roman" w:cs="Times New Roman"/>
          <w:bCs/>
          <w:color w:val="000000" w:themeColor="text1"/>
          <w:sz w:val="24"/>
          <w:szCs w:val="24"/>
          <w:shd w:val="clear" w:color="auto" w:fill="FFFFFF"/>
          <w:lang w:val="en-US"/>
        </w:rPr>
        <w:t xml:space="preserve">) menghibahkan hartanya kepada </w:t>
      </w:r>
      <w:r w:rsidRPr="006A1066">
        <w:rPr>
          <w:rFonts w:ascii="Times New Roman" w:hAnsi="Times New Roman" w:cs="Times New Roman"/>
          <w:bCs/>
          <w:i/>
          <w:iCs/>
          <w:color w:val="000000" w:themeColor="text1"/>
          <w:sz w:val="24"/>
          <w:szCs w:val="24"/>
          <w:shd w:val="clear" w:color="auto" w:fill="FFFFFF"/>
          <w:lang w:val="en-US"/>
        </w:rPr>
        <w:t>kafil</w:t>
      </w:r>
      <w:r w:rsidRPr="00E77683">
        <w:rPr>
          <w:rFonts w:ascii="Times New Roman" w:hAnsi="Times New Roman" w:cs="Times New Roman"/>
          <w:bCs/>
          <w:color w:val="000000" w:themeColor="text1"/>
          <w:sz w:val="24"/>
          <w:szCs w:val="24"/>
          <w:shd w:val="clear" w:color="auto" w:fill="FFFFFF"/>
          <w:lang w:val="en-US"/>
        </w:rPr>
        <w:t xml:space="preserve"> atau kepada </w:t>
      </w:r>
      <w:r w:rsidRPr="006A1066">
        <w:rPr>
          <w:rFonts w:ascii="Times New Roman" w:hAnsi="Times New Roman" w:cs="Times New Roman"/>
          <w:bCs/>
          <w:i/>
          <w:iCs/>
          <w:color w:val="000000" w:themeColor="text1"/>
          <w:sz w:val="24"/>
          <w:szCs w:val="24"/>
          <w:shd w:val="clear" w:color="auto" w:fill="FFFFFF"/>
          <w:lang w:val="en-US"/>
        </w:rPr>
        <w:t>ashil</w:t>
      </w:r>
      <w:r w:rsidRPr="00E77683">
        <w:rPr>
          <w:rFonts w:ascii="Times New Roman" w:hAnsi="Times New Roman" w:cs="Times New Roman"/>
          <w:bCs/>
          <w:color w:val="000000" w:themeColor="text1"/>
          <w:sz w:val="24"/>
          <w:szCs w:val="24"/>
          <w:shd w:val="clear" w:color="auto" w:fill="FFFFFF"/>
          <w:lang w:val="en-US"/>
        </w:rPr>
        <w:t xml:space="preserve">. Di samping itu, kafalah juga berakhir apabila pemilik hak meninggal dan hartanya diwarisi oleh </w:t>
      </w:r>
      <w:r w:rsidRPr="006A1066">
        <w:rPr>
          <w:rFonts w:ascii="Times New Roman" w:hAnsi="Times New Roman" w:cs="Times New Roman"/>
          <w:bCs/>
          <w:i/>
          <w:iCs/>
          <w:color w:val="000000" w:themeColor="text1"/>
          <w:sz w:val="24"/>
          <w:szCs w:val="24"/>
          <w:shd w:val="clear" w:color="auto" w:fill="FFFFFF"/>
          <w:lang w:val="en-US"/>
        </w:rPr>
        <w:t>kafil</w:t>
      </w:r>
      <w:r w:rsidRPr="00E77683">
        <w:rPr>
          <w:rFonts w:ascii="Times New Roman" w:hAnsi="Times New Roman" w:cs="Times New Roman"/>
          <w:bCs/>
          <w:color w:val="000000" w:themeColor="text1"/>
          <w:sz w:val="24"/>
          <w:szCs w:val="24"/>
          <w:shd w:val="clear" w:color="auto" w:fill="FFFFFF"/>
          <w:lang w:val="en-US"/>
        </w:rPr>
        <w:t xml:space="preserve"> atau oleh </w:t>
      </w:r>
      <w:r w:rsidRPr="006A1066">
        <w:rPr>
          <w:rFonts w:ascii="Times New Roman" w:hAnsi="Times New Roman" w:cs="Times New Roman"/>
          <w:bCs/>
          <w:i/>
          <w:iCs/>
          <w:color w:val="000000" w:themeColor="text1"/>
          <w:sz w:val="24"/>
          <w:szCs w:val="24"/>
          <w:shd w:val="clear" w:color="auto" w:fill="FFFFFF"/>
          <w:lang w:val="en-US"/>
        </w:rPr>
        <w:t>ashil</w:t>
      </w:r>
      <w:r w:rsidRPr="00E77683">
        <w:rPr>
          <w:rFonts w:ascii="Times New Roman" w:hAnsi="Times New Roman" w:cs="Times New Roman"/>
          <w:bCs/>
          <w:color w:val="000000" w:themeColor="text1"/>
          <w:sz w:val="24"/>
          <w:szCs w:val="24"/>
          <w:shd w:val="clear" w:color="auto" w:fill="FFFFFF"/>
          <w:lang w:val="en-US"/>
        </w:rPr>
        <w:t xml:space="preserve">. </w:t>
      </w:r>
    </w:p>
    <w:p w:rsidR="000538D6" w:rsidRDefault="00CD1995" w:rsidP="0097398B">
      <w:pPr>
        <w:pStyle w:val="ListParagraph"/>
        <w:numPr>
          <w:ilvl w:val="0"/>
          <w:numId w:val="63"/>
        </w:numPr>
        <w:spacing w:after="0" w:line="360" w:lineRule="auto"/>
        <w:jc w:val="both"/>
        <w:rPr>
          <w:rFonts w:ascii="Times New Roman" w:hAnsi="Times New Roman" w:cs="Times New Roman"/>
          <w:bCs/>
          <w:color w:val="000000" w:themeColor="text1"/>
          <w:sz w:val="24"/>
          <w:szCs w:val="24"/>
          <w:shd w:val="clear" w:color="auto" w:fill="FFFFFF"/>
          <w:lang w:val="en-US"/>
        </w:rPr>
      </w:pPr>
      <w:r w:rsidRPr="00B83565">
        <w:rPr>
          <w:rFonts w:ascii="Times New Roman" w:hAnsi="Times New Roman" w:cs="Times New Roman"/>
          <w:bCs/>
          <w:color w:val="000000" w:themeColor="text1"/>
          <w:sz w:val="24"/>
          <w:szCs w:val="24"/>
          <w:shd w:val="clear" w:color="auto" w:fill="FFFFFF"/>
          <w:lang w:val="en-US"/>
        </w:rPr>
        <w:t>Apabila pemilik hak yakni orang yang berpiutang (</w:t>
      </w:r>
      <w:r w:rsidRPr="00B83565">
        <w:rPr>
          <w:rFonts w:ascii="Times New Roman" w:hAnsi="Times New Roman" w:cs="Times New Roman"/>
          <w:bCs/>
          <w:i/>
          <w:iCs/>
          <w:color w:val="000000" w:themeColor="text1"/>
          <w:sz w:val="24"/>
          <w:szCs w:val="24"/>
          <w:shd w:val="clear" w:color="auto" w:fill="FFFFFF"/>
          <w:lang w:val="en-US"/>
        </w:rPr>
        <w:t>ad-dain</w:t>
      </w:r>
      <w:r w:rsidRPr="00B83565">
        <w:rPr>
          <w:rFonts w:ascii="Times New Roman" w:hAnsi="Times New Roman" w:cs="Times New Roman"/>
          <w:bCs/>
          <w:color w:val="000000" w:themeColor="text1"/>
          <w:sz w:val="24"/>
          <w:szCs w:val="24"/>
          <w:shd w:val="clear" w:color="auto" w:fill="FFFFFF"/>
          <w:lang w:val="en-US"/>
        </w:rPr>
        <w:t xml:space="preserve">) membebaskan </w:t>
      </w:r>
      <w:r w:rsidRPr="00B83565">
        <w:rPr>
          <w:rFonts w:ascii="Times New Roman" w:hAnsi="Times New Roman" w:cs="Times New Roman"/>
          <w:bCs/>
          <w:i/>
          <w:iCs/>
          <w:color w:val="000000" w:themeColor="text1"/>
          <w:sz w:val="24"/>
          <w:szCs w:val="24"/>
          <w:shd w:val="clear" w:color="auto" w:fill="FFFFFF"/>
          <w:lang w:val="en-US"/>
        </w:rPr>
        <w:t>kafil</w:t>
      </w:r>
      <w:r w:rsidRPr="00B83565">
        <w:rPr>
          <w:rFonts w:ascii="Times New Roman" w:hAnsi="Times New Roman" w:cs="Times New Roman"/>
          <w:bCs/>
          <w:color w:val="000000" w:themeColor="text1"/>
          <w:sz w:val="24"/>
          <w:szCs w:val="24"/>
          <w:shd w:val="clear" w:color="auto" w:fill="FFFFFF"/>
          <w:lang w:val="en-US"/>
        </w:rPr>
        <w:t xml:space="preserve"> ataupun </w:t>
      </w:r>
      <w:r w:rsidRPr="00B83565">
        <w:rPr>
          <w:rFonts w:ascii="Times New Roman" w:hAnsi="Times New Roman" w:cs="Times New Roman"/>
          <w:bCs/>
          <w:i/>
          <w:iCs/>
          <w:color w:val="000000" w:themeColor="text1"/>
          <w:sz w:val="24"/>
          <w:szCs w:val="24"/>
          <w:shd w:val="clear" w:color="auto" w:fill="FFFFFF"/>
          <w:lang w:val="en-US"/>
        </w:rPr>
        <w:t>ashil</w:t>
      </w:r>
      <w:r w:rsidRPr="00B83565">
        <w:rPr>
          <w:rFonts w:ascii="Times New Roman" w:hAnsi="Times New Roman" w:cs="Times New Roman"/>
          <w:bCs/>
          <w:color w:val="000000" w:themeColor="text1"/>
          <w:sz w:val="24"/>
          <w:szCs w:val="24"/>
          <w:shd w:val="clear" w:color="auto" w:fill="FFFFFF"/>
          <w:lang w:val="en-US"/>
        </w:rPr>
        <w:t xml:space="preserve">. Apabila </w:t>
      </w:r>
      <w:r w:rsidRPr="00B83565">
        <w:rPr>
          <w:rFonts w:ascii="Times New Roman" w:hAnsi="Times New Roman" w:cs="Times New Roman"/>
          <w:bCs/>
          <w:i/>
          <w:iCs/>
          <w:color w:val="000000" w:themeColor="text1"/>
          <w:sz w:val="24"/>
          <w:szCs w:val="24"/>
          <w:shd w:val="clear" w:color="auto" w:fill="FFFFFF"/>
          <w:lang w:val="en-US"/>
        </w:rPr>
        <w:t>ad-dain</w:t>
      </w:r>
      <w:r w:rsidRPr="00B83565">
        <w:rPr>
          <w:rFonts w:ascii="Times New Roman" w:hAnsi="Times New Roman" w:cs="Times New Roman"/>
          <w:bCs/>
          <w:color w:val="000000" w:themeColor="text1"/>
          <w:sz w:val="24"/>
          <w:szCs w:val="24"/>
          <w:shd w:val="clear" w:color="auto" w:fill="FFFFFF"/>
          <w:lang w:val="en-US"/>
        </w:rPr>
        <w:t xml:space="preserve"> membebaskan </w:t>
      </w:r>
      <w:r w:rsidRPr="00B83565">
        <w:rPr>
          <w:rFonts w:ascii="Times New Roman" w:hAnsi="Times New Roman" w:cs="Times New Roman"/>
          <w:bCs/>
          <w:i/>
          <w:iCs/>
          <w:color w:val="000000" w:themeColor="text1"/>
          <w:sz w:val="24"/>
          <w:szCs w:val="24"/>
          <w:shd w:val="clear" w:color="auto" w:fill="FFFFFF"/>
          <w:lang w:val="en-US"/>
        </w:rPr>
        <w:t>ashil</w:t>
      </w:r>
      <w:r w:rsidRPr="00B83565">
        <w:rPr>
          <w:rFonts w:ascii="Times New Roman" w:hAnsi="Times New Roman" w:cs="Times New Roman"/>
          <w:bCs/>
          <w:color w:val="000000" w:themeColor="text1"/>
          <w:sz w:val="24"/>
          <w:szCs w:val="24"/>
          <w:shd w:val="clear" w:color="auto" w:fill="FFFFFF"/>
          <w:lang w:val="en-US"/>
        </w:rPr>
        <w:t xml:space="preserve"> maka </w:t>
      </w:r>
      <w:r w:rsidRPr="00B83565">
        <w:rPr>
          <w:rFonts w:ascii="Times New Roman" w:hAnsi="Times New Roman" w:cs="Times New Roman"/>
          <w:bCs/>
          <w:i/>
          <w:iCs/>
          <w:color w:val="000000" w:themeColor="text1"/>
          <w:sz w:val="24"/>
          <w:szCs w:val="24"/>
          <w:shd w:val="clear" w:color="auto" w:fill="FFFFFF"/>
          <w:lang w:val="en-US"/>
        </w:rPr>
        <w:t>kafil</w:t>
      </w:r>
      <w:r w:rsidRPr="00B83565">
        <w:rPr>
          <w:rFonts w:ascii="Times New Roman" w:hAnsi="Times New Roman" w:cs="Times New Roman"/>
          <w:bCs/>
          <w:color w:val="000000" w:themeColor="text1"/>
          <w:sz w:val="24"/>
          <w:szCs w:val="24"/>
          <w:shd w:val="clear" w:color="auto" w:fill="FFFFFF"/>
          <w:lang w:val="en-US"/>
        </w:rPr>
        <w:t xml:space="preserve"> bebas karena utang merupakan kewajiban </w:t>
      </w:r>
      <w:r w:rsidRPr="00114D56">
        <w:rPr>
          <w:rFonts w:ascii="Times New Roman" w:hAnsi="Times New Roman" w:cs="Times New Roman"/>
          <w:bCs/>
          <w:i/>
          <w:iCs/>
          <w:color w:val="000000" w:themeColor="text1"/>
          <w:sz w:val="24"/>
          <w:szCs w:val="24"/>
          <w:shd w:val="clear" w:color="auto" w:fill="FFFFFF"/>
          <w:lang w:val="en-US"/>
        </w:rPr>
        <w:t>ashil</w:t>
      </w:r>
      <w:r w:rsidRPr="00B83565">
        <w:rPr>
          <w:rFonts w:ascii="Times New Roman" w:hAnsi="Times New Roman" w:cs="Times New Roman"/>
          <w:bCs/>
          <w:color w:val="000000" w:themeColor="text1"/>
          <w:sz w:val="24"/>
          <w:szCs w:val="24"/>
          <w:shd w:val="clear" w:color="auto" w:fill="FFFFFF"/>
          <w:lang w:val="en-US"/>
        </w:rPr>
        <w:t xml:space="preserve"> bukan </w:t>
      </w:r>
      <w:r w:rsidRPr="00114D56">
        <w:rPr>
          <w:rFonts w:ascii="Times New Roman" w:hAnsi="Times New Roman" w:cs="Times New Roman"/>
          <w:bCs/>
          <w:i/>
          <w:iCs/>
          <w:color w:val="000000" w:themeColor="text1"/>
          <w:sz w:val="24"/>
          <w:szCs w:val="24"/>
          <w:shd w:val="clear" w:color="auto" w:fill="FFFFFF"/>
          <w:lang w:val="en-US"/>
        </w:rPr>
        <w:t>kafil</w:t>
      </w:r>
      <w:r w:rsidRPr="00B83565">
        <w:rPr>
          <w:rFonts w:ascii="Times New Roman" w:hAnsi="Times New Roman" w:cs="Times New Roman"/>
          <w:bCs/>
          <w:color w:val="000000" w:themeColor="text1"/>
          <w:sz w:val="24"/>
          <w:szCs w:val="24"/>
          <w:shd w:val="clear" w:color="auto" w:fill="FFFFFF"/>
          <w:lang w:val="en-US"/>
        </w:rPr>
        <w:t xml:space="preserve"> </w:t>
      </w:r>
      <w:r w:rsidRPr="00114D56">
        <w:rPr>
          <w:rFonts w:ascii="Times New Roman" w:hAnsi="Times New Roman" w:cs="Times New Roman"/>
          <w:bCs/>
          <w:color w:val="000000" w:themeColor="text1"/>
          <w:sz w:val="24"/>
          <w:szCs w:val="24"/>
          <w:shd w:val="clear" w:color="auto" w:fill="FFFFFF"/>
          <w:lang w:val="en-US"/>
        </w:rPr>
        <w:t xml:space="preserve">dengan kata lain bila asal gugur maka furu' pun gugur. Apabila ad-dain membebaskan kafil dia bebas dari tuntutan namun tidak bebas dari utang (ashil belum bebas dari utang), karena gugurnya furu' tidak menggugurkan asal. </w:t>
      </w:r>
    </w:p>
    <w:p w:rsidR="002A136A" w:rsidRDefault="00CD1995" w:rsidP="0097398B">
      <w:pPr>
        <w:pStyle w:val="ListParagraph"/>
        <w:numPr>
          <w:ilvl w:val="0"/>
          <w:numId w:val="63"/>
        </w:numPr>
        <w:spacing w:after="0" w:line="360" w:lineRule="auto"/>
        <w:jc w:val="both"/>
        <w:rPr>
          <w:rFonts w:ascii="Times New Roman" w:hAnsi="Times New Roman" w:cs="Times New Roman"/>
          <w:bCs/>
          <w:color w:val="000000" w:themeColor="text1"/>
          <w:sz w:val="24"/>
          <w:szCs w:val="24"/>
          <w:shd w:val="clear" w:color="auto" w:fill="FFFFFF"/>
          <w:lang w:val="en-US"/>
        </w:rPr>
      </w:pPr>
      <w:r w:rsidRPr="000538D6">
        <w:rPr>
          <w:rFonts w:ascii="Times New Roman" w:hAnsi="Times New Roman" w:cs="Times New Roman"/>
          <w:bCs/>
          <w:i/>
          <w:iCs/>
          <w:color w:val="000000" w:themeColor="text1"/>
          <w:sz w:val="24"/>
          <w:szCs w:val="24"/>
          <w:shd w:val="clear" w:color="auto" w:fill="FFFFFF"/>
          <w:lang w:val="en-US"/>
        </w:rPr>
        <w:lastRenderedPageBreak/>
        <w:t>Kafil</w:t>
      </w:r>
      <w:r w:rsidRPr="000538D6">
        <w:rPr>
          <w:rFonts w:ascii="Times New Roman" w:hAnsi="Times New Roman" w:cs="Times New Roman"/>
          <w:bCs/>
          <w:color w:val="000000" w:themeColor="text1"/>
          <w:sz w:val="24"/>
          <w:szCs w:val="24"/>
          <w:shd w:val="clear" w:color="auto" w:fill="FFFFFF"/>
          <w:lang w:val="en-US"/>
        </w:rPr>
        <w:t xml:space="preserve"> memindahkan utang pada orang </w:t>
      </w:r>
      <w:proofErr w:type="gramStart"/>
      <w:r w:rsidRPr="000538D6">
        <w:rPr>
          <w:rFonts w:ascii="Times New Roman" w:hAnsi="Times New Roman" w:cs="Times New Roman"/>
          <w:bCs/>
          <w:color w:val="000000" w:themeColor="text1"/>
          <w:sz w:val="24"/>
          <w:szCs w:val="24"/>
          <w:shd w:val="clear" w:color="auto" w:fill="FFFFFF"/>
          <w:lang w:val="en-US"/>
        </w:rPr>
        <w:t>lain</w:t>
      </w:r>
      <w:proofErr w:type="gramEnd"/>
      <w:r w:rsidRPr="000538D6">
        <w:rPr>
          <w:rFonts w:ascii="Times New Roman" w:hAnsi="Times New Roman" w:cs="Times New Roman"/>
          <w:bCs/>
          <w:color w:val="000000" w:themeColor="text1"/>
          <w:sz w:val="24"/>
          <w:szCs w:val="24"/>
          <w:shd w:val="clear" w:color="auto" w:fill="FFFFFF"/>
          <w:lang w:val="en-US"/>
        </w:rPr>
        <w:t xml:space="preserve"> (</w:t>
      </w:r>
      <w:r w:rsidRPr="000538D6">
        <w:rPr>
          <w:rFonts w:ascii="Times New Roman" w:hAnsi="Times New Roman" w:cs="Times New Roman"/>
          <w:bCs/>
          <w:i/>
          <w:iCs/>
          <w:color w:val="000000" w:themeColor="text1"/>
          <w:sz w:val="24"/>
          <w:szCs w:val="24"/>
          <w:shd w:val="clear" w:color="auto" w:fill="FFFFFF"/>
          <w:lang w:val="en-US"/>
        </w:rPr>
        <w:t>hiwalah</w:t>
      </w:r>
      <w:r w:rsidRPr="000538D6">
        <w:rPr>
          <w:rFonts w:ascii="Times New Roman" w:hAnsi="Times New Roman" w:cs="Times New Roman"/>
          <w:bCs/>
          <w:color w:val="000000" w:themeColor="text1"/>
          <w:sz w:val="24"/>
          <w:szCs w:val="24"/>
          <w:shd w:val="clear" w:color="auto" w:fill="FFFFFF"/>
          <w:lang w:val="en-US"/>
        </w:rPr>
        <w:t xml:space="preserve">) dan orang tersebut menerimanya. Dengan demikian, kafalah bisa berakhir dengan adanya </w:t>
      </w:r>
      <w:r w:rsidRPr="000538D6">
        <w:rPr>
          <w:rFonts w:ascii="Times New Roman" w:hAnsi="Times New Roman" w:cs="Times New Roman"/>
          <w:bCs/>
          <w:i/>
          <w:iCs/>
          <w:color w:val="000000" w:themeColor="text1"/>
          <w:sz w:val="24"/>
          <w:szCs w:val="24"/>
          <w:shd w:val="clear" w:color="auto" w:fill="FFFFFF"/>
          <w:lang w:val="en-US"/>
        </w:rPr>
        <w:t>hiwalah</w:t>
      </w:r>
      <w:r w:rsidRPr="000538D6">
        <w:rPr>
          <w:rFonts w:ascii="Times New Roman" w:hAnsi="Times New Roman" w:cs="Times New Roman"/>
          <w:bCs/>
          <w:color w:val="000000" w:themeColor="text1"/>
          <w:sz w:val="24"/>
          <w:szCs w:val="24"/>
          <w:shd w:val="clear" w:color="auto" w:fill="FFFFFF"/>
          <w:lang w:val="en-US"/>
        </w:rPr>
        <w:t xml:space="preserve"> karena </w:t>
      </w:r>
      <w:r w:rsidR="000538D6">
        <w:rPr>
          <w:rFonts w:ascii="Times New Roman" w:hAnsi="Times New Roman" w:cs="Times New Roman" w:hint="eastAsia"/>
          <w:bCs/>
          <w:i/>
          <w:iCs/>
          <w:color w:val="000000" w:themeColor="text1"/>
          <w:sz w:val="24"/>
          <w:szCs w:val="24"/>
          <w:shd w:val="clear" w:color="auto" w:fill="FFFFFF"/>
          <w:lang w:val="en-US"/>
        </w:rPr>
        <w:t>hiwalah</w:t>
      </w:r>
      <w:r w:rsidRPr="000538D6">
        <w:rPr>
          <w:rFonts w:ascii="Times New Roman" w:hAnsi="Times New Roman" w:cs="Times New Roman"/>
          <w:bCs/>
          <w:color w:val="000000" w:themeColor="text1"/>
          <w:sz w:val="24"/>
          <w:szCs w:val="24"/>
          <w:shd w:val="clear" w:color="auto" w:fill="FFFFFF"/>
          <w:lang w:val="en-US"/>
        </w:rPr>
        <w:t xml:space="preserve"> membebaskan dari utang maupun tuntutan secara keseluruhan. </w:t>
      </w:r>
    </w:p>
    <w:p w:rsidR="00CD1995" w:rsidRPr="002A136A" w:rsidRDefault="00CD1995" w:rsidP="000E4982">
      <w:pPr>
        <w:pStyle w:val="ListParagraph"/>
        <w:numPr>
          <w:ilvl w:val="0"/>
          <w:numId w:val="63"/>
        </w:numPr>
        <w:spacing w:after="0" w:line="360" w:lineRule="auto"/>
        <w:jc w:val="both"/>
        <w:rPr>
          <w:rFonts w:ascii="Times New Roman" w:hAnsi="Times New Roman" w:cs="Times New Roman"/>
          <w:bCs/>
          <w:color w:val="000000" w:themeColor="text1"/>
          <w:sz w:val="24"/>
          <w:szCs w:val="24"/>
          <w:shd w:val="clear" w:color="auto" w:fill="FFFFFF"/>
          <w:lang w:val="en-US"/>
        </w:rPr>
      </w:pPr>
      <w:r w:rsidRPr="002A136A">
        <w:rPr>
          <w:rFonts w:ascii="Times New Roman" w:hAnsi="Times New Roman" w:cs="Times New Roman"/>
          <w:bCs/>
          <w:i/>
          <w:iCs/>
          <w:color w:val="000000" w:themeColor="text1"/>
          <w:sz w:val="24"/>
          <w:szCs w:val="24"/>
          <w:shd w:val="clear" w:color="auto" w:fill="FFFFFF"/>
          <w:lang w:val="en-US"/>
        </w:rPr>
        <w:t>Kafalah</w:t>
      </w:r>
      <w:r w:rsidRPr="002A136A">
        <w:rPr>
          <w:rFonts w:ascii="Times New Roman" w:hAnsi="Times New Roman" w:cs="Times New Roman"/>
          <w:bCs/>
          <w:color w:val="000000" w:themeColor="text1"/>
          <w:sz w:val="24"/>
          <w:szCs w:val="24"/>
          <w:shd w:val="clear" w:color="auto" w:fill="FFFFFF"/>
          <w:lang w:val="en-US"/>
        </w:rPr>
        <w:t xml:space="preserve"> berakhir dengan perdamaian. Apabila </w:t>
      </w:r>
      <w:r w:rsidRPr="002A136A">
        <w:rPr>
          <w:rFonts w:ascii="Times New Roman" w:hAnsi="Times New Roman" w:cs="Times New Roman"/>
          <w:bCs/>
          <w:i/>
          <w:iCs/>
          <w:color w:val="000000" w:themeColor="text1"/>
          <w:sz w:val="24"/>
          <w:szCs w:val="24"/>
          <w:shd w:val="clear" w:color="auto" w:fill="FFFFFF"/>
          <w:lang w:val="en-US"/>
        </w:rPr>
        <w:t>kafil</w:t>
      </w:r>
      <w:r w:rsidRPr="002A136A">
        <w:rPr>
          <w:rFonts w:ascii="Times New Roman" w:hAnsi="Times New Roman" w:cs="Times New Roman"/>
          <w:bCs/>
          <w:color w:val="000000" w:themeColor="text1"/>
          <w:sz w:val="24"/>
          <w:szCs w:val="24"/>
          <w:shd w:val="clear" w:color="auto" w:fill="FFFFFF"/>
          <w:lang w:val="en-US"/>
        </w:rPr>
        <w:t xml:space="preserve"> berdamai dengan </w:t>
      </w:r>
      <w:r w:rsidRPr="002A136A">
        <w:rPr>
          <w:rFonts w:ascii="Times New Roman" w:hAnsi="Times New Roman" w:cs="Times New Roman"/>
          <w:bCs/>
          <w:i/>
          <w:iCs/>
          <w:color w:val="000000" w:themeColor="text1"/>
          <w:sz w:val="24"/>
          <w:szCs w:val="24"/>
          <w:shd w:val="clear" w:color="auto" w:fill="FFFFFF"/>
          <w:lang w:val="en-US"/>
        </w:rPr>
        <w:t>ad-dain</w:t>
      </w:r>
      <w:r w:rsidRPr="002A136A">
        <w:rPr>
          <w:rFonts w:ascii="Times New Roman" w:hAnsi="Times New Roman" w:cs="Times New Roman"/>
          <w:bCs/>
          <w:color w:val="000000" w:themeColor="text1"/>
          <w:sz w:val="24"/>
          <w:szCs w:val="24"/>
          <w:shd w:val="clear" w:color="auto" w:fill="FFFFFF"/>
          <w:lang w:val="en-US"/>
        </w:rPr>
        <w:t xml:space="preserve">, ketika itu </w:t>
      </w:r>
      <w:r w:rsidRPr="002A136A">
        <w:rPr>
          <w:rFonts w:ascii="Times New Roman" w:hAnsi="Times New Roman" w:cs="Times New Roman"/>
          <w:bCs/>
          <w:i/>
          <w:iCs/>
          <w:color w:val="000000" w:themeColor="text1"/>
          <w:sz w:val="24"/>
          <w:szCs w:val="24"/>
          <w:shd w:val="clear" w:color="auto" w:fill="FFFFFF"/>
          <w:lang w:val="en-US"/>
        </w:rPr>
        <w:t>kafil</w:t>
      </w:r>
      <w:r w:rsidRPr="002A136A">
        <w:rPr>
          <w:rFonts w:ascii="Times New Roman" w:hAnsi="Times New Roman" w:cs="Times New Roman"/>
          <w:bCs/>
          <w:color w:val="000000" w:themeColor="text1"/>
          <w:sz w:val="24"/>
          <w:szCs w:val="24"/>
          <w:shd w:val="clear" w:color="auto" w:fill="FFFFFF"/>
          <w:lang w:val="en-US"/>
        </w:rPr>
        <w:t xml:space="preserve"> dan </w:t>
      </w:r>
      <w:r w:rsidRPr="002A136A">
        <w:rPr>
          <w:rFonts w:ascii="Times New Roman" w:hAnsi="Times New Roman" w:cs="Times New Roman"/>
          <w:bCs/>
          <w:i/>
          <w:iCs/>
          <w:color w:val="000000" w:themeColor="text1"/>
          <w:sz w:val="24"/>
          <w:szCs w:val="24"/>
          <w:shd w:val="clear" w:color="auto" w:fill="FFFFFF"/>
          <w:lang w:val="en-US"/>
        </w:rPr>
        <w:t>ashil</w:t>
      </w:r>
      <w:r w:rsidRPr="002A136A">
        <w:rPr>
          <w:rFonts w:ascii="Times New Roman" w:hAnsi="Times New Roman" w:cs="Times New Roman"/>
          <w:bCs/>
          <w:color w:val="000000" w:themeColor="text1"/>
          <w:sz w:val="24"/>
          <w:szCs w:val="24"/>
          <w:shd w:val="clear" w:color="auto" w:fill="FFFFFF"/>
          <w:lang w:val="en-US"/>
        </w:rPr>
        <w:t xml:space="preserve"> bebas dengan dua keadaan. Dikatakan: “Saya dan orang yang ditanggung (</w:t>
      </w:r>
      <w:r w:rsidRPr="002A136A">
        <w:rPr>
          <w:rFonts w:ascii="Times New Roman" w:hAnsi="Times New Roman" w:cs="Times New Roman"/>
          <w:bCs/>
          <w:i/>
          <w:iCs/>
          <w:color w:val="000000" w:themeColor="text1"/>
          <w:sz w:val="24"/>
          <w:szCs w:val="24"/>
          <w:shd w:val="clear" w:color="auto" w:fill="FFFFFF"/>
          <w:lang w:val="en-US"/>
        </w:rPr>
        <w:t>ashil</w:t>
      </w:r>
      <w:r w:rsidRPr="002A136A">
        <w:rPr>
          <w:rFonts w:ascii="Times New Roman" w:hAnsi="Times New Roman" w:cs="Times New Roman"/>
          <w:bCs/>
          <w:color w:val="000000" w:themeColor="text1"/>
          <w:sz w:val="24"/>
          <w:szCs w:val="24"/>
          <w:shd w:val="clear" w:color="auto" w:fill="FFFFFF"/>
          <w:lang w:val="en-US"/>
        </w:rPr>
        <w:t xml:space="preserve">) berdamai”. Dikatakan: “Saya berdamai dengan engkau”. </w:t>
      </w:r>
    </w:p>
    <w:p w:rsidR="00141411" w:rsidRDefault="00CD1995" w:rsidP="000E4982">
      <w:pPr>
        <w:pStyle w:val="ListParagraph"/>
        <w:numPr>
          <w:ilvl w:val="0"/>
          <w:numId w:val="62"/>
        </w:numPr>
        <w:spacing w:after="0" w:line="360" w:lineRule="auto"/>
        <w:jc w:val="both"/>
        <w:rPr>
          <w:rFonts w:ascii="Times New Roman" w:hAnsi="Times New Roman" w:cs="Times New Roman"/>
          <w:bCs/>
          <w:color w:val="000000" w:themeColor="text1"/>
          <w:sz w:val="24"/>
          <w:szCs w:val="24"/>
          <w:shd w:val="clear" w:color="auto" w:fill="FFFFFF"/>
          <w:lang w:val="en-US"/>
        </w:rPr>
      </w:pPr>
      <w:r w:rsidRPr="00141411">
        <w:rPr>
          <w:rFonts w:ascii="Times New Roman" w:hAnsi="Times New Roman" w:cs="Times New Roman"/>
          <w:bCs/>
          <w:color w:val="000000" w:themeColor="text1"/>
          <w:sz w:val="24"/>
          <w:szCs w:val="24"/>
          <w:shd w:val="clear" w:color="auto" w:fill="FFFFFF"/>
          <w:lang w:val="en-US"/>
        </w:rPr>
        <w:t xml:space="preserve">Apabila jenis </w:t>
      </w:r>
      <w:r w:rsidRPr="00595671">
        <w:rPr>
          <w:rFonts w:ascii="Times New Roman" w:hAnsi="Times New Roman" w:cs="Times New Roman"/>
          <w:bCs/>
          <w:i/>
          <w:iCs/>
          <w:color w:val="000000" w:themeColor="text1"/>
          <w:sz w:val="24"/>
          <w:szCs w:val="24"/>
          <w:shd w:val="clear" w:color="auto" w:fill="FFFFFF"/>
          <w:lang w:val="en-US"/>
        </w:rPr>
        <w:t>kafalah</w:t>
      </w:r>
      <w:r w:rsidRPr="00141411">
        <w:rPr>
          <w:rFonts w:ascii="Times New Roman" w:hAnsi="Times New Roman" w:cs="Times New Roman"/>
          <w:bCs/>
          <w:color w:val="000000" w:themeColor="text1"/>
          <w:sz w:val="24"/>
          <w:szCs w:val="24"/>
          <w:shd w:val="clear" w:color="auto" w:fill="FFFFFF"/>
          <w:lang w:val="en-US"/>
        </w:rPr>
        <w:t xml:space="preserve">nya </w:t>
      </w:r>
      <w:r w:rsidRPr="001B4942">
        <w:rPr>
          <w:rFonts w:ascii="Times New Roman" w:hAnsi="Times New Roman" w:cs="Times New Roman"/>
          <w:bCs/>
          <w:i/>
          <w:iCs/>
          <w:color w:val="000000" w:themeColor="text1"/>
          <w:sz w:val="24"/>
          <w:szCs w:val="24"/>
          <w:shd w:val="clear" w:color="auto" w:fill="FFFFFF"/>
          <w:lang w:val="en-US"/>
        </w:rPr>
        <w:t>kafalah bi an-nafs</w:t>
      </w:r>
      <w:r w:rsidRPr="00141411">
        <w:rPr>
          <w:rFonts w:ascii="Times New Roman" w:hAnsi="Times New Roman" w:cs="Times New Roman"/>
          <w:bCs/>
          <w:color w:val="000000" w:themeColor="text1"/>
          <w:sz w:val="24"/>
          <w:szCs w:val="24"/>
          <w:shd w:val="clear" w:color="auto" w:fill="FFFFFF"/>
          <w:lang w:val="en-US"/>
        </w:rPr>
        <w:t xml:space="preserve">, maka </w:t>
      </w:r>
      <w:r w:rsidRPr="001B4942">
        <w:rPr>
          <w:rFonts w:ascii="Times New Roman" w:hAnsi="Times New Roman" w:cs="Times New Roman"/>
          <w:bCs/>
          <w:i/>
          <w:iCs/>
          <w:color w:val="000000" w:themeColor="text1"/>
          <w:sz w:val="24"/>
          <w:szCs w:val="24"/>
          <w:shd w:val="clear" w:color="auto" w:fill="FFFFFF"/>
          <w:lang w:val="en-US"/>
        </w:rPr>
        <w:t>kaf</w:t>
      </w:r>
      <w:r w:rsidR="001B4942" w:rsidRPr="001B4942">
        <w:rPr>
          <w:rFonts w:ascii="Times New Roman" w:hAnsi="Times New Roman" w:cs="Times New Roman" w:hint="eastAsia"/>
          <w:bCs/>
          <w:i/>
          <w:iCs/>
          <w:color w:val="000000" w:themeColor="text1"/>
          <w:sz w:val="24"/>
          <w:szCs w:val="24"/>
          <w:shd w:val="clear" w:color="auto" w:fill="FFFFFF"/>
          <w:lang w:val="en-US"/>
        </w:rPr>
        <w:t>a</w:t>
      </w:r>
      <w:r w:rsidRPr="001B4942">
        <w:rPr>
          <w:rFonts w:ascii="Times New Roman" w:hAnsi="Times New Roman" w:cs="Times New Roman"/>
          <w:bCs/>
          <w:i/>
          <w:iCs/>
          <w:color w:val="000000" w:themeColor="text1"/>
          <w:sz w:val="24"/>
          <w:szCs w:val="24"/>
          <w:shd w:val="clear" w:color="auto" w:fill="FFFFFF"/>
          <w:lang w:val="en-US"/>
        </w:rPr>
        <w:t>lah</w:t>
      </w:r>
      <w:r w:rsidRPr="00141411">
        <w:rPr>
          <w:rFonts w:ascii="Times New Roman" w:hAnsi="Times New Roman" w:cs="Times New Roman"/>
          <w:bCs/>
          <w:color w:val="000000" w:themeColor="text1"/>
          <w:sz w:val="24"/>
          <w:szCs w:val="24"/>
          <w:shd w:val="clear" w:color="auto" w:fill="FFFFFF"/>
          <w:lang w:val="en-US"/>
        </w:rPr>
        <w:t xml:space="preserve"> berakhir karena: </w:t>
      </w:r>
    </w:p>
    <w:p w:rsidR="001D4C17" w:rsidRDefault="00CD1995" w:rsidP="000E4982">
      <w:pPr>
        <w:pStyle w:val="ListParagraph"/>
        <w:numPr>
          <w:ilvl w:val="0"/>
          <w:numId w:val="64"/>
        </w:numPr>
        <w:spacing w:after="0" w:line="360" w:lineRule="auto"/>
        <w:jc w:val="both"/>
        <w:rPr>
          <w:rFonts w:ascii="Times New Roman" w:hAnsi="Times New Roman" w:cs="Times New Roman"/>
          <w:bCs/>
          <w:color w:val="000000" w:themeColor="text1"/>
          <w:sz w:val="24"/>
          <w:szCs w:val="24"/>
          <w:shd w:val="clear" w:color="auto" w:fill="FFFFFF"/>
          <w:lang w:val="en-US"/>
        </w:rPr>
      </w:pPr>
      <w:r w:rsidRPr="00141411">
        <w:rPr>
          <w:rFonts w:ascii="Times New Roman" w:hAnsi="Times New Roman" w:cs="Times New Roman"/>
          <w:bCs/>
          <w:color w:val="000000" w:themeColor="text1"/>
          <w:sz w:val="24"/>
          <w:szCs w:val="24"/>
          <w:shd w:val="clear" w:color="auto" w:fill="FFFFFF"/>
          <w:lang w:val="en-US"/>
        </w:rPr>
        <w:t xml:space="preserve">Penyerahan diri orang yang dituntut di tempat yang memungkinkannya untuk dihadapkan di muka sidang pengadilan. Apabila penyerahan dilakukan di lapangan atau tempat yang tidak mungkin terdakwa dihadapkan di muka sidang maka </w:t>
      </w:r>
      <w:r w:rsidRPr="001B4942">
        <w:rPr>
          <w:rFonts w:ascii="Times New Roman" w:hAnsi="Times New Roman" w:cs="Times New Roman"/>
          <w:bCs/>
          <w:i/>
          <w:iCs/>
          <w:color w:val="000000" w:themeColor="text1"/>
          <w:sz w:val="24"/>
          <w:szCs w:val="24"/>
          <w:shd w:val="clear" w:color="auto" w:fill="FFFFFF"/>
          <w:lang w:val="en-US"/>
        </w:rPr>
        <w:t>kafil</w:t>
      </w:r>
      <w:r w:rsidRPr="00141411">
        <w:rPr>
          <w:rFonts w:ascii="Times New Roman" w:hAnsi="Times New Roman" w:cs="Times New Roman"/>
          <w:bCs/>
          <w:color w:val="000000" w:themeColor="text1"/>
          <w:sz w:val="24"/>
          <w:szCs w:val="24"/>
          <w:shd w:val="clear" w:color="auto" w:fill="FFFFFF"/>
          <w:lang w:val="en-US"/>
        </w:rPr>
        <w:t xml:space="preserve"> (penjamin) belum bebas karena tujuan penyerahan belum terwujud. </w:t>
      </w:r>
    </w:p>
    <w:p w:rsidR="001D4C17" w:rsidRDefault="00CD1995" w:rsidP="000E4982">
      <w:pPr>
        <w:pStyle w:val="ListParagraph"/>
        <w:numPr>
          <w:ilvl w:val="0"/>
          <w:numId w:val="64"/>
        </w:numPr>
        <w:spacing w:after="0" w:line="360" w:lineRule="auto"/>
        <w:jc w:val="both"/>
        <w:rPr>
          <w:rFonts w:ascii="Times New Roman" w:hAnsi="Times New Roman" w:cs="Times New Roman"/>
          <w:bCs/>
          <w:color w:val="000000" w:themeColor="text1"/>
          <w:sz w:val="24"/>
          <w:szCs w:val="24"/>
          <w:shd w:val="clear" w:color="auto" w:fill="FFFFFF"/>
          <w:lang w:val="en-US"/>
        </w:rPr>
      </w:pPr>
      <w:r w:rsidRPr="001D4C17">
        <w:rPr>
          <w:rFonts w:ascii="Times New Roman" w:hAnsi="Times New Roman" w:cs="Times New Roman"/>
          <w:bCs/>
          <w:color w:val="000000" w:themeColor="text1"/>
          <w:sz w:val="24"/>
          <w:szCs w:val="24"/>
          <w:shd w:val="clear" w:color="auto" w:fill="FFFFFF"/>
          <w:lang w:val="en-US"/>
        </w:rPr>
        <w:t xml:space="preserve">Pembebasan terhadap </w:t>
      </w:r>
      <w:r w:rsidRPr="001B4942">
        <w:rPr>
          <w:rFonts w:ascii="Times New Roman" w:hAnsi="Times New Roman" w:cs="Times New Roman"/>
          <w:bCs/>
          <w:i/>
          <w:iCs/>
          <w:color w:val="000000" w:themeColor="text1"/>
          <w:sz w:val="24"/>
          <w:szCs w:val="24"/>
          <w:shd w:val="clear" w:color="auto" w:fill="FFFFFF"/>
          <w:lang w:val="en-US"/>
        </w:rPr>
        <w:t>kafil</w:t>
      </w:r>
      <w:r w:rsidRPr="001D4C17">
        <w:rPr>
          <w:rFonts w:ascii="Times New Roman" w:hAnsi="Times New Roman" w:cs="Times New Roman"/>
          <w:bCs/>
          <w:color w:val="000000" w:themeColor="text1"/>
          <w:sz w:val="24"/>
          <w:szCs w:val="24"/>
          <w:shd w:val="clear" w:color="auto" w:fill="FFFFFF"/>
          <w:lang w:val="en-US"/>
        </w:rPr>
        <w:t xml:space="preserve"> oleh pemilik hak dari kewajiban </w:t>
      </w:r>
      <w:r w:rsidRPr="001B4942">
        <w:rPr>
          <w:rFonts w:ascii="Times New Roman" w:hAnsi="Times New Roman" w:cs="Times New Roman"/>
          <w:bCs/>
          <w:i/>
          <w:iCs/>
          <w:color w:val="000000" w:themeColor="text1"/>
          <w:sz w:val="24"/>
          <w:szCs w:val="24"/>
          <w:shd w:val="clear" w:color="auto" w:fill="FFFFFF"/>
          <w:lang w:val="en-US"/>
        </w:rPr>
        <w:t>kafalah bi an-nafs</w:t>
      </w:r>
      <w:r w:rsidRPr="001D4C17">
        <w:rPr>
          <w:rFonts w:ascii="Times New Roman" w:hAnsi="Times New Roman" w:cs="Times New Roman"/>
          <w:bCs/>
          <w:color w:val="000000" w:themeColor="text1"/>
          <w:sz w:val="24"/>
          <w:szCs w:val="24"/>
          <w:shd w:val="clear" w:color="auto" w:fill="FFFFFF"/>
          <w:lang w:val="en-US"/>
        </w:rPr>
        <w:t xml:space="preserve">. Tetapi </w:t>
      </w:r>
      <w:r w:rsidRPr="001B4942">
        <w:rPr>
          <w:rFonts w:ascii="Times New Roman" w:hAnsi="Times New Roman" w:cs="Times New Roman"/>
          <w:bCs/>
          <w:i/>
          <w:iCs/>
          <w:color w:val="000000" w:themeColor="text1"/>
          <w:sz w:val="24"/>
          <w:szCs w:val="24"/>
          <w:shd w:val="clear" w:color="auto" w:fill="FFFFFF"/>
          <w:lang w:val="en-US"/>
        </w:rPr>
        <w:t>ashil</w:t>
      </w:r>
      <w:r w:rsidRPr="001D4C17">
        <w:rPr>
          <w:rFonts w:ascii="Times New Roman" w:hAnsi="Times New Roman" w:cs="Times New Roman"/>
          <w:bCs/>
          <w:color w:val="000000" w:themeColor="text1"/>
          <w:sz w:val="24"/>
          <w:szCs w:val="24"/>
          <w:shd w:val="clear" w:color="auto" w:fill="FFFFFF"/>
          <w:lang w:val="en-US"/>
        </w:rPr>
        <w:t xml:space="preserve"> tidak bebas pada kondisi ini karena pembebasan kafil tidak termasuk pembebasan </w:t>
      </w:r>
      <w:r w:rsidRPr="00A812FE">
        <w:rPr>
          <w:rFonts w:ascii="Times New Roman" w:hAnsi="Times New Roman" w:cs="Times New Roman"/>
          <w:bCs/>
          <w:i/>
          <w:iCs/>
          <w:color w:val="000000" w:themeColor="text1"/>
          <w:sz w:val="24"/>
          <w:szCs w:val="24"/>
          <w:shd w:val="clear" w:color="auto" w:fill="FFFFFF"/>
          <w:lang w:val="en-US"/>
        </w:rPr>
        <w:t>ashil</w:t>
      </w:r>
      <w:r w:rsidRPr="001D4C17">
        <w:rPr>
          <w:rFonts w:ascii="Times New Roman" w:hAnsi="Times New Roman" w:cs="Times New Roman"/>
          <w:bCs/>
          <w:color w:val="000000" w:themeColor="text1"/>
          <w:sz w:val="24"/>
          <w:szCs w:val="24"/>
          <w:shd w:val="clear" w:color="auto" w:fill="FFFFFF"/>
          <w:lang w:val="en-US"/>
        </w:rPr>
        <w:t xml:space="preserve">. Apabila </w:t>
      </w:r>
      <w:r w:rsidRPr="00A812FE">
        <w:rPr>
          <w:rFonts w:ascii="Times New Roman" w:hAnsi="Times New Roman" w:cs="Times New Roman"/>
          <w:bCs/>
          <w:i/>
          <w:iCs/>
          <w:color w:val="000000" w:themeColor="text1"/>
          <w:sz w:val="24"/>
          <w:szCs w:val="24"/>
          <w:shd w:val="clear" w:color="auto" w:fill="FFFFFF"/>
          <w:lang w:val="en-US"/>
        </w:rPr>
        <w:t>ashil</w:t>
      </w:r>
      <w:r w:rsidRPr="001D4C17">
        <w:rPr>
          <w:rFonts w:ascii="Times New Roman" w:hAnsi="Times New Roman" w:cs="Times New Roman"/>
          <w:bCs/>
          <w:color w:val="000000" w:themeColor="text1"/>
          <w:sz w:val="24"/>
          <w:szCs w:val="24"/>
          <w:shd w:val="clear" w:color="auto" w:fill="FFFFFF"/>
          <w:lang w:val="en-US"/>
        </w:rPr>
        <w:t xml:space="preserve"> dibebaskan maka </w:t>
      </w:r>
      <w:r w:rsidRPr="00A812FE">
        <w:rPr>
          <w:rFonts w:ascii="Times New Roman" w:hAnsi="Times New Roman" w:cs="Times New Roman"/>
          <w:bCs/>
          <w:i/>
          <w:iCs/>
          <w:color w:val="000000" w:themeColor="text1"/>
          <w:sz w:val="24"/>
          <w:szCs w:val="24"/>
          <w:shd w:val="clear" w:color="auto" w:fill="FFFFFF"/>
          <w:lang w:val="en-US"/>
        </w:rPr>
        <w:t>kafil</w:t>
      </w:r>
      <w:r w:rsidRPr="001D4C17">
        <w:rPr>
          <w:rFonts w:ascii="Times New Roman" w:hAnsi="Times New Roman" w:cs="Times New Roman"/>
          <w:bCs/>
          <w:color w:val="000000" w:themeColor="text1"/>
          <w:sz w:val="24"/>
          <w:szCs w:val="24"/>
          <w:shd w:val="clear" w:color="auto" w:fill="FFFFFF"/>
          <w:lang w:val="en-US"/>
        </w:rPr>
        <w:t xml:space="preserve"> juga bebas. </w:t>
      </w:r>
    </w:p>
    <w:p w:rsidR="00CD1995" w:rsidRPr="001D4C17" w:rsidRDefault="00CD1995" w:rsidP="000E4982">
      <w:pPr>
        <w:pStyle w:val="ListParagraph"/>
        <w:numPr>
          <w:ilvl w:val="0"/>
          <w:numId w:val="64"/>
        </w:numPr>
        <w:spacing w:after="0" w:line="360" w:lineRule="auto"/>
        <w:jc w:val="both"/>
        <w:rPr>
          <w:rFonts w:ascii="Times New Roman" w:hAnsi="Times New Roman" w:cs="Times New Roman"/>
          <w:bCs/>
          <w:color w:val="000000" w:themeColor="text1"/>
          <w:sz w:val="24"/>
          <w:szCs w:val="24"/>
          <w:shd w:val="clear" w:color="auto" w:fill="FFFFFF"/>
          <w:lang w:val="en-US"/>
        </w:rPr>
      </w:pPr>
      <w:r w:rsidRPr="001D4C17">
        <w:rPr>
          <w:rFonts w:ascii="Times New Roman" w:hAnsi="Times New Roman" w:cs="Times New Roman"/>
          <w:bCs/>
          <w:color w:val="000000" w:themeColor="text1"/>
          <w:sz w:val="24"/>
          <w:szCs w:val="24"/>
          <w:shd w:val="clear" w:color="auto" w:fill="FFFFFF"/>
          <w:lang w:val="en-US"/>
        </w:rPr>
        <w:t xml:space="preserve">Meninggalnya </w:t>
      </w:r>
      <w:r w:rsidRPr="00595671">
        <w:rPr>
          <w:rFonts w:ascii="Times New Roman" w:hAnsi="Times New Roman" w:cs="Times New Roman"/>
          <w:bCs/>
          <w:i/>
          <w:iCs/>
          <w:color w:val="000000" w:themeColor="text1"/>
          <w:sz w:val="24"/>
          <w:szCs w:val="24"/>
          <w:shd w:val="clear" w:color="auto" w:fill="FFFFFF"/>
          <w:lang w:val="en-US"/>
        </w:rPr>
        <w:t>ashil</w:t>
      </w:r>
      <w:r w:rsidRPr="001D4C17">
        <w:rPr>
          <w:rFonts w:ascii="Times New Roman" w:hAnsi="Times New Roman" w:cs="Times New Roman"/>
          <w:bCs/>
          <w:color w:val="000000" w:themeColor="text1"/>
          <w:sz w:val="24"/>
          <w:szCs w:val="24"/>
          <w:shd w:val="clear" w:color="auto" w:fill="FFFFFF"/>
          <w:lang w:val="en-US"/>
        </w:rPr>
        <w:t xml:space="preserve">. Apabila </w:t>
      </w:r>
      <w:r w:rsidRPr="00A812FE">
        <w:rPr>
          <w:rFonts w:ascii="Times New Roman" w:hAnsi="Times New Roman" w:cs="Times New Roman"/>
          <w:bCs/>
          <w:i/>
          <w:iCs/>
          <w:color w:val="000000" w:themeColor="text1"/>
          <w:sz w:val="24"/>
          <w:szCs w:val="24"/>
          <w:shd w:val="clear" w:color="auto" w:fill="FFFFFF"/>
          <w:lang w:val="en-US"/>
        </w:rPr>
        <w:t>ashil</w:t>
      </w:r>
      <w:r w:rsidRPr="001D4C17">
        <w:rPr>
          <w:rFonts w:ascii="Times New Roman" w:hAnsi="Times New Roman" w:cs="Times New Roman"/>
          <w:bCs/>
          <w:color w:val="000000" w:themeColor="text1"/>
          <w:sz w:val="24"/>
          <w:szCs w:val="24"/>
          <w:shd w:val="clear" w:color="auto" w:fill="FFFFFF"/>
          <w:lang w:val="en-US"/>
        </w:rPr>
        <w:t xml:space="preserve"> meninggal dunia maka kafalah menjadi berakhir dan </w:t>
      </w:r>
      <w:r w:rsidRPr="00A812FE">
        <w:rPr>
          <w:rFonts w:ascii="Times New Roman" w:hAnsi="Times New Roman" w:cs="Times New Roman"/>
          <w:bCs/>
          <w:i/>
          <w:iCs/>
          <w:color w:val="000000" w:themeColor="text1"/>
          <w:sz w:val="24"/>
          <w:szCs w:val="24"/>
          <w:shd w:val="clear" w:color="auto" w:fill="FFFFFF"/>
          <w:lang w:val="en-US"/>
        </w:rPr>
        <w:t>kafil</w:t>
      </w:r>
      <w:r w:rsidRPr="001D4C17">
        <w:rPr>
          <w:rFonts w:ascii="Times New Roman" w:hAnsi="Times New Roman" w:cs="Times New Roman"/>
          <w:bCs/>
          <w:color w:val="000000" w:themeColor="text1"/>
          <w:sz w:val="24"/>
          <w:szCs w:val="24"/>
          <w:shd w:val="clear" w:color="auto" w:fill="FFFFFF"/>
          <w:lang w:val="en-US"/>
        </w:rPr>
        <w:t xml:space="preserve"> bebas dari tuntutan. Jadi </w:t>
      </w:r>
      <w:r w:rsidRPr="00A812FE">
        <w:rPr>
          <w:rFonts w:ascii="Times New Roman" w:hAnsi="Times New Roman" w:cs="Times New Roman"/>
          <w:bCs/>
          <w:i/>
          <w:iCs/>
          <w:color w:val="000000" w:themeColor="text1"/>
          <w:sz w:val="24"/>
          <w:szCs w:val="24"/>
          <w:shd w:val="clear" w:color="auto" w:fill="FFFFFF"/>
          <w:lang w:val="en-US"/>
        </w:rPr>
        <w:t>ashil</w:t>
      </w:r>
      <w:r w:rsidRPr="001D4C17">
        <w:rPr>
          <w:rFonts w:ascii="Times New Roman" w:hAnsi="Times New Roman" w:cs="Times New Roman"/>
          <w:bCs/>
          <w:color w:val="000000" w:themeColor="text1"/>
          <w:sz w:val="24"/>
          <w:szCs w:val="24"/>
          <w:shd w:val="clear" w:color="auto" w:fill="FFFFFF"/>
          <w:lang w:val="en-US"/>
        </w:rPr>
        <w:t xml:space="preserve"> tidak mungkin untuk dihadirkan. Demikian pula </w:t>
      </w:r>
      <w:r w:rsidRPr="00A812FE">
        <w:rPr>
          <w:rFonts w:ascii="Times New Roman" w:hAnsi="Times New Roman" w:cs="Times New Roman"/>
          <w:bCs/>
          <w:i/>
          <w:iCs/>
          <w:color w:val="000000" w:themeColor="text1"/>
          <w:sz w:val="24"/>
          <w:szCs w:val="24"/>
          <w:shd w:val="clear" w:color="auto" w:fill="FFFFFF"/>
          <w:lang w:val="en-US"/>
        </w:rPr>
        <w:t>kafalah</w:t>
      </w:r>
      <w:r w:rsidRPr="001D4C17">
        <w:rPr>
          <w:rFonts w:ascii="Times New Roman" w:hAnsi="Times New Roman" w:cs="Times New Roman"/>
          <w:bCs/>
          <w:color w:val="000000" w:themeColor="text1"/>
          <w:sz w:val="24"/>
          <w:szCs w:val="24"/>
          <w:shd w:val="clear" w:color="auto" w:fill="FFFFFF"/>
          <w:lang w:val="en-US"/>
        </w:rPr>
        <w:t xml:space="preserve"> berakhir karena meninggalnya </w:t>
      </w:r>
      <w:r w:rsidRPr="00A812FE">
        <w:rPr>
          <w:rFonts w:ascii="Times New Roman" w:hAnsi="Times New Roman" w:cs="Times New Roman"/>
          <w:bCs/>
          <w:i/>
          <w:iCs/>
          <w:color w:val="000000" w:themeColor="text1"/>
          <w:sz w:val="24"/>
          <w:szCs w:val="24"/>
          <w:shd w:val="clear" w:color="auto" w:fill="FFFFFF"/>
          <w:lang w:val="en-US"/>
        </w:rPr>
        <w:t>kafil</w:t>
      </w:r>
      <w:r w:rsidRPr="001D4C17">
        <w:rPr>
          <w:rFonts w:ascii="Times New Roman" w:hAnsi="Times New Roman" w:cs="Times New Roman"/>
          <w:bCs/>
          <w:color w:val="000000" w:themeColor="text1"/>
          <w:sz w:val="24"/>
          <w:szCs w:val="24"/>
          <w:shd w:val="clear" w:color="auto" w:fill="FFFFFF"/>
          <w:lang w:val="en-US"/>
        </w:rPr>
        <w:t xml:space="preserve">. Akan tetapi, apabila </w:t>
      </w:r>
      <w:r w:rsidRPr="00A812FE">
        <w:rPr>
          <w:rFonts w:ascii="Times New Roman" w:hAnsi="Times New Roman" w:cs="Times New Roman"/>
          <w:bCs/>
          <w:i/>
          <w:iCs/>
          <w:color w:val="000000" w:themeColor="text1"/>
          <w:sz w:val="24"/>
          <w:szCs w:val="24"/>
          <w:shd w:val="clear" w:color="auto" w:fill="FFFFFF"/>
          <w:lang w:val="en-US"/>
        </w:rPr>
        <w:t>makful</w:t>
      </w:r>
      <w:r w:rsidRPr="001D4C17">
        <w:rPr>
          <w:rFonts w:ascii="Times New Roman" w:hAnsi="Times New Roman" w:cs="Times New Roman"/>
          <w:bCs/>
          <w:color w:val="000000" w:themeColor="text1"/>
          <w:sz w:val="24"/>
          <w:szCs w:val="24"/>
          <w:shd w:val="clear" w:color="auto" w:fill="FFFFFF"/>
          <w:lang w:val="en-US"/>
        </w:rPr>
        <w:t xml:space="preserve"> lah yang meninggal maka </w:t>
      </w:r>
      <w:r w:rsidRPr="00595671">
        <w:rPr>
          <w:rFonts w:ascii="Times New Roman" w:hAnsi="Times New Roman" w:cs="Times New Roman"/>
          <w:bCs/>
          <w:i/>
          <w:iCs/>
          <w:color w:val="000000" w:themeColor="text1"/>
          <w:sz w:val="24"/>
          <w:szCs w:val="24"/>
          <w:shd w:val="clear" w:color="auto" w:fill="FFFFFF"/>
          <w:lang w:val="en-US"/>
        </w:rPr>
        <w:t>kafalah bi an-nafs</w:t>
      </w:r>
      <w:r w:rsidRPr="001D4C17">
        <w:rPr>
          <w:rFonts w:ascii="Times New Roman" w:hAnsi="Times New Roman" w:cs="Times New Roman"/>
          <w:bCs/>
          <w:color w:val="000000" w:themeColor="text1"/>
          <w:sz w:val="24"/>
          <w:szCs w:val="24"/>
          <w:shd w:val="clear" w:color="auto" w:fill="FFFFFF"/>
          <w:lang w:val="en-US"/>
        </w:rPr>
        <w:t xml:space="preserve"> tidak gugur, dan kedudukannya digantikannya oleh ahli waris atau pemegang wasiatnya. </w:t>
      </w:r>
    </w:p>
    <w:p w:rsidR="00767561" w:rsidRDefault="00CD1995" w:rsidP="000E4982">
      <w:pPr>
        <w:pStyle w:val="ListParagraph"/>
        <w:numPr>
          <w:ilvl w:val="0"/>
          <w:numId w:val="62"/>
        </w:numPr>
        <w:spacing w:after="0" w:line="360" w:lineRule="auto"/>
        <w:jc w:val="both"/>
        <w:rPr>
          <w:rFonts w:ascii="Times New Roman" w:hAnsi="Times New Roman" w:cs="Times New Roman"/>
          <w:bCs/>
          <w:color w:val="000000" w:themeColor="text1"/>
          <w:sz w:val="24"/>
          <w:szCs w:val="24"/>
          <w:shd w:val="clear" w:color="auto" w:fill="FFFFFF"/>
          <w:lang w:val="en-US"/>
        </w:rPr>
      </w:pPr>
      <w:r w:rsidRPr="001D4C17">
        <w:rPr>
          <w:rFonts w:ascii="Times New Roman" w:hAnsi="Times New Roman" w:cs="Times New Roman"/>
          <w:bCs/>
          <w:color w:val="000000" w:themeColor="text1"/>
          <w:sz w:val="24"/>
          <w:szCs w:val="24"/>
          <w:shd w:val="clear" w:color="auto" w:fill="FFFFFF"/>
          <w:lang w:val="en-US"/>
        </w:rPr>
        <w:t xml:space="preserve">Apabila jenis </w:t>
      </w:r>
      <w:r w:rsidRPr="00595671">
        <w:rPr>
          <w:rFonts w:ascii="Times New Roman" w:hAnsi="Times New Roman" w:cs="Times New Roman"/>
          <w:bCs/>
          <w:i/>
          <w:iCs/>
          <w:color w:val="000000" w:themeColor="text1"/>
          <w:sz w:val="24"/>
          <w:szCs w:val="24"/>
          <w:shd w:val="clear" w:color="auto" w:fill="FFFFFF"/>
          <w:lang w:val="en-US"/>
        </w:rPr>
        <w:t>kaf</w:t>
      </w:r>
      <w:r w:rsidR="00595671" w:rsidRPr="00595671">
        <w:rPr>
          <w:rFonts w:ascii="Times New Roman" w:hAnsi="Times New Roman" w:cs="Times New Roman" w:hint="eastAsia"/>
          <w:bCs/>
          <w:i/>
          <w:iCs/>
          <w:color w:val="000000" w:themeColor="text1"/>
          <w:sz w:val="24"/>
          <w:szCs w:val="24"/>
          <w:shd w:val="clear" w:color="auto" w:fill="FFFFFF"/>
          <w:lang w:val="en-US"/>
        </w:rPr>
        <w:t>a</w:t>
      </w:r>
      <w:r w:rsidRPr="00595671">
        <w:rPr>
          <w:rFonts w:ascii="Times New Roman" w:hAnsi="Times New Roman" w:cs="Times New Roman"/>
          <w:bCs/>
          <w:i/>
          <w:iCs/>
          <w:color w:val="000000" w:themeColor="text1"/>
          <w:sz w:val="24"/>
          <w:szCs w:val="24"/>
          <w:shd w:val="clear" w:color="auto" w:fill="FFFFFF"/>
          <w:lang w:val="en-US"/>
        </w:rPr>
        <w:t>lah bi al-ain</w:t>
      </w:r>
      <w:r w:rsidRPr="001D4C17">
        <w:rPr>
          <w:rFonts w:ascii="Times New Roman" w:hAnsi="Times New Roman" w:cs="Times New Roman"/>
          <w:bCs/>
          <w:color w:val="000000" w:themeColor="text1"/>
          <w:sz w:val="24"/>
          <w:szCs w:val="24"/>
          <w:shd w:val="clear" w:color="auto" w:fill="FFFFFF"/>
          <w:lang w:val="en-US"/>
        </w:rPr>
        <w:t xml:space="preserve"> maka </w:t>
      </w:r>
      <w:r w:rsidRPr="00595671">
        <w:rPr>
          <w:rFonts w:ascii="Times New Roman" w:hAnsi="Times New Roman" w:cs="Times New Roman"/>
          <w:bCs/>
          <w:i/>
          <w:iCs/>
          <w:color w:val="000000" w:themeColor="text1"/>
          <w:sz w:val="24"/>
          <w:szCs w:val="24"/>
          <w:shd w:val="clear" w:color="auto" w:fill="FFFFFF"/>
          <w:lang w:val="en-US"/>
        </w:rPr>
        <w:t>kafalah</w:t>
      </w:r>
      <w:r w:rsidRPr="001D4C17">
        <w:rPr>
          <w:rFonts w:ascii="Times New Roman" w:hAnsi="Times New Roman" w:cs="Times New Roman"/>
          <w:bCs/>
          <w:color w:val="000000" w:themeColor="text1"/>
          <w:sz w:val="24"/>
          <w:szCs w:val="24"/>
          <w:shd w:val="clear" w:color="auto" w:fill="FFFFFF"/>
          <w:lang w:val="en-US"/>
        </w:rPr>
        <w:t xml:space="preserve"> dapat berakhir karena:</w:t>
      </w:r>
    </w:p>
    <w:p w:rsidR="00767561" w:rsidRDefault="00CD1995" w:rsidP="000E4982">
      <w:pPr>
        <w:pStyle w:val="ListParagraph"/>
        <w:numPr>
          <w:ilvl w:val="0"/>
          <w:numId w:val="65"/>
        </w:numPr>
        <w:spacing w:after="0" w:line="360" w:lineRule="auto"/>
        <w:jc w:val="both"/>
        <w:rPr>
          <w:rFonts w:ascii="Times New Roman" w:hAnsi="Times New Roman" w:cs="Times New Roman"/>
          <w:bCs/>
          <w:color w:val="000000" w:themeColor="text1"/>
          <w:sz w:val="24"/>
          <w:szCs w:val="24"/>
          <w:shd w:val="clear" w:color="auto" w:fill="FFFFFF"/>
          <w:lang w:val="en-US"/>
        </w:rPr>
      </w:pPr>
      <w:r w:rsidRPr="00767561">
        <w:rPr>
          <w:rFonts w:ascii="Times New Roman" w:hAnsi="Times New Roman" w:cs="Times New Roman"/>
          <w:bCs/>
          <w:color w:val="000000" w:themeColor="text1"/>
          <w:sz w:val="24"/>
          <w:szCs w:val="24"/>
          <w:shd w:val="clear" w:color="auto" w:fill="FFFFFF"/>
          <w:lang w:val="en-US"/>
        </w:rPr>
        <w:t xml:space="preserve">Penyerahan benda yang ditanggung (dijamin) apabila barangnya masih ada, atau persamaannya atau harganya apabila barangnya telah rusak. </w:t>
      </w:r>
    </w:p>
    <w:p w:rsidR="00CD1995" w:rsidRPr="0053127D" w:rsidRDefault="00CD1995" w:rsidP="00CD1995">
      <w:pPr>
        <w:pStyle w:val="ListParagraph"/>
        <w:numPr>
          <w:ilvl w:val="0"/>
          <w:numId w:val="65"/>
        </w:numPr>
        <w:spacing w:after="0" w:line="360" w:lineRule="auto"/>
        <w:jc w:val="both"/>
        <w:rPr>
          <w:rFonts w:ascii="Times New Roman" w:hAnsi="Times New Roman" w:cs="Times New Roman"/>
          <w:bCs/>
          <w:color w:val="000000" w:themeColor="text1"/>
          <w:sz w:val="24"/>
          <w:szCs w:val="24"/>
          <w:shd w:val="clear" w:color="auto" w:fill="FFFFFF"/>
          <w:lang w:val="en-US"/>
        </w:rPr>
      </w:pPr>
      <w:r w:rsidRPr="00767561">
        <w:rPr>
          <w:rFonts w:ascii="Times New Roman" w:hAnsi="Times New Roman" w:cs="Times New Roman"/>
          <w:bCs/>
          <w:color w:val="000000" w:themeColor="text1"/>
          <w:sz w:val="24"/>
          <w:szCs w:val="24"/>
          <w:shd w:val="clear" w:color="auto" w:fill="FFFFFF"/>
          <w:lang w:val="en-US"/>
        </w:rPr>
        <w:t xml:space="preserve">Pembebasan </w:t>
      </w:r>
      <w:r w:rsidRPr="00881BBB">
        <w:rPr>
          <w:rFonts w:ascii="Times New Roman" w:hAnsi="Times New Roman" w:cs="Times New Roman"/>
          <w:bCs/>
          <w:i/>
          <w:iCs/>
          <w:color w:val="000000" w:themeColor="text1"/>
          <w:sz w:val="24"/>
          <w:szCs w:val="24"/>
          <w:shd w:val="clear" w:color="auto" w:fill="FFFFFF"/>
          <w:lang w:val="en-US"/>
        </w:rPr>
        <w:t>kafil</w:t>
      </w:r>
      <w:r w:rsidRPr="00767561">
        <w:rPr>
          <w:rFonts w:ascii="Times New Roman" w:hAnsi="Times New Roman" w:cs="Times New Roman"/>
          <w:bCs/>
          <w:color w:val="000000" w:themeColor="text1"/>
          <w:sz w:val="24"/>
          <w:szCs w:val="24"/>
          <w:shd w:val="clear" w:color="auto" w:fill="FFFFFF"/>
          <w:lang w:val="en-US"/>
        </w:rPr>
        <w:t xml:space="preserve"> dari </w:t>
      </w:r>
      <w:r w:rsidRPr="00881BBB">
        <w:rPr>
          <w:rFonts w:ascii="Times New Roman" w:hAnsi="Times New Roman" w:cs="Times New Roman"/>
          <w:bCs/>
          <w:i/>
          <w:iCs/>
          <w:color w:val="000000" w:themeColor="text1"/>
          <w:sz w:val="24"/>
          <w:szCs w:val="24"/>
          <w:shd w:val="clear" w:color="auto" w:fill="FFFFFF"/>
          <w:lang w:val="en-US"/>
        </w:rPr>
        <w:t>kafalah</w:t>
      </w:r>
      <w:r w:rsidRPr="00767561">
        <w:rPr>
          <w:rFonts w:ascii="Times New Roman" w:hAnsi="Times New Roman" w:cs="Times New Roman"/>
          <w:bCs/>
          <w:color w:val="000000" w:themeColor="text1"/>
          <w:sz w:val="24"/>
          <w:szCs w:val="24"/>
          <w:shd w:val="clear" w:color="auto" w:fill="FFFFFF"/>
          <w:lang w:val="en-US"/>
        </w:rPr>
        <w:t xml:space="preserve">. Misalnya perkataan pemilik hak “saya bebaskan engkau dari kafilah”. Demikian pula </w:t>
      </w:r>
      <w:r w:rsidRPr="00881BBB">
        <w:rPr>
          <w:rFonts w:ascii="Times New Roman" w:hAnsi="Times New Roman" w:cs="Times New Roman"/>
          <w:bCs/>
          <w:i/>
          <w:iCs/>
          <w:color w:val="000000" w:themeColor="text1"/>
          <w:sz w:val="24"/>
          <w:szCs w:val="24"/>
          <w:shd w:val="clear" w:color="auto" w:fill="FFFFFF"/>
          <w:lang w:val="en-US"/>
        </w:rPr>
        <w:t>kaf</w:t>
      </w:r>
      <w:r w:rsidR="00881BBB" w:rsidRPr="00881BBB">
        <w:rPr>
          <w:rFonts w:ascii="Times New Roman" w:hAnsi="Times New Roman" w:cs="Times New Roman" w:hint="eastAsia"/>
          <w:bCs/>
          <w:i/>
          <w:iCs/>
          <w:color w:val="000000" w:themeColor="text1"/>
          <w:sz w:val="24"/>
          <w:szCs w:val="24"/>
          <w:shd w:val="clear" w:color="auto" w:fill="FFFFFF"/>
          <w:lang w:val="en-US"/>
        </w:rPr>
        <w:t>a</w:t>
      </w:r>
      <w:r w:rsidRPr="00881BBB">
        <w:rPr>
          <w:rFonts w:ascii="Times New Roman" w:hAnsi="Times New Roman" w:cs="Times New Roman"/>
          <w:bCs/>
          <w:i/>
          <w:iCs/>
          <w:color w:val="000000" w:themeColor="text1"/>
          <w:sz w:val="24"/>
          <w:szCs w:val="24"/>
          <w:shd w:val="clear" w:color="auto" w:fill="FFFFFF"/>
          <w:lang w:val="en-US"/>
        </w:rPr>
        <w:t>lah</w:t>
      </w:r>
      <w:r w:rsidRPr="00767561">
        <w:rPr>
          <w:rFonts w:ascii="Times New Roman" w:hAnsi="Times New Roman" w:cs="Times New Roman"/>
          <w:bCs/>
          <w:color w:val="000000" w:themeColor="text1"/>
          <w:sz w:val="24"/>
          <w:szCs w:val="24"/>
          <w:shd w:val="clear" w:color="auto" w:fill="FFFFFF"/>
          <w:lang w:val="en-US"/>
        </w:rPr>
        <w:t xml:space="preserve"> dapat gugur karena pembebasan </w:t>
      </w:r>
      <w:r w:rsidRPr="00881BBB">
        <w:rPr>
          <w:rFonts w:ascii="Times New Roman" w:hAnsi="Times New Roman" w:cs="Times New Roman"/>
          <w:bCs/>
          <w:i/>
          <w:iCs/>
          <w:color w:val="000000" w:themeColor="text1"/>
          <w:sz w:val="24"/>
          <w:szCs w:val="24"/>
          <w:shd w:val="clear" w:color="auto" w:fill="FFFFFF"/>
          <w:lang w:val="en-US"/>
        </w:rPr>
        <w:t>ashil</w:t>
      </w:r>
      <w:r w:rsidRPr="00767561">
        <w:rPr>
          <w:rFonts w:ascii="Times New Roman" w:hAnsi="Times New Roman" w:cs="Times New Roman"/>
          <w:bCs/>
          <w:color w:val="000000" w:themeColor="text1"/>
          <w:sz w:val="24"/>
          <w:szCs w:val="24"/>
          <w:shd w:val="clear" w:color="auto" w:fill="FFFFFF"/>
          <w:lang w:val="en-US"/>
        </w:rPr>
        <w:t>.</w:t>
      </w:r>
      <w:r w:rsidR="00767561">
        <w:rPr>
          <w:rStyle w:val="FootnoteReference"/>
          <w:rFonts w:ascii="Times New Roman" w:hAnsi="Times New Roman" w:cs="Times New Roman"/>
          <w:bCs/>
          <w:color w:val="000000" w:themeColor="text1"/>
          <w:sz w:val="24"/>
          <w:szCs w:val="24"/>
          <w:shd w:val="clear" w:color="auto" w:fill="FFFFFF"/>
          <w:lang w:val="en-US"/>
        </w:rPr>
        <w:footnoteReference w:id="15"/>
      </w:r>
    </w:p>
    <w:p w:rsidR="00756192" w:rsidRDefault="00043816" w:rsidP="00F566B6">
      <w:pPr>
        <w:spacing w:after="0" w:line="360" w:lineRule="auto"/>
        <w:ind w:firstLine="714"/>
        <w:jc w:val="both"/>
        <w:rPr>
          <w:rFonts w:ascii="Times New Roman" w:hAnsi="Times New Roman" w:cs="Times New Roman"/>
          <w:bCs/>
          <w:color w:val="000000" w:themeColor="text1"/>
          <w:sz w:val="24"/>
          <w:szCs w:val="24"/>
          <w:shd w:val="clear" w:color="auto" w:fill="FFFFFF"/>
        </w:rPr>
      </w:pPr>
      <w:r w:rsidRPr="00F42183">
        <w:rPr>
          <w:rFonts w:ascii="Times New Roman" w:hAnsi="Times New Roman" w:cs="Times New Roman"/>
          <w:bCs/>
          <w:color w:val="000000" w:themeColor="text1"/>
          <w:sz w:val="24"/>
          <w:szCs w:val="24"/>
          <w:shd w:val="clear" w:color="auto" w:fill="FFFFFF"/>
        </w:rPr>
        <w:t xml:space="preserve">Demikian beberapa uraian tentang </w:t>
      </w:r>
      <w:r w:rsidRPr="00F42183">
        <w:rPr>
          <w:rFonts w:ascii="Times New Roman" w:hAnsi="Times New Roman" w:cs="Times New Roman"/>
          <w:bCs/>
          <w:i/>
          <w:iCs/>
          <w:color w:val="000000" w:themeColor="text1"/>
          <w:sz w:val="24"/>
          <w:szCs w:val="24"/>
          <w:shd w:val="clear" w:color="auto" w:fill="FFFFFF"/>
        </w:rPr>
        <w:t>kafalah</w:t>
      </w:r>
      <w:r w:rsidRPr="00F42183">
        <w:rPr>
          <w:rFonts w:ascii="Times New Roman" w:hAnsi="Times New Roman" w:cs="Times New Roman"/>
          <w:bCs/>
          <w:color w:val="000000" w:themeColor="text1"/>
          <w:sz w:val="24"/>
          <w:szCs w:val="24"/>
          <w:shd w:val="clear" w:color="auto" w:fill="FFFFFF"/>
        </w:rPr>
        <w:t>, yang meliputi pengertian dan dasar hukumnya, rukun dan syarat-syaratnya, macam-macamnya</w:t>
      </w:r>
      <w:r w:rsidR="004D1141">
        <w:rPr>
          <w:rFonts w:ascii="Times New Roman" w:hAnsi="Times New Roman" w:cs="Times New Roman"/>
          <w:bCs/>
          <w:color w:val="000000" w:themeColor="text1"/>
          <w:sz w:val="24"/>
          <w:szCs w:val="24"/>
          <w:shd w:val="clear" w:color="auto" w:fill="FFFFFF"/>
          <w:lang w:val="en-US"/>
        </w:rPr>
        <w:t>, pelaksanaannya</w:t>
      </w:r>
      <w:r w:rsidRPr="00F42183">
        <w:rPr>
          <w:rFonts w:ascii="Times New Roman" w:hAnsi="Times New Roman" w:cs="Times New Roman"/>
          <w:bCs/>
          <w:color w:val="000000" w:themeColor="text1"/>
          <w:sz w:val="24"/>
          <w:szCs w:val="24"/>
          <w:shd w:val="clear" w:color="auto" w:fill="FFFFFF"/>
        </w:rPr>
        <w:t xml:space="preserve"> serta berakhirnya akad </w:t>
      </w:r>
      <w:r w:rsidRPr="00F42183">
        <w:rPr>
          <w:rFonts w:ascii="Times New Roman" w:hAnsi="Times New Roman" w:cs="Times New Roman"/>
          <w:bCs/>
          <w:i/>
          <w:iCs/>
          <w:color w:val="000000" w:themeColor="text1"/>
          <w:sz w:val="24"/>
          <w:szCs w:val="24"/>
          <w:shd w:val="clear" w:color="auto" w:fill="FFFFFF"/>
        </w:rPr>
        <w:t>kafalah</w:t>
      </w:r>
      <w:r w:rsidRPr="00F42183">
        <w:rPr>
          <w:rFonts w:ascii="Times New Roman" w:hAnsi="Times New Roman" w:cs="Times New Roman"/>
          <w:bCs/>
          <w:color w:val="000000" w:themeColor="text1"/>
          <w:sz w:val="24"/>
          <w:szCs w:val="24"/>
          <w:shd w:val="clear" w:color="auto" w:fill="FFFFFF"/>
        </w:rPr>
        <w:t>.</w:t>
      </w:r>
    </w:p>
    <w:p w:rsidR="003E301E" w:rsidRPr="00667764" w:rsidRDefault="00013675" w:rsidP="0097398B">
      <w:pPr>
        <w:pStyle w:val="Heading2"/>
      </w:pPr>
      <w:r>
        <w:rPr>
          <w:lang w:val="en-US"/>
        </w:rPr>
        <w:t>HASIL PENELITIAN</w:t>
      </w:r>
    </w:p>
    <w:p w:rsidR="003E301E" w:rsidRPr="00B2228A" w:rsidRDefault="003E301E" w:rsidP="0097398B">
      <w:pPr>
        <w:spacing w:after="0" w:line="360" w:lineRule="auto"/>
        <w:ind w:firstLine="720"/>
        <w:jc w:val="both"/>
        <w:rPr>
          <w:rFonts w:ascii="Times New Roman" w:hAnsi="Times New Roman" w:cs="Times New Roman"/>
          <w:color w:val="000000" w:themeColor="text1"/>
          <w:sz w:val="24"/>
          <w:szCs w:val="24"/>
        </w:rPr>
      </w:pPr>
      <w:r w:rsidRPr="00B2228A">
        <w:rPr>
          <w:rFonts w:ascii="Times New Roman" w:hAnsi="Times New Roman" w:cs="Times New Roman"/>
          <w:color w:val="000000" w:themeColor="text1"/>
          <w:sz w:val="24"/>
          <w:szCs w:val="24"/>
        </w:rPr>
        <w:lastRenderedPageBreak/>
        <w:t>BPJS Ketenagakerjaan merupakan badan hukum publik yang bertanggung jawab kepada presiden. Badan Penyelenggara Jaminan Sosial atau BPJS, sesuai dengan UU JSN dan UU BPJS merupakan badan hukum yang menyelenggarakan program jaminan sosial untuk menjamin seluruh rakyat Indonesia agar dapat memenuhi kebutuhan dasar hidupnya yang layak. Dalam pasal 6 ayat (2) UU BPJS, BPJS Ketenagakerjaan berfungsi menyelenggarakan program jaminan kecelakaan kerja, jaminan hari tua, jaminan pensiun, dan jaminan kematian bagi seluruh rakyat Indonesia.</w:t>
      </w:r>
    </w:p>
    <w:p w:rsidR="003E301E" w:rsidRPr="00B2228A" w:rsidRDefault="003E301E" w:rsidP="000E4982">
      <w:pPr>
        <w:numPr>
          <w:ilvl w:val="0"/>
          <w:numId w:val="27"/>
        </w:numPr>
        <w:spacing w:after="0" w:line="360" w:lineRule="auto"/>
        <w:jc w:val="both"/>
        <w:rPr>
          <w:rFonts w:ascii="Times New Roman" w:hAnsi="Times New Roman" w:cs="Times New Roman"/>
          <w:color w:val="000000" w:themeColor="text1"/>
          <w:sz w:val="24"/>
          <w:szCs w:val="24"/>
        </w:rPr>
      </w:pPr>
      <w:r w:rsidRPr="00B2228A">
        <w:rPr>
          <w:rFonts w:ascii="Times New Roman" w:hAnsi="Times New Roman" w:cs="Times New Roman"/>
          <w:color w:val="000000" w:themeColor="text1"/>
          <w:sz w:val="24"/>
          <w:szCs w:val="24"/>
        </w:rPr>
        <w:t>Jaminan Kecelakaan Kerja (JKK)</w:t>
      </w:r>
    </w:p>
    <w:p w:rsidR="0097398B" w:rsidRPr="0097398B" w:rsidRDefault="003E301E" w:rsidP="000E4982">
      <w:pPr>
        <w:pStyle w:val="ListParagraph"/>
        <w:numPr>
          <w:ilvl w:val="0"/>
          <w:numId w:val="27"/>
        </w:numPr>
        <w:spacing w:after="0" w:line="360" w:lineRule="auto"/>
        <w:jc w:val="both"/>
        <w:rPr>
          <w:rFonts w:ascii="Times New Roman" w:eastAsia="Times New Roman" w:hAnsi="Times New Roman" w:cs="Times New Roman"/>
          <w:color w:val="000000" w:themeColor="text1"/>
          <w:sz w:val="24"/>
          <w:szCs w:val="24"/>
        </w:rPr>
      </w:pPr>
      <w:r w:rsidRPr="0097398B">
        <w:rPr>
          <w:rFonts w:ascii="Times New Roman" w:hAnsi="Times New Roman" w:cs="Times New Roman"/>
          <w:color w:val="000000" w:themeColor="text1"/>
          <w:sz w:val="24"/>
          <w:szCs w:val="24"/>
        </w:rPr>
        <w:t xml:space="preserve">Program Jaminan Kematian disingkat Program </w:t>
      </w:r>
      <w:r w:rsidR="00E01D51" w:rsidRPr="0097398B">
        <w:rPr>
          <w:rFonts w:ascii="Times New Roman" w:hAnsi="Times New Roman" w:cs="Times New Roman" w:hint="eastAsia"/>
          <w:color w:val="000000" w:themeColor="text1"/>
          <w:sz w:val="24"/>
          <w:szCs w:val="24"/>
        </w:rPr>
        <w:t>(</w:t>
      </w:r>
      <w:r w:rsidRPr="0097398B">
        <w:rPr>
          <w:rFonts w:ascii="Times New Roman" w:hAnsi="Times New Roman" w:cs="Times New Roman"/>
          <w:color w:val="000000" w:themeColor="text1"/>
          <w:sz w:val="24"/>
          <w:szCs w:val="24"/>
        </w:rPr>
        <w:t>JKM</w:t>
      </w:r>
      <w:r w:rsidR="00E01D51" w:rsidRPr="0097398B">
        <w:rPr>
          <w:rFonts w:ascii="Times New Roman" w:hAnsi="Times New Roman" w:cs="Times New Roman" w:hint="eastAsia"/>
          <w:color w:val="000000" w:themeColor="text1"/>
          <w:sz w:val="24"/>
          <w:szCs w:val="24"/>
        </w:rPr>
        <w:t>)</w:t>
      </w:r>
      <w:r w:rsidRPr="0097398B">
        <w:rPr>
          <w:rFonts w:ascii="Times New Roman" w:hAnsi="Times New Roman" w:cs="Times New Roman"/>
          <w:color w:val="000000" w:themeColor="text1"/>
          <w:sz w:val="24"/>
          <w:szCs w:val="24"/>
        </w:rPr>
        <w:t xml:space="preserve"> </w:t>
      </w:r>
    </w:p>
    <w:p w:rsidR="00F7343A" w:rsidRPr="0097398B" w:rsidRDefault="00F7343A" w:rsidP="0097398B">
      <w:pPr>
        <w:pStyle w:val="ListParagraph"/>
        <w:numPr>
          <w:ilvl w:val="0"/>
          <w:numId w:val="27"/>
        </w:numPr>
        <w:spacing w:after="0" w:line="360" w:lineRule="auto"/>
        <w:jc w:val="both"/>
        <w:rPr>
          <w:rFonts w:ascii="Times New Roman" w:eastAsia="Times New Roman" w:hAnsi="Times New Roman" w:cs="Times New Roman"/>
          <w:color w:val="000000" w:themeColor="text1"/>
          <w:sz w:val="24"/>
          <w:szCs w:val="24"/>
        </w:rPr>
      </w:pPr>
      <w:r w:rsidRPr="0097398B">
        <w:rPr>
          <w:rFonts w:ascii="Times New Roman" w:hAnsi="Times New Roman" w:cs="Times New Roman"/>
          <w:color w:val="000000" w:themeColor="text1"/>
          <w:sz w:val="24"/>
          <w:szCs w:val="24"/>
        </w:rPr>
        <w:t xml:space="preserve">Program Jaminan Hari Tua disingkat Program </w:t>
      </w:r>
      <w:r w:rsidR="00E01D51" w:rsidRPr="0097398B">
        <w:rPr>
          <w:rFonts w:ascii="Times New Roman" w:hAnsi="Times New Roman" w:cs="Times New Roman" w:hint="eastAsia"/>
          <w:color w:val="000000" w:themeColor="text1"/>
          <w:sz w:val="24"/>
          <w:szCs w:val="24"/>
        </w:rPr>
        <w:t>(</w:t>
      </w:r>
      <w:r w:rsidRPr="0097398B">
        <w:rPr>
          <w:rFonts w:ascii="Times New Roman" w:hAnsi="Times New Roman" w:cs="Times New Roman"/>
          <w:color w:val="000000" w:themeColor="text1"/>
          <w:sz w:val="24"/>
          <w:szCs w:val="24"/>
        </w:rPr>
        <w:t>JHT</w:t>
      </w:r>
      <w:r w:rsidR="00E01D51" w:rsidRPr="0097398B">
        <w:rPr>
          <w:rFonts w:ascii="Times New Roman" w:hAnsi="Times New Roman" w:cs="Times New Roman" w:hint="eastAsia"/>
          <w:color w:val="000000" w:themeColor="text1"/>
          <w:sz w:val="24"/>
          <w:szCs w:val="24"/>
        </w:rPr>
        <w:t>)</w:t>
      </w:r>
      <w:r w:rsidRPr="0097398B">
        <w:rPr>
          <w:rFonts w:ascii="Times New Roman" w:hAnsi="Times New Roman" w:cs="Times New Roman"/>
          <w:color w:val="000000" w:themeColor="text1"/>
          <w:sz w:val="24"/>
          <w:szCs w:val="24"/>
        </w:rPr>
        <w:t xml:space="preserve"> </w:t>
      </w:r>
    </w:p>
    <w:p w:rsidR="00F7343A" w:rsidRPr="00B2228A" w:rsidRDefault="00F7343A" w:rsidP="000E4982">
      <w:pPr>
        <w:pStyle w:val="ListParagraph"/>
        <w:numPr>
          <w:ilvl w:val="0"/>
          <w:numId w:val="27"/>
        </w:numPr>
        <w:spacing w:after="0" w:line="360" w:lineRule="auto"/>
        <w:jc w:val="both"/>
        <w:rPr>
          <w:rFonts w:ascii="Times New Roman" w:hAnsi="Times New Roman" w:cs="Times New Roman"/>
          <w:color w:val="000000" w:themeColor="text1"/>
          <w:sz w:val="24"/>
          <w:szCs w:val="24"/>
        </w:rPr>
      </w:pPr>
      <w:r w:rsidRPr="00B2228A">
        <w:rPr>
          <w:rFonts w:ascii="Times New Roman" w:hAnsi="Times New Roman" w:cs="Times New Roman"/>
          <w:color w:val="000000" w:themeColor="text1"/>
          <w:sz w:val="24"/>
          <w:szCs w:val="24"/>
          <w:shd w:val="clear" w:color="auto" w:fill="FFFFFF"/>
        </w:rPr>
        <w:t xml:space="preserve">Program Jaminan Pensiun (JP) </w:t>
      </w:r>
    </w:p>
    <w:p w:rsidR="006761FA" w:rsidRPr="00CE6D09" w:rsidRDefault="00A67124" w:rsidP="00CE6D09">
      <w:pPr>
        <w:spacing w:line="360" w:lineRule="auto"/>
        <w:ind w:firstLine="714"/>
        <w:jc w:val="both"/>
        <w:rPr>
          <w:rFonts w:ascii="Times New Roman" w:hAnsi="Times New Roman" w:cs="Times New Roman"/>
          <w:color w:val="000000" w:themeColor="text1"/>
          <w:sz w:val="24"/>
          <w:szCs w:val="24"/>
          <w:shd w:val="clear" w:color="auto" w:fill="FFFFFF"/>
        </w:rPr>
      </w:pPr>
      <w:r w:rsidRPr="00CE6D09">
        <w:rPr>
          <w:rFonts w:ascii="Times New Roman" w:hAnsi="Times New Roman" w:cs="Times New Roman" w:hint="eastAsia"/>
          <w:color w:val="000000" w:themeColor="text1"/>
          <w:sz w:val="24"/>
          <w:szCs w:val="24"/>
          <w:shd w:val="clear" w:color="auto" w:fill="FFFFFF"/>
        </w:rPr>
        <w:t>Adapun program jaminan sosial yang berlaku di BPJS Ketenagakerjaan terhadap Perangkat Gampong adalah jaminan sosial kecelakaan kerja (JKK), jaminan sosial kematian (JKM), dan jaminan sosial hari tua (JHT). Besaran iuran untuk masing-masing jaminan adalah sebagai berikut:</w:t>
      </w:r>
    </w:p>
    <w:p w:rsidR="006761FA" w:rsidRPr="006761FA" w:rsidRDefault="00A67124" w:rsidP="00F50785">
      <w:pPr>
        <w:pStyle w:val="ListParagraph"/>
        <w:numPr>
          <w:ilvl w:val="4"/>
          <w:numId w:val="3"/>
        </w:numPr>
        <w:spacing w:line="360" w:lineRule="auto"/>
        <w:ind w:left="1071" w:hanging="357"/>
        <w:jc w:val="both"/>
        <w:rPr>
          <w:rFonts w:ascii="Times New Roman" w:hAnsi="Times New Roman" w:cs="Times New Roman"/>
          <w:color w:val="000000" w:themeColor="text1"/>
          <w:sz w:val="24"/>
          <w:szCs w:val="24"/>
        </w:rPr>
      </w:pPr>
      <w:r w:rsidRPr="006761FA">
        <w:rPr>
          <w:rFonts w:ascii="Times New Roman" w:hAnsi="Times New Roman" w:cs="Times New Roman" w:hint="eastAsia"/>
          <w:color w:val="000000" w:themeColor="text1"/>
          <w:sz w:val="24"/>
          <w:szCs w:val="24"/>
          <w:shd w:val="clear" w:color="auto" w:fill="FFFFFF"/>
        </w:rPr>
        <w:t>I</w:t>
      </w:r>
      <w:r w:rsidRPr="006761FA">
        <w:rPr>
          <w:rFonts w:ascii="Times New Roman" w:hAnsi="Times New Roman" w:cs="Times New Roman"/>
          <w:color w:val="000000" w:themeColor="text1"/>
          <w:sz w:val="24"/>
          <w:szCs w:val="24"/>
          <w:shd w:val="clear" w:color="auto" w:fill="FFFFFF"/>
        </w:rPr>
        <w:t xml:space="preserve">uran JKK untuk </w:t>
      </w:r>
      <w:r w:rsidRPr="006761FA">
        <w:rPr>
          <w:rFonts w:ascii="Times New Roman" w:hAnsi="Times New Roman" w:cs="Times New Roman" w:hint="eastAsia"/>
          <w:color w:val="000000" w:themeColor="text1"/>
          <w:sz w:val="24"/>
          <w:szCs w:val="24"/>
          <w:shd w:val="clear" w:color="auto" w:fill="FFFFFF"/>
        </w:rPr>
        <w:t>ma</w:t>
      </w:r>
      <w:r w:rsidRPr="006761FA">
        <w:rPr>
          <w:rFonts w:ascii="Times New Roman" w:hAnsi="Times New Roman" w:cs="Times New Roman"/>
          <w:color w:val="000000" w:themeColor="text1"/>
          <w:sz w:val="24"/>
          <w:szCs w:val="24"/>
          <w:shd w:val="clear" w:color="auto" w:fill="FFFFFF"/>
        </w:rPr>
        <w:t xml:space="preserve">sing-masing Aparatur gampong yaitu </w:t>
      </w:r>
      <w:r w:rsidRPr="006761FA">
        <w:rPr>
          <w:rFonts w:ascii="Times New Roman" w:hAnsi="Times New Roman" w:cs="Times New Roman" w:hint="eastAsia"/>
          <w:color w:val="000000" w:themeColor="text1"/>
          <w:sz w:val="24"/>
          <w:szCs w:val="24"/>
          <w:shd w:val="clear" w:color="auto" w:fill="FFFFFF"/>
        </w:rPr>
        <w:t>sebesar</w:t>
      </w:r>
      <w:r w:rsidRPr="006761FA">
        <w:rPr>
          <w:rFonts w:ascii="Times New Roman" w:hAnsi="Times New Roman" w:cs="Times New Roman"/>
          <w:color w:val="000000" w:themeColor="text1"/>
          <w:sz w:val="24"/>
          <w:szCs w:val="24"/>
          <w:shd w:val="clear" w:color="auto" w:fill="FFFFFF"/>
        </w:rPr>
        <w:t xml:space="preserve"> </w:t>
      </w:r>
      <w:r w:rsidRPr="006761FA">
        <w:rPr>
          <w:rFonts w:ascii="Times New Roman" w:hAnsi="Times New Roman" w:cs="Times New Roman" w:hint="eastAsia"/>
          <w:color w:val="000000" w:themeColor="text1"/>
          <w:sz w:val="24"/>
          <w:szCs w:val="24"/>
          <w:shd w:val="clear" w:color="auto" w:fill="FFFFFF"/>
        </w:rPr>
        <w:t>0</w:t>
      </w:r>
      <w:r w:rsidRPr="006761FA">
        <w:rPr>
          <w:rFonts w:ascii="Times New Roman" w:hAnsi="Times New Roman" w:cs="Times New Roman"/>
          <w:color w:val="000000" w:themeColor="text1"/>
          <w:sz w:val="24"/>
          <w:szCs w:val="24"/>
          <w:shd w:val="clear" w:color="auto" w:fill="FFFFFF"/>
        </w:rPr>
        <w:t>,24</w:t>
      </w:r>
      <w:r w:rsidRPr="006761FA">
        <w:rPr>
          <w:rFonts w:ascii="Times New Roman" w:hAnsi="Times New Roman" w:cs="Times New Roman" w:hint="eastAsia"/>
          <w:color w:val="000000" w:themeColor="text1"/>
          <w:sz w:val="24"/>
          <w:szCs w:val="24"/>
          <w:shd w:val="clear" w:color="auto" w:fill="FFFFFF"/>
        </w:rPr>
        <w:t>%</w:t>
      </w:r>
      <w:r w:rsidRPr="006761FA">
        <w:rPr>
          <w:rFonts w:ascii="Times New Roman" w:hAnsi="Times New Roman" w:cs="Times New Roman"/>
          <w:color w:val="000000" w:themeColor="text1"/>
          <w:sz w:val="24"/>
          <w:szCs w:val="24"/>
          <w:shd w:val="clear" w:color="auto" w:fill="FFFFFF"/>
        </w:rPr>
        <w:t xml:space="preserve"> d</w:t>
      </w:r>
      <w:r w:rsidRPr="006761FA">
        <w:rPr>
          <w:rFonts w:ascii="Times New Roman" w:hAnsi="Times New Roman" w:cs="Times New Roman" w:hint="eastAsia"/>
          <w:color w:val="000000" w:themeColor="text1"/>
          <w:sz w:val="24"/>
          <w:szCs w:val="24"/>
          <w:shd w:val="clear" w:color="auto" w:fill="FFFFFF"/>
        </w:rPr>
        <w:t>ar</w:t>
      </w:r>
      <w:r w:rsidRPr="006761FA">
        <w:rPr>
          <w:rFonts w:ascii="Times New Roman" w:hAnsi="Times New Roman" w:cs="Times New Roman"/>
          <w:color w:val="000000" w:themeColor="text1"/>
          <w:sz w:val="24"/>
          <w:szCs w:val="24"/>
          <w:shd w:val="clear" w:color="auto" w:fill="FFFFFF"/>
        </w:rPr>
        <w:t>i Gaji/Upah sebulan.</w:t>
      </w:r>
    </w:p>
    <w:p w:rsidR="006761FA" w:rsidRPr="006761FA" w:rsidRDefault="00A67124" w:rsidP="00F50785">
      <w:pPr>
        <w:pStyle w:val="ListParagraph"/>
        <w:numPr>
          <w:ilvl w:val="4"/>
          <w:numId w:val="3"/>
        </w:numPr>
        <w:spacing w:line="360" w:lineRule="auto"/>
        <w:ind w:left="1071" w:hanging="357"/>
        <w:jc w:val="both"/>
        <w:rPr>
          <w:rFonts w:ascii="Times New Roman" w:hAnsi="Times New Roman" w:cs="Times New Roman"/>
          <w:color w:val="000000" w:themeColor="text1"/>
          <w:sz w:val="24"/>
          <w:szCs w:val="24"/>
        </w:rPr>
      </w:pPr>
      <w:r w:rsidRPr="006761FA">
        <w:rPr>
          <w:rFonts w:ascii="Times New Roman" w:hAnsi="Times New Roman" w:cs="Times New Roman" w:hint="eastAsia"/>
          <w:color w:val="000000" w:themeColor="text1"/>
          <w:sz w:val="24"/>
          <w:szCs w:val="24"/>
          <w:shd w:val="clear" w:color="auto" w:fill="FFFFFF"/>
        </w:rPr>
        <w:t>I</w:t>
      </w:r>
      <w:r w:rsidRPr="006761FA">
        <w:rPr>
          <w:rFonts w:ascii="Times New Roman" w:hAnsi="Times New Roman" w:cs="Times New Roman"/>
          <w:color w:val="000000" w:themeColor="text1"/>
          <w:sz w:val="24"/>
          <w:szCs w:val="24"/>
          <w:shd w:val="clear" w:color="auto" w:fill="FFFFFF"/>
        </w:rPr>
        <w:t>uran J</w:t>
      </w:r>
      <w:r w:rsidRPr="006761FA">
        <w:rPr>
          <w:rFonts w:ascii="Times New Roman" w:hAnsi="Times New Roman" w:cs="Times New Roman" w:hint="eastAsia"/>
          <w:color w:val="000000" w:themeColor="text1"/>
          <w:sz w:val="24"/>
          <w:szCs w:val="24"/>
          <w:shd w:val="clear" w:color="auto" w:fill="FFFFFF"/>
        </w:rPr>
        <w:t>K</w:t>
      </w:r>
      <w:r w:rsidRPr="006761FA">
        <w:rPr>
          <w:rFonts w:ascii="Times New Roman" w:hAnsi="Times New Roman" w:cs="Times New Roman"/>
          <w:color w:val="000000" w:themeColor="text1"/>
          <w:sz w:val="24"/>
          <w:szCs w:val="24"/>
          <w:shd w:val="clear" w:color="auto" w:fill="FFFFFF"/>
        </w:rPr>
        <w:t xml:space="preserve">M </w:t>
      </w:r>
      <w:r w:rsidRPr="006761FA">
        <w:rPr>
          <w:rFonts w:ascii="Times New Roman" w:hAnsi="Times New Roman" w:cs="Times New Roman" w:hint="eastAsia"/>
          <w:color w:val="000000" w:themeColor="text1"/>
          <w:sz w:val="24"/>
          <w:szCs w:val="24"/>
          <w:shd w:val="clear" w:color="auto" w:fill="FFFFFF"/>
        </w:rPr>
        <w:t xml:space="preserve">untuk </w:t>
      </w:r>
      <w:r w:rsidRPr="006761FA">
        <w:rPr>
          <w:rFonts w:ascii="Times New Roman" w:hAnsi="Times New Roman" w:cs="Times New Roman"/>
          <w:color w:val="000000" w:themeColor="text1"/>
          <w:sz w:val="24"/>
          <w:szCs w:val="24"/>
          <w:shd w:val="clear" w:color="auto" w:fill="FFFFFF"/>
        </w:rPr>
        <w:t xml:space="preserve">masing-masing </w:t>
      </w:r>
      <w:r w:rsidRPr="006761FA">
        <w:rPr>
          <w:rFonts w:ascii="Times New Roman" w:hAnsi="Times New Roman" w:cs="Times New Roman" w:hint="eastAsia"/>
          <w:color w:val="000000" w:themeColor="text1"/>
          <w:sz w:val="24"/>
          <w:szCs w:val="24"/>
          <w:shd w:val="clear" w:color="auto" w:fill="FFFFFF"/>
        </w:rPr>
        <w:t>Aparatur</w:t>
      </w:r>
      <w:r w:rsidRPr="006761FA">
        <w:rPr>
          <w:rFonts w:ascii="Times New Roman" w:hAnsi="Times New Roman" w:cs="Times New Roman"/>
          <w:color w:val="000000" w:themeColor="text1"/>
          <w:sz w:val="24"/>
          <w:szCs w:val="24"/>
          <w:shd w:val="clear" w:color="auto" w:fill="FFFFFF"/>
        </w:rPr>
        <w:t xml:space="preserve"> </w:t>
      </w:r>
      <w:r w:rsidRPr="006761FA">
        <w:rPr>
          <w:rFonts w:ascii="Times New Roman" w:hAnsi="Times New Roman" w:cs="Times New Roman" w:hint="eastAsia"/>
          <w:color w:val="000000" w:themeColor="text1"/>
          <w:sz w:val="24"/>
          <w:szCs w:val="24"/>
          <w:shd w:val="clear" w:color="auto" w:fill="FFFFFF"/>
        </w:rPr>
        <w:t>Gampong</w:t>
      </w:r>
      <w:r w:rsidRPr="006761FA">
        <w:rPr>
          <w:rFonts w:ascii="Times New Roman" w:hAnsi="Times New Roman" w:cs="Times New Roman"/>
          <w:color w:val="000000" w:themeColor="text1"/>
          <w:sz w:val="24"/>
          <w:szCs w:val="24"/>
          <w:shd w:val="clear" w:color="auto" w:fill="FFFFFF"/>
        </w:rPr>
        <w:t xml:space="preserve"> </w:t>
      </w:r>
      <w:r w:rsidRPr="006761FA">
        <w:rPr>
          <w:rFonts w:ascii="Times New Roman" w:hAnsi="Times New Roman" w:cs="Times New Roman" w:hint="eastAsia"/>
          <w:color w:val="000000" w:themeColor="text1"/>
          <w:sz w:val="24"/>
          <w:szCs w:val="24"/>
          <w:shd w:val="clear" w:color="auto" w:fill="FFFFFF"/>
        </w:rPr>
        <w:t>yaitu</w:t>
      </w:r>
      <w:r w:rsidRPr="006761FA">
        <w:rPr>
          <w:rFonts w:ascii="Times New Roman" w:hAnsi="Times New Roman" w:cs="Times New Roman"/>
          <w:color w:val="000000" w:themeColor="text1"/>
          <w:sz w:val="24"/>
          <w:szCs w:val="24"/>
          <w:shd w:val="clear" w:color="auto" w:fill="FFFFFF"/>
        </w:rPr>
        <w:t xml:space="preserve"> </w:t>
      </w:r>
      <w:r w:rsidRPr="006761FA">
        <w:rPr>
          <w:rFonts w:ascii="Times New Roman" w:hAnsi="Times New Roman" w:cs="Times New Roman" w:hint="eastAsia"/>
          <w:color w:val="000000" w:themeColor="text1"/>
          <w:sz w:val="24"/>
          <w:szCs w:val="24"/>
          <w:shd w:val="clear" w:color="auto" w:fill="FFFFFF"/>
        </w:rPr>
        <w:t xml:space="preserve">sebesar </w:t>
      </w:r>
      <w:r w:rsidRPr="006761FA">
        <w:rPr>
          <w:rFonts w:ascii="Times New Roman" w:hAnsi="Times New Roman" w:cs="Times New Roman"/>
          <w:color w:val="000000" w:themeColor="text1"/>
          <w:sz w:val="24"/>
          <w:szCs w:val="24"/>
          <w:shd w:val="clear" w:color="auto" w:fill="FFFFFF"/>
        </w:rPr>
        <w:t xml:space="preserve">0,3% dari Gaji/upah sebulan. </w:t>
      </w:r>
    </w:p>
    <w:p w:rsidR="006761FA" w:rsidRPr="0020366E" w:rsidRDefault="00A67124" w:rsidP="00F50785">
      <w:pPr>
        <w:pStyle w:val="ListParagraph"/>
        <w:numPr>
          <w:ilvl w:val="4"/>
          <w:numId w:val="3"/>
        </w:numPr>
        <w:spacing w:line="360" w:lineRule="auto"/>
        <w:ind w:left="1071" w:hanging="357"/>
        <w:jc w:val="both"/>
        <w:rPr>
          <w:rFonts w:ascii="Times New Roman" w:hAnsi="Times New Roman" w:cs="Times New Roman"/>
          <w:color w:val="000000" w:themeColor="text1"/>
          <w:sz w:val="24"/>
          <w:szCs w:val="24"/>
        </w:rPr>
      </w:pPr>
      <w:r w:rsidRPr="006761FA">
        <w:rPr>
          <w:rFonts w:ascii="Times New Roman" w:hAnsi="Times New Roman" w:cs="Times New Roman" w:hint="eastAsia"/>
          <w:color w:val="000000" w:themeColor="text1"/>
          <w:sz w:val="24"/>
          <w:szCs w:val="24"/>
          <w:shd w:val="clear" w:color="auto" w:fill="FFFFFF"/>
        </w:rPr>
        <w:t>I</w:t>
      </w:r>
      <w:r w:rsidRPr="006761FA">
        <w:rPr>
          <w:rFonts w:ascii="Times New Roman" w:hAnsi="Times New Roman" w:cs="Times New Roman"/>
          <w:color w:val="000000" w:themeColor="text1"/>
          <w:sz w:val="24"/>
          <w:szCs w:val="24"/>
          <w:shd w:val="clear" w:color="auto" w:fill="FFFFFF"/>
        </w:rPr>
        <w:t>uran JHT untuk masing-masing Aparatur gampong sebesar 5,7</w:t>
      </w:r>
      <w:r w:rsidRPr="006761FA">
        <w:rPr>
          <w:rFonts w:ascii="Times New Roman" w:hAnsi="Times New Roman" w:cs="Times New Roman" w:hint="eastAsia"/>
          <w:color w:val="000000" w:themeColor="text1"/>
          <w:sz w:val="24"/>
          <w:szCs w:val="24"/>
          <w:shd w:val="clear" w:color="auto" w:fill="FFFFFF"/>
        </w:rPr>
        <w:t>%</w:t>
      </w:r>
      <w:r w:rsidRPr="006761FA">
        <w:rPr>
          <w:rFonts w:ascii="Times New Roman" w:hAnsi="Times New Roman" w:cs="Times New Roman"/>
          <w:color w:val="000000" w:themeColor="text1"/>
          <w:sz w:val="24"/>
          <w:szCs w:val="24"/>
          <w:shd w:val="clear" w:color="auto" w:fill="FFFFFF"/>
        </w:rPr>
        <w:t xml:space="preserve"> dengan perhitungan yaitu: </w:t>
      </w:r>
    </w:p>
    <w:p w:rsidR="006761FA" w:rsidRPr="006761FA" w:rsidRDefault="00A67124" w:rsidP="000E4982">
      <w:pPr>
        <w:pStyle w:val="ListParagraph"/>
        <w:numPr>
          <w:ilvl w:val="0"/>
          <w:numId w:val="51"/>
        </w:numPr>
        <w:spacing w:line="360" w:lineRule="auto"/>
        <w:ind w:left="1429" w:hanging="357"/>
        <w:jc w:val="both"/>
        <w:rPr>
          <w:rFonts w:ascii="Times New Roman" w:hAnsi="Times New Roman" w:cs="Times New Roman"/>
          <w:color w:val="000000" w:themeColor="text1"/>
          <w:sz w:val="24"/>
          <w:szCs w:val="24"/>
        </w:rPr>
      </w:pPr>
      <w:r w:rsidRPr="006761FA">
        <w:rPr>
          <w:rFonts w:ascii="Times New Roman" w:hAnsi="Times New Roman" w:cs="Times New Roman"/>
          <w:color w:val="000000" w:themeColor="text1"/>
          <w:sz w:val="24"/>
          <w:szCs w:val="24"/>
          <w:shd w:val="clear" w:color="auto" w:fill="FFFFFF"/>
        </w:rPr>
        <w:t>2</w:t>
      </w:r>
      <w:r w:rsidRPr="006761FA">
        <w:rPr>
          <w:rFonts w:ascii="Times New Roman" w:hAnsi="Times New Roman" w:cs="Times New Roman" w:hint="eastAsia"/>
          <w:color w:val="000000" w:themeColor="text1"/>
          <w:sz w:val="24"/>
          <w:szCs w:val="24"/>
          <w:shd w:val="clear" w:color="auto" w:fill="FFFFFF"/>
        </w:rPr>
        <w:t>%</w:t>
      </w:r>
      <w:r w:rsidRPr="006761FA">
        <w:rPr>
          <w:rFonts w:ascii="Times New Roman" w:hAnsi="Times New Roman" w:cs="Times New Roman"/>
          <w:color w:val="000000" w:themeColor="text1"/>
          <w:sz w:val="24"/>
          <w:szCs w:val="24"/>
          <w:shd w:val="clear" w:color="auto" w:fill="FFFFFF"/>
        </w:rPr>
        <w:t xml:space="preserve"> dari pekerja; </w:t>
      </w:r>
    </w:p>
    <w:p w:rsidR="00940F76" w:rsidRPr="00940F76" w:rsidRDefault="00A67124" w:rsidP="000E4982">
      <w:pPr>
        <w:pStyle w:val="ListParagraph"/>
        <w:numPr>
          <w:ilvl w:val="0"/>
          <w:numId w:val="51"/>
        </w:numPr>
        <w:spacing w:line="360" w:lineRule="auto"/>
        <w:ind w:left="1429" w:hanging="357"/>
        <w:jc w:val="both"/>
        <w:rPr>
          <w:rFonts w:ascii="Times New Roman" w:hAnsi="Times New Roman" w:cs="Times New Roman"/>
          <w:color w:val="000000" w:themeColor="text1"/>
          <w:sz w:val="24"/>
          <w:szCs w:val="24"/>
        </w:rPr>
      </w:pPr>
      <w:r w:rsidRPr="006761FA">
        <w:rPr>
          <w:rFonts w:ascii="Times New Roman" w:hAnsi="Times New Roman" w:cs="Times New Roman"/>
          <w:color w:val="000000" w:themeColor="text1"/>
          <w:sz w:val="24"/>
          <w:szCs w:val="24"/>
          <w:shd w:val="clear" w:color="auto" w:fill="FFFFFF"/>
        </w:rPr>
        <w:t>3,7</w:t>
      </w:r>
      <w:r w:rsidRPr="006761FA">
        <w:rPr>
          <w:rFonts w:ascii="Times New Roman" w:hAnsi="Times New Roman" w:cs="Times New Roman" w:hint="eastAsia"/>
          <w:color w:val="000000" w:themeColor="text1"/>
          <w:sz w:val="24"/>
          <w:szCs w:val="24"/>
          <w:shd w:val="clear" w:color="auto" w:fill="FFFFFF"/>
        </w:rPr>
        <w:t>%</w:t>
      </w:r>
      <w:r w:rsidRPr="006761FA">
        <w:rPr>
          <w:rFonts w:ascii="Times New Roman" w:hAnsi="Times New Roman" w:cs="Times New Roman"/>
          <w:color w:val="000000" w:themeColor="text1"/>
          <w:sz w:val="24"/>
          <w:szCs w:val="24"/>
          <w:shd w:val="clear" w:color="auto" w:fill="FFFFFF"/>
        </w:rPr>
        <w:t xml:space="preserve"> dari pemberi kerja Dari Upah/ gaji perbulan</w:t>
      </w:r>
      <w:r w:rsidR="00D87565" w:rsidRPr="006761FA">
        <w:rPr>
          <w:rFonts w:ascii="Times New Roman" w:hAnsi="Times New Roman" w:cs="Times New Roman" w:hint="eastAsia"/>
          <w:color w:val="000000" w:themeColor="text1"/>
          <w:sz w:val="24"/>
          <w:szCs w:val="24"/>
          <w:shd w:val="clear" w:color="auto" w:fill="FFFFFF"/>
        </w:rPr>
        <w:t>.</w:t>
      </w:r>
      <w:r w:rsidR="00A06707">
        <w:rPr>
          <w:rStyle w:val="FootnoteReference"/>
          <w:rFonts w:ascii="Times New Roman" w:hAnsi="Times New Roman" w:cs="Times New Roman"/>
          <w:color w:val="000000" w:themeColor="text1"/>
          <w:sz w:val="24"/>
          <w:szCs w:val="24"/>
          <w:shd w:val="clear" w:color="auto" w:fill="FFFFFF"/>
        </w:rPr>
        <w:footnoteReference w:id="16"/>
      </w:r>
    </w:p>
    <w:p w:rsidR="00851318" w:rsidRPr="00851318" w:rsidRDefault="00F445A5" w:rsidP="00851318">
      <w:pPr>
        <w:pStyle w:val="ListParagraph"/>
        <w:numPr>
          <w:ilvl w:val="4"/>
          <w:numId w:val="3"/>
        </w:numPr>
        <w:spacing w:after="0" w:line="360" w:lineRule="auto"/>
        <w:ind w:left="1134" w:hanging="425"/>
        <w:jc w:val="both"/>
        <w:rPr>
          <w:rFonts w:ascii="Times New Roman" w:hAnsi="Times New Roman" w:cs="Times New Roman"/>
          <w:color w:val="000000" w:themeColor="text1"/>
          <w:sz w:val="24"/>
          <w:szCs w:val="24"/>
        </w:rPr>
      </w:pPr>
      <w:r w:rsidRPr="00851318">
        <w:rPr>
          <w:rFonts w:ascii="Times New Roman" w:hAnsi="Times New Roman" w:cs="Times New Roman" w:hint="eastAsia"/>
          <w:color w:val="000000" w:themeColor="text1"/>
          <w:sz w:val="24"/>
          <w:szCs w:val="24"/>
        </w:rPr>
        <w:t>Iuran JP untuk masing-masing Aparatur Gampong sebesar 4% dengan perhitungan yaitu:</w:t>
      </w:r>
    </w:p>
    <w:p w:rsidR="00851318" w:rsidRPr="00851318" w:rsidRDefault="00876628" w:rsidP="00851318">
      <w:pPr>
        <w:pStyle w:val="ListParagraph"/>
        <w:numPr>
          <w:ilvl w:val="7"/>
          <w:numId w:val="5"/>
        </w:numPr>
        <w:spacing w:after="0" w:line="360" w:lineRule="auto"/>
        <w:ind w:left="1418" w:hanging="284"/>
        <w:jc w:val="both"/>
        <w:rPr>
          <w:rFonts w:ascii="Times New Roman" w:hAnsi="Times New Roman" w:cs="Times New Roman"/>
          <w:color w:val="000000" w:themeColor="text1"/>
          <w:sz w:val="24"/>
          <w:szCs w:val="24"/>
        </w:rPr>
      </w:pPr>
      <w:r w:rsidRPr="00851318">
        <w:rPr>
          <w:rFonts w:ascii="Times New Roman" w:hAnsi="Times New Roman" w:cs="Times New Roman" w:hint="eastAsia"/>
          <w:color w:val="000000" w:themeColor="text1"/>
          <w:sz w:val="24"/>
          <w:szCs w:val="24"/>
        </w:rPr>
        <w:t>1</w:t>
      </w:r>
      <w:r w:rsidR="00AF4DEC" w:rsidRPr="00851318">
        <w:rPr>
          <w:rFonts w:ascii="Times New Roman" w:hAnsi="Times New Roman" w:cs="Times New Roman" w:hint="eastAsia"/>
          <w:color w:val="000000" w:themeColor="text1"/>
          <w:sz w:val="24"/>
          <w:szCs w:val="24"/>
        </w:rPr>
        <w:t>% dari pekerja;</w:t>
      </w:r>
    </w:p>
    <w:p w:rsidR="00940F76" w:rsidRPr="00851318" w:rsidRDefault="00876628" w:rsidP="00851318">
      <w:pPr>
        <w:pStyle w:val="ListParagraph"/>
        <w:numPr>
          <w:ilvl w:val="7"/>
          <w:numId w:val="5"/>
        </w:numPr>
        <w:spacing w:after="0" w:line="360" w:lineRule="auto"/>
        <w:ind w:left="1418" w:hanging="284"/>
        <w:jc w:val="both"/>
        <w:rPr>
          <w:rFonts w:ascii="Times New Roman" w:hAnsi="Times New Roman" w:cs="Times New Roman"/>
          <w:color w:val="000000" w:themeColor="text1"/>
          <w:sz w:val="24"/>
          <w:szCs w:val="24"/>
        </w:rPr>
      </w:pPr>
      <w:r w:rsidRPr="00851318">
        <w:rPr>
          <w:rFonts w:ascii="Times New Roman" w:hAnsi="Times New Roman" w:cs="Times New Roman" w:hint="eastAsia"/>
          <w:color w:val="000000" w:themeColor="text1"/>
          <w:sz w:val="24"/>
          <w:szCs w:val="24"/>
        </w:rPr>
        <w:t>3</w:t>
      </w:r>
      <w:r w:rsidR="00AF4DEC" w:rsidRPr="00851318">
        <w:rPr>
          <w:rFonts w:ascii="Times New Roman" w:hAnsi="Times New Roman" w:cs="Times New Roman" w:hint="eastAsia"/>
          <w:color w:val="000000" w:themeColor="text1"/>
          <w:sz w:val="24"/>
          <w:szCs w:val="24"/>
        </w:rPr>
        <w:t xml:space="preserve">% dari </w:t>
      </w:r>
      <w:r w:rsidRPr="00851318">
        <w:rPr>
          <w:rFonts w:ascii="Times New Roman" w:hAnsi="Times New Roman" w:cs="Times New Roman" w:hint="eastAsia"/>
          <w:color w:val="000000" w:themeColor="text1"/>
          <w:sz w:val="24"/>
          <w:szCs w:val="24"/>
        </w:rPr>
        <w:t>pemberi kerja</w:t>
      </w:r>
      <w:r w:rsidR="00512F33" w:rsidRPr="00851318">
        <w:rPr>
          <w:rFonts w:ascii="Times New Roman" w:hAnsi="Times New Roman" w:cs="Times New Roman" w:hint="eastAsia"/>
          <w:color w:val="000000" w:themeColor="text1"/>
          <w:sz w:val="24"/>
          <w:szCs w:val="24"/>
        </w:rPr>
        <w:t>.</w:t>
      </w:r>
      <w:r w:rsidR="00AF4DEC" w:rsidRPr="00851318">
        <w:rPr>
          <w:rFonts w:ascii="Times New Roman" w:hAnsi="Times New Roman" w:cs="Times New Roman" w:hint="eastAsia"/>
          <w:color w:val="000000" w:themeColor="text1"/>
          <w:sz w:val="24"/>
          <w:szCs w:val="24"/>
        </w:rPr>
        <w:t xml:space="preserve"> </w:t>
      </w:r>
    </w:p>
    <w:p w:rsidR="00390C96" w:rsidRPr="0072133F" w:rsidRDefault="00390C96" w:rsidP="00390C96">
      <w:pPr>
        <w:spacing w:after="0" w:line="360" w:lineRule="auto"/>
        <w:ind w:firstLine="714"/>
        <w:jc w:val="both"/>
        <w:rPr>
          <w:rFonts w:ascii="Times New Roman" w:hAnsi="Times New Roman" w:cs="Times New Roman"/>
          <w:color w:val="000000" w:themeColor="text1"/>
          <w:sz w:val="24"/>
          <w:szCs w:val="24"/>
          <w:shd w:val="clear" w:color="auto" w:fill="FFFFFF"/>
        </w:rPr>
      </w:pPr>
      <w:r w:rsidRPr="00F34A75">
        <w:rPr>
          <w:rFonts w:ascii="Times New Roman" w:hAnsi="Times New Roman" w:cs="Times New Roman"/>
          <w:color w:val="000000" w:themeColor="text1"/>
          <w:sz w:val="24"/>
          <w:szCs w:val="24"/>
          <w:shd w:val="clear" w:color="auto" w:fill="FFFFFF"/>
        </w:rPr>
        <w:t>Pe</w:t>
      </w:r>
      <w:r>
        <w:rPr>
          <w:rFonts w:ascii="Times New Roman" w:hAnsi="Times New Roman" w:cs="Times New Roman" w:hint="eastAsia"/>
          <w:color w:val="000000" w:themeColor="text1"/>
          <w:sz w:val="24"/>
          <w:szCs w:val="24"/>
          <w:shd w:val="clear" w:color="auto" w:fill="FFFFFF"/>
        </w:rPr>
        <w:t>me</w:t>
      </w:r>
      <w:r w:rsidRPr="00F34A75">
        <w:rPr>
          <w:rFonts w:ascii="Times New Roman" w:hAnsi="Times New Roman" w:cs="Times New Roman"/>
          <w:color w:val="000000" w:themeColor="text1"/>
          <w:sz w:val="24"/>
          <w:szCs w:val="24"/>
          <w:shd w:val="clear" w:color="auto" w:fill="FFFFFF"/>
        </w:rPr>
        <w:t xml:space="preserve">rintah </w:t>
      </w:r>
      <w:r>
        <w:rPr>
          <w:rFonts w:ascii="Times New Roman" w:hAnsi="Times New Roman" w:cs="Times New Roman" w:hint="eastAsia"/>
          <w:color w:val="000000" w:themeColor="text1"/>
          <w:sz w:val="24"/>
          <w:szCs w:val="24"/>
          <w:shd w:val="clear" w:color="auto" w:fill="FFFFFF"/>
        </w:rPr>
        <w:t>Gampong</w:t>
      </w:r>
      <w:r w:rsidRPr="00F34A75">
        <w:rPr>
          <w:rFonts w:ascii="Times New Roman" w:hAnsi="Times New Roman" w:cs="Times New Roman"/>
          <w:color w:val="000000" w:themeColor="text1"/>
          <w:sz w:val="24"/>
          <w:szCs w:val="24"/>
          <w:shd w:val="clear" w:color="auto" w:fill="FFFFFF"/>
        </w:rPr>
        <w:t xml:space="preserve"> dapat mengikuti kepesertaan</w:t>
      </w:r>
      <w:r>
        <w:rPr>
          <w:rFonts w:ascii="Times New Roman" w:hAnsi="Times New Roman" w:cs="Times New Roman" w:hint="eastAsia"/>
          <w:color w:val="000000" w:themeColor="text1"/>
          <w:sz w:val="24"/>
          <w:szCs w:val="24"/>
          <w:shd w:val="clear" w:color="auto" w:fill="FFFFFF"/>
        </w:rPr>
        <w:t xml:space="preserve"> jaminan</w:t>
      </w:r>
      <w:r w:rsidRPr="00F34A75">
        <w:rPr>
          <w:rFonts w:ascii="Times New Roman" w:hAnsi="Times New Roman" w:cs="Times New Roman" w:hint="eastAsia"/>
          <w:color w:val="000000" w:themeColor="text1"/>
          <w:sz w:val="24"/>
          <w:szCs w:val="24"/>
          <w:shd w:val="clear" w:color="auto" w:fill="FFFFFF"/>
        </w:rPr>
        <w:t xml:space="preserve"> </w:t>
      </w:r>
      <w:r w:rsidRPr="00F34A75">
        <w:rPr>
          <w:rFonts w:ascii="Times New Roman" w:hAnsi="Times New Roman" w:cs="Times New Roman"/>
          <w:color w:val="000000" w:themeColor="text1"/>
          <w:sz w:val="24"/>
          <w:szCs w:val="24"/>
          <w:shd w:val="clear" w:color="auto" w:fill="FFFFFF"/>
        </w:rPr>
        <w:t>sosial ketenagakerjaan secara bertahap sesuai</w:t>
      </w:r>
      <w:r>
        <w:rPr>
          <w:rFonts w:ascii="Times New Roman" w:hAnsi="Times New Roman" w:cs="Times New Roman" w:hint="eastAsia"/>
          <w:color w:val="000000" w:themeColor="text1"/>
          <w:sz w:val="24"/>
          <w:szCs w:val="24"/>
          <w:shd w:val="clear" w:color="auto" w:fill="FFFFFF"/>
        </w:rPr>
        <w:t xml:space="preserve"> </w:t>
      </w:r>
      <w:r w:rsidRPr="00F34A75">
        <w:rPr>
          <w:rFonts w:ascii="Times New Roman" w:hAnsi="Times New Roman" w:cs="Times New Roman"/>
          <w:color w:val="000000" w:themeColor="text1"/>
          <w:sz w:val="24"/>
          <w:szCs w:val="24"/>
          <w:shd w:val="clear" w:color="auto" w:fill="FFFFFF"/>
        </w:rPr>
        <w:t>dengan kemampuan keuangan gampong</w:t>
      </w:r>
      <w:r>
        <w:rPr>
          <w:rFonts w:ascii="Times New Roman" w:hAnsi="Times New Roman" w:cs="Times New Roman" w:hint="eastAsia"/>
          <w:color w:val="000000" w:themeColor="text1"/>
          <w:sz w:val="24"/>
          <w:szCs w:val="24"/>
          <w:shd w:val="clear" w:color="auto" w:fill="FFFFFF"/>
        </w:rPr>
        <w:t xml:space="preserve"> yang </w:t>
      </w:r>
      <w:r w:rsidRPr="00F34A75">
        <w:rPr>
          <w:rFonts w:ascii="Times New Roman" w:hAnsi="Times New Roman" w:cs="Times New Roman"/>
          <w:color w:val="000000" w:themeColor="text1"/>
          <w:sz w:val="24"/>
          <w:szCs w:val="24"/>
          <w:shd w:val="clear" w:color="auto" w:fill="FFFFFF"/>
        </w:rPr>
        <w:t>ditetapkan dalam</w:t>
      </w:r>
      <w:r>
        <w:rPr>
          <w:rFonts w:ascii="Times New Roman" w:hAnsi="Times New Roman" w:cs="Times New Roman" w:hint="eastAsia"/>
          <w:color w:val="000000" w:themeColor="text1"/>
          <w:sz w:val="24"/>
          <w:szCs w:val="24"/>
          <w:shd w:val="clear" w:color="auto" w:fill="FFFFFF"/>
        </w:rPr>
        <w:t xml:space="preserve"> </w:t>
      </w:r>
      <w:r w:rsidRPr="00F34A75">
        <w:rPr>
          <w:rFonts w:ascii="Times New Roman" w:hAnsi="Times New Roman" w:cs="Times New Roman"/>
          <w:color w:val="000000" w:themeColor="text1"/>
          <w:sz w:val="24"/>
          <w:szCs w:val="24"/>
          <w:shd w:val="clear" w:color="auto" w:fill="FFFFFF"/>
        </w:rPr>
        <w:t xml:space="preserve">Qanun </w:t>
      </w:r>
      <w:r>
        <w:rPr>
          <w:rFonts w:ascii="Times New Roman" w:hAnsi="Times New Roman" w:cs="Times New Roman" w:hint="eastAsia"/>
          <w:color w:val="000000" w:themeColor="text1"/>
          <w:sz w:val="24"/>
          <w:szCs w:val="24"/>
          <w:shd w:val="clear" w:color="auto" w:fill="FFFFFF"/>
        </w:rPr>
        <w:t>Gampong</w:t>
      </w:r>
      <w:r w:rsidRPr="00F34A75">
        <w:rPr>
          <w:rFonts w:ascii="Times New Roman" w:hAnsi="Times New Roman" w:cs="Times New Roman" w:hint="eastAsia"/>
          <w:color w:val="000000" w:themeColor="text1"/>
          <w:sz w:val="24"/>
          <w:szCs w:val="24"/>
          <w:shd w:val="clear" w:color="auto" w:fill="FFFFFF"/>
        </w:rPr>
        <w:t xml:space="preserve"> </w:t>
      </w:r>
      <w:r>
        <w:rPr>
          <w:rFonts w:ascii="Times New Roman" w:hAnsi="Times New Roman" w:cs="Times New Roman" w:hint="eastAsia"/>
          <w:color w:val="000000" w:themeColor="text1"/>
          <w:sz w:val="24"/>
          <w:szCs w:val="24"/>
          <w:shd w:val="clear" w:color="auto" w:fill="FFFFFF"/>
        </w:rPr>
        <w:t>tentang</w:t>
      </w:r>
      <w:r w:rsidRPr="00F34A75">
        <w:rPr>
          <w:rFonts w:ascii="Times New Roman" w:hAnsi="Times New Roman" w:cs="Times New Roman"/>
          <w:color w:val="000000" w:themeColor="text1"/>
          <w:sz w:val="24"/>
          <w:szCs w:val="24"/>
          <w:shd w:val="clear" w:color="auto" w:fill="FFFFFF"/>
        </w:rPr>
        <w:t xml:space="preserve"> APBGampong berdasarkan</w:t>
      </w:r>
      <w:r>
        <w:rPr>
          <w:rFonts w:ascii="Times New Roman" w:hAnsi="Times New Roman" w:cs="Times New Roman" w:hint="eastAsia"/>
          <w:color w:val="000000" w:themeColor="text1"/>
          <w:sz w:val="24"/>
          <w:szCs w:val="24"/>
          <w:shd w:val="clear" w:color="auto" w:fill="FFFFFF"/>
        </w:rPr>
        <w:t xml:space="preserve"> </w:t>
      </w:r>
      <w:r w:rsidRPr="00F34A75">
        <w:rPr>
          <w:rFonts w:ascii="Times New Roman" w:hAnsi="Times New Roman" w:cs="Times New Roman"/>
          <w:color w:val="000000" w:themeColor="text1"/>
          <w:sz w:val="24"/>
          <w:szCs w:val="24"/>
          <w:shd w:val="clear" w:color="auto" w:fill="FFFFFF"/>
        </w:rPr>
        <w:t>hasil musyawarah.</w:t>
      </w:r>
      <w:r>
        <w:rPr>
          <w:rFonts w:ascii="Times New Roman" w:hAnsi="Times New Roman" w:cs="Times New Roman" w:hint="eastAsia"/>
          <w:color w:val="000000" w:themeColor="text1"/>
          <w:sz w:val="24"/>
          <w:szCs w:val="24"/>
          <w:shd w:val="clear" w:color="auto" w:fill="FFFFFF"/>
        </w:rPr>
        <w:t xml:space="preserve"> Adapun jaminan </w:t>
      </w:r>
      <w:r>
        <w:rPr>
          <w:rFonts w:ascii="Times New Roman" w:hAnsi="Times New Roman" w:cs="Times New Roman" w:hint="eastAsia"/>
          <w:color w:val="000000" w:themeColor="text1"/>
          <w:sz w:val="24"/>
          <w:szCs w:val="24"/>
          <w:shd w:val="clear" w:color="auto" w:fill="FFFFFF"/>
        </w:rPr>
        <w:lastRenderedPageBreak/>
        <w:t>sosial ketenagakerjaan yang telah berlaku di Gampong Riseh Tunong adalah jaminan sosial kecelakaan kerja dan jaminan kematian yang disesuaikan dengan APBG. Jumlah peserta BPJS Ketenagakerjaan di Gampong Riseh Tunong sebanyak 23 aparatur, sedangkan jumlah peserta BPJS Ketenagakerjaan yang terdaftar keseluruhan di Aceh Utara kurang lebih 14.229 aparatur.</w:t>
      </w:r>
    </w:p>
    <w:p w:rsidR="008F45B4" w:rsidRDefault="001B4178" w:rsidP="00097097">
      <w:pPr>
        <w:spacing w:after="0" w:line="360" w:lineRule="auto"/>
        <w:ind w:firstLine="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hint="eastAsia"/>
          <w:color w:val="000000" w:themeColor="text1"/>
          <w:sz w:val="24"/>
          <w:szCs w:val="24"/>
          <w:shd w:val="clear" w:color="auto" w:fill="FFFFFF"/>
        </w:rPr>
        <w:t xml:space="preserve">Peserta jaminan sosial ketenagakerjaan yang dimaksud tidak </w:t>
      </w:r>
      <w:r>
        <w:rPr>
          <w:rFonts w:ascii="Times New Roman" w:hAnsi="Times New Roman" w:cs="Times New Roman"/>
          <w:color w:val="000000" w:themeColor="text1"/>
          <w:sz w:val="24"/>
          <w:szCs w:val="24"/>
          <w:shd w:val="clear" w:color="auto" w:fill="FFFFFF"/>
        </w:rPr>
        <w:t>berkedudukan</w:t>
      </w:r>
      <w:r>
        <w:rPr>
          <w:rFonts w:ascii="Times New Roman" w:hAnsi="Times New Roman" w:cs="Times New Roman" w:hint="eastAsia"/>
          <w:color w:val="000000" w:themeColor="text1"/>
          <w:sz w:val="24"/>
          <w:szCs w:val="24"/>
          <w:shd w:val="clear" w:color="auto" w:fill="FFFFFF"/>
        </w:rPr>
        <w:t xml:space="preserve"> sebagai Aparatur Sipil Negara. Kepesertaan jaminan sosial ketenagakerjaan berlaku selama menduduki jabatan. Bagi peserta yang tidak lagi menduduki jabatan wajib melaporkan ke BPJS Ketenagakerjaan paling lama 7 hari kalender.</w:t>
      </w:r>
      <w:r>
        <w:rPr>
          <w:rStyle w:val="FootnoteReference"/>
          <w:rFonts w:ascii="Times New Roman" w:hAnsi="Times New Roman" w:cs="Times New Roman"/>
          <w:color w:val="000000" w:themeColor="text1"/>
          <w:sz w:val="24"/>
          <w:szCs w:val="24"/>
          <w:shd w:val="clear" w:color="auto" w:fill="FFFFFF"/>
        </w:rPr>
        <w:footnoteReference w:id="17"/>
      </w:r>
    </w:p>
    <w:p w:rsidR="006D0DD2" w:rsidRDefault="006D0DD2" w:rsidP="00851318">
      <w:pPr>
        <w:spacing w:after="0" w:line="360" w:lineRule="auto"/>
        <w:ind w:firstLine="714"/>
        <w:jc w:val="both"/>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Kepesertaan masyarakat terhadap BPJS Ketenagakerjaan</w:t>
      </w:r>
      <w:r w:rsidRPr="00153201">
        <w:rPr>
          <w:rFonts w:ascii="Times New Roman" w:hAnsi="Times New Roman" w:cs="Times New Roman"/>
          <w:color w:val="000000" w:themeColor="text1"/>
          <w:sz w:val="24"/>
          <w:szCs w:val="24"/>
        </w:rPr>
        <w:t xml:space="preserve"> masih sedikit karena banyak pekerja belum mengenal BPJS Ketenagakerjaan.</w:t>
      </w:r>
      <w:r>
        <w:rPr>
          <w:rFonts w:ascii="Times New Roman" w:hAnsi="Times New Roman" w:cs="Times New Roman" w:hint="eastAsia"/>
          <w:color w:val="000000" w:themeColor="text1"/>
          <w:sz w:val="24"/>
          <w:szCs w:val="24"/>
        </w:rPr>
        <w:t xml:space="preserve"> Dan </w:t>
      </w:r>
      <w:r w:rsidRPr="00153201">
        <w:rPr>
          <w:rFonts w:ascii="Times New Roman" w:hAnsi="Times New Roman" w:cs="Times New Roman"/>
          <w:color w:val="000000" w:themeColor="text1"/>
          <w:sz w:val="24"/>
          <w:szCs w:val="24"/>
        </w:rPr>
        <w:t xml:space="preserve">kesadaran masyarakat akan asuransi masih rendah. </w:t>
      </w:r>
      <w:r>
        <w:rPr>
          <w:rFonts w:ascii="Times New Roman" w:hAnsi="Times New Roman" w:cs="Times New Roman" w:hint="eastAsia"/>
          <w:color w:val="000000" w:themeColor="text1"/>
          <w:sz w:val="24"/>
          <w:szCs w:val="24"/>
        </w:rPr>
        <w:t>M</w:t>
      </w:r>
      <w:r w:rsidRPr="00153201">
        <w:rPr>
          <w:rFonts w:ascii="Times New Roman" w:hAnsi="Times New Roman" w:cs="Times New Roman"/>
          <w:color w:val="000000" w:themeColor="text1"/>
          <w:sz w:val="24"/>
          <w:szCs w:val="24"/>
        </w:rPr>
        <w:t>asyarakat masih cenderung menunda keikutsertaan pada asuransi</w:t>
      </w:r>
      <w:r>
        <w:rPr>
          <w:rFonts w:ascii="Times New Roman" w:hAnsi="Times New Roman" w:cs="Times New Roman" w:hint="eastAsia"/>
          <w:color w:val="000000" w:themeColor="text1"/>
          <w:sz w:val="24"/>
          <w:szCs w:val="24"/>
        </w:rPr>
        <w:t xml:space="preserve"> t</w:t>
      </w:r>
      <w:r w:rsidRPr="00153201">
        <w:rPr>
          <w:rFonts w:ascii="Times New Roman" w:hAnsi="Times New Roman" w:cs="Times New Roman" w:hint="eastAsia"/>
          <w:color w:val="000000" w:themeColor="text1"/>
          <w:sz w:val="24"/>
          <w:szCs w:val="24"/>
        </w:rPr>
        <w:t>e</w:t>
      </w:r>
      <w:r w:rsidRPr="00153201">
        <w:rPr>
          <w:rFonts w:ascii="Times New Roman" w:hAnsi="Times New Roman" w:cs="Times New Roman"/>
          <w:color w:val="000000" w:themeColor="text1"/>
          <w:sz w:val="24"/>
          <w:szCs w:val="24"/>
        </w:rPr>
        <w:t>rutama pekerja mandiri</w:t>
      </w:r>
      <w:r>
        <w:rPr>
          <w:rFonts w:ascii="Times New Roman" w:hAnsi="Times New Roman" w:cs="Times New Roman" w:hint="eastAsia"/>
          <w:color w:val="000000" w:themeColor="text1"/>
          <w:sz w:val="24"/>
          <w:szCs w:val="24"/>
        </w:rPr>
        <w:t>. Masyarakat</w:t>
      </w:r>
      <w:r w:rsidRPr="00153201">
        <w:rPr>
          <w:rFonts w:ascii="Times New Roman" w:hAnsi="Times New Roman" w:cs="Times New Roman"/>
          <w:color w:val="000000" w:themeColor="text1"/>
          <w:sz w:val="24"/>
          <w:szCs w:val="24"/>
        </w:rPr>
        <w:t xml:space="preserve"> lebih mengenal </w:t>
      </w:r>
      <w:r>
        <w:rPr>
          <w:rFonts w:ascii="Times New Roman" w:hAnsi="Times New Roman" w:cs="Times New Roman" w:hint="eastAsia"/>
          <w:color w:val="000000" w:themeColor="text1"/>
          <w:sz w:val="24"/>
          <w:szCs w:val="24"/>
        </w:rPr>
        <w:t>BPJS</w:t>
      </w:r>
      <w:r w:rsidRPr="00153201">
        <w:rPr>
          <w:rFonts w:ascii="Times New Roman" w:hAnsi="Times New Roman" w:cs="Times New Roman"/>
          <w:color w:val="000000" w:themeColor="text1"/>
          <w:sz w:val="24"/>
          <w:szCs w:val="24"/>
        </w:rPr>
        <w:t xml:space="preserve"> </w:t>
      </w:r>
      <w:r>
        <w:rPr>
          <w:rFonts w:ascii="Times New Roman" w:hAnsi="Times New Roman" w:cs="Times New Roman" w:hint="eastAsia"/>
          <w:color w:val="000000" w:themeColor="text1"/>
          <w:sz w:val="24"/>
          <w:szCs w:val="24"/>
        </w:rPr>
        <w:t>Kesehatan</w:t>
      </w:r>
      <w:r w:rsidRPr="00153201">
        <w:rPr>
          <w:rFonts w:ascii="Times New Roman" w:hAnsi="Times New Roman" w:cs="Times New Roman"/>
          <w:color w:val="000000" w:themeColor="text1"/>
          <w:sz w:val="24"/>
          <w:szCs w:val="24"/>
        </w:rPr>
        <w:t xml:space="preserve"> dan menganggap bahwa </w:t>
      </w:r>
      <w:r>
        <w:rPr>
          <w:rFonts w:ascii="Times New Roman" w:hAnsi="Times New Roman" w:cs="Times New Roman" w:hint="eastAsia"/>
          <w:color w:val="000000" w:themeColor="text1"/>
          <w:sz w:val="24"/>
          <w:szCs w:val="24"/>
        </w:rPr>
        <w:t>BPJS</w:t>
      </w:r>
      <w:r w:rsidRPr="00153201">
        <w:rPr>
          <w:rFonts w:ascii="Times New Roman" w:hAnsi="Times New Roman" w:cs="Times New Roman"/>
          <w:color w:val="000000" w:themeColor="text1"/>
          <w:sz w:val="24"/>
          <w:szCs w:val="24"/>
        </w:rPr>
        <w:t xml:space="preserve"> </w:t>
      </w:r>
      <w:r>
        <w:rPr>
          <w:rFonts w:ascii="Times New Roman" w:hAnsi="Times New Roman" w:cs="Times New Roman" w:hint="eastAsia"/>
          <w:color w:val="000000" w:themeColor="text1"/>
          <w:sz w:val="24"/>
          <w:szCs w:val="24"/>
        </w:rPr>
        <w:t>Ketenagakerjaan</w:t>
      </w:r>
      <w:r w:rsidRPr="00153201">
        <w:rPr>
          <w:rFonts w:ascii="Times New Roman" w:hAnsi="Times New Roman" w:cs="Times New Roman"/>
          <w:color w:val="000000" w:themeColor="text1"/>
          <w:sz w:val="24"/>
          <w:szCs w:val="24"/>
        </w:rPr>
        <w:t xml:space="preserve"> dan </w:t>
      </w:r>
      <w:r>
        <w:rPr>
          <w:rFonts w:ascii="Times New Roman" w:hAnsi="Times New Roman" w:cs="Times New Roman" w:hint="eastAsia"/>
          <w:color w:val="000000" w:themeColor="text1"/>
          <w:sz w:val="24"/>
          <w:szCs w:val="24"/>
        </w:rPr>
        <w:t>BPJS</w:t>
      </w:r>
      <w:r w:rsidRPr="00153201">
        <w:rPr>
          <w:rFonts w:ascii="Times New Roman" w:hAnsi="Times New Roman" w:cs="Times New Roman"/>
          <w:color w:val="000000" w:themeColor="text1"/>
          <w:sz w:val="24"/>
          <w:szCs w:val="24"/>
        </w:rPr>
        <w:t xml:space="preserve"> </w:t>
      </w:r>
      <w:r>
        <w:rPr>
          <w:rFonts w:ascii="Times New Roman" w:hAnsi="Times New Roman" w:cs="Times New Roman" w:hint="eastAsia"/>
          <w:color w:val="000000" w:themeColor="text1"/>
          <w:sz w:val="24"/>
          <w:szCs w:val="24"/>
        </w:rPr>
        <w:t>Kesehatan</w:t>
      </w:r>
      <w:r w:rsidRPr="00153201">
        <w:rPr>
          <w:rFonts w:ascii="Times New Roman" w:hAnsi="Times New Roman" w:cs="Times New Roman"/>
          <w:color w:val="000000" w:themeColor="text1"/>
          <w:sz w:val="24"/>
          <w:szCs w:val="24"/>
        </w:rPr>
        <w:t xml:space="preserve"> sama saja</w:t>
      </w:r>
      <w:r>
        <w:rPr>
          <w:rFonts w:ascii="Times New Roman" w:hAnsi="Times New Roman" w:cs="Times New Roman" w:hint="eastAsia"/>
          <w:color w:val="000000" w:themeColor="text1"/>
          <w:sz w:val="24"/>
          <w:szCs w:val="24"/>
        </w:rPr>
        <w:t xml:space="preserve">. </w:t>
      </w:r>
      <w:r w:rsidRPr="00153201">
        <w:rPr>
          <w:rFonts w:ascii="Times New Roman" w:hAnsi="Times New Roman" w:cs="Times New Roman"/>
          <w:color w:val="000000" w:themeColor="text1"/>
          <w:sz w:val="24"/>
          <w:szCs w:val="24"/>
        </w:rPr>
        <w:t>BPJS Ketenagakerjaan, yang dulunya bernama Jamsostek, memperluas layanan dan cakupan perlindungannya. Kini, BPJS Ketenagakerjaan juga melindungi pekerja di sektor informal seperti petani, nelayan, pengemudi angkutan umum</w:t>
      </w:r>
      <w:r>
        <w:rPr>
          <w:rFonts w:ascii="Times New Roman" w:hAnsi="Times New Roman" w:cs="Times New Roman" w:hint="eastAsia"/>
          <w:color w:val="000000" w:themeColor="text1"/>
          <w:sz w:val="24"/>
          <w:szCs w:val="24"/>
        </w:rPr>
        <w:t xml:space="preserve"> dan pekerja mandiri lainnya </w:t>
      </w:r>
      <w:r w:rsidRPr="00153201">
        <w:rPr>
          <w:rFonts w:ascii="Times New Roman" w:hAnsi="Times New Roman" w:cs="Times New Roman"/>
          <w:color w:val="000000" w:themeColor="text1"/>
          <w:sz w:val="24"/>
          <w:szCs w:val="24"/>
        </w:rPr>
        <w:t>dapat memperoleh perlindungan dan jaminan yang sama dengan pekerja di sektor formal.</w:t>
      </w:r>
    </w:p>
    <w:p w:rsidR="006D0DD2" w:rsidRDefault="006D0DD2" w:rsidP="00851318">
      <w:pPr>
        <w:spacing w:after="0" w:line="360" w:lineRule="auto"/>
        <w:ind w:firstLine="714"/>
        <w:jc w:val="both"/>
        <w:rPr>
          <w:rFonts w:ascii="Times New Roman" w:hAnsi="Times New Roman" w:cs="Times New Roman"/>
          <w:color w:val="000000" w:themeColor="text1"/>
          <w:sz w:val="24"/>
          <w:szCs w:val="24"/>
        </w:rPr>
      </w:pPr>
      <w:r w:rsidRPr="00153201">
        <w:rPr>
          <w:rFonts w:ascii="Times New Roman" w:hAnsi="Times New Roman" w:cs="Times New Roman"/>
          <w:color w:val="000000" w:themeColor="text1"/>
          <w:sz w:val="24"/>
          <w:szCs w:val="24"/>
        </w:rPr>
        <w:t xml:space="preserve">Perlindungan pada pekerja informal atau disebut juga Bukan Penerima Upah (BPU) merupakan salah satu terobosan yang dilakukan oleh BPJS Ketenagakerjaan. Kehadirannya pun ditanggapi positif oleh masyarakat. Menurut saya perlindungan pekerja BPU BPJS Ketenagakerjaan ini adalah </w:t>
      </w:r>
      <w:r>
        <w:rPr>
          <w:rFonts w:ascii="Times New Roman" w:hAnsi="Times New Roman" w:cs="Times New Roman" w:hint="eastAsia"/>
          <w:color w:val="000000" w:themeColor="text1"/>
          <w:sz w:val="24"/>
          <w:szCs w:val="24"/>
        </w:rPr>
        <w:t>hal</w:t>
      </w:r>
      <w:r w:rsidRPr="00153201">
        <w:rPr>
          <w:rFonts w:ascii="Times New Roman" w:hAnsi="Times New Roman" w:cs="Times New Roman"/>
          <w:color w:val="000000" w:themeColor="text1"/>
          <w:sz w:val="24"/>
          <w:szCs w:val="24"/>
        </w:rPr>
        <w:t xml:space="preserve"> yang luar biasa ya, pekerja di sektor informal seperti petani bisa terjamin hari tuanya,</w:t>
      </w:r>
      <w:r>
        <w:rPr>
          <w:rFonts w:ascii="Times New Roman" w:hAnsi="Times New Roman" w:cs="Times New Roman" w:hint="eastAsia"/>
          <w:color w:val="000000" w:themeColor="text1"/>
          <w:sz w:val="24"/>
          <w:szCs w:val="24"/>
        </w:rPr>
        <w:t xml:space="preserve"> kami</w:t>
      </w:r>
      <w:r w:rsidRPr="00153201">
        <w:rPr>
          <w:rFonts w:ascii="Times New Roman" w:hAnsi="Times New Roman" w:cs="Times New Roman"/>
          <w:color w:val="000000" w:themeColor="text1"/>
          <w:sz w:val="24"/>
          <w:szCs w:val="24"/>
        </w:rPr>
        <w:t xml:space="preserve"> sebagai anggota masyarakat berterima kasih karena BPJS Ketenagakerjaan sudah menjadi jembatan kami untuk menuju kesejahteraan. Kita juga harus ajak semua saudara dan teman-teman untuk ikut menjadi anggota BPJS Ketenagakerjaan. Dengan demikian kita membantu mereka mempersiapkan masa tua agar lebih terjamin</w:t>
      </w:r>
      <w:r>
        <w:rPr>
          <w:rFonts w:ascii="Times New Roman" w:hAnsi="Times New Roman" w:cs="Times New Roman" w:hint="eastAsia"/>
          <w:color w:val="000000" w:themeColor="text1"/>
          <w:sz w:val="24"/>
          <w:szCs w:val="24"/>
        </w:rPr>
        <w:t>.</w:t>
      </w:r>
      <w:r w:rsidRPr="00153201">
        <w:rPr>
          <w:rFonts w:ascii="Times New Roman" w:hAnsi="Times New Roman" w:cs="Times New Roman"/>
          <w:color w:val="000000" w:themeColor="text1"/>
          <w:sz w:val="24"/>
          <w:szCs w:val="24"/>
        </w:rPr>
        <w:t xml:space="preserve"> </w:t>
      </w:r>
      <w:r>
        <w:rPr>
          <w:rStyle w:val="FootnoteReference"/>
          <w:rFonts w:ascii="Times New Roman" w:hAnsi="Times New Roman" w:cs="Times New Roman"/>
          <w:color w:val="000000" w:themeColor="text1"/>
          <w:sz w:val="24"/>
          <w:szCs w:val="24"/>
        </w:rPr>
        <w:footnoteReference w:id="18"/>
      </w:r>
    </w:p>
    <w:p w:rsidR="006D0DD2" w:rsidRPr="004E7742" w:rsidRDefault="006D0DD2" w:rsidP="004E7742">
      <w:pPr>
        <w:spacing w:after="0" w:line="360" w:lineRule="auto"/>
        <w:ind w:firstLine="714"/>
        <w:jc w:val="both"/>
        <w:rPr>
          <w:rFonts w:ascii="Times New Roman" w:hAnsi="Times New Roman" w:cs="Times New Roman"/>
          <w:color w:val="000000" w:themeColor="text1"/>
          <w:sz w:val="24"/>
          <w:szCs w:val="24"/>
        </w:rPr>
      </w:pPr>
      <w:r w:rsidRPr="00153201">
        <w:rPr>
          <w:rFonts w:ascii="Times New Roman" w:hAnsi="Times New Roman" w:cs="Times New Roman"/>
          <w:color w:val="000000" w:themeColor="text1"/>
          <w:sz w:val="24"/>
          <w:szCs w:val="24"/>
        </w:rPr>
        <w:t xml:space="preserve">Bagi peserta BPU BPJS Ketenagakerjaan, perlindungan yang akan diterima oleh pekerja di sektor informal besarannya tidak berbeda jauh dengan mereka yang bekerja di </w:t>
      </w:r>
      <w:r w:rsidRPr="00153201">
        <w:rPr>
          <w:rFonts w:ascii="Times New Roman" w:hAnsi="Times New Roman" w:cs="Times New Roman"/>
          <w:color w:val="000000" w:themeColor="text1"/>
          <w:sz w:val="24"/>
          <w:szCs w:val="24"/>
        </w:rPr>
        <w:lastRenderedPageBreak/>
        <w:t>sektor formal. Komponen jaminannya pun tetap sama yaitu Jaminan Kecelakaan Kerja (JKK), Jaminan Kematian (JKM) dan Jaminan Hari Tua (JHT).</w:t>
      </w:r>
    </w:p>
    <w:p w:rsidR="00E62201" w:rsidRPr="0097398B" w:rsidRDefault="00E62201" w:rsidP="0097398B">
      <w:pPr>
        <w:pStyle w:val="Heading2"/>
        <w:rPr>
          <w:bCs/>
        </w:rPr>
      </w:pPr>
      <w:bookmarkStart w:id="9" w:name="_Toc77057016"/>
      <w:r w:rsidRPr="0097398B">
        <w:rPr>
          <w:bCs/>
          <w:lang w:val="en-US"/>
        </w:rPr>
        <w:t>PEMBAHASAN</w:t>
      </w:r>
    </w:p>
    <w:p w:rsidR="0055781A" w:rsidRDefault="004C1D7C" w:rsidP="0097398B">
      <w:pPr>
        <w:pStyle w:val="BAB3"/>
        <w:numPr>
          <w:ilvl w:val="3"/>
          <w:numId w:val="3"/>
        </w:numPr>
        <w:spacing w:before="0" w:line="240" w:lineRule="auto"/>
        <w:ind w:left="709"/>
        <w:rPr>
          <w:b/>
        </w:rPr>
      </w:pPr>
      <w:r>
        <w:rPr>
          <w:rFonts w:hint="eastAsia"/>
          <w:b/>
        </w:rPr>
        <w:t xml:space="preserve">Sistem </w:t>
      </w:r>
      <w:r w:rsidR="0043570F" w:rsidRPr="003C724C">
        <w:rPr>
          <w:b/>
        </w:rPr>
        <w:t>Perjanjian</w:t>
      </w:r>
      <w:r w:rsidR="0043570F" w:rsidRPr="003C724C">
        <w:rPr>
          <w:b/>
          <w:lang w:val="en-US"/>
        </w:rPr>
        <w:t xml:space="preserve"> dan Manfaat Asuransi Ketenagakerjaan </w:t>
      </w:r>
      <w:r w:rsidR="00F107D3" w:rsidRPr="00CC3325">
        <w:rPr>
          <w:b/>
        </w:rPr>
        <w:t>Perangkat Gampong Riseh</w:t>
      </w:r>
      <w:r w:rsidR="00F107D3" w:rsidRPr="00CC3325">
        <w:rPr>
          <w:b/>
          <w:lang w:val="en-US"/>
        </w:rPr>
        <w:t xml:space="preserve"> </w:t>
      </w:r>
      <w:r w:rsidR="00F107D3" w:rsidRPr="00CC3325">
        <w:rPr>
          <w:b/>
        </w:rPr>
        <w:t>Tunong Kecamatan Sawang Kabupaten Aceh Utara.</w:t>
      </w:r>
      <w:bookmarkEnd w:id="9"/>
    </w:p>
    <w:p w:rsidR="00C67577" w:rsidRPr="00E62201" w:rsidRDefault="00C67577" w:rsidP="00C67577">
      <w:pPr>
        <w:pStyle w:val="BAB3"/>
        <w:numPr>
          <w:ilvl w:val="0"/>
          <w:numId w:val="0"/>
        </w:numPr>
        <w:spacing w:after="240" w:line="240" w:lineRule="auto"/>
        <w:ind w:left="357"/>
        <w:rPr>
          <w:b/>
          <w:sz w:val="10"/>
          <w:szCs w:val="10"/>
        </w:rPr>
      </w:pPr>
    </w:p>
    <w:p w:rsidR="00021752" w:rsidRPr="00851318" w:rsidRDefault="00021752" w:rsidP="00851318">
      <w:pPr>
        <w:pStyle w:val="BAB3"/>
        <w:numPr>
          <w:ilvl w:val="6"/>
          <w:numId w:val="3"/>
        </w:numPr>
        <w:spacing w:before="0"/>
        <w:ind w:left="1077" w:hanging="357"/>
        <w:rPr>
          <w:bCs w:val="0"/>
        </w:rPr>
      </w:pPr>
      <w:bookmarkStart w:id="10" w:name="_Toc77057017"/>
      <w:r w:rsidRPr="00851318">
        <w:rPr>
          <w:rFonts w:hint="eastAsia"/>
          <w:bCs w:val="0"/>
        </w:rPr>
        <w:t>Sistem Perjanjian</w:t>
      </w:r>
      <w:bookmarkEnd w:id="10"/>
      <w:r w:rsidRPr="00851318">
        <w:rPr>
          <w:rFonts w:hint="eastAsia"/>
          <w:bCs w:val="0"/>
        </w:rPr>
        <w:t xml:space="preserve"> </w:t>
      </w:r>
    </w:p>
    <w:p w:rsidR="009937FF" w:rsidRDefault="0079195F" w:rsidP="009937FF">
      <w:pPr>
        <w:pStyle w:val="FootnoteText"/>
        <w:spacing w:line="360" w:lineRule="auto"/>
        <w:ind w:firstLine="714"/>
        <w:jc w:val="both"/>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A</w:t>
      </w:r>
      <w:r w:rsidRPr="00CE515C">
        <w:rPr>
          <w:rFonts w:ascii="Times New Roman" w:hAnsi="Times New Roman" w:cs="Times New Roman"/>
          <w:color w:val="000000" w:themeColor="text1"/>
          <w:sz w:val="24"/>
          <w:szCs w:val="24"/>
        </w:rPr>
        <w:t xml:space="preserve">kad merupakan salah satu persoalan pokok dalam asuransi konvensional yang menjadikannya diharamkan oleh para ulama. Karena dengan akad yang ada di asuransi konvensional, dapat berdampak pada munculnya </w:t>
      </w:r>
      <w:r w:rsidRPr="005D3A82">
        <w:rPr>
          <w:rFonts w:ascii="Times New Roman" w:hAnsi="Times New Roman" w:cs="Times New Roman"/>
          <w:i/>
          <w:iCs/>
          <w:color w:val="000000" w:themeColor="text1"/>
          <w:sz w:val="24"/>
          <w:szCs w:val="24"/>
        </w:rPr>
        <w:t>garar</w:t>
      </w:r>
      <w:r w:rsidR="00110B72">
        <w:rPr>
          <w:rFonts w:ascii="Times New Roman" w:hAnsi="Times New Roman" w:cs="Times New Roman" w:hint="eastAsia"/>
          <w:color w:val="000000" w:themeColor="text1"/>
          <w:sz w:val="24"/>
          <w:szCs w:val="24"/>
        </w:rPr>
        <w:t xml:space="preserve">, </w:t>
      </w:r>
      <w:r w:rsidRPr="005D3A82">
        <w:rPr>
          <w:rFonts w:ascii="Times New Roman" w:hAnsi="Times New Roman" w:cs="Times New Roman"/>
          <w:i/>
          <w:iCs/>
          <w:color w:val="000000" w:themeColor="text1"/>
          <w:sz w:val="24"/>
          <w:szCs w:val="24"/>
        </w:rPr>
        <w:t>maisir</w:t>
      </w:r>
      <w:r w:rsidR="00110B72">
        <w:rPr>
          <w:rFonts w:ascii="Times New Roman" w:hAnsi="Times New Roman" w:cs="Times New Roman" w:hint="eastAsia"/>
          <w:i/>
          <w:iCs/>
          <w:color w:val="000000" w:themeColor="text1"/>
          <w:sz w:val="24"/>
          <w:szCs w:val="24"/>
        </w:rPr>
        <w:t xml:space="preserve"> </w:t>
      </w:r>
      <w:r w:rsidR="00110B72" w:rsidRPr="00110B72">
        <w:rPr>
          <w:rFonts w:ascii="Times New Roman" w:hAnsi="Times New Roman" w:cs="Times New Roman" w:hint="eastAsia"/>
          <w:color w:val="000000" w:themeColor="text1"/>
          <w:sz w:val="24"/>
          <w:szCs w:val="24"/>
        </w:rPr>
        <w:t>dan bunga</w:t>
      </w:r>
      <w:r w:rsidRPr="00CE515C">
        <w:rPr>
          <w:rFonts w:ascii="Times New Roman" w:hAnsi="Times New Roman" w:cs="Times New Roman"/>
          <w:color w:val="000000" w:themeColor="text1"/>
          <w:sz w:val="24"/>
          <w:szCs w:val="24"/>
        </w:rPr>
        <w:t xml:space="preserve">. </w:t>
      </w:r>
      <w:r w:rsidR="00436988" w:rsidRPr="00436988">
        <w:rPr>
          <w:rFonts w:ascii="Times New Roman" w:hAnsi="Times New Roman" w:cs="Times New Roman" w:hint="eastAsia"/>
          <w:color w:val="000000" w:themeColor="text1"/>
          <w:sz w:val="24"/>
          <w:szCs w:val="24"/>
        </w:rPr>
        <w:t xml:space="preserve">Perjanjian </w:t>
      </w:r>
      <w:r w:rsidR="00436988">
        <w:rPr>
          <w:rFonts w:ascii="Times New Roman" w:hAnsi="Times New Roman" w:cs="Times New Roman" w:hint="eastAsia"/>
          <w:color w:val="000000" w:themeColor="text1"/>
          <w:sz w:val="24"/>
          <w:szCs w:val="24"/>
        </w:rPr>
        <w:t xml:space="preserve">Asuransi </w:t>
      </w:r>
      <w:r w:rsidR="00435C91">
        <w:rPr>
          <w:rFonts w:ascii="Times New Roman" w:hAnsi="Times New Roman" w:cs="Times New Roman" w:hint="eastAsia"/>
          <w:color w:val="000000" w:themeColor="text1"/>
          <w:sz w:val="24"/>
          <w:szCs w:val="24"/>
        </w:rPr>
        <w:t xml:space="preserve">Ketenagakerjaan merupakan satu perjanjian yang </w:t>
      </w:r>
      <w:r w:rsidR="00B367FA">
        <w:rPr>
          <w:rFonts w:ascii="Times New Roman" w:hAnsi="Times New Roman" w:cs="Times New Roman" w:hint="eastAsia"/>
          <w:color w:val="000000" w:themeColor="text1"/>
          <w:sz w:val="24"/>
          <w:szCs w:val="24"/>
        </w:rPr>
        <w:t>memiliki syarat khusus dan unik, yang berbeda dengan perjanjian pada umumnya</w:t>
      </w:r>
      <w:r w:rsidR="002B6BF2">
        <w:rPr>
          <w:rFonts w:ascii="Times New Roman" w:hAnsi="Times New Roman" w:cs="Times New Roman" w:hint="eastAsia"/>
          <w:color w:val="000000" w:themeColor="text1"/>
          <w:sz w:val="24"/>
          <w:szCs w:val="24"/>
        </w:rPr>
        <w:t xml:space="preserve">. Keunikan tersebut terletak pada </w:t>
      </w:r>
      <w:r w:rsidR="00920E2A">
        <w:rPr>
          <w:rFonts w:ascii="Times New Roman" w:hAnsi="Times New Roman" w:cs="Times New Roman" w:hint="eastAsia"/>
          <w:color w:val="000000" w:themeColor="text1"/>
          <w:sz w:val="24"/>
          <w:szCs w:val="24"/>
        </w:rPr>
        <w:t xml:space="preserve">asuransi itu sendiri yang berdasarkan pada syarat sah </w:t>
      </w:r>
      <w:r w:rsidR="00757CF5">
        <w:rPr>
          <w:rFonts w:ascii="Times New Roman" w:hAnsi="Times New Roman" w:cs="Times New Roman"/>
          <w:color w:val="000000" w:themeColor="text1"/>
          <w:sz w:val="24"/>
          <w:szCs w:val="24"/>
        </w:rPr>
        <w:t>perjanjian</w:t>
      </w:r>
      <w:r w:rsidR="00757CF5">
        <w:rPr>
          <w:rFonts w:ascii="Times New Roman" w:hAnsi="Times New Roman" w:cs="Times New Roman" w:hint="eastAsia"/>
          <w:color w:val="000000" w:themeColor="text1"/>
          <w:sz w:val="24"/>
          <w:szCs w:val="24"/>
        </w:rPr>
        <w:t>,</w:t>
      </w:r>
      <w:r w:rsidR="00757CF5">
        <w:rPr>
          <w:rFonts w:ascii="Times New Roman" w:hAnsi="Times New Roman" w:cs="Times New Roman"/>
          <w:color w:val="000000" w:themeColor="text1"/>
          <w:sz w:val="24"/>
          <w:szCs w:val="24"/>
        </w:rPr>
        <w:t xml:space="preserve"> </w:t>
      </w:r>
      <w:r w:rsidR="00757CF5">
        <w:rPr>
          <w:rFonts w:ascii="Times New Roman" w:hAnsi="Times New Roman" w:cs="Times New Roman" w:hint="eastAsia"/>
          <w:color w:val="000000" w:themeColor="text1"/>
          <w:sz w:val="24"/>
          <w:szCs w:val="24"/>
        </w:rPr>
        <w:t>namun</w:t>
      </w:r>
      <w:r w:rsidR="0085340D">
        <w:rPr>
          <w:rFonts w:ascii="Times New Roman" w:hAnsi="Times New Roman" w:cs="Times New Roman" w:hint="eastAsia"/>
          <w:color w:val="000000" w:themeColor="text1"/>
          <w:sz w:val="24"/>
          <w:szCs w:val="24"/>
        </w:rPr>
        <w:t xml:space="preserve"> juga harus memenuhi asas atau prinsip </w:t>
      </w:r>
      <w:r w:rsidR="00EC431E">
        <w:rPr>
          <w:rFonts w:ascii="Times New Roman" w:hAnsi="Times New Roman" w:cs="Times New Roman" w:hint="eastAsia"/>
          <w:color w:val="000000" w:themeColor="text1"/>
          <w:sz w:val="24"/>
          <w:szCs w:val="24"/>
        </w:rPr>
        <w:t>tertentu.</w:t>
      </w:r>
      <w:r w:rsidR="002B6BAF">
        <w:rPr>
          <w:rStyle w:val="FootnoteReference"/>
          <w:rFonts w:ascii="Times New Roman" w:hAnsi="Times New Roman" w:cs="Times New Roman"/>
          <w:color w:val="000000" w:themeColor="text1"/>
          <w:sz w:val="24"/>
          <w:szCs w:val="24"/>
        </w:rPr>
        <w:footnoteReference w:id="19"/>
      </w:r>
      <w:r w:rsidR="000B442E" w:rsidRPr="000B442E">
        <w:rPr>
          <w:rFonts w:ascii="Times New Roman" w:hAnsi="Times New Roman" w:cs="Times New Roman"/>
          <w:color w:val="000000" w:themeColor="text1"/>
          <w:sz w:val="24"/>
          <w:szCs w:val="24"/>
        </w:rPr>
        <w:t xml:space="preserve">Syarat umum perjanjian asuransi, layaknya pada </w:t>
      </w:r>
      <w:r w:rsidR="00286D37" w:rsidRPr="000B442E">
        <w:rPr>
          <w:rFonts w:ascii="Times New Roman" w:hAnsi="Times New Roman" w:cs="Times New Roman"/>
          <w:color w:val="000000" w:themeColor="text1"/>
          <w:sz w:val="24"/>
          <w:szCs w:val="24"/>
        </w:rPr>
        <w:t>perjanjian</w:t>
      </w:r>
      <w:r w:rsidR="000B442E" w:rsidRPr="000B442E">
        <w:rPr>
          <w:rFonts w:ascii="Times New Roman" w:hAnsi="Times New Roman" w:cs="Times New Roman"/>
          <w:color w:val="000000" w:themeColor="text1"/>
          <w:sz w:val="24"/>
          <w:szCs w:val="24"/>
        </w:rPr>
        <w:t xml:space="preserve"> pada umumnya, merujuk pada pasal 1320 KUH Perdata. Jika syarat-syarat itu tidak dipenuhi, maka pe</w:t>
      </w:r>
      <w:r w:rsidR="00286D37">
        <w:rPr>
          <w:rFonts w:ascii="Times New Roman" w:hAnsi="Times New Roman" w:cs="Times New Roman" w:hint="eastAsia"/>
          <w:color w:val="000000" w:themeColor="text1"/>
          <w:sz w:val="24"/>
          <w:szCs w:val="24"/>
        </w:rPr>
        <w:t>r</w:t>
      </w:r>
      <w:r w:rsidR="000B442E" w:rsidRPr="000B442E">
        <w:rPr>
          <w:rFonts w:ascii="Times New Roman" w:hAnsi="Times New Roman" w:cs="Times New Roman"/>
          <w:color w:val="000000" w:themeColor="text1"/>
          <w:sz w:val="24"/>
          <w:szCs w:val="24"/>
        </w:rPr>
        <w:t xml:space="preserve">janjian asuransi itu dianggap tidak sah. Bunyi pasal tersebut, kesepakatan mereka yang mengikatkan diri, kecakapan untuk membuat suatu perikatan, suatu hal tertentu, dan sebab yang halal. </w:t>
      </w:r>
      <w:r w:rsidR="008D0A46">
        <w:rPr>
          <w:rStyle w:val="FootnoteReference"/>
          <w:rFonts w:ascii="Times New Roman" w:hAnsi="Times New Roman" w:cs="Times New Roman"/>
          <w:color w:val="000000" w:themeColor="text1"/>
          <w:sz w:val="24"/>
          <w:szCs w:val="24"/>
        </w:rPr>
        <w:footnoteReference w:id="20"/>
      </w:r>
    </w:p>
    <w:p w:rsidR="005A1EE1" w:rsidRDefault="009937FF" w:rsidP="00734B77">
      <w:pPr>
        <w:pStyle w:val="FootnoteText"/>
        <w:spacing w:line="360" w:lineRule="auto"/>
        <w:ind w:firstLine="714"/>
        <w:jc w:val="both"/>
        <w:rPr>
          <w:rFonts w:ascii="Times New Roman" w:hAnsi="Times New Roman" w:cs="Times New Roman"/>
          <w:color w:val="000000" w:themeColor="text1"/>
          <w:sz w:val="24"/>
          <w:szCs w:val="24"/>
        </w:rPr>
      </w:pPr>
      <w:r w:rsidRPr="009937FF">
        <w:rPr>
          <w:rFonts w:ascii="Times New Roman" w:hAnsi="Times New Roman" w:cs="Times New Roman"/>
          <w:color w:val="000000" w:themeColor="text1"/>
          <w:sz w:val="24"/>
          <w:szCs w:val="24"/>
        </w:rPr>
        <w:t>Subekti</w:t>
      </w:r>
      <w:r w:rsidR="000D4E87">
        <w:rPr>
          <w:rFonts w:ascii="Times New Roman" w:hAnsi="Times New Roman" w:cs="Times New Roman" w:hint="eastAsia"/>
          <w:color w:val="000000" w:themeColor="text1"/>
          <w:sz w:val="24"/>
          <w:szCs w:val="24"/>
        </w:rPr>
        <w:t xml:space="preserve"> </w:t>
      </w:r>
      <w:r w:rsidRPr="009937FF">
        <w:rPr>
          <w:rFonts w:ascii="Times New Roman" w:hAnsi="Times New Roman" w:cs="Times New Roman"/>
          <w:color w:val="000000" w:themeColor="text1"/>
          <w:sz w:val="24"/>
          <w:szCs w:val="24"/>
        </w:rPr>
        <w:t>memberi pengertian perikatan adalah “suatu perhubungan hukum</w:t>
      </w:r>
      <w:r w:rsidR="00734B77">
        <w:rPr>
          <w:rFonts w:ascii="Times New Roman" w:hAnsi="Times New Roman" w:cs="Times New Roman" w:hint="eastAsia"/>
          <w:color w:val="000000" w:themeColor="text1"/>
          <w:sz w:val="24"/>
          <w:szCs w:val="24"/>
        </w:rPr>
        <w:t xml:space="preserve"> </w:t>
      </w:r>
      <w:r w:rsidRPr="009937FF">
        <w:rPr>
          <w:rFonts w:ascii="Times New Roman" w:hAnsi="Times New Roman" w:cs="Times New Roman"/>
          <w:color w:val="000000" w:themeColor="text1"/>
          <w:sz w:val="24"/>
          <w:szCs w:val="24"/>
        </w:rPr>
        <w:t>antara dua orang atau dua pihak, berdasarkan mana pihak yang satu berhak menuntut sesuatu hal dari pihak yang lain, dan pihak yang lain berkewajiban untuk memenuhi tuntutan itu.”</w:t>
      </w:r>
      <w:r w:rsidR="00C51A74">
        <w:rPr>
          <w:rStyle w:val="FootnoteReference"/>
          <w:rFonts w:ascii="Times New Roman" w:hAnsi="Times New Roman" w:cs="Times New Roman"/>
          <w:color w:val="000000" w:themeColor="text1"/>
          <w:sz w:val="24"/>
          <w:szCs w:val="24"/>
        </w:rPr>
        <w:footnoteReference w:id="21"/>
      </w:r>
      <w:r w:rsidRPr="009937FF">
        <w:rPr>
          <w:rFonts w:ascii="Times New Roman" w:hAnsi="Times New Roman" w:cs="Times New Roman"/>
          <w:color w:val="000000" w:themeColor="text1"/>
          <w:sz w:val="24"/>
          <w:szCs w:val="24"/>
        </w:rPr>
        <w:t xml:space="preserve"> Sedangkan, pengertian perjanjian menurut Subekti adalah “suatu peristiwa di mana seorang berjanji kepada seorang lain atau di mana dua orang itu saling berjanji untuk melaksanakan sesuatu hal.”</w:t>
      </w:r>
      <w:r w:rsidR="00CB3884">
        <w:rPr>
          <w:rStyle w:val="FootnoteReference"/>
          <w:rFonts w:ascii="Times New Roman" w:hAnsi="Times New Roman" w:cs="Times New Roman"/>
          <w:color w:val="000000" w:themeColor="text1"/>
          <w:sz w:val="24"/>
          <w:szCs w:val="24"/>
        </w:rPr>
        <w:footnoteReference w:id="22"/>
      </w:r>
      <w:r w:rsidRPr="009937FF">
        <w:rPr>
          <w:rFonts w:ascii="Times New Roman" w:hAnsi="Times New Roman" w:cs="Times New Roman"/>
          <w:color w:val="000000" w:themeColor="text1"/>
          <w:sz w:val="24"/>
          <w:szCs w:val="24"/>
        </w:rPr>
        <w:t xml:space="preserve"> Peristiwa perjanjian ini menimbulkan hubungan di antara orang-orang tersebut yang disebut dengan perikatan.</w:t>
      </w:r>
    </w:p>
    <w:p w:rsidR="003B480E" w:rsidRDefault="0034288C" w:rsidP="00925399">
      <w:pPr>
        <w:pStyle w:val="FootnoteText"/>
        <w:spacing w:line="360" w:lineRule="auto"/>
        <w:ind w:firstLine="714"/>
        <w:jc w:val="both"/>
        <w:rPr>
          <w:rFonts w:ascii="Times New Roman" w:hAnsi="Times New Roman" w:cs="Times New Roman"/>
          <w:color w:val="000000" w:themeColor="text1"/>
          <w:sz w:val="24"/>
          <w:szCs w:val="24"/>
        </w:rPr>
      </w:pPr>
      <w:r w:rsidRPr="0034288C">
        <w:rPr>
          <w:rFonts w:ascii="Times New Roman" w:hAnsi="Times New Roman" w:cs="Times New Roman"/>
          <w:color w:val="000000" w:themeColor="text1"/>
          <w:sz w:val="24"/>
          <w:szCs w:val="24"/>
        </w:rPr>
        <w:t>Perjanjian asuransi diartikan sebagai suatu tindakan untuk suatu pertimbangan, yaitu premi, satu pihak penanggung asuransi, mengikat dirinya dengan satu perjanjian yaitu polis, untuk membayar ganti rugi atau menjamin orang lain, yaitu tertanggung, terhadap kerugian karena terjadinya suatu kecelakaan tertentu yaitu resiko.</w:t>
      </w:r>
      <w:r w:rsidR="00E01AEB">
        <w:rPr>
          <w:rStyle w:val="FootnoteReference"/>
          <w:rFonts w:ascii="Times New Roman" w:hAnsi="Times New Roman" w:cs="Times New Roman"/>
          <w:color w:val="000000" w:themeColor="text1"/>
          <w:sz w:val="24"/>
          <w:szCs w:val="24"/>
        </w:rPr>
        <w:footnoteReference w:id="23"/>
      </w:r>
    </w:p>
    <w:p w:rsidR="00390C96" w:rsidRDefault="00714CC1" w:rsidP="00390C96">
      <w:pPr>
        <w:pStyle w:val="FootnoteText"/>
        <w:spacing w:line="360" w:lineRule="auto"/>
        <w:ind w:firstLine="714"/>
        <w:jc w:val="both"/>
        <w:rPr>
          <w:rFonts w:ascii="Times New Roman" w:hAnsi="Times New Roman" w:cs="Times New Roman"/>
          <w:color w:val="000000" w:themeColor="text1"/>
          <w:sz w:val="24"/>
          <w:szCs w:val="24"/>
          <w:lang w:val="en-US"/>
        </w:rPr>
      </w:pPr>
      <w:r w:rsidRPr="00E77834">
        <w:rPr>
          <w:rFonts w:ascii="Times New Roman" w:hAnsi="Times New Roman" w:cs="Times New Roman" w:hint="eastAsia"/>
          <w:color w:val="000000" w:themeColor="text1"/>
          <w:sz w:val="24"/>
          <w:szCs w:val="24"/>
        </w:rPr>
        <w:lastRenderedPageBreak/>
        <w:t xml:space="preserve">Perjanjian asuransi ketenagakerjaan </w:t>
      </w:r>
      <w:r w:rsidR="004A712C">
        <w:rPr>
          <w:rFonts w:ascii="Times New Roman" w:hAnsi="Times New Roman" w:cs="Times New Roman" w:hint="eastAsia"/>
          <w:color w:val="000000" w:themeColor="text1"/>
          <w:sz w:val="24"/>
          <w:szCs w:val="24"/>
        </w:rPr>
        <w:t>Perangkat</w:t>
      </w:r>
      <w:r w:rsidRPr="00E77834">
        <w:rPr>
          <w:rFonts w:ascii="Times New Roman" w:hAnsi="Times New Roman" w:cs="Times New Roman" w:hint="eastAsia"/>
          <w:color w:val="000000" w:themeColor="text1"/>
          <w:sz w:val="24"/>
          <w:szCs w:val="24"/>
        </w:rPr>
        <w:t xml:space="preserve"> </w:t>
      </w:r>
      <w:r w:rsidR="004A712C">
        <w:rPr>
          <w:rFonts w:ascii="Times New Roman" w:hAnsi="Times New Roman" w:cs="Times New Roman" w:hint="eastAsia"/>
          <w:color w:val="000000" w:themeColor="text1"/>
          <w:sz w:val="24"/>
          <w:szCs w:val="24"/>
        </w:rPr>
        <w:t>Gampong</w:t>
      </w:r>
      <w:r w:rsidRPr="00E77834">
        <w:rPr>
          <w:rFonts w:ascii="Times New Roman" w:hAnsi="Times New Roman" w:cs="Times New Roman" w:hint="eastAsia"/>
          <w:color w:val="000000" w:themeColor="text1"/>
          <w:sz w:val="24"/>
          <w:szCs w:val="24"/>
        </w:rPr>
        <w:t xml:space="preserve"> </w:t>
      </w:r>
      <w:r w:rsidR="004A712C">
        <w:rPr>
          <w:rFonts w:ascii="Times New Roman" w:hAnsi="Times New Roman" w:cs="Times New Roman" w:hint="eastAsia"/>
          <w:color w:val="000000" w:themeColor="text1"/>
          <w:sz w:val="24"/>
          <w:szCs w:val="24"/>
        </w:rPr>
        <w:t>Riseh</w:t>
      </w:r>
      <w:r w:rsidRPr="00E77834">
        <w:rPr>
          <w:rFonts w:ascii="Times New Roman" w:hAnsi="Times New Roman" w:cs="Times New Roman" w:hint="eastAsia"/>
          <w:color w:val="000000" w:themeColor="text1"/>
          <w:sz w:val="24"/>
          <w:szCs w:val="24"/>
        </w:rPr>
        <w:t xml:space="preserve"> </w:t>
      </w:r>
      <w:r>
        <w:rPr>
          <w:rFonts w:ascii="Times New Roman" w:hAnsi="Times New Roman" w:cs="Times New Roman" w:hint="eastAsia"/>
          <w:color w:val="000000" w:themeColor="text1"/>
          <w:sz w:val="24"/>
          <w:szCs w:val="24"/>
        </w:rPr>
        <w:t>Tunong</w:t>
      </w:r>
      <w:r w:rsidRPr="00E77834">
        <w:rPr>
          <w:rFonts w:ascii="Times New Roman" w:hAnsi="Times New Roman" w:cs="Times New Roman" w:hint="eastAsia"/>
          <w:color w:val="000000" w:themeColor="text1"/>
          <w:sz w:val="24"/>
          <w:szCs w:val="24"/>
        </w:rPr>
        <w:t xml:space="preserve"> </w:t>
      </w:r>
      <w:r w:rsidR="004A712C">
        <w:rPr>
          <w:rFonts w:ascii="Times New Roman" w:hAnsi="Times New Roman" w:cs="Times New Roman" w:hint="eastAsia"/>
          <w:color w:val="000000" w:themeColor="text1"/>
          <w:sz w:val="24"/>
          <w:szCs w:val="24"/>
        </w:rPr>
        <w:t>Kecamatan</w:t>
      </w:r>
      <w:r w:rsidRPr="00E77834">
        <w:rPr>
          <w:rFonts w:ascii="Times New Roman" w:hAnsi="Times New Roman" w:cs="Times New Roman" w:hint="eastAsia"/>
          <w:color w:val="000000" w:themeColor="text1"/>
          <w:sz w:val="24"/>
          <w:szCs w:val="24"/>
        </w:rPr>
        <w:t xml:space="preserve"> </w:t>
      </w:r>
      <w:r>
        <w:rPr>
          <w:rFonts w:ascii="Times New Roman" w:hAnsi="Times New Roman" w:cs="Times New Roman" w:hint="eastAsia"/>
          <w:color w:val="000000" w:themeColor="text1"/>
          <w:sz w:val="24"/>
          <w:szCs w:val="24"/>
        </w:rPr>
        <w:t>Sawang</w:t>
      </w:r>
      <w:r w:rsidRPr="00E77834">
        <w:rPr>
          <w:rFonts w:ascii="Times New Roman" w:hAnsi="Times New Roman" w:cs="Times New Roman" w:hint="eastAsia"/>
          <w:color w:val="000000" w:themeColor="text1"/>
          <w:sz w:val="24"/>
          <w:szCs w:val="24"/>
        </w:rPr>
        <w:t xml:space="preserve"> </w:t>
      </w:r>
      <w:r w:rsidR="004A712C">
        <w:rPr>
          <w:rFonts w:ascii="Times New Roman" w:hAnsi="Times New Roman" w:cs="Times New Roman" w:hint="eastAsia"/>
          <w:color w:val="000000" w:themeColor="text1"/>
          <w:sz w:val="24"/>
          <w:szCs w:val="24"/>
        </w:rPr>
        <w:t>Kabupaten</w:t>
      </w:r>
      <w:r w:rsidRPr="00E77834">
        <w:rPr>
          <w:rFonts w:ascii="Times New Roman" w:hAnsi="Times New Roman" w:cs="Times New Roman" w:hint="eastAsia"/>
          <w:color w:val="000000" w:themeColor="text1"/>
          <w:sz w:val="24"/>
          <w:szCs w:val="24"/>
        </w:rPr>
        <w:t xml:space="preserve"> Aceh </w:t>
      </w:r>
      <w:r>
        <w:rPr>
          <w:rFonts w:ascii="Times New Roman" w:hAnsi="Times New Roman" w:cs="Times New Roman" w:hint="eastAsia"/>
          <w:color w:val="000000" w:themeColor="text1"/>
          <w:sz w:val="24"/>
          <w:szCs w:val="24"/>
        </w:rPr>
        <w:t>Utara adalah dalam bentuk formulir</w:t>
      </w:r>
      <w:r w:rsidR="00A33224">
        <w:rPr>
          <w:rFonts w:ascii="Times New Roman" w:hAnsi="Times New Roman" w:cs="Times New Roman" w:hint="eastAsia"/>
          <w:color w:val="000000" w:themeColor="text1"/>
          <w:sz w:val="24"/>
          <w:szCs w:val="24"/>
        </w:rPr>
        <w:t xml:space="preserve"> </w:t>
      </w:r>
      <w:r>
        <w:rPr>
          <w:rFonts w:ascii="Times New Roman" w:hAnsi="Times New Roman" w:cs="Times New Roman" w:hint="eastAsia"/>
          <w:color w:val="000000" w:themeColor="text1"/>
          <w:sz w:val="24"/>
          <w:szCs w:val="24"/>
        </w:rPr>
        <w:t xml:space="preserve">yang sudah disediakan oleh pihak BPJS Ketenagakerjaan </w:t>
      </w:r>
      <w:r>
        <w:rPr>
          <w:rFonts w:ascii="Times New Roman" w:hAnsi="Times New Roman" w:cs="Times New Roman"/>
          <w:color w:val="000000" w:themeColor="text1"/>
          <w:sz w:val="24"/>
          <w:szCs w:val="24"/>
        </w:rPr>
        <w:t>Lhokseumawe</w:t>
      </w:r>
      <w:r>
        <w:rPr>
          <w:rFonts w:ascii="Times New Roman" w:hAnsi="Times New Roman" w:cs="Times New Roman" w:hint="eastAsia"/>
          <w:color w:val="000000" w:themeColor="text1"/>
          <w:sz w:val="24"/>
          <w:szCs w:val="24"/>
        </w:rPr>
        <w:t xml:space="preserve">. </w:t>
      </w:r>
      <w:r w:rsidRPr="00B6339B">
        <w:rPr>
          <w:rFonts w:ascii="Times New Roman" w:hAnsi="Times New Roman" w:cs="Times New Roman"/>
          <w:color w:val="000000" w:themeColor="text1"/>
          <w:sz w:val="24"/>
          <w:szCs w:val="24"/>
        </w:rPr>
        <w:t xml:space="preserve">Formulir </w:t>
      </w:r>
      <w:r>
        <w:rPr>
          <w:rFonts w:ascii="Times New Roman" w:hAnsi="Times New Roman" w:cs="Times New Roman" w:hint="eastAsia"/>
          <w:color w:val="000000" w:themeColor="text1"/>
          <w:sz w:val="24"/>
          <w:szCs w:val="24"/>
        </w:rPr>
        <w:t xml:space="preserve">tersebut </w:t>
      </w:r>
      <w:r w:rsidRPr="00B6339B">
        <w:rPr>
          <w:rFonts w:ascii="Times New Roman" w:hAnsi="Times New Roman" w:cs="Times New Roman"/>
          <w:color w:val="000000" w:themeColor="text1"/>
          <w:sz w:val="24"/>
          <w:szCs w:val="24"/>
        </w:rPr>
        <w:t>dalam bentuk fisik, yang digunakan sebagai lembar isian permohonan pendaftaran menjadi peserta BPJS Ketenagakerjaan dan pengajuan pembayaran manfaat program jaminan kecelakaan kerja, jaminan hari tua, jaminan pensiun,</w:t>
      </w:r>
      <w:r w:rsidR="00A83671">
        <w:rPr>
          <w:rFonts w:ascii="Times New Roman" w:hAnsi="Times New Roman" w:cs="Times New Roman"/>
          <w:color w:val="000000" w:themeColor="text1"/>
          <w:sz w:val="24"/>
          <w:szCs w:val="24"/>
        </w:rPr>
        <w:t xml:space="preserve"> </w:t>
      </w:r>
      <w:r w:rsidRPr="00B6339B">
        <w:rPr>
          <w:rFonts w:ascii="Times New Roman" w:hAnsi="Times New Roman" w:cs="Times New Roman"/>
          <w:color w:val="000000" w:themeColor="text1"/>
          <w:sz w:val="24"/>
          <w:szCs w:val="24"/>
        </w:rPr>
        <w:t>dan jaminan kematian.</w:t>
      </w:r>
      <w:r>
        <w:rPr>
          <w:rFonts w:ascii="Times New Roman" w:hAnsi="Times New Roman" w:cs="Times New Roman" w:hint="eastAsia"/>
          <w:color w:val="000000" w:themeColor="text1"/>
          <w:sz w:val="24"/>
          <w:szCs w:val="24"/>
        </w:rPr>
        <w:t xml:space="preserve"> </w:t>
      </w:r>
      <w:r w:rsidR="00324397">
        <w:rPr>
          <w:rFonts w:ascii="Times New Roman" w:hAnsi="Times New Roman" w:cs="Times New Roman" w:hint="eastAsia"/>
          <w:color w:val="000000" w:themeColor="text1"/>
          <w:sz w:val="24"/>
          <w:szCs w:val="24"/>
        </w:rPr>
        <w:t xml:space="preserve">Dan juga BPJS Ketenagakerjaan memberikan kartu peserta BPJS Ketenagakerjaan kepada </w:t>
      </w:r>
      <w:r w:rsidR="00D34645">
        <w:rPr>
          <w:rFonts w:ascii="Times New Roman" w:hAnsi="Times New Roman" w:cs="Times New Roman" w:hint="eastAsia"/>
          <w:color w:val="000000" w:themeColor="text1"/>
          <w:sz w:val="24"/>
          <w:szCs w:val="24"/>
        </w:rPr>
        <w:t>Perangkat</w:t>
      </w:r>
      <w:r w:rsidR="00324397">
        <w:rPr>
          <w:rFonts w:ascii="Times New Roman" w:hAnsi="Times New Roman" w:cs="Times New Roman" w:hint="eastAsia"/>
          <w:color w:val="000000" w:themeColor="text1"/>
          <w:sz w:val="24"/>
          <w:szCs w:val="24"/>
        </w:rPr>
        <w:t xml:space="preserve"> Gampong</w:t>
      </w:r>
      <w:r w:rsidR="00D34645">
        <w:rPr>
          <w:rFonts w:ascii="Times New Roman" w:hAnsi="Times New Roman" w:cs="Times New Roman" w:hint="eastAsia"/>
          <w:color w:val="000000" w:themeColor="text1"/>
          <w:sz w:val="24"/>
          <w:szCs w:val="24"/>
        </w:rPr>
        <w:t xml:space="preserve"> </w:t>
      </w:r>
      <w:r w:rsidR="004A712C">
        <w:rPr>
          <w:rFonts w:ascii="Times New Roman" w:hAnsi="Times New Roman" w:cs="Times New Roman" w:hint="eastAsia"/>
          <w:color w:val="000000" w:themeColor="text1"/>
          <w:sz w:val="24"/>
          <w:szCs w:val="24"/>
        </w:rPr>
        <w:t>Riseh</w:t>
      </w:r>
      <w:r w:rsidR="004A712C" w:rsidRPr="00E77834">
        <w:rPr>
          <w:rFonts w:ascii="Times New Roman" w:hAnsi="Times New Roman" w:cs="Times New Roman" w:hint="eastAsia"/>
          <w:color w:val="000000" w:themeColor="text1"/>
          <w:sz w:val="24"/>
          <w:szCs w:val="24"/>
        </w:rPr>
        <w:t xml:space="preserve"> </w:t>
      </w:r>
      <w:r w:rsidR="004A712C">
        <w:rPr>
          <w:rFonts w:ascii="Times New Roman" w:hAnsi="Times New Roman" w:cs="Times New Roman" w:hint="eastAsia"/>
          <w:color w:val="000000" w:themeColor="text1"/>
          <w:sz w:val="24"/>
          <w:szCs w:val="24"/>
        </w:rPr>
        <w:t>Tunong</w:t>
      </w:r>
      <w:r w:rsidR="004A712C" w:rsidRPr="00E77834">
        <w:rPr>
          <w:rFonts w:ascii="Times New Roman" w:hAnsi="Times New Roman" w:cs="Times New Roman" w:hint="eastAsia"/>
          <w:color w:val="000000" w:themeColor="text1"/>
          <w:sz w:val="24"/>
          <w:szCs w:val="24"/>
        </w:rPr>
        <w:t xml:space="preserve"> </w:t>
      </w:r>
      <w:r w:rsidR="004A712C">
        <w:rPr>
          <w:rFonts w:ascii="Times New Roman" w:hAnsi="Times New Roman" w:cs="Times New Roman" w:hint="eastAsia"/>
          <w:color w:val="000000" w:themeColor="text1"/>
          <w:sz w:val="24"/>
          <w:szCs w:val="24"/>
        </w:rPr>
        <w:t>Kecamatan</w:t>
      </w:r>
      <w:r w:rsidR="004A712C" w:rsidRPr="00E77834">
        <w:rPr>
          <w:rFonts w:ascii="Times New Roman" w:hAnsi="Times New Roman" w:cs="Times New Roman" w:hint="eastAsia"/>
          <w:color w:val="000000" w:themeColor="text1"/>
          <w:sz w:val="24"/>
          <w:szCs w:val="24"/>
        </w:rPr>
        <w:t xml:space="preserve"> </w:t>
      </w:r>
      <w:r w:rsidR="004A712C">
        <w:rPr>
          <w:rFonts w:ascii="Times New Roman" w:hAnsi="Times New Roman" w:cs="Times New Roman" w:hint="eastAsia"/>
          <w:color w:val="000000" w:themeColor="text1"/>
          <w:sz w:val="24"/>
          <w:szCs w:val="24"/>
        </w:rPr>
        <w:t>Sawang</w:t>
      </w:r>
      <w:r w:rsidR="004A712C" w:rsidRPr="00E77834">
        <w:rPr>
          <w:rFonts w:ascii="Times New Roman" w:hAnsi="Times New Roman" w:cs="Times New Roman" w:hint="eastAsia"/>
          <w:color w:val="000000" w:themeColor="text1"/>
          <w:sz w:val="24"/>
          <w:szCs w:val="24"/>
        </w:rPr>
        <w:t xml:space="preserve"> </w:t>
      </w:r>
      <w:r w:rsidR="004A712C">
        <w:rPr>
          <w:rFonts w:ascii="Times New Roman" w:hAnsi="Times New Roman" w:cs="Times New Roman" w:hint="eastAsia"/>
          <w:color w:val="000000" w:themeColor="text1"/>
          <w:sz w:val="24"/>
          <w:szCs w:val="24"/>
        </w:rPr>
        <w:t>Kabupaten</w:t>
      </w:r>
      <w:r w:rsidR="004A712C" w:rsidRPr="00E77834">
        <w:rPr>
          <w:rFonts w:ascii="Times New Roman" w:hAnsi="Times New Roman" w:cs="Times New Roman" w:hint="eastAsia"/>
          <w:color w:val="000000" w:themeColor="text1"/>
          <w:sz w:val="24"/>
          <w:szCs w:val="24"/>
        </w:rPr>
        <w:t xml:space="preserve"> Aceh </w:t>
      </w:r>
      <w:r w:rsidR="004A712C">
        <w:rPr>
          <w:rFonts w:ascii="Times New Roman" w:hAnsi="Times New Roman" w:cs="Times New Roman" w:hint="eastAsia"/>
          <w:color w:val="000000" w:themeColor="text1"/>
          <w:sz w:val="24"/>
          <w:szCs w:val="24"/>
        </w:rPr>
        <w:t>Utara</w:t>
      </w:r>
      <w:r w:rsidR="00324397">
        <w:rPr>
          <w:rFonts w:ascii="Times New Roman" w:hAnsi="Times New Roman" w:cs="Times New Roman" w:hint="eastAsia"/>
          <w:color w:val="000000" w:themeColor="text1"/>
          <w:sz w:val="24"/>
          <w:szCs w:val="24"/>
        </w:rPr>
        <w:t xml:space="preserve">. </w:t>
      </w:r>
      <w:r>
        <w:rPr>
          <w:rFonts w:ascii="Times New Roman" w:hAnsi="Times New Roman" w:cs="Times New Roman" w:hint="eastAsia"/>
          <w:color w:val="000000" w:themeColor="text1"/>
          <w:sz w:val="24"/>
          <w:szCs w:val="24"/>
        </w:rPr>
        <w:t xml:space="preserve">Dan juga dituangkan dalam </w:t>
      </w:r>
      <w:r w:rsidRPr="00B324BD">
        <w:rPr>
          <w:rFonts w:ascii="Times New Roman" w:hAnsi="Times New Roman" w:cs="Times New Roman"/>
          <w:color w:val="000000" w:themeColor="text1"/>
          <w:sz w:val="24"/>
          <w:szCs w:val="24"/>
        </w:rPr>
        <w:t xml:space="preserve">Peraturan </w:t>
      </w:r>
      <w:r>
        <w:rPr>
          <w:rFonts w:ascii="Times New Roman" w:hAnsi="Times New Roman" w:cs="Times New Roman" w:hint="eastAsia"/>
          <w:color w:val="000000" w:themeColor="text1"/>
          <w:sz w:val="24"/>
          <w:szCs w:val="24"/>
        </w:rPr>
        <w:t>Perundang-undangan.</w:t>
      </w:r>
      <w:r>
        <w:rPr>
          <w:rStyle w:val="FootnoteReference"/>
          <w:rFonts w:ascii="Times New Roman" w:hAnsi="Times New Roman" w:cs="Times New Roman"/>
          <w:color w:val="000000" w:themeColor="text1"/>
          <w:sz w:val="24"/>
          <w:szCs w:val="24"/>
        </w:rPr>
        <w:footnoteReference w:id="24"/>
      </w:r>
    </w:p>
    <w:p w:rsidR="001841AF" w:rsidRPr="00F723DC" w:rsidRDefault="00094CD4" w:rsidP="00E62201">
      <w:pPr>
        <w:pStyle w:val="BAB3"/>
        <w:numPr>
          <w:ilvl w:val="3"/>
          <w:numId w:val="5"/>
        </w:numPr>
        <w:spacing w:after="120" w:line="240" w:lineRule="auto"/>
        <w:ind w:left="709"/>
        <w:rPr>
          <w:b/>
        </w:rPr>
      </w:pPr>
      <w:bookmarkStart w:id="11" w:name="_Toc77057018"/>
      <w:r w:rsidRPr="00CC3325">
        <w:rPr>
          <w:b/>
        </w:rPr>
        <w:t xml:space="preserve">Tinjauan Akad </w:t>
      </w:r>
      <w:r w:rsidRPr="00CC3325">
        <w:rPr>
          <w:b/>
          <w:i/>
          <w:iCs/>
        </w:rPr>
        <w:t>Kafalah</w:t>
      </w:r>
      <w:r w:rsidRPr="00CC3325">
        <w:rPr>
          <w:b/>
        </w:rPr>
        <w:t xml:space="preserve"> Terhadap</w:t>
      </w:r>
      <w:r w:rsidRPr="00CC3325">
        <w:rPr>
          <w:b/>
          <w:lang w:val="en-US"/>
        </w:rPr>
        <w:t xml:space="preserve"> </w:t>
      </w:r>
      <w:r w:rsidRPr="00CC3325">
        <w:rPr>
          <w:b/>
        </w:rPr>
        <w:t>Praktik</w:t>
      </w:r>
      <w:r w:rsidRPr="00CC3325">
        <w:rPr>
          <w:b/>
          <w:lang w:val="en-US"/>
        </w:rPr>
        <w:t xml:space="preserve"> </w:t>
      </w:r>
      <w:r w:rsidRPr="00CC3325">
        <w:rPr>
          <w:b/>
        </w:rPr>
        <w:t>Perjanjian</w:t>
      </w:r>
      <w:r w:rsidRPr="00CC3325">
        <w:rPr>
          <w:b/>
          <w:lang w:val="en-US"/>
        </w:rPr>
        <w:t xml:space="preserve"> Asuransi Ketenagakerjaan</w:t>
      </w:r>
      <w:r w:rsidRPr="00CC3325">
        <w:rPr>
          <w:b/>
        </w:rPr>
        <w:t xml:space="preserve"> Perangkat Gampong Riseh</w:t>
      </w:r>
      <w:r w:rsidRPr="00CC3325">
        <w:rPr>
          <w:b/>
          <w:lang w:val="en-US"/>
        </w:rPr>
        <w:t xml:space="preserve"> </w:t>
      </w:r>
      <w:r w:rsidRPr="00CC3325">
        <w:rPr>
          <w:b/>
        </w:rPr>
        <w:t>Tunong Kecamatan Sawang Kabupaten Aceh Utara.</w:t>
      </w:r>
      <w:bookmarkEnd w:id="11"/>
    </w:p>
    <w:p w:rsidR="00CE515C" w:rsidRDefault="000E0BDD" w:rsidP="00187308">
      <w:pPr>
        <w:pStyle w:val="FootnoteText"/>
        <w:spacing w:line="360" w:lineRule="auto"/>
        <w:ind w:firstLine="714"/>
        <w:jc w:val="both"/>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 xml:space="preserve">Terdapat </w:t>
      </w:r>
      <w:r w:rsidRPr="000E0BDD">
        <w:rPr>
          <w:rFonts w:ascii="Times New Roman" w:hAnsi="Times New Roman" w:cs="Times New Roman"/>
          <w:color w:val="000000" w:themeColor="text1"/>
          <w:sz w:val="24"/>
          <w:szCs w:val="24"/>
        </w:rPr>
        <w:t xml:space="preserve">dua konsep dasar akad yang dipakai dalam perusahaan asuransi, yaitu Kafalah (konsep pertanggungan/jaminan) dan </w:t>
      </w:r>
      <w:r w:rsidRPr="00DC71DD">
        <w:rPr>
          <w:rFonts w:ascii="Times New Roman" w:hAnsi="Times New Roman" w:cs="Times New Roman"/>
          <w:i/>
          <w:iCs/>
          <w:color w:val="000000" w:themeColor="text1"/>
          <w:sz w:val="24"/>
          <w:szCs w:val="24"/>
        </w:rPr>
        <w:t>mud</w:t>
      </w:r>
      <w:r w:rsidR="003A47EB" w:rsidRPr="00DC71DD">
        <w:rPr>
          <w:rFonts w:ascii="Times New Roman" w:hAnsi="Times New Roman" w:cs="Times New Roman" w:hint="eastAsia"/>
          <w:i/>
          <w:iCs/>
          <w:color w:val="000000" w:themeColor="text1"/>
          <w:sz w:val="24"/>
          <w:szCs w:val="24"/>
        </w:rPr>
        <w:t>h</w:t>
      </w:r>
      <w:r w:rsidRPr="00DC71DD">
        <w:rPr>
          <w:rFonts w:ascii="Times New Roman" w:hAnsi="Times New Roman" w:cs="Times New Roman"/>
          <w:i/>
          <w:iCs/>
          <w:color w:val="000000" w:themeColor="text1"/>
          <w:sz w:val="24"/>
          <w:szCs w:val="24"/>
        </w:rPr>
        <w:t>rabah</w:t>
      </w:r>
      <w:r w:rsidRPr="000E0BDD">
        <w:rPr>
          <w:rFonts w:ascii="Times New Roman" w:hAnsi="Times New Roman" w:cs="Times New Roman"/>
          <w:color w:val="000000" w:themeColor="text1"/>
          <w:sz w:val="24"/>
          <w:szCs w:val="24"/>
        </w:rPr>
        <w:t xml:space="preserve"> (bagi hasil).</w:t>
      </w:r>
      <w:r w:rsidR="003A47EB">
        <w:rPr>
          <w:rFonts w:ascii="Times New Roman" w:hAnsi="Times New Roman" w:cs="Times New Roman" w:hint="eastAsia"/>
          <w:color w:val="000000" w:themeColor="text1"/>
          <w:sz w:val="24"/>
          <w:szCs w:val="24"/>
        </w:rPr>
        <w:t xml:space="preserve"> </w:t>
      </w:r>
      <w:r w:rsidRPr="000E0BDD">
        <w:rPr>
          <w:rFonts w:ascii="Times New Roman" w:hAnsi="Times New Roman" w:cs="Times New Roman"/>
          <w:color w:val="000000" w:themeColor="text1"/>
          <w:sz w:val="24"/>
          <w:szCs w:val="24"/>
        </w:rPr>
        <w:t xml:space="preserve">Maka perusahaan Asuransi dapat digambarkan sebagai </w:t>
      </w:r>
      <w:r w:rsidR="00DC71DD">
        <w:rPr>
          <w:rFonts w:ascii="Times New Roman" w:hAnsi="Times New Roman" w:cs="Times New Roman" w:hint="eastAsia"/>
          <w:color w:val="000000" w:themeColor="text1"/>
          <w:sz w:val="24"/>
          <w:szCs w:val="24"/>
        </w:rPr>
        <w:t>pe</w:t>
      </w:r>
      <w:r w:rsidR="00322F3B">
        <w:rPr>
          <w:rFonts w:ascii="Times New Roman" w:hAnsi="Times New Roman" w:cs="Times New Roman" w:hint="eastAsia"/>
          <w:color w:val="000000" w:themeColor="text1"/>
          <w:sz w:val="24"/>
          <w:szCs w:val="24"/>
        </w:rPr>
        <w:t xml:space="preserve">ngumpulan </w:t>
      </w:r>
      <w:r w:rsidRPr="000E0BDD">
        <w:rPr>
          <w:rFonts w:ascii="Times New Roman" w:hAnsi="Times New Roman" w:cs="Times New Roman"/>
          <w:color w:val="000000" w:themeColor="text1"/>
          <w:sz w:val="24"/>
          <w:szCs w:val="24"/>
        </w:rPr>
        <w:t xml:space="preserve"> perkongsian untung-rugi antara </w:t>
      </w:r>
      <w:r w:rsidR="00C25B56">
        <w:rPr>
          <w:rFonts w:ascii="Times New Roman" w:hAnsi="Times New Roman" w:cs="Times New Roman" w:hint="eastAsia"/>
          <w:color w:val="000000" w:themeColor="text1"/>
          <w:sz w:val="24"/>
          <w:szCs w:val="24"/>
        </w:rPr>
        <w:t>perusahaan</w:t>
      </w:r>
      <w:r w:rsidRPr="000E0BDD">
        <w:rPr>
          <w:rFonts w:ascii="Times New Roman" w:hAnsi="Times New Roman" w:cs="Times New Roman" w:hint="eastAsia"/>
          <w:color w:val="000000" w:themeColor="text1"/>
          <w:sz w:val="24"/>
          <w:szCs w:val="24"/>
        </w:rPr>
        <w:t xml:space="preserve"> </w:t>
      </w:r>
      <w:r w:rsidRPr="000E0BDD">
        <w:rPr>
          <w:rFonts w:ascii="Times New Roman" w:hAnsi="Times New Roman" w:cs="Times New Roman"/>
          <w:color w:val="000000" w:themeColor="text1"/>
          <w:sz w:val="24"/>
          <w:szCs w:val="24"/>
        </w:rPr>
        <w:t xml:space="preserve">dengan </w:t>
      </w:r>
      <w:r w:rsidR="00C25B56">
        <w:rPr>
          <w:rFonts w:ascii="Times New Roman" w:hAnsi="Times New Roman" w:cs="Times New Roman" w:hint="eastAsia"/>
          <w:color w:val="000000" w:themeColor="text1"/>
          <w:sz w:val="24"/>
          <w:szCs w:val="24"/>
        </w:rPr>
        <w:t>peserta</w:t>
      </w:r>
      <w:r w:rsidRPr="000E0BDD">
        <w:rPr>
          <w:rFonts w:ascii="Times New Roman" w:hAnsi="Times New Roman" w:cs="Times New Roman" w:hint="eastAsia"/>
          <w:color w:val="000000" w:themeColor="text1"/>
          <w:sz w:val="24"/>
          <w:szCs w:val="24"/>
        </w:rPr>
        <w:t xml:space="preserve"> </w:t>
      </w:r>
      <w:r w:rsidRPr="000E0BDD">
        <w:rPr>
          <w:rFonts w:ascii="Times New Roman" w:hAnsi="Times New Roman" w:cs="Times New Roman"/>
          <w:color w:val="000000" w:themeColor="text1"/>
          <w:sz w:val="24"/>
          <w:szCs w:val="24"/>
        </w:rPr>
        <w:t xml:space="preserve">yang mana kedua belah pihak bersepakat untuk saling menjamin atas kerugian atau musibah yang mungkin menimpa salah satu anggotanya. Namun, meskipun ada dua konsep dasar akad dalam Asuransi yaitu </w:t>
      </w:r>
      <w:r w:rsidR="00C25B56" w:rsidRPr="00C25B56">
        <w:rPr>
          <w:rFonts w:ascii="Times New Roman" w:hAnsi="Times New Roman" w:cs="Times New Roman" w:hint="eastAsia"/>
          <w:i/>
          <w:iCs/>
          <w:color w:val="000000" w:themeColor="text1"/>
          <w:sz w:val="24"/>
          <w:szCs w:val="24"/>
        </w:rPr>
        <w:t>kafalah</w:t>
      </w:r>
      <w:r w:rsidRPr="000E0BDD">
        <w:rPr>
          <w:rFonts w:ascii="Times New Roman" w:hAnsi="Times New Roman" w:cs="Times New Roman"/>
          <w:color w:val="000000" w:themeColor="text1"/>
          <w:sz w:val="24"/>
          <w:szCs w:val="24"/>
        </w:rPr>
        <w:t xml:space="preserve"> dan </w:t>
      </w:r>
      <w:r w:rsidRPr="00C25B56">
        <w:rPr>
          <w:rFonts w:ascii="Times New Roman" w:hAnsi="Times New Roman" w:cs="Times New Roman"/>
          <w:i/>
          <w:iCs/>
          <w:color w:val="000000" w:themeColor="text1"/>
          <w:sz w:val="24"/>
          <w:szCs w:val="24"/>
        </w:rPr>
        <w:t>mud</w:t>
      </w:r>
      <w:r w:rsidR="00C25B56" w:rsidRPr="00C25B56">
        <w:rPr>
          <w:rFonts w:ascii="Times New Roman" w:hAnsi="Times New Roman" w:cs="Times New Roman" w:hint="eastAsia"/>
          <w:i/>
          <w:iCs/>
          <w:color w:val="000000" w:themeColor="text1"/>
          <w:sz w:val="24"/>
          <w:szCs w:val="24"/>
        </w:rPr>
        <w:t>ha</w:t>
      </w:r>
      <w:r w:rsidRPr="00C25B56">
        <w:rPr>
          <w:rFonts w:ascii="Times New Roman" w:hAnsi="Times New Roman" w:cs="Times New Roman"/>
          <w:i/>
          <w:iCs/>
          <w:color w:val="000000" w:themeColor="text1"/>
          <w:sz w:val="24"/>
          <w:szCs w:val="24"/>
        </w:rPr>
        <w:t>rabah</w:t>
      </w:r>
      <w:r w:rsidRPr="000E0BDD">
        <w:rPr>
          <w:rFonts w:ascii="Times New Roman" w:hAnsi="Times New Roman" w:cs="Times New Roman"/>
          <w:color w:val="000000" w:themeColor="text1"/>
          <w:sz w:val="24"/>
          <w:szCs w:val="24"/>
        </w:rPr>
        <w:t>,</w:t>
      </w:r>
      <w:r w:rsidR="00882062">
        <w:rPr>
          <w:rFonts w:ascii="Times New Roman" w:hAnsi="Times New Roman" w:cs="Times New Roman" w:hint="eastAsia"/>
          <w:color w:val="000000" w:themeColor="text1"/>
          <w:sz w:val="24"/>
          <w:szCs w:val="24"/>
        </w:rPr>
        <w:t xml:space="preserve"> dalam skripsi </w:t>
      </w:r>
      <w:r w:rsidRPr="000E0BDD">
        <w:rPr>
          <w:rFonts w:ascii="Times New Roman" w:hAnsi="Times New Roman" w:cs="Times New Roman"/>
          <w:color w:val="000000" w:themeColor="text1"/>
          <w:sz w:val="24"/>
          <w:szCs w:val="24"/>
        </w:rPr>
        <w:t xml:space="preserve">ini hanya mengkaji aplikasi </w:t>
      </w:r>
      <w:r w:rsidR="0066604A" w:rsidRPr="0066604A">
        <w:rPr>
          <w:rFonts w:ascii="Times New Roman" w:hAnsi="Times New Roman" w:cs="Times New Roman" w:hint="eastAsia"/>
          <w:i/>
          <w:iCs/>
          <w:color w:val="000000" w:themeColor="text1"/>
          <w:sz w:val="24"/>
          <w:szCs w:val="24"/>
        </w:rPr>
        <w:t>k</w:t>
      </w:r>
      <w:r w:rsidRPr="0066604A">
        <w:rPr>
          <w:rFonts w:ascii="Times New Roman" w:hAnsi="Times New Roman" w:cs="Times New Roman"/>
          <w:i/>
          <w:iCs/>
          <w:color w:val="000000" w:themeColor="text1"/>
          <w:sz w:val="24"/>
          <w:szCs w:val="24"/>
        </w:rPr>
        <w:t>afalah</w:t>
      </w:r>
      <w:r w:rsidRPr="000E0BDD">
        <w:rPr>
          <w:rFonts w:ascii="Times New Roman" w:hAnsi="Times New Roman" w:cs="Times New Roman"/>
          <w:color w:val="000000" w:themeColor="text1"/>
          <w:sz w:val="24"/>
          <w:szCs w:val="24"/>
        </w:rPr>
        <w:t>nya saja.</w:t>
      </w:r>
    </w:p>
    <w:p w:rsidR="005E2EFB" w:rsidRDefault="00F43885" w:rsidP="001F4FF7">
      <w:pPr>
        <w:pStyle w:val="FootnoteText"/>
        <w:spacing w:line="360" w:lineRule="auto"/>
        <w:ind w:firstLine="714"/>
        <w:jc w:val="both"/>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P</w:t>
      </w:r>
      <w:r w:rsidR="005E2EFB">
        <w:rPr>
          <w:rFonts w:ascii="Times New Roman" w:hAnsi="Times New Roman" w:cs="Times New Roman" w:hint="eastAsia"/>
          <w:color w:val="000000" w:themeColor="text1"/>
          <w:sz w:val="24"/>
          <w:szCs w:val="24"/>
        </w:rPr>
        <w:t xml:space="preserve">erjanjian </w:t>
      </w:r>
      <w:r w:rsidR="001D155F">
        <w:rPr>
          <w:rFonts w:ascii="Times New Roman" w:hAnsi="Times New Roman" w:cs="Times New Roman" w:hint="eastAsia"/>
          <w:color w:val="000000" w:themeColor="text1"/>
          <w:sz w:val="24"/>
          <w:szCs w:val="24"/>
        </w:rPr>
        <w:t xml:space="preserve">antara </w:t>
      </w:r>
      <w:r w:rsidR="0065432A">
        <w:rPr>
          <w:rFonts w:ascii="Times New Roman" w:hAnsi="Times New Roman" w:cs="Times New Roman" w:hint="eastAsia"/>
          <w:color w:val="000000" w:themeColor="text1"/>
          <w:sz w:val="24"/>
          <w:szCs w:val="24"/>
        </w:rPr>
        <w:t>peserta (</w:t>
      </w:r>
      <w:r w:rsidR="00D62BB6">
        <w:rPr>
          <w:rFonts w:ascii="Times New Roman" w:hAnsi="Times New Roman" w:cs="Times New Roman" w:hint="eastAsia"/>
          <w:color w:val="000000" w:themeColor="text1"/>
          <w:sz w:val="24"/>
          <w:szCs w:val="24"/>
        </w:rPr>
        <w:t>perangkat gampong</w:t>
      </w:r>
      <w:r w:rsidR="0065432A">
        <w:rPr>
          <w:rFonts w:ascii="Times New Roman" w:hAnsi="Times New Roman" w:cs="Times New Roman" w:hint="eastAsia"/>
          <w:color w:val="000000" w:themeColor="text1"/>
          <w:sz w:val="24"/>
          <w:szCs w:val="24"/>
        </w:rPr>
        <w:t>)</w:t>
      </w:r>
      <w:r w:rsidR="00D62BB6">
        <w:rPr>
          <w:rFonts w:ascii="Times New Roman" w:hAnsi="Times New Roman" w:cs="Times New Roman" w:hint="eastAsia"/>
          <w:color w:val="000000" w:themeColor="text1"/>
          <w:sz w:val="24"/>
          <w:szCs w:val="24"/>
        </w:rPr>
        <w:t xml:space="preserve"> </w:t>
      </w:r>
      <w:r w:rsidR="0065432A">
        <w:rPr>
          <w:rFonts w:ascii="Times New Roman" w:hAnsi="Times New Roman" w:cs="Times New Roman" w:hint="eastAsia"/>
          <w:color w:val="000000" w:themeColor="text1"/>
          <w:sz w:val="24"/>
          <w:szCs w:val="24"/>
        </w:rPr>
        <w:t>dengan</w:t>
      </w:r>
      <w:r w:rsidR="00D62BB6">
        <w:rPr>
          <w:rFonts w:ascii="Times New Roman" w:hAnsi="Times New Roman" w:cs="Times New Roman" w:hint="eastAsia"/>
          <w:color w:val="000000" w:themeColor="text1"/>
          <w:sz w:val="24"/>
          <w:szCs w:val="24"/>
        </w:rPr>
        <w:t xml:space="preserve"> BPJS Ketenagakerjaan </w:t>
      </w:r>
      <w:r>
        <w:rPr>
          <w:rFonts w:ascii="Times New Roman" w:hAnsi="Times New Roman" w:cs="Times New Roman" w:hint="eastAsia"/>
          <w:color w:val="000000" w:themeColor="text1"/>
          <w:sz w:val="24"/>
          <w:szCs w:val="24"/>
        </w:rPr>
        <w:t xml:space="preserve">yang terdapat dalam peraturan perundang-undangan </w:t>
      </w:r>
      <w:r w:rsidR="008E115C">
        <w:rPr>
          <w:rFonts w:ascii="Times New Roman" w:hAnsi="Times New Roman" w:cs="Times New Roman" w:hint="eastAsia"/>
          <w:color w:val="000000" w:themeColor="text1"/>
          <w:sz w:val="24"/>
          <w:szCs w:val="24"/>
        </w:rPr>
        <w:t xml:space="preserve">disebutkan bahwa setiap peserta wajib mendaftar </w:t>
      </w:r>
      <w:r w:rsidR="002F0090">
        <w:rPr>
          <w:rFonts w:ascii="Times New Roman" w:hAnsi="Times New Roman" w:cs="Times New Roman" w:hint="eastAsia"/>
          <w:color w:val="000000" w:themeColor="text1"/>
          <w:sz w:val="24"/>
          <w:szCs w:val="24"/>
        </w:rPr>
        <w:t xml:space="preserve">menjadi peserta BPJS ketenagakerjaan dan </w:t>
      </w:r>
      <w:r w:rsidR="00083692">
        <w:rPr>
          <w:rFonts w:ascii="Times New Roman" w:hAnsi="Times New Roman" w:cs="Times New Roman" w:hint="eastAsia"/>
          <w:color w:val="000000" w:themeColor="text1"/>
          <w:sz w:val="24"/>
          <w:szCs w:val="24"/>
        </w:rPr>
        <w:t xml:space="preserve">diwajibkan bagi untuk membayar iuran </w:t>
      </w:r>
      <w:r w:rsidR="00E96C84">
        <w:rPr>
          <w:rFonts w:ascii="Times New Roman" w:hAnsi="Times New Roman" w:cs="Times New Roman" w:hint="eastAsia"/>
          <w:color w:val="000000" w:themeColor="text1"/>
          <w:sz w:val="24"/>
          <w:szCs w:val="24"/>
        </w:rPr>
        <w:t xml:space="preserve">yang di ambil dari APBG (anggaran </w:t>
      </w:r>
      <w:r w:rsidR="00F648EA">
        <w:rPr>
          <w:rFonts w:ascii="Times New Roman" w:hAnsi="Times New Roman" w:cs="Times New Roman" w:hint="eastAsia"/>
          <w:color w:val="000000" w:themeColor="text1"/>
          <w:sz w:val="24"/>
          <w:szCs w:val="24"/>
        </w:rPr>
        <w:t>pendapatan dan belanja gampong)</w:t>
      </w:r>
      <w:r w:rsidR="00C9640C">
        <w:rPr>
          <w:rFonts w:ascii="Times New Roman" w:hAnsi="Times New Roman" w:cs="Times New Roman" w:hint="eastAsia"/>
          <w:color w:val="000000" w:themeColor="text1"/>
          <w:sz w:val="24"/>
          <w:szCs w:val="24"/>
        </w:rPr>
        <w:t>, perwakilan</w:t>
      </w:r>
      <w:r w:rsidR="002645DB">
        <w:rPr>
          <w:rFonts w:ascii="Times New Roman" w:hAnsi="Times New Roman" w:cs="Times New Roman" w:hint="eastAsia"/>
          <w:color w:val="000000" w:themeColor="text1"/>
          <w:sz w:val="24"/>
          <w:szCs w:val="24"/>
        </w:rPr>
        <w:t xml:space="preserve"> </w:t>
      </w:r>
      <w:r w:rsidR="00C9640C">
        <w:rPr>
          <w:rFonts w:ascii="Times New Roman" w:hAnsi="Times New Roman" w:cs="Times New Roman" w:hint="eastAsia"/>
          <w:color w:val="000000" w:themeColor="text1"/>
          <w:sz w:val="24"/>
          <w:szCs w:val="24"/>
        </w:rPr>
        <w:t xml:space="preserve">perangkat gampong </w:t>
      </w:r>
      <w:r w:rsidR="002645DB">
        <w:rPr>
          <w:rFonts w:ascii="Times New Roman" w:hAnsi="Times New Roman" w:cs="Times New Roman" w:hint="eastAsia"/>
          <w:color w:val="000000" w:themeColor="text1"/>
          <w:sz w:val="24"/>
          <w:szCs w:val="24"/>
        </w:rPr>
        <w:t xml:space="preserve">ditugaskan untuk membayar biaya iuran keseluruhan perangkat Gampong </w:t>
      </w:r>
      <w:r w:rsidR="00333257">
        <w:rPr>
          <w:rFonts w:ascii="Times New Roman" w:hAnsi="Times New Roman" w:cs="Times New Roman" w:hint="eastAsia"/>
          <w:color w:val="000000" w:themeColor="text1"/>
          <w:sz w:val="24"/>
          <w:szCs w:val="24"/>
        </w:rPr>
        <w:t>di kantor BPJS Ketenagakerjaan Lhokuseumawe</w:t>
      </w:r>
      <w:r w:rsidR="000E5615">
        <w:rPr>
          <w:rFonts w:ascii="Times New Roman" w:hAnsi="Times New Roman" w:cs="Times New Roman" w:hint="eastAsia"/>
          <w:color w:val="000000" w:themeColor="text1"/>
          <w:sz w:val="24"/>
          <w:szCs w:val="24"/>
        </w:rPr>
        <w:t xml:space="preserve">, pembayaran dilakukan </w:t>
      </w:r>
      <w:r w:rsidR="00EC615D">
        <w:rPr>
          <w:rFonts w:ascii="Times New Roman" w:hAnsi="Times New Roman" w:cs="Times New Roman" w:hint="eastAsia"/>
          <w:color w:val="000000" w:themeColor="text1"/>
          <w:sz w:val="24"/>
          <w:szCs w:val="24"/>
        </w:rPr>
        <w:t xml:space="preserve">sekaligus pertahunan. Kisaran pembayarannya </w:t>
      </w:r>
      <w:r w:rsidR="00876AF2">
        <w:rPr>
          <w:rFonts w:ascii="Times New Roman" w:hAnsi="Times New Roman" w:cs="Times New Roman" w:hint="eastAsia"/>
          <w:color w:val="000000" w:themeColor="text1"/>
          <w:sz w:val="24"/>
          <w:szCs w:val="24"/>
        </w:rPr>
        <w:t xml:space="preserve">di pertengahan tahun atau tergantung </w:t>
      </w:r>
      <w:r w:rsidR="00A41AA9">
        <w:rPr>
          <w:rFonts w:ascii="Times New Roman" w:hAnsi="Times New Roman" w:cs="Times New Roman" w:hint="eastAsia"/>
          <w:color w:val="000000" w:themeColor="text1"/>
          <w:sz w:val="24"/>
          <w:szCs w:val="24"/>
        </w:rPr>
        <w:t xml:space="preserve">cairnya dana APBG tersebut. </w:t>
      </w:r>
    </w:p>
    <w:p w:rsidR="0014574E" w:rsidRDefault="00D14EE5" w:rsidP="0014574E">
      <w:pPr>
        <w:pStyle w:val="FootnoteText"/>
        <w:spacing w:line="360" w:lineRule="auto"/>
        <w:ind w:firstLine="714"/>
        <w:jc w:val="both"/>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 xml:space="preserve">Jaminan Sosial Ketenagakerjaan yang didaftarkan oleh </w:t>
      </w:r>
      <w:r w:rsidR="00D12B33">
        <w:rPr>
          <w:rFonts w:ascii="Times New Roman" w:hAnsi="Times New Roman" w:cs="Times New Roman" w:hint="eastAsia"/>
          <w:color w:val="000000" w:themeColor="text1"/>
          <w:sz w:val="24"/>
          <w:szCs w:val="24"/>
        </w:rPr>
        <w:t xml:space="preserve">perangkat </w:t>
      </w:r>
      <w:r w:rsidR="00430C64">
        <w:rPr>
          <w:rFonts w:ascii="Times New Roman" w:hAnsi="Times New Roman" w:cs="Times New Roman" w:hint="eastAsia"/>
          <w:color w:val="000000" w:themeColor="text1"/>
          <w:sz w:val="24"/>
          <w:szCs w:val="24"/>
        </w:rPr>
        <w:t>G</w:t>
      </w:r>
      <w:r w:rsidR="00D12B33">
        <w:rPr>
          <w:rFonts w:ascii="Times New Roman" w:hAnsi="Times New Roman" w:cs="Times New Roman" w:hint="eastAsia"/>
          <w:color w:val="000000" w:themeColor="text1"/>
          <w:sz w:val="24"/>
          <w:szCs w:val="24"/>
        </w:rPr>
        <w:t>ampong Riseh Tunong adalah jaminan kecelakaan kerja dan jaminan kematian karena disesuaikan dengan keuangan yang ada di Gampong</w:t>
      </w:r>
      <w:r w:rsidR="00333594">
        <w:rPr>
          <w:rFonts w:ascii="Times New Roman" w:hAnsi="Times New Roman" w:cs="Times New Roman" w:hint="eastAsia"/>
          <w:color w:val="000000" w:themeColor="text1"/>
          <w:sz w:val="24"/>
          <w:szCs w:val="24"/>
        </w:rPr>
        <w:t xml:space="preserve">. </w:t>
      </w:r>
      <w:r w:rsidR="00BF57EC">
        <w:rPr>
          <w:rFonts w:ascii="Times New Roman" w:hAnsi="Times New Roman" w:cs="Times New Roman" w:hint="eastAsia"/>
          <w:color w:val="000000" w:themeColor="text1"/>
          <w:sz w:val="24"/>
          <w:szCs w:val="24"/>
        </w:rPr>
        <w:t xml:space="preserve">Pembayaran Iurannya berdasarkan persentase gaji </w:t>
      </w:r>
      <w:r w:rsidR="00941388">
        <w:rPr>
          <w:rFonts w:ascii="Times New Roman" w:hAnsi="Times New Roman" w:cs="Times New Roman" w:hint="eastAsia"/>
          <w:color w:val="000000" w:themeColor="text1"/>
          <w:sz w:val="24"/>
          <w:szCs w:val="24"/>
        </w:rPr>
        <w:t xml:space="preserve">perbulan </w:t>
      </w:r>
      <w:r w:rsidR="00AF41CB">
        <w:rPr>
          <w:rFonts w:ascii="Times New Roman" w:hAnsi="Times New Roman" w:cs="Times New Roman" w:hint="eastAsia"/>
          <w:color w:val="000000" w:themeColor="text1"/>
          <w:sz w:val="24"/>
          <w:szCs w:val="24"/>
        </w:rPr>
        <w:t xml:space="preserve">dan </w:t>
      </w:r>
      <w:r w:rsidR="006731CC">
        <w:rPr>
          <w:rFonts w:ascii="Times New Roman" w:hAnsi="Times New Roman" w:cs="Times New Roman" w:hint="eastAsia"/>
          <w:color w:val="000000" w:themeColor="text1"/>
          <w:sz w:val="24"/>
          <w:szCs w:val="24"/>
        </w:rPr>
        <w:t>gaji dibawah 1</w:t>
      </w:r>
      <w:r w:rsidR="002E57A3">
        <w:rPr>
          <w:rFonts w:ascii="Times New Roman" w:hAnsi="Times New Roman" w:cs="Times New Roman" w:hint="eastAsia"/>
          <w:color w:val="000000" w:themeColor="text1"/>
          <w:sz w:val="24"/>
          <w:szCs w:val="24"/>
        </w:rPr>
        <w:t>.000.000 (satu</w:t>
      </w:r>
      <w:r w:rsidR="006731CC">
        <w:rPr>
          <w:rFonts w:ascii="Times New Roman" w:hAnsi="Times New Roman" w:cs="Times New Roman" w:hint="eastAsia"/>
          <w:color w:val="000000" w:themeColor="text1"/>
          <w:sz w:val="24"/>
          <w:szCs w:val="24"/>
        </w:rPr>
        <w:t xml:space="preserve"> </w:t>
      </w:r>
      <w:r w:rsidR="002E57A3">
        <w:rPr>
          <w:rFonts w:ascii="Times New Roman" w:hAnsi="Times New Roman" w:cs="Times New Roman" w:hint="eastAsia"/>
          <w:color w:val="000000" w:themeColor="text1"/>
          <w:sz w:val="24"/>
          <w:szCs w:val="24"/>
        </w:rPr>
        <w:t xml:space="preserve">juta) </w:t>
      </w:r>
      <w:r w:rsidR="006731CC">
        <w:rPr>
          <w:rFonts w:ascii="Times New Roman" w:hAnsi="Times New Roman" w:cs="Times New Roman" w:hint="eastAsia"/>
          <w:color w:val="000000" w:themeColor="text1"/>
          <w:sz w:val="24"/>
          <w:szCs w:val="24"/>
        </w:rPr>
        <w:t>di</w:t>
      </w:r>
      <w:r w:rsidR="00783D3A">
        <w:rPr>
          <w:rFonts w:ascii="Times New Roman" w:hAnsi="Times New Roman" w:cs="Times New Roman" w:hint="eastAsia"/>
          <w:color w:val="000000" w:themeColor="text1"/>
          <w:sz w:val="24"/>
          <w:szCs w:val="24"/>
        </w:rPr>
        <w:t>kategorikan menjadi</w:t>
      </w:r>
      <w:r w:rsidR="002E57A3">
        <w:rPr>
          <w:rFonts w:ascii="Times New Roman" w:hAnsi="Times New Roman" w:cs="Times New Roman" w:hint="eastAsia"/>
          <w:color w:val="000000" w:themeColor="text1"/>
          <w:sz w:val="24"/>
          <w:szCs w:val="24"/>
        </w:rPr>
        <w:t xml:space="preserve"> 1.000.000 (satu </w:t>
      </w:r>
      <w:r w:rsidR="002E57A3">
        <w:rPr>
          <w:rFonts w:ascii="Times New Roman" w:hAnsi="Times New Roman" w:cs="Times New Roman" w:hint="eastAsia"/>
          <w:color w:val="000000" w:themeColor="text1"/>
          <w:sz w:val="24"/>
          <w:szCs w:val="24"/>
        </w:rPr>
        <w:lastRenderedPageBreak/>
        <w:t>juta)</w:t>
      </w:r>
      <w:r w:rsidR="00783D3A">
        <w:rPr>
          <w:rFonts w:ascii="Times New Roman" w:hAnsi="Times New Roman" w:cs="Times New Roman" w:hint="eastAsia"/>
          <w:color w:val="000000" w:themeColor="text1"/>
          <w:sz w:val="24"/>
          <w:szCs w:val="24"/>
        </w:rPr>
        <w:t>,</w:t>
      </w:r>
      <w:r w:rsidR="002E57A3">
        <w:rPr>
          <w:rFonts w:ascii="Times New Roman" w:hAnsi="Times New Roman" w:cs="Times New Roman" w:hint="eastAsia"/>
          <w:color w:val="000000" w:themeColor="text1"/>
          <w:sz w:val="24"/>
          <w:szCs w:val="24"/>
        </w:rPr>
        <w:t xml:space="preserve"> </w:t>
      </w:r>
      <w:r w:rsidR="001F5EE0">
        <w:rPr>
          <w:rFonts w:ascii="Times New Roman" w:hAnsi="Times New Roman" w:cs="Times New Roman" w:hint="eastAsia"/>
          <w:color w:val="000000" w:themeColor="text1"/>
          <w:sz w:val="24"/>
          <w:szCs w:val="24"/>
        </w:rPr>
        <w:t>untuk</w:t>
      </w:r>
      <w:r w:rsidR="00941388">
        <w:rPr>
          <w:rFonts w:ascii="Times New Roman" w:hAnsi="Times New Roman" w:cs="Times New Roman" w:hint="eastAsia"/>
          <w:color w:val="000000" w:themeColor="text1"/>
          <w:sz w:val="24"/>
          <w:szCs w:val="24"/>
        </w:rPr>
        <w:t xml:space="preserve"> perangkat gampong yang menjadi </w:t>
      </w:r>
      <w:r w:rsidR="001F5EE0">
        <w:rPr>
          <w:rFonts w:ascii="Times New Roman" w:hAnsi="Times New Roman" w:cs="Times New Roman" w:hint="eastAsia"/>
          <w:color w:val="000000" w:themeColor="text1"/>
          <w:sz w:val="24"/>
          <w:szCs w:val="24"/>
        </w:rPr>
        <w:t xml:space="preserve">peserta BPJS Ketenagakerjaan di </w:t>
      </w:r>
      <w:r w:rsidR="00AB20D7">
        <w:rPr>
          <w:rFonts w:ascii="Times New Roman" w:hAnsi="Times New Roman" w:cs="Times New Roman" w:hint="eastAsia"/>
          <w:color w:val="000000" w:themeColor="text1"/>
          <w:sz w:val="24"/>
          <w:szCs w:val="24"/>
        </w:rPr>
        <w:t xml:space="preserve">Gampong Riseh Tunong perhitungan pembayaran </w:t>
      </w:r>
      <w:r w:rsidR="002E57A3">
        <w:rPr>
          <w:rFonts w:ascii="Times New Roman" w:hAnsi="Times New Roman" w:cs="Times New Roman" w:hint="eastAsia"/>
          <w:color w:val="000000" w:themeColor="text1"/>
          <w:sz w:val="24"/>
          <w:szCs w:val="24"/>
        </w:rPr>
        <w:t>iuran</w:t>
      </w:r>
      <w:r w:rsidR="00AB20D7">
        <w:rPr>
          <w:rFonts w:ascii="Times New Roman" w:hAnsi="Times New Roman" w:cs="Times New Roman" w:hint="eastAsia"/>
          <w:color w:val="000000" w:themeColor="text1"/>
          <w:sz w:val="24"/>
          <w:szCs w:val="24"/>
        </w:rPr>
        <w:t xml:space="preserve">nya sebagai </w:t>
      </w:r>
      <w:r w:rsidR="0014574E">
        <w:rPr>
          <w:rFonts w:ascii="Times New Roman" w:hAnsi="Times New Roman" w:cs="Times New Roman" w:hint="eastAsia"/>
          <w:color w:val="000000" w:themeColor="text1"/>
          <w:sz w:val="24"/>
          <w:szCs w:val="24"/>
        </w:rPr>
        <w:t>berikut:</w:t>
      </w:r>
    </w:p>
    <w:p w:rsidR="006E18EB" w:rsidRDefault="006E18EB" w:rsidP="006E18EB">
      <w:pPr>
        <w:pStyle w:val="StyleTabel"/>
      </w:pPr>
      <w:bookmarkStart w:id="12" w:name="_Toc77230363"/>
      <w:r>
        <w:t xml:space="preserve">Tabel </w:t>
      </w:r>
      <w:r w:rsidR="00CA19DA">
        <w:fldChar w:fldCharType="begin"/>
      </w:r>
      <w:r w:rsidR="00CA19DA">
        <w:instrText xml:space="preserve"> SEQ Tabel \* ARABIC </w:instrText>
      </w:r>
      <w:r w:rsidR="00CA19DA">
        <w:fldChar w:fldCharType="separate"/>
      </w:r>
      <w:r w:rsidR="00D07491">
        <w:rPr>
          <w:noProof/>
        </w:rPr>
        <w:t>3</w:t>
      </w:r>
      <w:r w:rsidR="00CA19DA">
        <w:rPr>
          <w:noProof/>
        </w:rPr>
        <w:fldChar w:fldCharType="end"/>
      </w:r>
      <w:r>
        <w:rPr>
          <w:noProof/>
        </w:rPr>
        <w:t xml:space="preserve"> Jumlah Iuran Per Bulan pada Jaminan Kecelakaan Kerja</w:t>
      </w:r>
      <w:bookmarkEnd w:id="12"/>
    </w:p>
    <w:tbl>
      <w:tblPr>
        <w:tblStyle w:val="TableGrid"/>
        <w:tblW w:w="0" w:type="auto"/>
        <w:tblInd w:w="108" w:type="dxa"/>
        <w:tblLook w:val="04A0" w:firstRow="1" w:lastRow="0" w:firstColumn="1" w:lastColumn="0" w:noHBand="0" w:noVBand="1"/>
      </w:tblPr>
      <w:tblGrid>
        <w:gridCol w:w="510"/>
        <w:gridCol w:w="2596"/>
        <w:gridCol w:w="1768"/>
        <w:gridCol w:w="836"/>
        <w:gridCol w:w="2087"/>
      </w:tblGrid>
      <w:tr w:rsidR="00094F6C" w:rsidRPr="00D54E7D" w:rsidTr="00A83671">
        <w:tc>
          <w:tcPr>
            <w:tcW w:w="510" w:type="dxa"/>
            <w:vAlign w:val="center"/>
          </w:tcPr>
          <w:p w:rsidR="00094F6C" w:rsidRPr="00D54E7D" w:rsidRDefault="00094F6C" w:rsidP="00D31762">
            <w:pPr>
              <w:pStyle w:val="FootnoteText"/>
              <w:spacing w:line="360" w:lineRule="auto"/>
              <w:jc w:val="center"/>
              <w:rPr>
                <w:rFonts w:ascii="Times New Roman" w:hAnsi="Times New Roman" w:cs="Times New Roman"/>
                <w:b/>
                <w:bCs/>
                <w:color w:val="000000" w:themeColor="text1"/>
                <w:sz w:val="24"/>
                <w:szCs w:val="24"/>
              </w:rPr>
            </w:pPr>
            <w:r w:rsidRPr="00D54E7D">
              <w:rPr>
                <w:rFonts w:ascii="Times New Roman" w:hAnsi="Times New Roman" w:cs="Times New Roman" w:hint="eastAsia"/>
                <w:b/>
                <w:bCs/>
                <w:color w:val="000000" w:themeColor="text1"/>
                <w:sz w:val="24"/>
                <w:szCs w:val="24"/>
                <w:lang w:eastAsia="zh-CN"/>
              </w:rPr>
              <w:t>No</w:t>
            </w:r>
          </w:p>
        </w:tc>
        <w:tc>
          <w:tcPr>
            <w:tcW w:w="2596" w:type="dxa"/>
            <w:vAlign w:val="center"/>
          </w:tcPr>
          <w:p w:rsidR="00094F6C" w:rsidRPr="00D54E7D" w:rsidRDefault="00094F6C" w:rsidP="00D31762">
            <w:pPr>
              <w:pStyle w:val="FootnoteText"/>
              <w:spacing w:line="360" w:lineRule="auto"/>
              <w:jc w:val="center"/>
              <w:rPr>
                <w:rFonts w:ascii="Times New Roman" w:hAnsi="Times New Roman" w:cs="Times New Roman"/>
                <w:b/>
                <w:bCs/>
                <w:color w:val="000000" w:themeColor="text1"/>
                <w:sz w:val="24"/>
                <w:szCs w:val="24"/>
                <w:lang w:eastAsia="zh-CN"/>
              </w:rPr>
            </w:pPr>
            <w:r w:rsidRPr="00D54E7D">
              <w:rPr>
                <w:rFonts w:ascii="Times New Roman" w:hAnsi="Times New Roman" w:cs="Times New Roman" w:hint="eastAsia"/>
                <w:b/>
                <w:bCs/>
                <w:color w:val="000000" w:themeColor="text1"/>
                <w:sz w:val="24"/>
                <w:szCs w:val="24"/>
                <w:lang w:eastAsia="zh-CN"/>
              </w:rPr>
              <w:t>Peserta</w:t>
            </w:r>
          </w:p>
        </w:tc>
        <w:tc>
          <w:tcPr>
            <w:tcW w:w="1768" w:type="dxa"/>
            <w:vAlign w:val="center"/>
          </w:tcPr>
          <w:p w:rsidR="00094F6C" w:rsidRPr="00D54E7D" w:rsidRDefault="00141BE2" w:rsidP="00D31762">
            <w:pPr>
              <w:pStyle w:val="FootnoteText"/>
              <w:spacing w:line="360" w:lineRule="auto"/>
              <w:jc w:val="center"/>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lang w:eastAsia="zh-CN"/>
              </w:rPr>
              <w:t>Upah</w:t>
            </w:r>
          </w:p>
        </w:tc>
        <w:tc>
          <w:tcPr>
            <w:tcW w:w="836" w:type="dxa"/>
            <w:vAlign w:val="center"/>
          </w:tcPr>
          <w:p w:rsidR="00094F6C" w:rsidRPr="00D54E7D" w:rsidRDefault="00C135F4" w:rsidP="00D31762">
            <w:pPr>
              <w:pStyle w:val="FootnoteText"/>
              <w:spacing w:line="360" w:lineRule="auto"/>
              <w:jc w:val="center"/>
              <w:rPr>
                <w:rFonts w:ascii="Times New Roman" w:hAnsi="Times New Roman" w:cs="Times New Roman"/>
                <w:b/>
                <w:bCs/>
                <w:color w:val="000000" w:themeColor="text1"/>
                <w:sz w:val="24"/>
                <w:szCs w:val="24"/>
              </w:rPr>
            </w:pPr>
            <w:r w:rsidRPr="00D54E7D">
              <w:rPr>
                <w:rFonts w:ascii="Times New Roman" w:hAnsi="Times New Roman" w:cs="Times New Roman" w:hint="eastAsia"/>
                <w:b/>
                <w:bCs/>
                <w:color w:val="000000" w:themeColor="text1"/>
                <w:sz w:val="24"/>
                <w:szCs w:val="24"/>
                <w:lang w:eastAsia="zh-CN"/>
              </w:rPr>
              <w:t>Iuran</w:t>
            </w:r>
          </w:p>
        </w:tc>
        <w:tc>
          <w:tcPr>
            <w:tcW w:w="2087" w:type="dxa"/>
            <w:vAlign w:val="center"/>
          </w:tcPr>
          <w:p w:rsidR="00094F6C" w:rsidRPr="00D54E7D" w:rsidRDefault="00094F6C" w:rsidP="00D31762">
            <w:pPr>
              <w:pStyle w:val="FootnoteText"/>
              <w:jc w:val="center"/>
              <w:rPr>
                <w:rFonts w:ascii="Times New Roman" w:hAnsi="Times New Roman" w:cs="Times New Roman"/>
                <w:b/>
                <w:bCs/>
                <w:color w:val="000000" w:themeColor="text1"/>
                <w:sz w:val="24"/>
                <w:szCs w:val="24"/>
              </w:rPr>
            </w:pPr>
            <w:r w:rsidRPr="00D54E7D">
              <w:rPr>
                <w:rFonts w:ascii="Times New Roman" w:hAnsi="Times New Roman" w:cs="Times New Roman" w:hint="eastAsia"/>
                <w:b/>
                <w:bCs/>
                <w:color w:val="000000" w:themeColor="text1"/>
                <w:sz w:val="24"/>
                <w:szCs w:val="24"/>
                <w:lang w:eastAsia="zh-CN"/>
              </w:rPr>
              <w:t>Jumlah</w:t>
            </w:r>
            <w:r w:rsidR="00210C5E">
              <w:rPr>
                <w:rFonts w:ascii="Times New Roman" w:hAnsi="Times New Roman" w:cs="Times New Roman" w:hint="eastAsia"/>
                <w:b/>
                <w:bCs/>
                <w:color w:val="000000" w:themeColor="text1"/>
                <w:sz w:val="24"/>
                <w:szCs w:val="24"/>
                <w:lang w:eastAsia="zh-CN"/>
              </w:rPr>
              <w:t xml:space="preserve"> Iuran</w:t>
            </w:r>
          </w:p>
        </w:tc>
      </w:tr>
      <w:tr w:rsidR="00094F6C" w:rsidTr="00A83671">
        <w:tc>
          <w:tcPr>
            <w:tcW w:w="510" w:type="dxa"/>
            <w:vAlign w:val="center"/>
          </w:tcPr>
          <w:p w:rsidR="00094F6C" w:rsidRDefault="00094F6C" w:rsidP="00D31762">
            <w:pPr>
              <w:pStyle w:val="FootnoteText"/>
              <w:spacing w:line="360" w:lineRule="auto"/>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lang w:eastAsia="zh-CN"/>
              </w:rPr>
              <w:t>1.</w:t>
            </w:r>
          </w:p>
        </w:tc>
        <w:tc>
          <w:tcPr>
            <w:tcW w:w="2596" w:type="dxa"/>
            <w:vAlign w:val="center"/>
          </w:tcPr>
          <w:p w:rsidR="00094F6C" w:rsidRDefault="00094F6C" w:rsidP="00BB0EB9">
            <w:pPr>
              <w:pStyle w:val="FootnoteText"/>
              <w:spacing w:line="360" w:lineRule="auto"/>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lang w:eastAsia="zh-CN"/>
              </w:rPr>
              <w:t>Geuchik Gampong</w:t>
            </w:r>
          </w:p>
        </w:tc>
        <w:tc>
          <w:tcPr>
            <w:tcW w:w="1768" w:type="dxa"/>
            <w:vAlign w:val="center"/>
          </w:tcPr>
          <w:p w:rsidR="00094F6C" w:rsidRDefault="00AE149A" w:rsidP="00D31762">
            <w:pPr>
              <w:pStyle w:val="FootnoteText"/>
              <w:spacing w:line="360" w:lineRule="auto"/>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lang w:eastAsia="zh-CN"/>
              </w:rPr>
              <w:t xml:space="preserve">Rp. </w:t>
            </w:r>
            <w:r w:rsidR="00C135F4">
              <w:rPr>
                <w:rFonts w:ascii="Times New Roman" w:hAnsi="Times New Roman" w:cs="Times New Roman" w:hint="eastAsia"/>
                <w:color w:val="000000" w:themeColor="text1"/>
                <w:sz w:val="24"/>
                <w:szCs w:val="24"/>
                <w:lang w:eastAsia="zh-CN"/>
              </w:rPr>
              <w:t>2.400.000</w:t>
            </w:r>
          </w:p>
        </w:tc>
        <w:tc>
          <w:tcPr>
            <w:tcW w:w="836" w:type="dxa"/>
            <w:vAlign w:val="center"/>
          </w:tcPr>
          <w:p w:rsidR="00094F6C" w:rsidRDefault="00C135F4" w:rsidP="00D31762">
            <w:pPr>
              <w:pStyle w:val="FootnoteText"/>
              <w:spacing w:line="360" w:lineRule="auto"/>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lang w:eastAsia="zh-CN"/>
              </w:rPr>
              <w:t>0.24</w:t>
            </w:r>
            <w:r w:rsidR="00382D25">
              <w:rPr>
                <w:rFonts w:ascii="Times New Roman" w:hAnsi="Times New Roman" w:cs="Times New Roman" w:hint="eastAsia"/>
                <w:color w:val="000000" w:themeColor="text1"/>
                <w:sz w:val="24"/>
                <w:szCs w:val="24"/>
                <w:lang w:eastAsia="zh-CN"/>
              </w:rPr>
              <w:t>%</w:t>
            </w:r>
          </w:p>
        </w:tc>
        <w:tc>
          <w:tcPr>
            <w:tcW w:w="2087" w:type="dxa"/>
            <w:vAlign w:val="center"/>
          </w:tcPr>
          <w:p w:rsidR="00094F6C" w:rsidRDefault="00AE149A" w:rsidP="00D31762">
            <w:pPr>
              <w:pStyle w:val="FootnoteText"/>
              <w:spacing w:line="360" w:lineRule="auto"/>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lang w:eastAsia="zh-CN"/>
              </w:rPr>
              <w:t>Rp. 5.760</w:t>
            </w:r>
          </w:p>
        </w:tc>
      </w:tr>
      <w:tr w:rsidR="00094F6C" w:rsidTr="00A83671">
        <w:tc>
          <w:tcPr>
            <w:tcW w:w="510" w:type="dxa"/>
            <w:vAlign w:val="center"/>
          </w:tcPr>
          <w:p w:rsidR="00094F6C" w:rsidRDefault="00094F6C" w:rsidP="00D31762">
            <w:pPr>
              <w:pStyle w:val="FootnoteText"/>
              <w:spacing w:line="360" w:lineRule="auto"/>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lang w:eastAsia="zh-CN"/>
              </w:rPr>
              <w:t>2</w:t>
            </w:r>
            <w:r w:rsidR="005561C2">
              <w:rPr>
                <w:rFonts w:ascii="Times New Roman" w:hAnsi="Times New Roman" w:cs="Times New Roman" w:hint="eastAsia"/>
                <w:color w:val="000000" w:themeColor="text1"/>
                <w:sz w:val="24"/>
                <w:szCs w:val="24"/>
                <w:lang w:eastAsia="zh-CN"/>
              </w:rPr>
              <w:t>.</w:t>
            </w:r>
          </w:p>
        </w:tc>
        <w:tc>
          <w:tcPr>
            <w:tcW w:w="2596" w:type="dxa"/>
            <w:vAlign w:val="center"/>
          </w:tcPr>
          <w:p w:rsidR="00094F6C" w:rsidRDefault="00094F6C" w:rsidP="00BB0EB9">
            <w:pPr>
              <w:pStyle w:val="FootnoteText"/>
              <w:spacing w:line="360" w:lineRule="auto"/>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lang w:eastAsia="zh-CN"/>
              </w:rPr>
              <w:t>Perangkat Gampong</w:t>
            </w:r>
            <w:r w:rsidR="007A1999">
              <w:rPr>
                <w:rStyle w:val="FootnoteReference"/>
                <w:rFonts w:ascii="Times New Roman" w:hAnsi="Times New Roman" w:cs="Times New Roman"/>
                <w:color w:val="000000" w:themeColor="text1"/>
                <w:sz w:val="24"/>
                <w:szCs w:val="24"/>
                <w:lang w:eastAsia="zh-CN"/>
              </w:rPr>
              <w:footnoteReference w:id="25"/>
            </w:r>
          </w:p>
        </w:tc>
        <w:tc>
          <w:tcPr>
            <w:tcW w:w="1768" w:type="dxa"/>
            <w:vAlign w:val="center"/>
          </w:tcPr>
          <w:p w:rsidR="00094F6C" w:rsidRDefault="006A1DE7" w:rsidP="00D31762">
            <w:pPr>
              <w:pStyle w:val="FootnoteText"/>
              <w:spacing w:line="360" w:lineRule="auto"/>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lang w:eastAsia="zh-CN"/>
              </w:rPr>
              <w:t xml:space="preserve">Rp. </w:t>
            </w:r>
            <w:r w:rsidR="00382D25">
              <w:rPr>
                <w:rFonts w:ascii="Times New Roman" w:hAnsi="Times New Roman" w:cs="Times New Roman" w:hint="eastAsia"/>
                <w:color w:val="000000" w:themeColor="text1"/>
                <w:sz w:val="24"/>
                <w:szCs w:val="24"/>
                <w:lang w:eastAsia="zh-CN"/>
              </w:rPr>
              <w:t>1.000.000</w:t>
            </w:r>
          </w:p>
        </w:tc>
        <w:tc>
          <w:tcPr>
            <w:tcW w:w="836" w:type="dxa"/>
            <w:vAlign w:val="center"/>
          </w:tcPr>
          <w:p w:rsidR="00094F6C" w:rsidRDefault="00CB6414" w:rsidP="00D31762">
            <w:pPr>
              <w:pStyle w:val="FootnoteText"/>
              <w:spacing w:line="360" w:lineRule="auto"/>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lang w:eastAsia="zh-CN"/>
              </w:rPr>
              <w:t>0.24%</w:t>
            </w:r>
          </w:p>
        </w:tc>
        <w:tc>
          <w:tcPr>
            <w:tcW w:w="2087" w:type="dxa"/>
            <w:vAlign w:val="center"/>
          </w:tcPr>
          <w:p w:rsidR="00094F6C" w:rsidRDefault="006A1DE7" w:rsidP="00D31762">
            <w:pPr>
              <w:pStyle w:val="FootnoteText"/>
              <w:spacing w:line="360" w:lineRule="auto"/>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lang w:eastAsia="zh-CN"/>
              </w:rPr>
              <w:t>Rp. 2.400</w:t>
            </w:r>
          </w:p>
        </w:tc>
      </w:tr>
    </w:tbl>
    <w:p w:rsidR="007804F2" w:rsidRDefault="007804F2" w:rsidP="006E18EB">
      <w:pPr>
        <w:pStyle w:val="StyleTabel"/>
        <w:rPr>
          <w:lang w:val="en-US"/>
        </w:rPr>
      </w:pPr>
      <w:bookmarkStart w:id="13" w:name="_Toc77230364"/>
    </w:p>
    <w:p w:rsidR="006E18EB" w:rsidRDefault="006E18EB" w:rsidP="006E18EB">
      <w:pPr>
        <w:pStyle w:val="StyleTabel"/>
      </w:pPr>
      <w:r>
        <w:t xml:space="preserve">Tabel </w:t>
      </w:r>
      <w:r w:rsidR="00CA19DA">
        <w:fldChar w:fldCharType="begin"/>
      </w:r>
      <w:r w:rsidR="00CA19DA">
        <w:instrText xml:space="preserve"> SEQ Tabel \* ARABIC </w:instrText>
      </w:r>
      <w:r w:rsidR="00CA19DA">
        <w:fldChar w:fldCharType="separate"/>
      </w:r>
      <w:r w:rsidR="00D07491">
        <w:rPr>
          <w:noProof/>
        </w:rPr>
        <w:t>4</w:t>
      </w:r>
      <w:r w:rsidR="00CA19DA">
        <w:rPr>
          <w:noProof/>
        </w:rPr>
        <w:fldChar w:fldCharType="end"/>
      </w:r>
      <w:r>
        <w:rPr>
          <w:noProof/>
        </w:rPr>
        <w:t xml:space="preserve"> Jumlah Iuran Per Bulan pada Jaminan Kematian</w:t>
      </w:r>
      <w:bookmarkEnd w:id="13"/>
    </w:p>
    <w:tbl>
      <w:tblPr>
        <w:tblStyle w:val="TableGrid"/>
        <w:tblW w:w="0" w:type="auto"/>
        <w:tblInd w:w="108" w:type="dxa"/>
        <w:tblLook w:val="04A0" w:firstRow="1" w:lastRow="0" w:firstColumn="1" w:lastColumn="0" w:noHBand="0" w:noVBand="1"/>
      </w:tblPr>
      <w:tblGrid>
        <w:gridCol w:w="510"/>
        <w:gridCol w:w="2812"/>
        <w:gridCol w:w="1581"/>
        <w:gridCol w:w="803"/>
        <w:gridCol w:w="2091"/>
      </w:tblGrid>
      <w:tr w:rsidR="00096F86" w:rsidRPr="005561C2" w:rsidTr="00A83671">
        <w:tc>
          <w:tcPr>
            <w:tcW w:w="510" w:type="dxa"/>
            <w:vAlign w:val="center"/>
          </w:tcPr>
          <w:p w:rsidR="00096F86" w:rsidRPr="005561C2" w:rsidRDefault="00096F86" w:rsidP="005561C2">
            <w:pPr>
              <w:pStyle w:val="FootnoteText"/>
              <w:spacing w:line="360" w:lineRule="auto"/>
              <w:jc w:val="center"/>
              <w:rPr>
                <w:rFonts w:ascii="Times New Roman" w:hAnsi="Times New Roman" w:cs="Times New Roman"/>
                <w:b/>
                <w:bCs/>
                <w:color w:val="000000" w:themeColor="text1"/>
                <w:sz w:val="24"/>
                <w:szCs w:val="24"/>
              </w:rPr>
            </w:pPr>
            <w:r w:rsidRPr="005561C2">
              <w:rPr>
                <w:rFonts w:ascii="Times New Roman" w:hAnsi="Times New Roman" w:cs="Times New Roman" w:hint="eastAsia"/>
                <w:b/>
                <w:bCs/>
                <w:color w:val="000000" w:themeColor="text1"/>
                <w:sz w:val="24"/>
                <w:szCs w:val="24"/>
                <w:lang w:eastAsia="zh-CN"/>
              </w:rPr>
              <w:t>No</w:t>
            </w:r>
          </w:p>
        </w:tc>
        <w:tc>
          <w:tcPr>
            <w:tcW w:w="2812" w:type="dxa"/>
            <w:vAlign w:val="center"/>
          </w:tcPr>
          <w:p w:rsidR="00096F86" w:rsidRPr="005561C2" w:rsidRDefault="00096F86" w:rsidP="005561C2">
            <w:pPr>
              <w:pStyle w:val="FootnoteText"/>
              <w:spacing w:line="360" w:lineRule="auto"/>
              <w:jc w:val="center"/>
              <w:rPr>
                <w:rFonts w:ascii="Times New Roman" w:hAnsi="Times New Roman" w:cs="Times New Roman"/>
                <w:b/>
                <w:bCs/>
                <w:color w:val="000000" w:themeColor="text1"/>
                <w:sz w:val="24"/>
                <w:szCs w:val="24"/>
              </w:rPr>
            </w:pPr>
            <w:r w:rsidRPr="005561C2">
              <w:rPr>
                <w:rFonts w:ascii="Times New Roman" w:hAnsi="Times New Roman" w:cs="Times New Roman" w:hint="eastAsia"/>
                <w:b/>
                <w:bCs/>
                <w:color w:val="000000" w:themeColor="text1"/>
                <w:sz w:val="24"/>
                <w:szCs w:val="24"/>
                <w:lang w:eastAsia="zh-CN"/>
              </w:rPr>
              <w:t>Peserta</w:t>
            </w:r>
          </w:p>
        </w:tc>
        <w:tc>
          <w:tcPr>
            <w:tcW w:w="1581" w:type="dxa"/>
            <w:vAlign w:val="center"/>
          </w:tcPr>
          <w:p w:rsidR="00096F86" w:rsidRPr="005561C2" w:rsidRDefault="00210C5E" w:rsidP="005561C2">
            <w:pPr>
              <w:pStyle w:val="FootnoteText"/>
              <w:spacing w:line="360" w:lineRule="auto"/>
              <w:jc w:val="center"/>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lang w:eastAsia="zh-CN"/>
              </w:rPr>
              <w:t>Upah</w:t>
            </w:r>
          </w:p>
        </w:tc>
        <w:tc>
          <w:tcPr>
            <w:tcW w:w="803" w:type="dxa"/>
            <w:vAlign w:val="center"/>
          </w:tcPr>
          <w:p w:rsidR="00096F86" w:rsidRPr="005561C2" w:rsidRDefault="00096F86" w:rsidP="005561C2">
            <w:pPr>
              <w:pStyle w:val="FootnoteText"/>
              <w:spacing w:line="360" w:lineRule="auto"/>
              <w:jc w:val="center"/>
              <w:rPr>
                <w:rFonts w:ascii="Times New Roman" w:hAnsi="Times New Roman" w:cs="Times New Roman"/>
                <w:b/>
                <w:bCs/>
                <w:color w:val="000000" w:themeColor="text1"/>
                <w:sz w:val="24"/>
                <w:szCs w:val="24"/>
              </w:rPr>
            </w:pPr>
            <w:r w:rsidRPr="005561C2">
              <w:rPr>
                <w:rFonts w:ascii="Times New Roman" w:hAnsi="Times New Roman" w:cs="Times New Roman" w:hint="eastAsia"/>
                <w:b/>
                <w:bCs/>
                <w:color w:val="000000" w:themeColor="text1"/>
                <w:sz w:val="24"/>
                <w:szCs w:val="24"/>
                <w:lang w:eastAsia="zh-CN"/>
              </w:rPr>
              <w:t>Iuran</w:t>
            </w:r>
          </w:p>
        </w:tc>
        <w:tc>
          <w:tcPr>
            <w:tcW w:w="2091" w:type="dxa"/>
            <w:vAlign w:val="center"/>
          </w:tcPr>
          <w:p w:rsidR="00096F86" w:rsidRPr="005561C2" w:rsidRDefault="00096F86" w:rsidP="00BB0EB9">
            <w:pPr>
              <w:pStyle w:val="FootnoteText"/>
              <w:jc w:val="center"/>
              <w:rPr>
                <w:rFonts w:ascii="Times New Roman" w:hAnsi="Times New Roman" w:cs="Times New Roman"/>
                <w:b/>
                <w:bCs/>
                <w:color w:val="000000" w:themeColor="text1"/>
                <w:sz w:val="24"/>
                <w:szCs w:val="24"/>
              </w:rPr>
            </w:pPr>
            <w:r w:rsidRPr="005561C2">
              <w:rPr>
                <w:rFonts w:ascii="Times New Roman" w:hAnsi="Times New Roman" w:cs="Times New Roman" w:hint="eastAsia"/>
                <w:b/>
                <w:bCs/>
                <w:color w:val="000000" w:themeColor="text1"/>
                <w:sz w:val="24"/>
                <w:szCs w:val="24"/>
                <w:lang w:eastAsia="zh-CN"/>
              </w:rPr>
              <w:t xml:space="preserve">Jumlah </w:t>
            </w:r>
            <w:r w:rsidR="00210C5E">
              <w:rPr>
                <w:rFonts w:ascii="Times New Roman" w:hAnsi="Times New Roman" w:cs="Times New Roman" w:hint="eastAsia"/>
                <w:b/>
                <w:bCs/>
                <w:color w:val="000000" w:themeColor="text1"/>
                <w:sz w:val="24"/>
                <w:szCs w:val="24"/>
                <w:lang w:eastAsia="zh-CN"/>
              </w:rPr>
              <w:t>Iuran</w:t>
            </w:r>
          </w:p>
        </w:tc>
      </w:tr>
      <w:tr w:rsidR="00AF6A29" w:rsidTr="00A83671">
        <w:tc>
          <w:tcPr>
            <w:tcW w:w="510" w:type="dxa"/>
            <w:vAlign w:val="center"/>
          </w:tcPr>
          <w:p w:rsidR="00AF6A29" w:rsidRDefault="00AF6A29" w:rsidP="005561C2">
            <w:pPr>
              <w:pStyle w:val="FootnoteText"/>
              <w:spacing w:line="360" w:lineRule="auto"/>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lang w:eastAsia="zh-CN"/>
              </w:rPr>
              <w:t>1</w:t>
            </w:r>
            <w:r w:rsidR="00BB0EB9">
              <w:rPr>
                <w:rFonts w:ascii="Times New Roman" w:hAnsi="Times New Roman" w:cs="Times New Roman" w:hint="eastAsia"/>
                <w:color w:val="000000" w:themeColor="text1"/>
                <w:sz w:val="24"/>
                <w:szCs w:val="24"/>
                <w:lang w:eastAsia="zh-CN"/>
              </w:rPr>
              <w:t>.</w:t>
            </w:r>
          </w:p>
        </w:tc>
        <w:tc>
          <w:tcPr>
            <w:tcW w:w="2812" w:type="dxa"/>
            <w:vAlign w:val="center"/>
          </w:tcPr>
          <w:p w:rsidR="00AF6A29" w:rsidRDefault="00AF6A29" w:rsidP="00BB0EB9">
            <w:pPr>
              <w:pStyle w:val="FootnoteText"/>
              <w:spacing w:line="360" w:lineRule="auto"/>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lang w:eastAsia="zh-CN"/>
              </w:rPr>
              <w:t>Geuchik Gampong</w:t>
            </w:r>
          </w:p>
        </w:tc>
        <w:tc>
          <w:tcPr>
            <w:tcW w:w="1581" w:type="dxa"/>
            <w:vAlign w:val="center"/>
          </w:tcPr>
          <w:p w:rsidR="00AF6A29" w:rsidRDefault="00AF6A29" w:rsidP="005561C2">
            <w:pPr>
              <w:pStyle w:val="FootnoteText"/>
              <w:spacing w:line="360" w:lineRule="auto"/>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lang w:eastAsia="zh-CN"/>
              </w:rPr>
              <w:t>Rp. 2.400.000</w:t>
            </w:r>
          </w:p>
        </w:tc>
        <w:tc>
          <w:tcPr>
            <w:tcW w:w="803" w:type="dxa"/>
            <w:vAlign w:val="center"/>
          </w:tcPr>
          <w:p w:rsidR="00AF6A29" w:rsidRDefault="00AF6A29" w:rsidP="005561C2">
            <w:pPr>
              <w:pStyle w:val="FootnoteText"/>
              <w:spacing w:line="360" w:lineRule="auto"/>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lang w:eastAsia="zh-CN"/>
              </w:rPr>
              <w:t>0.3</w:t>
            </w:r>
            <w:r w:rsidR="002F3C74">
              <w:rPr>
                <w:rFonts w:ascii="Times New Roman" w:hAnsi="Times New Roman" w:cs="Times New Roman" w:hint="eastAsia"/>
                <w:color w:val="000000" w:themeColor="text1"/>
                <w:sz w:val="24"/>
                <w:szCs w:val="24"/>
                <w:lang w:eastAsia="zh-CN"/>
              </w:rPr>
              <w:t>%</w:t>
            </w:r>
          </w:p>
        </w:tc>
        <w:tc>
          <w:tcPr>
            <w:tcW w:w="2091" w:type="dxa"/>
            <w:vAlign w:val="center"/>
          </w:tcPr>
          <w:p w:rsidR="00AF6A29" w:rsidRDefault="005D69A8" w:rsidP="005561C2">
            <w:pPr>
              <w:pStyle w:val="FootnoteText"/>
              <w:spacing w:line="360" w:lineRule="auto"/>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lang w:eastAsia="zh-CN"/>
              </w:rPr>
              <w:t xml:space="preserve">Rp. </w:t>
            </w:r>
            <w:r w:rsidR="00BF6A2B">
              <w:rPr>
                <w:rFonts w:ascii="Times New Roman" w:hAnsi="Times New Roman" w:cs="Times New Roman" w:hint="eastAsia"/>
                <w:color w:val="000000" w:themeColor="text1"/>
                <w:sz w:val="24"/>
                <w:szCs w:val="24"/>
                <w:lang w:eastAsia="zh-CN"/>
              </w:rPr>
              <w:t>7.200</w:t>
            </w:r>
          </w:p>
        </w:tc>
      </w:tr>
      <w:tr w:rsidR="00AF6A29" w:rsidTr="00A83671">
        <w:tc>
          <w:tcPr>
            <w:tcW w:w="510" w:type="dxa"/>
            <w:vAlign w:val="center"/>
          </w:tcPr>
          <w:p w:rsidR="00AF6A29" w:rsidRDefault="00AF6A29" w:rsidP="005561C2">
            <w:pPr>
              <w:pStyle w:val="FootnoteText"/>
              <w:spacing w:line="360" w:lineRule="auto"/>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lang w:eastAsia="zh-CN"/>
              </w:rPr>
              <w:t>2</w:t>
            </w:r>
            <w:r w:rsidR="00BB0EB9">
              <w:rPr>
                <w:rFonts w:ascii="Times New Roman" w:hAnsi="Times New Roman" w:cs="Times New Roman" w:hint="eastAsia"/>
                <w:color w:val="000000" w:themeColor="text1"/>
                <w:sz w:val="24"/>
                <w:szCs w:val="24"/>
                <w:lang w:eastAsia="zh-CN"/>
              </w:rPr>
              <w:t>.</w:t>
            </w:r>
          </w:p>
        </w:tc>
        <w:tc>
          <w:tcPr>
            <w:tcW w:w="2812" w:type="dxa"/>
            <w:vAlign w:val="center"/>
          </w:tcPr>
          <w:p w:rsidR="00AF6A29" w:rsidRDefault="00AF6A29" w:rsidP="00BB0EB9">
            <w:pPr>
              <w:pStyle w:val="FootnoteText"/>
              <w:spacing w:line="360" w:lineRule="auto"/>
              <w:rPr>
                <w:rFonts w:ascii="Times New Roman" w:hAnsi="Times New Roman" w:cs="Times New Roman"/>
                <w:color w:val="000000" w:themeColor="text1"/>
                <w:sz w:val="24"/>
                <w:szCs w:val="24"/>
                <w:lang w:eastAsia="zh-CN"/>
              </w:rPr>
            </w:pPr>
            <w:r>
              <w:rPr>
                <w:rFonts w:ascii="Times New Roman" w:hAnsi="Times New Roman" w:cs="Times New Roman" w:hint="eastAsia"/>
                <w:color w:val="000000" w:themeColor="text1"/>
                <w:sz w:val="24"/>
                <w:szCs w:val="24"/>
                <w:lang w:eastAsia="zh-CN"/>
              </w:rPr>
              <w:t>Perangkat Gampon</w:t>
            </w:r>
            <w:r w:rsidR="00406941">
              <w:rPr>
                <w:rFonts w:ascii="Times New Roman" w:hAnsi="Times New Roman" w:cs="Times New Roman" w:hint="eastAsia"/>
                <w:color w:val="000000" w:themeColor="text1"/>
                <w:sz w:val="24"/>
                <w:szCs w:val="24"/>
                <w:lang w:eastAsia="zh-CN"/>
              </w:rPr>
              <w:t>g</w:t>
            </w:r>
            <w:r w:rsidR="007A1999">
              <w:rPr>
                <w:rStyle w:val="FootnoteReference"/>
                <w:rFonts w:ascii="Times New Roman" w:hAnsi="Times New Roman" w:cs="Times New Roman"/>
                <w:color w:val="000000" w:themeColor="text1"/>
                <w:sz w:val="24"/>
                <w:szCs w:val="24"/>
                <w:lang w:eastAsia="zh-CN"/>
              </w:rPr>
              <w:footnoteReference w:id="26"/>
            </w:r>
          </w:p>
        </w:tc>
        <w:tc>
          <w:tcPr>
            <w:tcW w:w="1581" w:type="dxa"/>
            <w:vAlign w:val="center"/>
          </w:tcPr>
          <w:p w:rsidR="00AF6A29" w:rsidRDefault="00AF6A29" w:rsidP="005561C2">
            <w:pPr>
              <w:pStyle w:val="FootnoteText"/>
              <w:spacing w:line="360" w:lineRule="auto"/>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lang w:eastAsia="zh-CN"/>
              </w:rPr>
              <w:t>Rp. 1.000.000</w:t>
            </w:r>
          </w:p>
        </w:tc>
        <w:tc>
          <w:tcPr>
            <w:tcW w:w="803" w:type="dxa"/>
            <w:vAlign w:val="center"/>
          </w:tcPr>
          <w:p w:rsidR="00AF6A29" w:rsidRDefault="002F3C74" w:rsidP="005561C2">
            <w:pPr>
              <w:pStyle w:val="FootnoteText"/>
              <w:spacing w:line="360" w:lineRule="auto"/>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lang w:eastAsia="zh-CN"/>
              </w:rPr>
              <w:t>0.3%</w:t>
            </w:r>
          </w:p>
        </w:tc>
        <w:tc>
          <w:tcPr>
            <w:tcW w:w="2091" w:type="dxa"/>
            <w:vAlign w:val="center"/>
          </w:tcPr>
          <w:p w:rsidR="00AF6A29" w:rsidRDefault="005D69A8" w:rsidP="005561C2">
            <w:pPr>
              <w:pStyle w:val="FootnoteText"/>
              <w:spacing w:line="360" w:lineRule="auto"/>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lang w:eastAsia="zh-CN"/>
              </w:rPr>
              <w:t>Rp. 3.000</w:t>
            </w:r>
          </w:p>
        </w:tc>
      </w:tr>
    </w:tbl>
    <w:p w:rsidR="007804F2" w:rsidRPr="007804F2" w:rsidRDefault="007804F2" w:rsidP="007804F2">
      <w:pPr>
        <w:pStyle w:val="FootnoteText"/>
        <w:spacing w:line="360" w:lineRule="auto"/>
        <w:ind w:left="714"/>
        <w:jc w:val="both"/>
        <w:rPr>
          <w:rFonts w:ascii="Times New Roman" w:hAnsi="Times New Roman" w:cs="Times New Roman"/>
          <w:color w:val="000000" w:themeColor="text1"/>
          <w:sz w:val="24"/>
          <w:szCs w:val="24"/>
        </w:rPr>
      </w:pPr>
    </w:p>
    <w:p w:rsidR="00DC58B3" w:rsidRDefault="00FB163F" w:rsidP="00F50785">
      <w:pPr>
        <w:pStyle w:val="FootnoteText"/>
        <w:numPr>
          <w:ilvl w:val="6"/>
          <w:numId w:val="3"/>
        </w:numPr>
        <w:spacing w:line="360" w:lineRule="auto"/>
        <w:ind w:left="714" w:hanging="357"/>
        <w:jc w:val="both"/>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 xml:space="preserve">Contohnya salah </w:t>
      </w:r>
      <w:r w:rsidR="00F764B3">
        <w:rPr>
          <w:rFonts w:ascii="Times New Roman" w:hAnsi="Times New Roman" w:cs="Times New Roman" w:hint="eastAsia"/>
          <w:color w:val="000000" w:themeColor="text1"/>
          <w:sz w:val="24"/>
          <w:szCs w:val="24"/>
        </w:rPr>
        <w:t>seorang</w:t>
      </w:r>
      <w:r>
        <w:rPr>
          <w:rFonts w:ascii="Times New Roman" w:hAnsi="Times New Roman" w:cs="Times New Roman" w:hint="eastAsia"/>
          <w:color w:val="000000" w:themeColor="text1"/>
          <w:sz w:val="24"/>
          <w:szCs w:val="24"/>
        </w:rPr>
        <w:t xml:space="preserve"> dari perangkat gampong </w:t>
      </w:r>
      <w:r w:rsidR="00406941">
        <w:rPr>
          <w:rFonts w:ascii="Times New Roman" w:hAnsi="Times New Roman" w:cs="Times New Roman" w:hint="eastAsia"/>
          <w:color w:val="000000" w:themeColor="text1"/>
          <w:sz w:val="24"/>
          <w:szCs w:val="24"/>
        </w:rPr>
        <w:t xml:space="preserve">meninggal dunia </w:t>
      </w:r>
      <w:r w:rsidR="00B473E0">
        <w:rPr>
          <w:rFonts w:ascii="Times New Roman" w:hAnsi="Times New Roman" w:cs="Times New Roman" w:hint="eastAsia"/>
          <w:color w:val="000000" w:themeColor="text1"/>
          <w:sz w:val="24"/>
          <w:szCs w:val="24"/>
        </w:rPr>
        <w:t>dalam masa pertanggungan (dalam masa jabatan)</w:t>
      </w:r>
      <w:r w:rsidR="00F94396">
        <w:rPr>
          <w:rFonts w:ascii="Times New Roman" w:hAnsi="Times New Roman" w:cs="Times New Roman" w:hint="eastAsia"/>
          <w:color w:val="000000" w:themeColor="text1"/>
          <w:sz w:val="24"/>
          <w:szCs w:val="24"/>
        </w:rPr>
        <w:t xml:space="preserve"> yang</w:t>
      </w:r>
      <w:r w:rsidR="00B473E0">
        <w:rPr>
          <w:rFonts w:ascii="Times New Roman" w:hAnsi="Times New Roman" w:cs="Times New Roman" w:hint="eastAsia"/>
          <w:color w:val="000000" w:themeColor="text1"/>
          <w:sz w:val="24"/>
          <w:szCs w:val="24"/>
        </w:rPr>
        <w:t xml:space="preserve"> </w:t>
      </w:r>
      <w:r w:rsidR="00F94396">
        <w:rPr>
          <w:rFonts w:ascii="Times New Roman" w:hAnsi="Times New Roman" w:cs="Times New Roman" w:hint="eastAsia"/>
          <w:color w:val="000000" w:themeColor="text1"/>
          <w:sz w:val="24"/>
          <w:szCs w:val="24"/>
        </w:rPr>
        <w:t xml:space="preserve">telah membayar iuran selama 4 tahun, </w:t>
      </w:r>
      <w:r w:rsidR="005767DF">
        <w:rPr>
          <w:rFonts w:ascii="Times New Roman" w:hAnsi="Times New Roman" w:cs="Times New Roman" w:hint="eastAsia"/>
          <w:color w:val="000000" w:themeColor="text1"/>
          <w:sz w:val="24"/>
          <w:szCs w:val="24"/>
        </w:rPr>
        <w:t>dalam hal ini maka ahli warisnya akan menerima santunan sebesar</w:t>
      </w:r>
      <w:r w:rsidR="00522B91">
        <w:rPr>
          <w:rFonts w:ascii="Times New Roman" w:hAnsi="Times New Roman" w:cs="Times New Roman" w:hint="eastAsia"/>
          <w:color w:val="000000" w:themeColor="text1"/>
          <w:sz w:val="24"/>
          <w:szCs w:val="24"/>
        </w:rPr>
        <w:t xml:space="preserve"> 24.000.000 (dua</w:t>
      </w:r>
      <w:r w:rsidR="005767DF">
        <w:rPr>
          <w:rFonts w:ascii="Times New Roman" w:hAnsi="Times New Roman" w:cs="Times New Roman" w:hint="eastAsia"/>
          <w:color w:val="000000" w:themeColor="text1"/>
          <w:sz w:val="24"/>
          <w:szCs w:val="24"/>
        </w:rPr>
        <w:t xml:space="preserve"> </w:t>
      </w:r>
      <w:r w:rsidR="00522B91">
        <w:rPr>
          <w:rFonts w:ascii="Times New Roman" w:hAnsi="Times New Roman" w:cs="Times New Roman" w:hint="eastAsia"/>
          <w:color w:val="000000" w:themeColor="text1"/>
          <w:sz w:val="24"/>
          <w:szCs w:val="24"/>
        </w:rPr>
        <w:t>puluh empat juta)</w:t>
      </w:r>
      <w:r w:rsidR="00DC58B3">
        <w:rPr>
          <w:rFonts w:ascii="Times New Roman" w:hAnsi="Times New Roman" w:cs="Times New Roman" w:hint="eastAsia"/>
          <w:color w:val="000000" w:themeColor="text1"/>
          <w:sz w:val="24"/>
          <w:szCs w:val="24"/>
        </w:rPr>
        <w:t>.</w:t>
      </w:r>
    </w:p>
    <w:p w:rsidR="002413F8" w:rsidRDefault="00FE7247" w:rsidP="00E247C7">
      <w:pPr>
        <w:pStyle w:val="FootnoteText"/>
        <w:tabs>
          <w:tab w:val="left" w:pos="4111"/>
        </w:tabs>
        <w:spacing w:line="360" w:lineRule="auto"/>
        <w:ind w:firstLine="714"/>
        <w:jc w:val="both"/>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Pembayaran iuran per</w:t>
      </w:r>
      <w:r w:rsidR="006D578B">
        <w:rPr>
          <w:rFonts w:ascii="Times New Roman" w:hAnsi="Times New Roman" w:cs="Times New Roman" w:hint="eastAsia"/>
          <w:color w:val="000000" w:themeColor="text1"/>
          <w:sz w:val="24"/>
          <w:szCs w:val="24"/>
        </w:rPr>
        <w:t xml:space="preserve"> </w:t>
      </w:r>
      <w:r>
        <w:rPr>
          <w:rFonts w:ascii="Times New Roman" w:hAnsi="Times New Roman" w:cs="Times New Roman" w:hint="eastAsia"/>
          <w:color w:val="000000" w:themeColor="text1"/>
          <w:sz w:val="24"/>
          <w:szCs w:val="24"/>
        </w:rPr>
        <w:t xml:space="preserve">tahun </w:t>
      </w:r>
      <w:r w:rsidR="00E247C7">
        <w:rPr>
          <w:rFonts w:ascii="Times New Roman" w:hAnsi="Times New Roman" w:cs="Times New Roman"/>
          <w:color w:val="000000" w:themeColor="text1"/>
          <w:sz w:val="24"/>
          <w:szCs w:val="24"/>
          <w:lang w:val="en-US"/>
        </w:rPr>
        <w:tab/>
      </w:r>
      <w:r w:rsidR="00A83671">
        <w:rPr>
          <w:rFonts w:ascii="Times New Roman" w:hAnsi="Times New Roman" w:cs="Times New Roman"/>
          <w:color w:val="000000" w:themeColor="text1"/>
          <w:sz w:val="24"/>
          <w:szCs w:val="24"/>
        </w:rPr>
        <w:t xml:space="preserve">: </w:t>
      </w:r>
      <w:r w:rsidR="006D578B">
        <w:rPr>
          <w:rFonts w:ascii="Times New Roman" w:hAnsi="Times New Roman" w:cs="Times New Roman" w:hint="eastAsia"/>
          <w:color w:val="000000" w:themeColor="text1"/>
          <w:sz w:val="24"/>
          <w:szCs w:val="24"/>
        </w:rPr>
        <w:t xml:space="preserve">Rp. </w:t>
      </w:r>
      <w:r w:rsidR="002204A1">
        <w:rPr>
          <w:rFonts w:ascii="Times New Roman" w:hAnsi="Times New Roman" w:cs="Times New Roman" w:hint="eastAsia"/>
          <w:color w:val="000000" w:themeColor="text1"/>
          <w:sz w:val="24"/>
          <w:szCs w:val="24"/>
        </w:rPr>
        <w:t>36.000</w:t>
      </w:r>
    </w:p>
    <w:p w:rsidR="000C7FCC" w:rsidRDefault="000C7FCC" w:rsidP="00E247C7">
      <w:pPr>
        <w:pStyle w:val="FootnoteText"/>
        <w:tabs>
          <w:tab w:val="left" w:pos="4111"/>
        </w:tabs>
        <w:spacing w:line="360" w:lineRule="auto"/>
        <w:ind w:left="4284" w:hanging="3575"/>
        <w:jc w:val="both"/>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 xml:space="preserve">Masa </w:t>
      </w:r>
      <w:r w:rsidR="00303BF7">
        <w:rPr>
          <w:rFonts w:ascii="Times New Roman" w:hAnsi="Times New Roman" w:cs="Times New Roman" w:hint="eastAsia"/>
          <w:color w:val="000000" w:themeColor="text1"/>
          <w:sz w:val="24"/>
          <w:szCs w:val="24"/>
        </w:rPr>
        <w:t xml:space="preserve">pertanggungan </w:t>
      </w:r>
      <w:r w:rsidR="00E247C7">
        <w:rPr>
          <w:rFonts w:ascii="Times New Roman" w:hAnsi="Times New Roman" w:cs="Times New Roman"/>
          <w:color w:val="000000" w:themeColor="text1"/>
          <w:sz w:val="24"/>
          <w:szCs w:val="24"/>
          <w:lang w:val="en-US"/>
        </w:rPr>
        <w:tab/>
      </w:r>
      <w:r w:rsidR="00303BF7">
        <w:rPr>
          <w:rFonts w:ascii="Times New Roman" w:hAnsi="Times New Roman" w:cs="Times New Roman" w:hint="eastAsia"/>
          <w:color w:val="000000" w:themeColor="text1"/>
          <w:sz w:val="24"/>
          <w:szCs w:val="24"/>
        </w:rPr>
        <w:t xml:space="preserve">: selama menjabat di Pemerintahan Gampong </w:t>
      </w:r>
      <w:r w:rsidR="0002524D">
        <w:rPr>
          <w:rFonts w:ascii="Times New Roman" w:hAnsi="Times New Roman" w:cs="Times New Roman" w:hint="eastAsia"/>
          <w:color w:val="000000" w:themeColor="text1"/>
          <w:sz w:val="24"/>
          <w:szCs w:val="24"/>
        </w:rPr>
        <w:t xml:space="preserve">(6 tahun) </w:t>
      </w:r>
    </w:p>
    <w:p w:rsidR="0002524D" w:rsidRDefault="00BB369A" w:rsidP="00E247C7">
      <w:pPr>
        <w:pStyle w:val="FootnoteText"/>
        <w:tabs>
          <w:tab w:val="left" w:pos="4111"/>
        </w:tabs>
        <w:spacing w:line="360" w:lineRule="auto"/>
        <w:ind w:firstLine="714"/>
        <w:jc w:val="both"/>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 xml:space="preserve">Jumlah iuran yang sudah disetor </w:t>
      </w:r>
      <w:r w:rsidR="00E247C7">
        <w:rPr>
          <w:rFonts w:ascii="Times New Roman" w:hAnsi="Times New Roman" w:cs="Times New Roman"/>
          <w:color w:val="000000" w:themeColor="text1"/>
          <w:sz w:val="24"/>
          <w:szCs w:val="24"/>
          <w:lang w:val="en-US"/>
        </w:rPr>
        <w:tab/>
      </w:r>
      <w:r>
        <w:rPr>
          <w:rFonts w:ascii="Times New Roman" w:hAnsi="Times New Roman" w:cs="Times New Roman" w:hint="eastAsia"/>
          <w:color w:val="000000" w:themeColor="text1"/>
          <w:sz w:val="24"/>
          <w:szCs w:val="24"/>
        </w:rPr>
        <w:t xml:space="preserve">: Rp. </w:t>
      </w:r>
      <w:r w:rsidR="00B97529">
        <w:rPr>
          <w:rFonts w:ascii="Times New Roman" w:hAnsi="Times New Roman" w:cs="Times New Roman" w:hint="eastAsia"/>
          <w:color w:val="000000" w:themeColor="text1"/>
          <w:sz w:val="24"/>
          <w:szCs w:val="24"/>
        </w:rPr>
        <w:t>1.728.000</w:t>
      </w:r>
    </w:p>
    <w:p w:rsidR="00EB3D5D" w:rsidRDefault="00574850" w:rsidP="00E247C7">
      <w:pPr>
        <w:pStyle w:val="FootnoteText"/>
        <w:tabs>
          <w:tab w:val="left" w:pos="4111"/>
        </w:tabs>
        <w:spacing w:line="360" w:lineRule="auto"/>
        <w:ind w:firstLine="714"/>
        <w:jc w:val="both"/>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 xml:space="preserve">Jumlah iuran </w:t>
      </w:r>
      <w:r w:rsidR="00FF21C8">
        <w:rPr>
          <w:rFonts w:ascii="Times New Roman" w:hAnsi="Times New Roman" w:cs="Times New Roman" w:hint="eastAsia"/>
          <w:color w:val="000000" w:themeColor="text1"/>
          <w:sz w:val="24"/>
          <w:szCs w:val="24"/>
        </w:rPr>
        <w:t xml:space="preserve">yang belum dibayar </w:t>
      </w:r>
      <w:r w:rsidR="00E247C7">
        <w:rPr>
          <w:rFonts w:ascii="Times New Roman" w:hAnsi="Times New Roman" w:cs="Times New Roman"/>
          <w:color w:val="000000" w:themeColor="text1"/>
          <w:sz w:val="24"/>
          <w:szCs w:val="24"/>
          <w:lang w:val="en-US"/>
        </w:rPr>
        <w:tab/>
      </w:r>
      <w:r w:rsidR="00FF21C8">
        <w:rPr>
          <w:rFonts w:ascii="Times New Roman" w:hAnsi="Times New Roman" w:cs="Times New Roman" w:hint="eastAsia"/>
          <w:color w:val="000000" w:themeColor="text1"/>
          <w:sz w:val="24"/>
          <w:szCs w:val="24"/>
        </w:rPr>
        <w:t xml:space="preserve">: Rp. </w:t>
      </w:r>
      <w:r w:rsidR="00EB3D5D">
        <w:rPr>
          <w:rFonts w:ascii="Times New Roman" w:hAnsi="Times New Roman" w:cs="Times New Roman" w:hint="eastAsia"/>
          <w:color w:val="000000" w:themeColor="text1"/>
          <w:sz w:val="24"/>
          <w:szCs w:val="24"/>
        </w:rPr>
        <w:t>864.000</w:t>
      </w:r>
    </w:p>
    <w:p w:rsidR="0078468B" w:rsidRDefault="0082628B" w:rsidP="00E247C7">
      <w:pPr>
        <w:pStyle w:val="FootnoteText"/>
        <w:tabs>
          <w:tab w:val="left" w:pos="4111"/>
        </w:tabs>
        <w:spacing w:line="360" w:lineRule="auto"/>
        <w:ind w:firstLine="714"/>
        <w:jc w:val="both"/>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 xml:space="preserve">Jumlah santunan </w:t>
      </w:r>
      <w:r w:rsidR="00E247C7">
        <w:rPr>
          <w:rFonts w:ascii="Times New Roman" w:hAnsi="Times New Roman" w:cs="Times New Roman"/>
          <w:color w:val="000000" w:themeColor="text1"/>
          <w:sz w:val="24"/>
          <w:szCs w:val="24"/>
          <w:lang w:val="en-US"/>
        </w:rPr>
        <w:tab/>
      </w:r>
      <w:r>
        <w:rPr>
          <w:rFonts w:ascii="Times New Roman" w:hAnsi="Times New Roman" w:cs="Times New Roman" w:hint="eastAsia"/>
          <w:color w:val="000000" w:themeColor="text1"/>
          <w:sz w:val="24"/>
          <w:szCs w:val="24"/>
        </w:rPr>
        <w:t>: 24.000.000</w:t>
      </w:r>
    </w:p>
    <w:p w:rsidR="005A1E49" w:rsidRDefault="005F4FAE" w:rsidP="000C7FCC">
      <w:pPr>
        <w:pStyle w:val="FootnoteText"/>
        <w:spacing w:line="360" w:lineRule="auto"/>
        <w:ind w:firstLine="714"/>
        <w:jc w:val="both"/>
        <w:rPr>
          <w:rFonts w:ascii="Times New Roman" w:hAnsi="Times New Roman" w:cs="Times New Roman"/>
          <w:color w:val="000000" w:themeColor="text1"/>
          <w:sz w:val="24"/>
          <w:szCs w:val="24"/>
        </w:rPr>
      </w:pPr>
      <w:r w:rsidRPr="0067653E">
        <w:rPr>
          <w:rFonts w:ascii="Times New Roman" w:hAnsi="Times New Roman" w:cs="Times New Roman"/>
          <w:i/>
          <w:iCs/>
          <w:color w:val="000000" w:themeColor="text1"/>
          <w:sz w:val="24"/>
          <w:szCs w:val="24"/>
        </w:rPr>
        <w:t>Kafa</w:t>
      </w:r>
      <w:r w:rsidRPr="0067653E">
        <w:rPr>
          <w:rFonts w:ascii="Times New Roman" w:hAnsi="Times New Roman" w:cs="Times New Roman" w:hint="eastAsia"/>
          <w:i/>
          <w:iCs/>
          <w:color w:val="000000" w:themeColor="text1"/>
          <w:sz w:val="24"/>
          <w:szCs w:val="24"/>
        </w:rPr>
        <w:t>l</w:t>
      </w:r>
      <w:r w:rsidRPr="0067653E">
        <w:rPr>
          <w:rFonts w:ascii="Times New Roman" w:hAnsi="Times New Roman" w:cs="Times New Roman"/>
          <w:i/>
          <w:iCs/>
          <w:color w:val="000000" w:themeColor="text1"/>
          <w:sz w:val="24"/>
          <w:szCs w:val="24"/>
        </w:rPr>
        <w:t>ah</w:t>
      </w:r>
      <w:r w:rsidRPr="005F4FAE">
        <w:rPr>
          <w:rFonts w:ascii="Times New Roman" w:hAnsi="Times New Roman" w:cs="Times New Roman"/>
          <w:color w:val="000000" w:themeColor="text1"/>
          <w:sz w:val="24"/>
          <w:szCs w:val="24"/>
        </w:rPr>
        <w:t xml:space="preserve"> pada kasus tersebut adalah </w:t>
      </w:r>
      <w:r w:rsidR="002B5AF4" w:rsidRPr="002B5AF4">
        <w:rPr>
          <w:rFonts w:ascii="Times New Roman" w:hAnsi="Times New Roman" w:cs="Times New Roman" w:hint="eastAsia"/>
          <w:i/>
          <w:iCs/>
          <w:color w:val="000000" w:themeColor="text1"/>
          <w:sz w:val="24"/>
          <w:szCs w:val="24"/>
        </w:rPr>
        <w:t>kafalah</w:t>
      </w:r>
      <w:r w:rsidRPr="002B5AF4">
        <w:rPr>
          <w:rFonts w:ascii="Times New Roman" w:hAnsi="Times New Roman" w:cs="Times New Roman"/>
          <w:i/>
          <w:iCs/>
          <w:color w:val="000000" w:themeColor="text1"/>
          <w:sz w:val="24"/>
          <w:szCs w:val="24"/>
        </w:rPr>
        <w:t xml:space="preserve"> bi al-dayn</w:t>
      </w:r>
      <w:r w:rsidRPr="005F4FAE">
        <w:rPr>
          <w:rFonts w:ascii="Times New Roman" w:hAnsi="Times New Roman" w:cs="Times New Roman"/>
          <w:color w:val="000000" w:themeColor="text1"/>
          <w:sz w:val="24"/>
          <w:szCs w:val="24"/>
        </w:rPr>
        <w:t>, yaitu kewajiban membayar hutang yang menjadi tanggung jawab orang lain. Hutang</w:t>
      </w:r>
      <w:r>
        <w:rPr>
          <w:rFonts w:ascii="Times New Roman" w:hAnsi="Times New Roman" w:cs="Times New Roman" w:hint="eastAsia"/>
          <w:color w:val="000000" w:themeColor="text1"/>
          <w:sz w:val="24"/>
          <w:szCs w:val="24"/>
        </w:rPr>
        <w:t xml:space="preserve"> yang</w:t>
      </w:r>
      <w:r w:rsidR="00F106B5" w:rsidRPr="00F106B5">
        <w:rPr>
          <w:rFonts w:ascii="Times New Roman" w:hAnsi="Times New Roman" w:cs="Times New Roman"/>
          <w:color w:val="000000" w:themeColor="text1"/>
          <w:sz w:val="24"/>
          <w:szCs w:val="24"/>
        </w:rPr>
        <w:t xml:space="preserve"> menjadi </w:t>
      </w:r>
      <w:r w:rsidR="00354159">
        <w:rPr>
          <w:rFonts w:ascii="Times New Roman" w:hAnsi="Times New Roman" w:cs="Times New Roman" w:hint="eastAsia"/>
          <w:color w:val="000000" w:themeColor="text1"/>
          <w:sz w:val="24"/>
          <w:szCs w:val="24"/>
        </w:rPr>
        <w:t>objek</w:t>
      </w:r>
      <w:r w:rsidR="00F106B5" w:rsidRPr="00F106B5">
        <w:rPr>
          <w:rFonts w:ascii="Times New Roman" w:hAnsi="Times New Roman" w:cs="Times New Roman"/>
          <w:color w:val="000000" w:themeColor="text1"/>
          <w:sz w:val="24"/>
          <w:szCs w:val="24"/>
        </w:rPr>
        <w:t xml:space="preserve"> </w:t>
      </w:r>
      <w:r w:rsidR="004A6179" w:rsidRPr="0067653E">
        <w:rPr>
          <w:rFonts w:ascii="Times New Roman" w:hAnsi="Times New Roman" w:cs="Times New Roman" w:hint="eastAsia"/>
          <w:i/>
          <w:iCs/>
          <w:color w:val="000000" w:themeColor="text1"/>
          <w:sz w:val="24"/>
          <w:szCs w:val="24"/>
        </w:rPr>
        <w:t>kafalah</w:t>
      </w:r>
      <w:r w:rsidR="00F106B5" w:rsidRPr="00F106B5">
        <w:rPr>
          <w:rFonts w:ascii="Times New Roman" w:hAnsi="Times New Roman" w:cs="Times New Roman"/>
          <w:color w:val="000000" w:themeColor="text1"/>
          <w:sz w:val="24"/>
          <w:szCs w:val="24"/>
        </w:rPr>
        <w:t xml:space="preserve"> disyaratkan, (1) hutang telah pasti pada waktu jaminan tersebut diberikan, (2) hutang diketahui oleh </w:t>
      </w:r>
      <w:r w:rsidR="00F106B5" w:rsidRPr="0040351F">
        <w:rPr>
          <w:rFonts w:ascii="Times New Roman" w:hAnsi="Times New Roman" w:cs="Times New Roman"/>
          <w:i/>
          <w:iCs/>
          <w:color w:val="000000" w:themeColor="text1"/>
          <w:sz w:val="24"/>
          <w:szCs w:val="24"/>
        </w:rPr>
        <w:t>kafil</w:t>
      </w:r>
      <w:r w:rsidR="00F106B5" w:rsidRPr="00F106B5">
        <w:rPr>
          <w:rFonts w:ascii="Times New Roman" w:hAnsi="Times New Roman" w:cs="Times New Roman"/>
          <w:color w:val="000000" w:themeColor="text1"/>
          <w:sz w:val="24"/>
          <w:szCs w:val="24"/>
        </w:rPr>
        <w:t xml:space="preserve">. Bila ditinjau dari aspek pemenuhan unsur-unsur </w:t>
      </w:r>
      <w:r w:rsidR="004A6179" w:rsidRPr="00086132">
        <w:rPr>
          <w:rFonts w:ascii="Times New Roman" w:hAnsi="Times New Roman" w:cs="Times New Roman" w:hint="eastAsia"/>
          <w:i/>
          <w:iCs/>
          <w:color w:val="000000" w:themeColor="text1"/>
          <w:sz w:val="24"/>
          <w:szCs w:val="24"/>
        </w:rPr>
        <w:t>kafalah</w:t>
      </w:r>
      <w:r w:rsidR="00F106B5" w:rsidRPr="00F106B5">
        <w:rPr>
          <w:rFonts w:ascii="Times New Roman" w:hAnsi="Times New Roman" w:cs="Times New Roman"/>
          <w:color w:val="000000" w:themeColor="text1"/>
          <w:sz w:val="24"/>
          <w:szCs w:val="24"/>
        </w:rPr>
        <w:t xml:space="preserve"> maka dapat diidentifikasi bahwa </w:t>
      </w:r>
      <w:r w:rsidR="00F106B5" w:rsidRPr="00086132">
        <w:rPr>
          <w:rFonts w:ascii="Times New Roman" w:hAnsi="Times New Roman" w:cs="Times New Roman"/>
          <w:i/>
          <w:iCs/>
          <w:color w:val="000000" w:themeColor="text1"/>
          <w:sz w:val="24"/>
          <w:szCs w:val="24"/>
        </w:rPr>
        <w:t>kafil</w:t>
      </w:r>
      <w:r w:rsidR="00F106B5" w:rsidRPr="00F106B5">
        <w:rPr>
          <w:rFonts w:ascii="Times New Roman" w:hAnsi="Times New Roman" w:cs="Times New Roman"/>
          <w:color w:val="000000" w:themeColor="text1"/>
          <w:sz w:val="24"/>
          <w:szCs w:val="24"/>
        </w:rPr>
        <w:t xml:space="preserve"> (penjamin) adalah para peserta asuransi yang secara bersama-sama menjamin peserta lain yang sedang terkena musibah. </w:t>
      </w:r>
      <w:r w:rsidR="00F106B5" w:rsidRPr="0040351F">
        <w:rPr>
          <w:rFonts w:ascii="Times New Roman" w:hAnsi="Times New Roman" w:cs="Times New Roman"/>
          <w:i/>
          <w:iCs/>
          <w:color w:val="000000" w:themeColor="text1"/>
          <w:sz w:val="24"/>
          <w:szCs w:val="24"/>
        </w:rPr>
        <w:t>Makful</w:t>
      </w:r>
      <w:r w:rsidR="0040351F" w:rsidRPr="0040351F">
        <w:rPr>
          <w:rFonts w:ascii="Times New Roman" w:hAnsi="Times New Roman" w:cs="Times New Roman" w:hint="eastAsia"/>
          <w:i/>
          <w:iCs/>
          <w:color w:val="000000" w:themeColor="text1"/>
          <w:sz w:val="24"/>
          <w:szCs w:val="24"/>
        </w:rPr>
        <w:t xml:space="preserve"> </w:t>
      </w:r>
      <w:r w:rsidR="0040351F" w:rsidRPr="0040351F">
        <w:rPr>
          <w:rFonts w:ascii="Times New Roman" w:hAnsi="Times New Roman" w:cs="Times New Roman"/>
          <w:i/>
          <w:iCs/>
          <w:color w:val="000000" w:themeColor="text1"/>
          <w:sz w:val="24"/>
          <w:szCs w:val="24"/>
        </w:rPr>
        <w:t>‘</w:t>
      </w:r>
      <w:r w:rsidR="00F106B5" w:rsidRPr="0040351F">
        <w:rPr>
          <w:rFonts w:ascii="Times New Roman" w:hAnsi="Times New Roman" w:cs="Times New Roman"/>
          <w:i/>
          <w:iCs/>
          <w:color w:val="000000" w:themeColor="text1"/>
          <w:sz w:val="24"/>
          <w:szCs w:val="24"/>
        </w:rPr>
        <w:t>anhu</w:t>
      </w:r>
      <w:r w:rsidR="00F106B5" w:rsidRPr="00F106B5">
        <w:rPr>
          <w:rFonts w:ascii="Times New Roman" w:hAnsi="Times New Roman" w:cs="Times New Roman"/>
          <w:color w:val="000000" w:themeColor="text1"/>
          <w:sz w:val="24"/>
          <w:szCs w:val="24"/>
        </w:rPr>
        <w:t xml:space="preserve"> pada kasus ini adalah peserta asuransi yang meninggal dunia. </w:t>
      </w:r>
      <w:r w:rsidR="00F106B5" w:rsidRPr="0040351F">
        <w:rPr>
          <w:rFonts w:ascii="Times New Roman" w:hAnsi="Times New Roman" w:cs="Times New Roman"/>
          <w:i/>
          <w:iCs/>
          <w:color w:val="000000" w:themeColor="text1"/>
          <w:sz w:val="24"/>
          <w:szCs w:val="24"/>
        </w:rPr>
        <w:t>Makful bih</w:t>
      </w:r>
      <w:r w:rsidR="00F106B5" w:rsidRPr="00F106B5">
        <w:rPr>
          <w:rFonts w:ascii="Times New Roman" w:hAnsi="Times New Roman" w:cs="Times New Roman"/>
          <w:color w:val="000000" w:themeColor="text1"/>
          <w:sz w:val="24"/>
          <w:szCs w:val="24"/>
        </w:rPr>
        <w:t xml:space="preserve">-nya adalah hutang </w:t>
      </w:r>
      <w:r w:rsidR="00F106B5" w:rsidRPr="00D61B9E">
        <w:rPr>
          <w:rFonts w:ascii="Times New Roman" w:hAnsi="Times New Roman" w:cs="Times New Roman"/>
          <w:i/>
          <w:iCs/>
          <w:color w:val="000000" w:themeColor="text1"/>
          <w:sz w:val="24"/>
          <w:szCs w:val="24"/>
        </w:rPr>
        <w:t>makful</w:t>
      </w:r>
      <w:r w:rsidR="00A11BBD">
        <w:rPr>
          <w:rFonts w:ascii="Times New Roman" w:hAnsi="Times New Roman" w:cs="Times New Roman" w:hint="eastAsia"/>
          <w:i/>
          <w:iCs/>
          <w:color w:val="000000" w:themeColor="text1"/>
          <w:sz w:val="24"/>
          <w:szCs w:val="24"/>
        </w:rPr>
        <w:t xml:space="preserve"> </w:t>
      </w:r>
      <w:r w:rsidR="00D61B9E" w:rsidRPr="00D61B9E">
        <w:rPr>
          <w:rFonts w:ascii="Times New Roman" w:hAnsi="Times New Roman" w:cs="Times New Roman"/>
          <w:i/>
          <w:iCs/>
          <w:color w:val="000000" w:themeColor="text1"/>
          <w:sz w:val="24"/>
          <w:szCs w:val="24"/>
        </w:rPr>
        <w:t>’</w:t>
      </w:r>
      <w:r w:rsidR="00F106B5" w:rsidRPr="00D61B9E">
        <w:rPr>
          <w:rFonts w:ascii="Times New Roman" w:hAnsi="Times New Roman" w:cs="Times New Roman"/>
          <w:i/>
          <w:iCs/>
          <w:color w:val="000000" w:themeColor="text1"/>
          <w:sz w:val="24"/>
          <w:szCs w:val="24"/>
        </w:rPr>
        <w:t>anhu</w:t>
      </w:r>
      <w:r w:rsidR="00F106B5" w:rsidRPr="00F106B5">
        <w:rPr>
          <w:rFonts w:ascii="Times New Roman" w:hAnsi="Times New Roman" w:cs="Times New Roman"/>
          <w:color w:val="000000" w:themeColor="text1"/>
          <w:sz w:val="24"/>
          <w:szCs w:val="24"/>
        </w:rPr>
        <w:t xml:space="preserve"> kepada perusahaan asuransi berupa sisa premi yang belum terbayar. Sedangkan pihak penerima jaminan (</w:t>
      </w:r>
      <w:r w:rsidR="00F106B5" w:rsidRPr="00A11BBD">
        <w:rPr>
          <w:rFonts w:ascii="Times New Roman" w:hAnsi="Times New Roman" w:cs="Times New Roman"/>
          <w:i/>
          <w:iCs/>
          <w:color w:val="000000" w:themeColor="text1"/>
          <w:sz w:val="24"/>
          <w:szCs w:val="24"/>
        </w:rPr>
        <w:t>makful lahu</w:t>
      </w:r>
      <w:r w:rsidR="00F106B5" w:rsidRPr="00F106B5">
        <w:rPr>
          <w:rFonts w:ascii="Times New Roman" w:hAnsi="Times New Roman" w:cs="Times New Roman"/>
          <w:color w:val="000000" w:themeColor="text1"/>
          <w:sz w:val="24"/>
          <w:szCs w:val="24"/>
        </w:rPr>
        <w:t xml:space="preserve">) adalah perusahaan asuransi takaful. </w:t>
      </w:r>
    </w:p>
    <w:p w:rsidR="005A1E49" w:rsidRDefault="00F106B5" w:rsidP="00A83671">
      <w:pPr>
        <w:pStyle w:val="FootnoteText"/>
        <w:spacing w:line="360" w:lineRule="auto"/>
        <w:ind w:firstLine="714"/>
        <w:jc w:val="both"/>
        <w:rPr>
          <w:rFonts w:ascii="Times New Roman" w:hAnsi="Times New Roman" w:cs="Times New Roman"/>
          <w:color w:val="000000" w:themeColor="text1"/>
          <w:sz w:val="24"/>
          <w:szCs w:val="24"/>
        </w:rPr>
      </w:pPr>
      <w:r w:rsidRPr="00F106B5">
        <w:rPr>
          <w:rFonts w:ascii="Times New Roman" w:hAnsi="Times New Roman" w:cs="Times New Roman"/>
          <w:color w:val="000000" w:themeColor="text1"/>
          <w:sz w:val="24"/>
          <w:szCs w:val="24"/>
        </w:rPr>
        <w:lastRenderedPageBreak/>
        <w:t xml:space="preserve">Para ulama mensyaratkan bahwa obyek </w:t>
      </w:r>
      <w:r w:rsidR="00A11BBD" w:rsidRPr="00A11BBD">
        <w:rPr>
          <w:rFonts w:ascii="Times New Roman" w:hAnsi="Times New Roman" w:cs="Times New Roman" w:hint="eastAsia"/>
          <w:i/>
          <w:iCs/>
          <w:color w:val="000000" w:themeColor="text1"/>
          <w:sz w:val="24"/>
          <w:szCs w:val="24"/>
        </w:rPr>
        <w:t>k</w:t>
      </w:r>
      <w:r w:rsidRPr="00A11BBD">
        <w:rPr>
          <w:rFonts w:ascii="Times New Roman" w:hAnsi="Times New Roman" w:cs="Times New Roman"/>
          <w:i/>
          <w:iCs/>
          <w:color w:val="000000" w:themeColor="text1"/>
          <w:sz w:val="24"/>
          <w:szCs w:val="24"/>
        </w:rPr>
        <w:t>afalah</w:t>
      </w:r>
      <w:r w:rsidRPr="00F106B5">
        <w:rPr>
          <w:rFonts w:ascii="Times New Roman" w:hAnsi="Times New Roman" w:cs="Times New Roman"/>
          <w:color w:val="000000" w:themeColor="text1"/>
          <w:sz w:val="24"/>
          <w:szCs w:val="24"/>
        </w:rPr>
        <w:t xml:space="preserve"> (</w:t>
      </w:r>
      <w:r w:rsidRPr="00A11BBD">
        <w:rPr>
          <w:rFonts w:ascii="Times New Roman" w:hAnsi="Times New Roman" w:cs="Times New Roman"/>
          <w:i/>
          <w:iCs/>
          <w:color w:val="000000" w:themeColor="text1"/>
          <w:sz w:val="24"/>
          <w:szCs w:val="24"/>
        </w:rPr>
        <w:t>makful bih</w:t>
      </w:r>
      <w:r w:rsidRPr="00F106B5">
        <w:rPr>
          <w:rFonts w:ascii="Times New Roman" w:hAnsi="Times New Roman" w:cs="Times New Roman"/>
          <w:color w:val="000000" w:themeColor="text1"/>
          <w:sz w:val="24"/>
          <w:szCs w:val="24"/>
        </w:rPr>
        <w:t xml:space="preserve">) harus diketahui oleh </w:t>
      </w:r>
      <w:r w:rsidRPr="00A11BBD">
        <w:rPr>
          <w:rFonts w:ascii="Times New Roman" w:hAnsi="Times New Roman" w:cs="Times New Roman"/>
          <w:i/>
          <w:iCs/>
          <w:color w:val="000000" w:themeColor="text1"/>
          <w:sz w:val="24"/>
          <w:szCs w:val="24"/>
        </w:rPr>
        <w:t>kafil</w:t>
      </w:r>
      <w:r w:rsidRPr="00F106B5">
        <w:rPr>
          <w:rFonts w:ascii="Times New Roman" w:hAnsi="Times New Roman" w:cs="Times New Roman"/>
          <w:color w:val="000000" w:themeColor="text1"/>
          <w:sz w:val="24"/>
          <w:szCs w:val="24"/>
        </w:rPr>
        <w:t xml:space="preserve"> (penjamin), namun pada aplikasinya di perusahaan asuransi sulit terealisasi dikarenakan peserta asuransi terdiri dari berbagai kalangan masyarakat yang tidak mengenal satu sama lain. Namun demikian dapat di atasi dengan memposisikan pihak perusahaan asuransi sebagai mediator antara </w:t>
      </w:r>
      <w:r w:rsidRPr="002C2201">
        <w:rPr>
          <w:rFonts w:ascii="Times New Roman" w:hAnsi="Times New Roman" w:cs="Times New Roman"/>
          <w:i/>
          <w:iCs/>
          <w:color w:val="000000" w:themeColor="text1"/>
          <w:sz w:val="24"/>
          <w:szCs w:val="24"/>
        </w:rPr>
        <w:t>kafil</w:t>
      </w:r>
      <w:r w:rsidRPr="00F106B5">
        <w:rPr>
          <w:rFonts w:ascii="Times New Roman" w:hAnsi="Times New Roman" w:cs="Times New Roman"/>
          <w:color w:val="000000" w:themeColor="text1"/>
          <w:sz w:val="24"/>
          <w:szCs w:val="24"/>
        </w:rPr>
        <w:t xml:space="preserve"> dengan </w:t>
      </w:r>
      <w:r w:rsidRPr="002C2201">
        <w:rPr>
          <w:rFonts w:ascii="Times New Roman" w:hAnsi="Times New Roman" w:cs="Times New Roman"/>
          <w:i/>
          <w:iCs/>
          <w:color w:val="000000" w:themeColor="text1"/>
          <w:sz w:val="24"/>
          <w:szCs w:val="24"/>
        </w:rPr>
        <w:t>makful</w:t>
      </w:r>
      <w:r w:rsidR="002C2201" w:rsidRPr="002C2201">
        <w:rPr>
          <w:rFonts w:ascii="Times New Roman" w:hAnsi="Times New Roman" w:cs="Times New Roman" w:hint="eastAsia"/>
          <w:i/>
          <w:iCs/>
          <w:color w:val="000000" w:themeColor="text1"/>
          <w:sz w:val="24"/>
          <w:szCs w:val="24"/>
        </w:rPr>
        <w:t xml:space="preserve"> </w:t>
      </w:r>
      <w:r w:rsidR="002C2201" w:rsidRPr="002C2201">
        <w:rPr>
          <w:rFonts w:ascii="Times New Roman" w:hAnsi="Times New Roman" w:cs="Times New Roman"/>
          <w:i/>
          <w:iCs/>
          <w:color w:val="000000" w:themeColor="text1"/>
          <w:sz w:val="24"/>
          <w:szCs w:val="24"/>
        </w:rPr>
        <w:t>‘</w:t>
      </w:r>
      <w:r w:rsidRPr="002C2201">
        <w:rPr>
          <w:rFonts w:ascii="Times New Roman" w:hAnsi="Times New Roman" w:cs="Times New Roman"/>
          <w:i/>
          <w:iCs/>
          <w:color w:val="000000" w:themeColor="text1"/>
          <w:sz w:val="24"/>
          <w:szCs w:val="24"/>
        </w:rPr>
        <w:t>anhu</w:t>
      </w:r>
      <w:r w:rsidRPr="00F106B5">
        <w:rPr>
          <w:rFonts w:ascii="Times New Roman" w:hAnsi="Times New Roman" w:cs="Times New Roman"/>
          <w:color w:val="000000" w:themeColor="text1"/>
          <w:sz w:val="24"/>
          <w:szCs w:val="24"/>
        </w:rPr>
        <w:t>.</w:t>
      </w:r>
      <w:r w:rsidR="005A1E49">
        <w:rPr>
          <w:rStyle w:val="FootnoteReference"/>
          <w:rFonts w:ascii="Times New Roman" w:hAnsi="Times New Roman" w:cs="Times New Roman"/>
          <w:color w:val="000000" w:themeColor="text1"/>
          <w:sz w:val="24"/>
          <w:szCs w:val="24"/>
        </w:rPr>
        <w:footnoteReference w:id="27"/>
      </w:r>
    </w:p>
    <w:p w:rsidR="0002524D" w:rsidRDefault="00C4588A" w:rsidP="00F50785">
      <w:pPr>
        <w:pStyle w:val="FootnoteText"/>
        <w:numPr>
          <w:ilvl w:val="6"/>
          <w:numId w:val="3"/>
        </w:numPr>
        <w:spacing w:line="360" w:lineRule="auto"/>
        <w:ind w:left="714" w:hanging="357"/>
        <w:jc w:val="both"/>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 xml:space="preserve">Contoh lainnya </w:t>
      </w:r>
      <w:r w:rsidR="00111529">
        <w:rPr>
          <w:rFonts w:ascii="Times New Roman" w:hAnsi="Times New Roman" w:cs="Times New Roman" w:hint="eastAsia"/>
          <w:color w:val="000000" w:themeColor="text1"/>
          <w:sz w:val="24"/>
          <w:szCs w:val="24"/>
        </w:rPr>
        <w:t xml:space="preserve">perangkat Gampong yang tidak </w:t>
      </w:r>
      <w:r w:rsidR="000376FD">
        <w:rPr>
          <w:rFonts w:ascii="Times New Roman" w:hAnsi="Times New Roman" w:cs="Times New Roman"/>
          <w:color w:val="000000" w:themeColor="text1"/>
          <w:sz w:val="24"/>
          <w:szCs w:val="24"/>
        </w:rPr>
        <w:t>mengalami</w:t>
      </w:r>
      <w:r w:rsidR="00111529">
        <w:rPr>
          <w:rFonts w:ascii="Times New Roman" w:hAnsi="Times New Roman" w:cs="Times New Roman" w:hint="eastAsia"/>
          <w:color w:val="000000" w:themeColor="text1"/>
          <w:sz w:val="24"/>
          <w:szCs w:val="24"/>
        </w:rPr>
        <w:t xml:space="preserve"> kecelakaan kerja atau kematian pada saat masa jabatan</w:t>
      </w:r>
      <w:r w:rsidR="00A13A77">
        <w:rPr>
          <w:rFonts w:ascii="Times New Roman" w:hAnsi="Times New Roman" w:cs="Times New Roman" w:hint="eastAsia"/>
          <w:color w:val="000000" w:themeColor="text1"/>
          <w:sz w:val="24"/>
          <w:szCs w:val="24"/>
        </w:rPr>
        <w:t xml:space="preserve"> </w:t>
      </w:r>
    </w:p>
    <w:p w:rsidR="00A13A77" w:rsidRDefault="00A13A77" w:rsidP="00E247C7">
      <w:pPr>
        <w:pStyle w:val="FootnoteText"/>
        <w:tabs>
          <w:tab w:val="left" w:pos="4111"/>
        </w:tabs>
        <w:spacing w:line="360" w:lineRule="auto"/>
        <w:ind w:firstLine="714"/>
        <w:jc w:val="both"/>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 xml:space="preserve">Pembayaran iuran per tahun </w:t>
      </w:r>
      <w:r w:rsidR="00E247C7">
        <w:rPr>
          <w:rFonts w:ascii="Times New Roman" w:hAnsi="Times New Roman" w:cs="Times New Roman"/>
          <w:color w:val="000000" w:themeColor="text1"/>
          <w:sz w:val="24"/>
          <w:szCs w:val="24"/>
          <w:lang w:val="en-US"/>
        </w:rPr>
        <w:tab/>
        <w:t xml:space="preserve">: </w:t>
      </w:r>
      <w:r>
        <w:rPr>
          <w:rFonts w:ascii="Times New Roman" w:hAnsi="Times New Roman" w:cs="Times New Roman" w:hint="eastAsia"/>
          <w:color w:val="000000" w:themeColor="text1"/>
          <w:sz w:val="24"/>
          <w:szCs w:val="24"/>
        </w:rPr>
        <w:t>Rp. 36.000</w:t>
      </w:r>
    </w:p>
    <w:p w:rsidR="00A13A77" w:rsidRDefault="00A13A77" w:rsidP="00E247C7">
      <w:pPr>
        <w:pStyle w:val="FootnoteText"/>
        <w:tabs>
          <w:tab w:val="left" w:pos="4111"/>
        </w:tabs>
        <w:spacing w:line="360" w:lineRule="auto"/>
        <w:ind w:left="4284" w:hanging="3575"/>
        <w:jc w:val="both"/>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 xml:space="preserve">Masa pertanggungan </w:t>
      </w:r>
      <w:r w:rsidR="00E247C7">
        <w:rPr>
          <w:rFonts w:ascii="Times New Roman" w:hAnsi="Times New Roman" w:cs="Times New Roman"/>
          <w:color w:val="000000" w:themeColor="text1"/>
          <w:sz w:val="24"/>
          <w:szCs w:val="24"/>
          <w:lang w:val="en-US"/>
        </w:rPr>
        <w:tab/>
      </w:r>
      <w:r>
        <w:rPr>
          <w:rFonts w:ascii="Times New Roman" w:hAnsi="Times New Roman" w:cs="Times New Roman" w:hint="eastAsia"/>
          <w:color w:val="000000" w:themeColor="text1"/>
          <w:sz w:val="24"/>
          <w:szCs w:val="24"/>
        </w:rPr>
        <w:t xml:space="preserve">: selama menjabat di Pemerintahan Gampong (6 tahun) </w:t>
      </w:r>
    </w:p>
    <w:p w:rsidR="00A13A77" w:rsidRDefault="00A13A77" w:rsidP="00E247C7">
      <w:pPr>
        <w:pStyle w:val="FootnoteText"/>
        <w:tabs>
          <w:tab w:val="left" w:pos="4111"/>
        </w:tabs>
        <w:spacing w:line="360" w:lineRule="auto"/>
        <w:ind w:firstLine="714"/>
        <w:jc w:val="both"/>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 xml:space="preserve">Jumlah iuran yang sudah disetor </w:t>
      </w:r>
      <w:r w:rsidR="00E247C7">
        <w:rPr>
          <w:rFonts w:ascii="Times New Roman" w:hAnsi="Times New Roman" w:cs="Times New Roman"/>
          <w:color w:val="000000" w:themeColor="text1"/>
          <w:sz w:val="24"/>
          <w:szCs w:val="24"/>
          <w:lang w:val="en-US"/>
        </w:rPr>
        <w:tab/>
      </w:r>
      <w:r>
        <w:rPr>
          <w:rFonts w:ascii="Times New Roman" w:hAnsi="Times New Roman" w:cs="Times New Roman" w:hint="eastAsia"/>
          <w:color w:val="000000" w:themeColor="text1"/>
          <w:sz w:val="24"/>
          <w:szCs w:val="24"/>
        </w:rPr>
        <w:t xml:space="preserve">: Rp. </w:t>
      </w:r>
      <w:r w:rsidR="002C7530">
        <w:rPr>
          <w:rFonts w:ascii="Times New Roman" w:hAnsi="Times New Roman" w:cs="Times New Roman" w:hint="eastAsia"/>
          <w:color w:val="000000" w:themeColor="text1"/>
          <w:sz w:val="24"/>
          <w:szCs w:val="24"/>
        </w:rPr>
        <w:t>2.592.000</w:t>
      </w:r>
    </w:p>
    <w:p w:rsidR="00A13A77" w:rsidRDefault="00A13A77" w:rsidP="00E247C7">
      <w:pPr>
        <w:pStyle w:val="FootnoteText"/>
        <w:tabs>
          <w:tab w:val="left" w:pos="4111"/>
        </w:tabs>
        <w:spacing w:line="360" w:lineRule="auto"/>
        <w:ind w:firstLine="714"/>
        <w:jc w:val="both"/>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 xml:space="preserve">Jumlah iuran yang belum dibayar </w:t>
      </w:r>
      <w:r w:rsidR="00E247C7">
        <w:rPr>
          <w:rFonts w:ascii="Times New Roman" w:hAnsi="Times New Roman" w:cs="Times New Roman"/>
          <w:color w:val="000000" w:themeColor="text1"/>
          <w:sz w:val="24"/>
          <w:szCs w:val="24"/>
          <w:lang w:val="en-US"/>
        </w:rPr>
        <w:tab/>
      </w:r>
      <w:r>
        <w:rPr>
          <w:rFonts w:ascii="Times New Roman" w:hAnsi="Times New Roman" w:cs="Times New Roman" w:hint="eastAsia"/>
          <w:color w:val="000000" w:themeColor="text1"/>
          <w:sz w:val="24"/>
          <w:szCs w:val="24"/>
        </w:rPr>
        <w:t xml:space="preserve">: Rp. </w:t>
      </w:r>
      <w:r w:rsidR="00BA698B">
        <w:rPr>
          <w:rFonts w:ascii="Times New Roman" w:hAnsi="Times New Roman" w:cs="Times New Roman" w:hint="eastAsia"/>
          <w:color w:val="000000" w:themeColor="text1"/>
          <w:sz w:val="24"/>
          <w:szCs w:val="24"/>
        </w:rPr>
        <w:t>0</w:t>
      </w:r>
    </w:p>
    <w:p w:rsidR="00D11780" w:rsidRDefault="00A13A77" w:rsidP="00E247C7">
      <w:pPr>
        <w:pStyle w:val="FootnoteText"/>
        <w:tabs>
          <w:tab w:val="left" w:pos="4111"/>
        </w:tabs>
        <w:spacing w:line="360" w:lineRule="auto"/>
        <w:ind w:firstLine="714"/>
        <w:jc w:val="both"/>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 xml:space="preserve">Jumlah santunan </w:t>
      </w:r>
      <w:r w:rsidR="00E247C7" w:rsidRPr="0072133F">
        <w:rPr>
          <w:rFonts w:ascii="Times New Roman" w:hAnsi="Times New Roman" w:cs="Times New Roman"/>
          <w:color w:val="000000" w:themeColor="text1"/>
          <w:sz w:val="24"/>
          <w:szCs w:val="24"/>
        </w:rPr>
        <w:tab/>
      </w:r>
      <w:r>
        <w:rPr>
          <w:rFonts w:ascii="Times New Roman" w:hAnsi="Times New Roman" w:cs="Times New Roman" w:hint="eastAsia"/>
          <w:color w:val="000000" w:themeColor="text1"/>
          <w:sz w:val="24"/>
          <w:szCs w:val="24"/>
        </w:rPr>
        <w:t xml:space="preserve">: </w:t>
      </w:r>
      <w:r w:rsidR="00BA698B">
        <w:rPr>
          <w:rFonts w:ascii="Times New Roman" w:hAnsi="Times New Roman" w:cs="Times New Roman" w:hint="eastAsia"/>
          <w:color w:val="000000" w:themeColor="text1"/>
          <w:sz w:val="24"/>
          <w:szCs w:val="24"/>
        </w:rPr>
        <w:t>Rp. 0</w:t>
      </w:r>
    </w:p>
    <w:p w:rsidR="00481541" w:rsidRDefault="00FB2D60" w:rsidP="004C262D">
      <w:pPr>
        <w:pStyle w:val="FootnoteText"/>
        <w:spacing w:line="360" w:lineRule="auto"/>
        <w:ind w:firstLine="714"/>
        <w:jc w:val="both"/>
        <w:rPr>
          <w:rFonts w:ascii="Times New Roman" w:hAnsi="Times New Roman" w:cs="Times New Roman"/>
          <w:color w:val="000000" w:themeColor="text1"/>
          <w:sz w:val="24"/>
          <w:szCs w:val="24"/>
        </w:rPr>
      </w:pPr>
      <w:r w:rsidRPr="00FB2D60">
        <w:rPr>
          <w:rFonts w:ascii="Times New Roman" w:hAnsi="Times New Roman" w:cs="Times New Roman"/>
          <w:color w:val="000000" w:themeColor="text1"/>
          <w:sz w:val="24"/>
          <w:szCs w:val="24"/>
        </w:rPr>
        <w:t xml:space="preserve">Jika peserta masih hidup hingga masa pertanggungan jatuh tempo maka aplikasi </w:t>
      </w:r>
      <w:r w:rsidR="00AA262F" w:rsidRPr="001D4131">
        <w:rPr>
          <w:rFonts w:ascii="Times New Roman" w:hAnsi="Times New Roman" w:cs="Times New Roman" w:hint="eastAsia"/>
          <w:i/>
          <w:iCs/>
          <w:color w:val="000000" w:themeColor="text1"/>
          <w:sz w:val="24"/>
          <w:szCs w:val="24"/>
        </w:rPr>
        <w:t>k</w:t>
      </w:r>
      <w:r w:rsidRPr="001D4131">
        <w:rPr>
          <w:rFonts w:ascii="Times New Roman" w:hAnsi="Times New Roman" w:cs="Times New Roman"/>
          <w:i/>
          <w:iCs/>
          <w:color w:val="000000" w:themeColor="text1"/>
          <w:sz w:val="24"/>
          <w:szCs w:val="24"/>
        </w:rPr>
        <w:t>afalah</w:t>
      </w:r>
      <w:r w:rsidRPr="00FB2D60">
        <w:rPr>
          <w:rFonts w:ascii="Times New Roman" w:hAnsi="Times New Roman" w:cs="Times New Roman"/>
          <w:color w:val="000000" w:themeColor="text1"/>
          <w:sz w:val="24"/>
          <w:szCs w:val="24"/>
        </w:rPr>
        <w:t xml:space="preserve">nya dapat menggunakan cara </w:t>
      </w:r>
      <w:r w:rsidRPr="00D666F1">
        <w:rPr>
          <w:rFonts w:ascii="Times New Roman" w:hAnsi="Times New Roman" w:cs="Times New Roman"/>
          <w:i/>
          <w:iCs/>
          <w:color w:val="000000" w:themeColor="text1"/>
          <w:sz w:val="24"/>
          <w:szCs w:val="24"/>
        </w:rPr>
        <w:t>ta</w:t>
      </w:r>
      <w:r w:rsidR="00AA262F" w:rsidRPr="00D666F1">
        <w:rPr>
          <w:rFonts w:ascii="Times New Roman" w:hAnsi="Times New Roman" w:cs="Times New Roman"/>
          <w:i/>
          <w:iCs/>
          <w:color w:val="000000" w:themeColor="text1"/>
          <w:sz w:val="24"/>
          <w:szCs w:val="24"/>
        </w:rPr>
        <w:t>’</w:t>
      </w:r>
      <w:r w:rsidRPr="00D666F1">
        <w:rPr>
          <w:rFonts w:ascii="Times New Roman" w:hAnsi="Times New Roman" w:cs="Times New Roman"/>
          <w:i/>
          <w:iCs/>
          <w:color w:val="000000" w:themeColor="text1"/>
          <w:sz w:val="24"/>
          <w:szCs w:val="24"/>
        </w:rPr>
        <w:t>liq</w:t>
      </w:r>
      <w:r w:rsidRPr="00FB2D60">
        <w:rPr>
          <w:rFonts w:ascii="Times New Roman" w:hAnsi="Times New Roman" w:cs="Times New Roman"/>
          <w:color w:val="000000" w:themeColor="text1"/>
          <w:sz w:val="24"/>
          <w:szCs w:val="24"/>
        </w:rPr>
        <w:t xml:space="preserve"> (</w:t>
      </w:r>
      <w:r w:rsidRPr="00D666F1">
        <w:rPr>
          <w:rFonts w:ascii="Times New Roman" w:hAnsi="Times New Roman" w:cs="Times New Roman"/>
          <w:i/>
          <w:iCs/>
          <w:color w:val="000000" w:themeColor="text1"/>
          <w:sz w:val="24"/>
          <w:szCs w:val="24"/>
        </w:rPr>
        <w:t>kafalah al-mu</w:t>
      </w:r>
      <w:r w:rsidR="00AA262F" w:rsidRPr="00D666F1">
        <w:rPr>
          <w:rFonts w:ascii="Times New Roman" w:hAnsi="Times New Roman" w:cs="Times New Roman"/>
          <w:i/>
          <w:iCs/>
          <w:color w:val="000000" w:themeColor="text1"/>
          <w:sz w:val="24"/>
          <w:szCs w:val="24"/>
        </w:rPr>
        <w:t>’</w:t>
      </w:r>
      <w:r w:rsidRPr="00D666F1">
        <w:rPr>
          <w:rFonts w:ascii="Times New Roman" w:hAnsi="Times New Roman" w:cs="Times New Roman"/>
          <w:i/>
          <w:iCs/>
          <w:color w:val="000000" w:themeColor="text1"/>
          <w:sz w:val="24"/>
          <w:szCs w:val="24"/>
        </w:rPr>
        <w:t>allaqah</w:t>
      </w:r>
      <w:r w:rsidRPr="00FB2D60">
        <w:rPr>
          <w:rFonts w:ascii="Times New Roman" w:hAnsi="Times New Roman" w:cs="Times New Roman"/>
          <w:color w:val="000000" w:themeColor="text1"/>
          <w:sz w:val="24"/>
          <w:szCs w:val="24"/>
        </w:rPr>
        <w:t xml:space="preserve">), yaitu </w:t>
      </w:r>
      <w:r w:rsidR="00D666F1" w:rsidRPr="00D666F1">
        <w:rPr>
          <w:rFonts w:ascii="Times New Roman" w:hAnsi="Times New Roman" w:cs="Times New Roman" w:hint="eastAsia"/>
          <w:i/>
          <w:iCs/>
          <w:color w:val="000000" w:themeColor="text1"/>
          <w:sz w:val="24"/>
          <w:szCs w:val="24"/>
        </w:rPr>
        <w:t>k</w:t>
      </w:r>
      <w:r w:rsidRPr="00D666F1">
        <w:rPr>
          <w:rFonts w:ascii="Times New Roman" w:hAnsi="Times New Roman" w:cs="Times New Roman"/>
          <w:i/>
          <w:iCs/>
          <w:color w:val="000000" w:themeColor="text1"/>
          <w:sz w:val="24"/>
          <w:szCs w:val="24"/>
        </w:rPr>
        <w:t>afalah</w:t>
      </w:r>
      <w:r w:rsidRPr="00FB2D60">
        <w:rPr>
          <w:rFonts w:ascii="Times New Roman" w:hAnsi="Times New Roman" w:cs="Times New Roman"/>
          <w:color w:val="000000" w:themeColor="text1"/>
          <w:sz w:val="24"/>
          <w:szCs w:val="24"/>
        </w:rPr>
        <w:t xml:space="preserve"> yang pelaksanaan jaminannya dilakukan oleh seseorang terhadap orang lain yang disyaratkan atau digantungkan kepada suatu hal tertentu. Misalnya peserta asuransi menyatakan “bahwa dia akan menjamin peserta lain yang mendapat musibah jika Ia masih menjadi peserta asuransi hingga habis masa pertanggungan”. Maka pada posisi ini dia berkedudukan sebagai </w:t>
      </w:r>
      <w:r w:rsidRPr="00B931CF">
        <w:rPr>
          <w:rFonts w:ascii="Times New Roman" w:hAnsi="Times New Roman" w:cs="Times New Roman"/>
          <w:i/>
          <w:iCs/>
          <w:color w:val="000000" w:themeColor="text1"/>
          <w:sz w:val="24"/>
          <w:szCs w:val="24"/>
        </w:rPr>
        <w:t>kafil</w:t>
      </w:r>
      <w:r w:rsidRPr="00FB2D60">
        <w:rPr>
          <w:rFonts w:ascii="Times New Roman" w:hAnsi="Times New Roman" w:cs="Times New Roman"/>
          <w:color w:val="000000" w:themeColor="text1"/>
          <w:sz w:val="24"/>
          <w:szCs w:val="24"/>
        </w:rPr>
        <w:t xml:space="preserve"> yang menjamin peserta lain (</w:t>
      </w:r>
      <w:r w:rsidRPr="00B931CF">
        <w:rPr>
          <w:rFonts w:ascii="Times New Roman" w:hAnsi="Times New Roman" w:cs="Times New Roman"/>
          <w:i/>
          <w:iCs/>
          <w:color w:val="000000" w:themeColor="text1"/>
          <w:sz w:val="24"/>
          <w:szCs w:val="24"/>
        </w:rPr>
        <w:t>makfu</w:t>
      </w:r>
      <w:r w:rsidR="001D4131" w:rsidRPr="00B931CF">
        <w:rPr>
          <w:rFonts w:ascii="Times New Roman" w:hAnsi="Times New Roman" w:cs="Times New Roman" w:hint="eastAsia"/>
          <w:i/>
          <w:iCs/>
          <w:color w:val="000000" w:themeColor="text1"/>
          <w:sz w:val="24"/>
          <w:szCs w:val="24"/>
        </w:rPr>
        <w:t xml:space="preserve">l </w:t>
      </w:r>
      <w:r w:rsidR="001D4131" w:rsidRPr="00B931CF">
        <w:rPr>
          <w:rFonts w:ascii="Times New Roman" w:hAnsi="Times New Roman" w:cs="Times New Roman"/>
          <w:i/>
          <w:iCs/>
          <w:color w:val="000000" w:themeColor="text1"/>
          <w:sz w:val="24"/>
          <w:szCs w:val="24"/>
        </w:rPr>
        <w:t>‘</w:t>
      </w:r>
      <w:r w:rsidRPr="00B931CF">
        <w:rPr>
          <w:rFonts w:ascii="Times New Roman" w:hAnsi="Times New Roman" w:cs="Times New Roman"/>
          <w:i/>
          <w:iCs/>
          <w:color w:val="000000" w:themeColor="text1"/>
          <w:sz w:val="24"/>
          <w:szCs w:val="24"/>
        </w:rPr>
        <w:t>anhu</w:t>
      </w:r>
      <w:r w:rsidRPr="00FB2D60">
        <w:rPr>
          <w:rFonts w:ascii="Times New Roman" w:hAnsi="Times New Roman" w:cs="Times New Roman"/>
          <w:color w:val="000000" w:themeColor="text1"/>
          <w:sz w:val="24"/>
          <w:szCs w:val="24"/>
        </w:rPr>
        <w:t xml:space="preserve">) apabila ada yang mendapat musibah atau meninggal dunia. Untuk melunasi sisa premi yang menjadi </w:t>
      </w:r>
      <w:r w:rsidR="00B931CF" w:rsidRPr="00FB2D60">
        <w:rPr>
          <w:rFonts w:ascii="Times New Roman" w:hAnsi="Times New Roman" w:cs="Times New Roman"/>
          <w:color w:val="000000" w:themeColor="text1"/>
          <w:sz w:val="24"/>
          <w:szCs w:val="24"/>
        </w:rPr>
        <w:t>tanggung jawabnya</w:t>
      </w:r>
      <w:r w:rsidRPr="00FB2D60">
        <w:rPr>
          <w:rFonts w:ascii="Times New Roman" w:hAnsi="Times New Roman" w:cs="Times New Roman"/>
          <w:color w:val="000000" w:themeColor="text1"/>
          <w:sz w:val="24"/>
          <w:szCs w:val="24"/>
        </w:rPr>
        <w:t xml:space="preserve"> (</w:t>
      </w:r>
      <w:r w:rsidRPr="00B931CF">
        <w:rPr>
          <w:rFonts w:ascii="Times New Roman" w:hAnsi="Times New Roman" w:cs="Times New Roman"/>
          <w:i/>
          <w:iCs/>
          <w:color w:val="000000" w:themeColor="text1"/>
          <w:sz w:val="24"/>
          <w:szCs w:val="24"/>
        </w:rPr>
        <w:t>makful bihi)</w:t>
      </w:r>
      <w:r w:rsidRPr="00FB2D60">
        <w:rPr>
          <w:rFonts w:ascii="Times New Roman" w:hAnsi="Times New Roman" w:cs="Times New Roman"/>
          <w:color w:val="000000" w:themeColor="text1"/>
          <w:sz w:val="24"/>
          <w:szCs w:val="24"/>
        </w:rPr>
        <w:t xml:space="preserve"> melalui dana </w:t>
      </w:r>
      <w:r w:rsidR="00B931CF" w:rsidRPr="00B931CF">
        <w:rPr>
          <w:rFonts w:ascii="Times New Roman" w:hAnsi="Times New Roman" w:cs="Times New Roman" w:hint="eastAsia"/>
          <w:i/>
          <w:iCs/>
          <w:color w:val="000000" w:themeColor="text1"/>
          <w:sz w:val="24"/>
          <w:szCs w:val="24"/>
        </w:rPr>
        <w:t>tabarru'</w:t>
      </w:r>
      <w:r w:rsidRPr="00FB2D60">
        <w:rPr>
          <w:rFonts w:ascii="Times New Roman" w:hAnsi="Times New Roman" w:cs="Times New Roman"/>
          <w:color w:val="000000" w:themeColor="text1"/>
          <w:sz w:val="24"/>
          <w:szCs w:val="24"/>
        </w:rPr>
        <w:t xml:space="preserve"> yang telah terkumpul kepada perusahaan asuransi sebagai pihak yang menerima jaminan (</w:t>
      </w:r>
      <w:r w:rsidRPr="00B931CF">
        <w:rPr>
          <w:rFonts w:ascii="Times New Roman" w:hAnsi="Times New Roman" w:cs="Times New Roman"/>
          <w:i/>
          <w:iCs/>
          <w:color w:val="000000" w:themeColor="text1"/>
          <w:sz w:val="24"/>
          <w:szCs w:val="24"/>
        </w:rPr>
        <w:t>makful lahu</w:t>
      </w:r>
      <w:r w:rsidRPr="00FB2D60">
        <w:rPr>
          <w:rFonts w:ascii="Times New Roman" w:hAnsi="Times New Roman" w:cs="Times New Roman"/>
          <w:color w:val="000000" w:themeColor="text1"/>
          <w:sz w:val="24"/>
          <w:szCs w:val="24"/>
        </w:rPr>
        <w:t>).</w:t>
      </w:r>
      <w:r w:rsidR="006D4D8C">
        <w:rPr>
          <w:rStyle w:val="FootnoteReference"/>
          <w:rFonts w:ascii="Times New Roman" w:hAnsi="Times New Roman" w:cs="Times New Roman"/>
          <w:color w:val="000000" w:themeColor="text1"/>
          <w:sz w:val="24"/>
          <w:szCs w:val="24"/>
        </w:rPr>
        <w:footnoteReference w:id="28"/>
      </w:r>
    </w:p>
    <w:p w:rsidR="00841670" w:rsidRDefault="004C262D" w:rsidP="00F50785">
      <w:pPr>
        <w:pStyle w:val="FootnoteText"/>
        <w:numPr>
          <w:ilvl w:val="3"/>
          <w:numId w:val="3"/>
        </w:numPr>
        <w:spacing w:line="360" w:lineRule="auto"/>
        <w:ind w:left="714" w:hanging="357"/>
        <w:jc w:val="both"/>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 xml:space="preserve">Contoh lainnya </w:t>
      </w:r>
      <w:r w:rsidR="00C61B3B">
        <w:rPr>
          <w:rFonts w:ascii="Times New Roman" w:hAnsi="Times New Roman" w:cs="Times New Roman" w:hint="eastAsia"/>
          <w:color w:val="000000" w:themeColor="text1"/>
          <w:sz w:val="24"/>
          <w:szCs w:val="24"/>
        </w:rPr>
        <w:t>Peserta BPJS Ketenagakerjaan (Perangkat Gampong</w:t>
      </w:r>
      <w:r w:rsidR="005C2614">
        <w:rPr>
          <w:rFonts w:ascii="Times New Roman" w:hAnsi="Times New Roman" w:cs="Times New Roman" w:hint="eastAsia"/>
          <w:color w:val="000000" w:themeColor="text1"/>
          <w:sz w:val="24"/>
          <w:szCs w:val="24"/>
        </w:rPr>
        <w:t xml:space="preserve">) </w:t>
      </w:r>
      <w:r w:rsidR="005D3575">
        <w:rPr>
          <w:rFonts w:ascii="Times New Roman" w:hAnsi="Times New Roman" w:cs="Times New Roman" w:hint="eastAsia"/>
          <w:color w:val="000000" w:themeColor="text1"/>
          <w:sz w:val="24"/>
          <w:szCs w:val="24"/>
        </w:rPr>
        <w:t xml:space="preserve">yang mengundurkan diri dari perangkat gampong otomatis </w:t>
      </w:r>
      <w:r w:rsidR="00014A7C">
        <w:rPr>
          <w:rFonts w:ascii="Times New Roman" w:hAnsi="Times New Roman" w:cs="Times New Roman" w:hint="eastAsia"/>
          <w:color w:val="000000" w:themeColor="text1"/>
          <w:sz w:val="24"/>
          <w:szCs w:val="24"/>
        </w:rPr>
        <w:t>juga akan dikeluarkan dari peserta BPJS Ketenagakerjaan perangkat gampong,</w:t>
      </w:r>
      <w:r w:rsidR="00587BAE">
        <w:rPr>
          <w:rFonts w:ascii="Times New Roman" w:hAnsi="Times New Roman" w:cs="Times New Roman" w:hint="eastAsia"/>
          <w:color w:val="000000" w:themeColor="text1"/>
          <w:sz w:val="24"/>
          <w:szCs w:val="24"/>
        </w:rPr>
        <w:t xml:space="preserve"> dalam hal ini peserta juga tidak mendapatkan santunan apapun dari BPJS Ketenagakerjaan</w:t>
      </w:r>
      <w:r w:rsidR="00D6280E">
        <w:rPr>
          <w:rFonts w:ascii="Times New Roman" w:hAnsi="Times New Roman" w:cs="Times New Roman" w:hint="eastAsia"/>
          <w:color w:val="000000" w:themeColor="text1"/>
          <w:sz w:val="24"/>
          <w:szCs w:val="24"/>
        </w:rPr>
        <w:t xml:space="preserve"> karena tidak mengalami kecelakaan kerja atau kematian pada masa jabatannya. </w:t>
      </w:r>
      <w:r w:rsidR="00A716D0">
        <w:rPr>
          <w:rFonts w:ascii="Times New Roman" w:hAnsi="Times New Roman" w:cs="Times New Roman" w:hint="eastAsia"/>
          <w:color w:val="000000" w:themeColor="text1"/>
          <w:sz w:val="24"/>
          <w:szCs w:val="24"/>
        </w:rPr>
        <w:t>Peserta mengundurkan diri pada tahun ke 2</w:t>
      </w:r>
      <w:r w:rsidR="00841670">
        <w:rPr>
          <w:rFonts w:ascii="Times New Roman" w:hAnsi="Times New Roman" w:cs="Times New Roman" w:hint="eastAsia"/>
          <w:color w:val="000000" w:themeColor="text1"/>
          <w:sz w:val="24"/>
          <w:szCs w:val="24"/>
        </w:rPr>
        <w:t xml:space="preserve"> maka anggurannya sebagai berikut:</w:t>
      </w:r>
    </w:p>
    <w:p w:rsidR="00CA154B" w:rsidRDefault="00CA154B" w:rsidP="00E247C7">
      <w:pPr>
        <w:pStyle w:val="FootnoteText"/>
        <w:tabs>
          <w:tab w:val="left" w:pos="4111"/>
        </w:tabs>
        <w:spacing w:line="360" w:lineRule="auto"/>
        <w:ind w:firstLine="714"/>
        <w:jc w:val="both"/>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 xml:space="preserve">Pembayaran iuran per tahun </w:t>
      </w:r>
      <w:r w:rsidR="00E247C7">
        <w:rPr>
          <w:rFonts w:ascii="Times New Roman" w:hAnsi="Times New Roman" w:cs="Times New Roman"/>
          <w:color w:val="000000" w:themeColor="text1"/>
          <w:sz w:val="24"/>
          <w:szCs w:val="24"/>
          <w:lang w:val="en-US"/>
        </w:rPr>
        <w:tab/>
        <w:t xml:space="preserve">: </w:t>
      </w:r>
      <w:r>
        <w:rPr>
          <w:rFonts w:ascii="Times New Roman" w:hAnsi="Times New Roman" w:cs="Times New Roman" w:hint="eastAsia"/>
          <w:color w:val="000000" w:themeColor="text1"/>
          <w:sz w:val="24"/>
          <w:szCs w:val="24"/>
        </w:rPr>
        <w:t>Rp. 36.000</w:t>
      </w:r>
    </w:p>
    <w:p w:rsidR="00CA154B" w:rsidRDefault="00CA154B" w:rsidP="00E247C7">
      <w:pPr>
        <w:pStyle w:val="FootnoteText"/>
        <w:tabs>
          <w:tab w:val="left" w:pos="4111"/>
        </w:tabs>
        <w:spacing w:line="360" w:lineRule="auto"/>
        <w:ind w:left="4284" w:hanging="3575"/>
        <w:jc w:val="both"/>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lastRenderedPageBreak/>
        <w:t xml:space="preserve">Masa pertanggungan </w:t>
      </w:r>
      <w:r w:rsidR="00E247C7">
        <w:rPr>
          <w:rFonts w:ascii="Times New Roman" w:hAnsi="Times New Roman" w:cs="Times New Roman"/>
          <w:color w:val="000000" w:themeColor="text1"/>
          <w:sz w:val="24"/>
          <w:szCs w:val="24"/>
          <w:lang w:val="en-US"/>
        </w:rPr>
        <w:tab/>
      </w:r>
      <w:r>
        <w:rPr>
          <w:rFonts w:ascii="Times New Roman" w:hAnsi="Times New Roman" w:cs="Times New Roman" w:hint="eastAsia"/>
          <w:color w:val="000000" w:themeColor="text1"/>
          <w:sz w:val="24"/>
          <w:szCs w:val="24"/>
        </w:rPr>
        <w:t xml:space="preserve">: selama menjabat di Pemerintahan Gampong (6 tahun) </w:t>
      </w:r>
    </w:p>
    <w:p w:rsidR="0071450D" w:rsidRDefault="0071450D" w:rsidP="00E247C7">
      <w:pPr>
        <w:pStyle w:val="FootnoteText"/>
        <w:tabs>
          <w:tab w:val="left" w:pos="4111"/>
        </w:tabs>
        <w:spacing w:line="360" w:lineRule="auto"/>
        <w:ind w:firstLine="714"/>
        <w:jc w:val="both"/>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 xml:space="preserve">Mengundurkan diri oada tahun </w:t>
      </w:r>
      <w:r w:rsidR="00E247C7">
        <w:rPr>
          <w:rFonts w:ascii="Times New Roman" w:hAnsi="Times New Roman" w:cs="Times New Roman"/>
          <w:color w:val="000000" w:themeColor="text1"/>
          <w:sz w:val="24"/>
          <w:szCs w:val="24"/>
          <w:lang w:val="en-US"/>
        </w:rPr>
        <w:tab/>
      </w:r>
      <w:r>
        <w:rPr>
          <w:rFonts w:ascii="Times New Roman" w:hAnsi="Times New Roman" w:cs="Times New Roman" w:hint="eastAsia"/>
          <w:color w:val="000000" w:themeColor="text1"/>
          <w:sz w:val="24"/>
          <w:szCs w:val="24"/>
        </w:rPr>
        <w:t>: ke 2</w:t>
      </w:r>
    </w:p>
    <w:p w:rsidR="00CA154B" w:rsidRDefault="00CA154B" w:rsidP="00E247C7">
      <w:pPr>
        <w:pStyle w:val="FootnoteText"/>
        <w:tabs>
          <w:tab w:val="left" w:pos="4111"/>
        </w:tabs>
        <w:spacing w:line="360" w:lineRule="auto"/>
        <w:ind w:firstLine="714"/>
        <w:jc w:val="both"/>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 xml:space="preserve">Jumlah iuran yang sudah disetor </w:t>
      </w:r>
      <w:r w:rsidR="00E247C7">
        <w:rPr>
          <w:rFonts w:ascii="Times New Roman" w:hAnsi="Times New Roman" w:cs="Times New Roman"/>
          <w:color w:val="000000" w:themeColor="text1"/>
          <w:sz w:val="24"/>
          <w:szCs w:val="24"/>
          <w:lang w:val="en-US"/>
        </w:rPr>
        <w:tab/>
      </w:r>
      <w:r>
        <w:rPr>
          <w:rFonts w:ascii="Times New Roman" w:hAnsi="Times New Roman" w:cs="Times New Roman" w:hint="eastAsia"/>
          <w:color w:val="000000" w:themeColor="text1"/>
          <w:sz w:val="24"/>
          <w:szCs w:val="24"/>
        </w:rPr>
        <w:t xml:space="preserve">: </w:t>
      </w:r>
      <w:r w:rsidR="0053706B">
        <w:rPr>
          <w:rFonts w:ascii="Times New Roman" w:hAnsi="Times New Roman" w:cs="Times New Roman" w:hint="eastAsia"/>
          <w:color w:val="000000" w:themeColor="text1"/>
          <w:sz w:val="24"/>
          <w:szCs w:val="24"/>
        </w:rPr>
        <w:t xml:space="preserve">Rp. </w:t>
      </w:r>
      <w:r w:rsidR="00EB0519">
        <w:rPr>
          <w:rFonts w:ascii="Times New Roman" w:hAnsi="Times New Roman" w:cs="Times New Roman" w:hint="eastAsia"/>
          <w:color w:val="000000" w:themeColor="text1"/>
          <w:sz w:val="24"/>
          <w:szCs w:val="24"/>
        </w:rPr>
        <w:t>864.000</w:t>
      </w:r>
    </w:p>
    <w:p w:rsidR="00CA154B" w:rsidRDefault="00CA154B" w:rsidP="00E247C7">
      <w:pPr>
        <w:pStyle w:val="FootnoteText"/>
        <w:tabs>
          <w:tab w:val="left" w:pos="4111"/>
        </w:tabs>
        <w:spacing w:line="360" w:lineRule="auto"/>
        <w:ind w:firstLine="714"/>
        <w:jc w:val="both"/>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 xml:space="preserve">Jumlah iuran yang belum dibayar </w:t>
      </w:r>
      <w:r w:rsidR="00E247C7">
        <w:rPr>
          <w:rFonts w:ascii="Times New Roman" w:hAnsi="Times New Roman" w:cs="Times New Roman"/>
          <w:color w:val="000000" w:themeColor="text1"/>
          <w:sz w:val="24"/>
          <w:szCs w:val="24"/>
          <w:lang w:val="en-US"/>
        </w:rPr>
        <w:tab/>
      </w:r>
      <w:r>
        <w:rPr>
          <w:rFonts w:ascii="Times New Roman" w:hAnsi="Times New Roman" w:cs="Times New Roman" w:hint="eastAsia"/>
          <w:color w:val="000000" w:themeColor="text1"/>
          <w:sz w:val="24"/>
          <w:szCs w:val="24"/>
        </w:rPr>
        <w:t xml:space="preserve">: </w:t>
      </w:r>
      <w:r w:rsidR="00EB0519">
        <w:rPr>
          <w:rFonts w:ascii="Times New Roman" w:hAnsi="Times New Roman" w:cs="Times New Roman" w:hint="eastAsia"/>
          <w:color w:val="000000" w:themeColor="text1"/>
          <w:sz w:val="24"/>
          <w:szCs w:val="24"/>
        </w:rPr>
        <w:t>Rp. 1.728.000</w:t>
      </w:r>
    </w:p>
    <w:p w:rsidR="00431C60" w:rsidRDefault="00CA154B" w:rsidP="00E247C7">
      <w:pPr>
        <w:pStyle w:val="FootnoteText"/>
        <w:tabs>
          <w:tab w:val="left" w:pos="4111"/>
        </w:tabs>
        <w:spacing w:line="360" w:lineRule="auto"/>
        <w:ind w:firstLine="714"/>
        <w:jc w:val="both"/>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 xml:space="preserve">Jumlah santunan </w:t>
      </w:r>
      <w:r w:rsidR="00E247C7" w:rsidRPr="0072133F">
        <w:rPr>
          <w:rFonts w:ascii="Times New Roman" w:hAnsi="Times New Roman" w:cs="Times New Roman"/>
          <w:color w:val="000000" w:themeColor="text1"/>
          <w:sz w:val="24"/>
          <w:szCs w:val="24"/>
        </w:rPr>
        <w:tab/>
      </w:r>
      <w:r>
        <w:rPr>
          <w:rFonts w:ascii="Times New Roman" w:hAnsi="Times New Roman" w:cs="Times New Roman" w:hint="eastAsia"/>
          <w:color w:val="000000" w:themeColor="text1"/>
          <w:sz w:val="24"/>
          <w:szCs w:val="24"/>
        </w:rPr>
        <w:t>: Rp. 0</w:t>
      </w:r>
    </w:p>
    <w:p w:rsidR="00D56E53" w:rsidRDefault="00431C60" w:rsidP="00D56E53">
      <w:pPr>
        <w:pStyle w:val="FootnoteText"/>
        <w:spacing w:line="360" w:lineRule="auto"/>
        <w:ind w:firstLine="714"/>
        <w:jc w:val="both"/>
        <w:rPr>
          <w:rFonts w:ascii="Times New Roman" w:hAnsi="Times New Roman" w:cs="Times New Roman"/>
          <w:color w:val="000000" w:themeColor="text1"/>
          <w:sz w:val="24"/>
          <w:szCs w:val="24"/>
        </w:rPr>
      </w:pPr>
      <w:r w:rsidRPr="00431C60">
        <w:rPr>
          <w:rFonts w:ascii="Times New Roman" w:hAnsi="Times New Roman" w:cs="Times New Roman"/>
          <w:color w:val="000000" w:themeColor="text1"/>
          <w:sz w:val="24"/>
          <w:szCs w:val="24"/>
        </w:rPr>
        <w:t xml:space="preserve">Jika peserta mengundurkan diri sebelum masa pertanggungan selesai maka akad </w:t>
      </w:r>
      <w:r w:rsidR="00AC282F">
        <w:rPr>
          <w:rFonts w:ascii="Times New Roman" w:hAnsi="Times New Roman" w:cs="Times New Roman" w:hint="eastAsia"/>
          <w:color w:val="000000" w:themeColor="text1"/>
          <w:sz w:val="24"/>
          <w:szCs w:val="24"/>
        </w:rPr>
        <w:t>k</w:t>
      </w:r>
      <w:r w:rsidRPr="00431C60">
        <w:rPr>
          <w:rFonts w:ascii="Times New Roman" w:hAnsi="Times New Roman" w:cs="Times New Roman"/>
          <w:color w:val="000000" w:themeColor="text1"/>
          <w:sz w:val="24"/>
          <w:szCs w:val="24"/>
        </w:rPr>
        <w:t xml:space="preserve">afalahnya berakhir atau batal karena akad </w:t>
      </w:r>
      <w:r w:rsidR="00AC282F">
        <w:rPr>
          <w:rFonts w:ascii="Times New Roman" w:hAnsi="Times New Roman" w:cs="Times New Roman" w:hint="eastAsia"/>
          <w:color w:val="000000" w:themeColor="text1"/>
          <w:sz w:val="24"/>
          <w:szCs w:val="24"/>
        </w:rPr>
        <w:t>kafalah</w:t>
      </w:r>
      <w:r w:rsidRPr="00431C60">
        <w:rPr>
          <w:rFonts w:ascii="Times New Roman" w:hAnsi="Times New Roman" w:cs="Times New Roman"/>
          <w:color w:val="000000" w:themeColor="text1"/>
          <w:sz w:val="24"/>
          <w:szCs w:val="24"/>
        </w:rPr>
        <w:t xml:space="preserve"> merupakan akad tabarru</w:t>
      </w:r>
      <w:r w:rsidR="00AC282F">
        <w:rPr>
          <w:rFonts w:ascii="Times New Roman" w:hAnsi="Times New Roman" w:cs="Times New Roman"/>
          <w:color w:val="000000" w:themeColor="text1"/>
          <w:sz w:val="24"/>
          <w:szCs w:val="24"/>
        </w:rPr>
        <w:t>’</w:t>
      </w:r>
      <w:r w:rsidR="00AC282F">
        <w:rPr>
          <w:rFonts w:ascii="Times New Roman" w:hAnsi="Times New Roman" w:cs="Times New Roman" w:hint="eastAsia"/>
          <w:color w:val="000000" w:themeColor="text1"/>
          <w:sz w:val="24"/>
          <w:szCs w:val="24"/>
        </w:rPr>
        <w:t>a</w:t>
      </w:r>
      <w:r w:rsidRPr="00431C60">
        <w:rPr>
          <w:rFonts w:ascii="Times New Roman" w:hAnsi="Times New Roman" w:cs="Times New Roman"/>
          <w:color w:val="000000" w:themeColor="text1"/>
          <w:sz w:val="24"/>
          <w:szCs w:val="24"/>
        </w:rPr>
        <w:t>t yang hukum asalnya bersifat tidak mengikat meskipun tidak secara mutlak. Artinya peserta asuransi dapat mengakhiri</w:t>
      </w:r>
      <w:r w:rsidR="00A81C06">
        <w:rPr>
          <w:rFonts w:ascii="Times New Roman" w:hAnsi="Times New Roman" w:cs="Times New Roman" w:hint="eastAsia"/>
          <w:color w:val="000000" w:themeColor="text1"/>
          <w:sz w:val="24"/>
          <w:szCs w:val="24"/>
        </w:rPr>
        <w:t xml:space="preserve"> </w:t>
      </w:r>
      <w:r w:rsidR="00A81C06" w:rsidRPr="00A81C06">
        <w:rPr>
          <w:rFonts w:ascii="Times New Roman" w:hAnsi="Times New Roman" w:cs="Times New Roman"/>
          <w:color w:val="000000" w:themeColor="text1"/>
          <w:sz w:val="24"/>
          <w:szCs w:val="24"/>
        </w:rPr>
        <w:t>masa pertanggungannya kapan saja selama yang dikehendaki dengan persetujuan pihak ketiga yaitu penerima jaminan (</w:t>
      </w:r>
      <w:r w:rsidR="00A81C06" w:rsidRPr="00CE2550">
        <w:rPr>
          <w:rFonts w:ascii="Times New Roman" w:hAnsi="Times New Roman" w:cs="Times New Roman"/>
          <w:i/>
          <w:iCs/>
          <w:color w:val="000000" w:themeColor="text1"/>
          <w:sz w:val="24"/>
          <w:szCs w:val="24"/>
        </w:rPr>
        <w:t>makful lahu</w:t>
      </w:r>
      <w:r w:rsidR="00A81C06" w:rsidRPr="00A81C06">
        <w:rPr>
          <w:rFonts w:ascii="Times New Roman" w:hAnsi="Times New Roman" w:cs="Times New Roman"/>
          <w:color w:val="000000" w:themeColor="text1"/>
          <w:sz w:val="24"/>
          <w:szCs w:val="24"/>
        </w:rPr>
        <w:t xml:space="preserve">). </w:t>
      </w:r>
    </w:p>
    <w:p w:rsidR="004653AB" w:rsidRDefault="00A81C06" w:rsidP="00D56E53">
      <w:pPr>
        <w:pStyle w:val="FootnoteText"/>
        <w:spacing w:line="360" w:lineRule="auto"/>
        <w:ind w:firstLine="714"/>
        <w:jc w:val="both"/>
        <w:rPr>
          <w:rFonts w:ascii="Times New Roman" w:hAnsi="Times New Roman" w:cs="Times New Roman"/>
          <w:color w:val="000000" w:themeColor="text1"/>
          <w:sz w:val="24"/>
          <w:szCs w:val="24"/>
        </w:rPr>
      </w:pPr>
      <w:r w:rsidRPr="00A81C06">
        <w:rPr>
          <w:rFonts w:ascii="Times New Roman" w:hAnsi="Times New Roman" w:cs="Times New Roman"/>
          <w:color w:val="000000" w:themeColor="text1"/>
          <w:sz w:val="24"/>
          <w:szCs w:val="24"/>
        </w:rPr>
        <w:t xml:space="preserve">Adapun </w:t>
      </w:r>
      <w:r w:rsidR="00CE2550" w:rsidRPr="00CC06C7">
        <w:rPr>
          <w:rFonts w:ascii="Times New Roman" w:hAnsi="Times New Roman" w:cs="Times New Roman" w:hint="eastAsia"/>
          <w:i/>
          <w:iCs/>
          <w:color w:val="000000" w:themeColor="text1"/>
          <w:sz w:val="24"/>
          <w:szCs w:val="24"/>
        </w:rPr>
        <w:t>kafalah</w:t>
      </w:r>
      <w:r w:rsidRPr="00A81C06">
        <w:rPr>
          <w:rFonts w:ascii="Times New Roman" w:hAnsi="Times New Roman" w:cs="Times New Roman"/>
          <w:color w:val="000000" w:themeColor="text1"/>
          <w:sz w:val="24"/>
          <w:szCs w:val="24"/>
        </w:rPr>
        <w:t xml:space="preserve"> yang telah terjadi sebelum dibatalkannya masa pertanggungan, tidak berlaku surut artinya </w:t>
      </w:r>
      <w:r w:rsidR="00CE2550" w:rsidRPr="00CC06C7">
        <w:rPr>
          <w:rFonts w:ascii="Times New Roman" w:hAnsi="Times New Roman" w:cs="Times New Roman" w:hint="eastAsia"/>
          <w:i/>
          <w:iCs/>
          <w:color w:val="000000" w:themeColor="text1"/>
          <w:sz w:val="24"/>
          <w:szCs w:val="24"/>
        </w:rPr>
        <w:t>kafalah</w:t>
      </w:r>
      <w:r w:rsidRPr="00A81C06">
        <w:rPr>
          <w:rFonts w:ascii="Times New Roman" w:hAnsi="Times New Roman" w:cs="Times New Roman"/>
          <w:color w:val="000000" w:themeColor="text1"/>
          <w:sz w:val="24"/>
          <w:szCs w:val="24"/>
        </w:rPr>
        <w:t xml:space="preserve"> yang pernah dilakukan selama masih menjadi peserta asuransi tidak menjadi batal dengan mundurnya peserta asuransi. Sehingga dana </w:t>
      </w:r>
      <w:r w:rsidR="00CC06C7">
        <w:rPr>
          <w:rFonts w:ascii="Times New Roman" w:hAnsi="Times New Roman" w:cs="Times New Roman" w:hint="eastAsia"/>
          <w:color w:val="000000" w:themeColor="text1"/>
          <w:sz w:val="24"/>
          <w:szCs w:val="24"/>
        </w:rPr>
        <w:t>tabarru'</w:t>
      </w:r>
      <w:r w:rsidRPr="00A81C06">
        <w:rPr>
          <w:rFonts w:ascii="Times New Roman" w:hAnsi="Times New Roman" w:cs="Times New Roman"/>
          <w:color w:val="000000" w:themeColor="text1"/>
          <w:sz w:val="24"/>
          <w:szCs w:val="24"/>
        </w:rPr>
        <w:t xml:space="preserve"> yang telah digunakan untuk menjamin peserta lain yang terkena musibah tidak dapat diambil kembali. Pada posisi ini peserta yang mengundurkan diri sebelum masa pertanggungan berakhir telah menjadi </w:t>
      </w:r>
      <w:r w:rsidRPr="00CC06C7">
        <w:rPr>
          <w:rFonts w:ascii="Times New Roman" w:hAnsi="Times New Roman" w:cs="Times New Roman"/>
          <w:i/>
          <w:iCs/>
          <w:color w:val="000000" w:themeColor="text1"/>
          <w:sz w:val="24"/>
          <w:szCs w:val="24"/>
        </w:rPr>
        <w:t>kafil</w:t>
      </w:r>
      <w:r w:rsidRPr="00A81C06">
        <w:rPr>
          <w:rFonts w:ascii="Times New Roman" w:hAnsi="Times New Roman" w:cs="Times New Roman"/>
          <w:color w:val="000000" w:themeColor="text1"/>
          <w:sz w:val="24"/>
          <w:szCs w:val="24"/>
        </w:rPr>
        <w:t xml:space="preserve"> (penjamin) terhadap peserta lainnya yang terkena musibah sebagai orang yang dijamin (</w:t>
      </w:r>
      <w:r w:rsidRPr="00B13019">
        <w:rPr>
          <w:rFonts w:ascii="Times New Roman" w:hAnsi="Times New Roman" w:cs="Times New Roman"/>
          <w:i/>
          <w:iCs/>
          <w:color w:val="000000" w:themeColor="text1"/>
          <w:sz w:val="24"/>
          <w:szCs w:val="24"/>
        </w:rPr>
        <w:t>makful</w:t>
      </w:r>
      <w:r w:rsidR="00B13019" w:rsidRPr="00B13019">
        <w:rPr>
          <w:rFonts w:ascii="Times New Roman" w:hAnsi="Times New Roman" w:cs="Times New Roman" w:hint="eastAsia"/>
          <w:i/>
          <w:iCs/>
          <w:color w:val="000000" w:themeColor="text1"/>
          <w:sz w:val="24"/>
          <w:szCs w:val="24"/>
        </w:rPr>
        <w:t xml:space="preserve"> </w:t>
      </w:r>
      <w:r w:rsidR="00B13019" w:rsidRPr="00B13019">
        <w:rPr>
          <w:rFonts w:ascii="Times New Roman" w:hAnsi="Times New Roman" w:cs="Times New Roman"/>
          <w:i/>
          <w:iCs/>
          <w:color w:val="000000" w:themeColor="text1"/>
          <w:sz w:val="24"/>
          <w:szCs w:val="24"/>
        </w:rPr>
        <w:t>‘</w:t>
      </w:r>
      <w:r w:rsidRPr="00B13019">
        <w:rPr>
          <w:rFonts w:ascii="Times New Roman" w:hAnsi="Times New Roman" w:cs="Times New Roman"/>
          <w:i/>
          <w:iCs/>
          <w:color w:val="000000" w:themeColor="text1"/>
          <w:sz w:val="24"/>
          <w:szCs w:val="24"/>
        </w:rPr>
        <w:t>anhu</w:t>
      </w:r>
      <w:r w:rsidRPr="00A81C06">
        <w:rPr>
          <w:rFonts w:ascii="Times New Roman" w:hAnsi="Times New Roman" w:cs="Times New Roman"/>
          <w:color w:val="000000" w:themeColor="text1"/>
          <w:sz w:val="24"/>
          <w:szCs w:val="24"/>
        </w:rPr>
        <w:t>) kepada perusahaan asuransi takaful sebagai pihak penerima jaminan (</w:t>
      </w:r>
      <w:r w:rsidRPr="00B13019">
        <w:rPr>
          <w:rFonts w:ascii="Times New Roman" w:hAnsi="Times New Roman" w:cs="Times New Roman"/>
          <w:i/>
          <w:iCs/>
          <w:color w:val="000000" w:themeColor="text1"/>
          <w:sz w:val="24"/>
          <w:szCs w:val="24"/>
        </w:rPr>
        <w:t>makful lahu</w:t>
      </w:r>
      <w:r w:rsidRPr="00A81C06">
        <w:rPr>
          <w:rFonts w:ascii="Times New Roman" w:hAnsi="Times New Roman" w:cs="Times New Roman"/>
          <w:color w:val="000000" w:themeColor="text1"/>
          <w:sz w:val="24"/>
          <w:szCs w:val="24"/>
        </w:rPr>
        <w:t xml:space="preserve">). </w:t>
      </w:r>
    </w:p>
    <w:p w:rsidR="00104953" w:rsidRDefault="00A81C06" w:rsidP="00D56E53">
      <w:pPr>
        <w:pStyle w:val="FootnoteText"/>
        <w:spacing w:line="360" w:lineRule="auto"/>
        <w:ind w:firstLine="714"/>
        <w:jc w:val="both"/>
        <w:rPr>
          <w:rFonts w:ascii="Times New Roman" w:hAnsi="Times New Roman" w:cs="Times New Roman"/>
          <w:color w:val="000000" w:themeColor="text1"/>
          <w:sz w:val="24"/>
          <w:szCs w:val="24"/>
        </w:rPr>
      </w:pPr>
      <w:r w:rsidRPr="00A81C06">
        <w:rPr>
          <w:rFonts w:ascii="Times New Roman" w:hAnsi="Times New Roman" w:cs="Times New Roman"/>
          <w:color w:val="000000" w:themeColor="text1"/>
          <w:sz w:val="24"/>
          <w:szCs w:val="24"/>
        </w:rPr>
        <w:t xml:space="preserve">Berdasarkan analisis terhadap tiga skenario pembayaran </w:t>
      </w:r>
      <w:r w:rsidR="00042398">
        <w:rPr>
          <w:rFonts w:ascii="Times New Roman" w:hAnsi="Times New Roman" w:cs="Times New Roman" w:hint="eastAsia"/>
          <w:color w:val="000000" w:themeColor="text1"/>
          <w:sz w:val="24"/>
          <w:szCs w:val="24"/>
        </w:rPr>
        <w:t>iuran</w:t>
      </w:r>
      <w:r w:rsidRPr="00A81C06">
        <w:rPr>
          <w:rFonts w:ascii="Times New Roman" w:hAnsi="Times New Roman" w:cs="Times New Roman"/>
          <w:color w:val="000000" w:themeColor="text1"/>
          <w:sz w:val="24"/>
          <w:szCs w:val="24"/>
        </w:rPr>
        <w:t xml:space="preserve"> asuransi</w:t>
      </w:r>
      <w:r w:rsidR="002F2362">
        <w:rPr>
          <w:rFonts w:ascii="Times New Roman" w:hAnsi="Times New Roman" w:cs="Times New Roman" w:hint="eastAsia"/>
          <w:color w:val="000000" w:themeColor="text1"/>
          <w:sz w:val="24"/>
          <w:szCs w:val="24"/>
        </w:rPr>
        <w:t xml:space="preserve"> </w:t>
      </w:r>
      <w:r w:rsidRPr="00A81C06">
        <w:rPr>
          <w:rFonts w:ascii="Times New Roman" w:hAnsi="Times New Roman" w:cs="Times New Roman"/>
          <w:color w:val="000000" w:themeColor="text1"/>
          <w:sz w:val="24"/>
          <w:szCs w:val="24"/>
        </w:rPr>
        <w:t xml:space="preserve">tersebut di atas, dapat diketahui aplikasi </w:t>
      </w:r>
      <w:r w:rsidR="00F47404" w:rsidRPr="00BC5E20">
        <w:rPr>
          <w:rFonts w:ascii="Times New Roman" w:hAnsi="Times New Roman" w:cs="Times New Roman" w:hint="eastAsia"/>
          <w:i/>
          <w:iCs/>
          <w:color w:val="000000" w:themeColor="text1"/>
          <w:sz w:val="24"/>
          <w:szCs w:val="24"/>
        </w:rPr>
        <w:t>kafalah</w:t>
      </w:r>
      <w:r w:rsidRPr="00A81C06">
        <w:rPr>
          <w:rFonts w:ascii="Times New Roman" w:hAnsi="Times New Roman" w:cs="Times New Roman"/>
          <w:color w:val="000000" w:themeColor="text1"/>
          <w:sz w:val="24"/>
          <w:szCs w:val="24"/>
        </w:rPr>
        <w:t xml:space="preserve"> pada asuransi takaful bervariasi tergantung pada kondisi tertentu. Dimana para peserta asuransi dimungkinkan dapat menjadi </w:t>
      </w:r>
      <w:r w:rsidRPr="00F47404">
        <w:rPr>
          <w:rFonts w:ascii="Times New Roman" w:hAnsi="Times New Roman" w:cs="Times New Roman"/>
          <w:i/>
          <w:iCs/>
          <w:color w:val="000000" w:themeColor="text1"/>
          <w:sz w:val="24"/>
          <w:szCs w:val="24"/>
        </w:rPr>
        <w:t>kafil</w:t>
      </w:r>
      <w:r w:rsidRPr="00A81C06">
        <w:rPr>
          <w:rFonts w:ascii="Times New Roman" w:hAnsi="Times New Roman" w:cs="Times New Roman"/>
          <w:color w:val="000000" w:themeColor="text1"/>
          <w:sz w:val="24"/>
          <w:szCs w:val="24"/>
        </w:rPr>
        <w:t xml:space="preserve"> (penjamin) terhadap peserta lain yang terkena musibah maupun sebagai orang yang dijamin (</w:t>
      </w:r>
      <w:r w:rsidRPr="00F47404">
        <w:rPr>
          <w:rFonts w:ascii="Times New Roman" w:hAnsi="Times New Roman" w:cs="Times New Roman"/>
          <w:i/>
          <w:iCs/>
          <w:color w:val="000000" w:themeColor="text1"/>
          <w:sz w:val="24"/>
          <w:szCs w:val="24"/>
        </w:rPr>
        <w:t>makful</w:t>
      </w:r>
      <w:r w:rsidR="00F47404" w:rsidRPr="00F47404">
        <w:rPr>
          <w:rFonts w:ascii="Times New Roman" w:hAnsi="Times New Roman" w:cs="Times New Roman" w:hint="eastAsia"/>
          <w:i/>
          <w:iCs/>
          <w:color w:val="000000" w:themeColor="text1"/>
          <w:sz w:val="24"/>
          <w:szCs w:val="24"/>
        </w:rPr>
        <w:t xml:space="preserve"> </w:t>
      </w:r>
      <w:r w:rsidR="00F47404" w:rsidRPr="00F47404">
        <w:rPr>
          <w:rFonts w:ascii="Times New Roman" w:hAnsi="Times New Roman" w:cs="Times New Roman"/>
          <w:i/>
          <w:iCs/>
          <w:color w:val="000000" w:themeColor="text1"/>
          <w:sz w:val="24"/>
          <w:szCs w:val="24"/>
        </w:rPr>
        <w:t>‘</w:t>
      </w:r>
      <w:r w:rsidRPr="00F47404">
        <w:rPr>
          <w:rFonts w:ascii="Times New Roman" w:hAnsi="Times New Roman" w:cs="Times New Roman"/>
          <w:i/>
          <w:iCs/>
          <w:color w:val="000000" w:themeColor="text1"/>
          <w:sz w:val="24"/>
          <w:szCs w:val="24"/>
        </w:rPr>
        <w:t>anhu</w:t>
      </w:r>
      <w:r w:rsidRPr="00A81C06">
        <w:rPr>
          <w:rFonts w:ascii="Times New Roman" w:hAnsi="Times New Roman" w:cs="Times New Roman"/>
          <w:color w:val="000000" w:themeColor="text1"/>
          <w:sz w:val="24"/>
          <w:szCs w:val="24"/>
        </w:rPr>
        <w:t>) jika dirinya yang mendapat musibah. Sedangkan pihak perusahaan asuransi takaful sebagai mediator antar peserta tetap menempati posisi sebagai pihak yang menerima jaminan (</w:t>
      </w:r>
      <w:r w:rsidRPr="00B5767E">
        <w:rPr>
          <w:rFonts w:ascii="Times New Roman" w:hAnsi="Times New Roman" w:cs="Times New Roman"/>
          <w:i/>
          <w:iCs/>
          <w:color w:val="000000" w:themeColor="text1"/>
          <w:sz w:val="24"/>
          <w:szCs w:val="24"/>
        </w:rPr>
        <w:t>makful lahu</w:t>
      </w:r>
      <w:r w:rsidRPr="00A81C06">
        <w:rPr>
          <w:rFonts w:ascii="Times New Roman" w:hAnsi="Times New Roman" w:cs="Times New Roman"/>
          <w:color w:val="000000" w:themeColor="text1"/>
          <w:sz w:val="24"/>
          <w:szCs w:val="24"/>
        </w:rPr>
        <w:t xml:space="preserve">). </w:t>
      </w:r>
    </w:p>
    <w:p w:rsidR="00D55748" w:rsidRDefault="00A83671" w:rsidP="00D819A4">
      <w:pPr>
        <w:pStyle w:val="FootnoteText"/>
        <w:spacing w:line="360" w:lineRule="auto"/>
        <w:ind w:firstLine="714"/>
        <w:jc w:val="both"/>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t>K</w:t>
      </w:r>
      <w:r w:rsidR="00A81C06" w:rsidRPr="006205BD">
        <w:rPr>
          <w:rFonts w:ascii="Times New Roman" w:hAnsi="Times New Roman" w:cs="Times New Roman"/>
          <w:i/>
          <w:iCs/>
          <w:color w:val="000000" w:themeColor="text1"/>
          <w:sz w:val="24"/>
          <w:szCs w:val="24"/>
        </w:rPr>
        <w:t>afalah</w:t>
      </w:r>
      <w:r w:rsidR="00A81C06" w:rsidRPr="00A81C06">
        <w:rPr>
          <w:rFonts w:ascii="Times New Roman" w:hAnsi="Times New Roman" w:cs="Times New Roman"/>
          <w:color w:val="000000" w:themeColor="text1"/>
          <w:sz w:val="24"/>
          <w:szCs w:val="24"/>
        </w:rPr>
        <w:t xml:space="preserve"> yang diaplikasikan pada asuransi secara umum berbentuk </w:t>
      </w:r>
      <w:r w:rsidR="00B5767E" w:rsidRPr="00B5767E">
        <w:rPr>
          <w:rFonts w:ascii="Times New Roman" w:hAnsi="Times New Roman" w:cs="Times New Roman" w:hint="eastAsia"/>
          <w:i/>
          <w:iCs/>
          <w:color w:val="000000" w:themeColor="text1"/>
          <w:sz w:val="24"/>
          <w:szCs w:val="24"/>
        </w:rPr>
        <w:t>kafalah</w:t>
      </w:r>
      <w:r w:rsidR="00A81C06" w:rsidRPr="00B5767E">
        <w:rPr>
          <w:rFonts w:ascii="Times New Roman" w:hAnsi="Times New Roman" w:cs="Times New Roman"/>
          <w:i/>
          <w:iCs/>
          <w:color w:val="000000" w:themeColor="text1"/>
          <w:sz w:val="24"/>
          <w:szCs w:val="24"/>
        </w:rPr>
        <w:t xml:space="preserve"> bi al-mal</w:t>
      </w:r>
      <w:r w:rsidR="00A81C06" w:rsidRPr="00A81C06">
        <w:rPr>
          <w:rFonts w:ascii="Times New Roman" w:hAnsi="Times New Roman" w:cs="Times New Roman"/>
          <w:color w:val="000000" w:themeColor="text1"/>
          <w:sz w:val="24"/>
          <w:szCs w:val="24"/>
        </w:rPr>
        <w:t xml:space="preserve"> yang merupakan jaminan pembayaran barang atau pelunasan hutang atau </w:t>
      </w:r>
      <w:r w:rsidR="00D726D6" w:rsidRPr="00D726D6">
        <w:rPr>
          <w:rFonts w:ascii="Times New Roman" w:hAnsi="Times New Roman" w:cs="Times New Roman" w:hint="eastAsia"/>
          <w:i/>
          <w:iCs/>
          <w:color w:val="000000" w:themeColor="text1"/>
          <w:sz w:val="24"/>
          <w:szCs w:val="24"/>
        </w:rPr>
        <w:t>k</w:t>
      </w:r>
      <w:r w:rsidR="00A81C06" w:rsidRPr="00D726D6">
        <w:rPr>
          <w:rFonts w:ascii="Times New Roman" w:hAnsi="Times New Roman" w:cs="Times New Roman"/>
          <w:i/>
          <w:iCs/>
          <w:color w:val="000000" w:themeColor="text1"/>
          <w:sz w:val="24"/>
          <w:szCs w:val="24"/>
        </w:rPr>
        <w:t>afalah</w:t>
      </w:r>
      <w:r w:rsidR="00A81C06" w:rsidRPr="00A81C06">
        <w:rPr>
          <w:rFonts w:ascii="Times New Roman" w:hAnsi="Times New Roman" w:cs="Times New Roman"/>
          <w:color w:val="000000" w:themeColor="text1"/>
          <w:sz w:val="24"/>
          <w:szCs w:val="24"/>
        </w:rPr>
        <w:t xml:space="preserve"> yang berupa kewajiban yang harus dipenuhi oleh </w:t>
      </w:r>
      <w:r w:rsidR="00A81C06" w:rsidRPr="00D726D6">
        <w:rPr>
          <w:rFonts w:ascii="Times New Roman" w:hAnsi="Times New Roman" w:cs="Times New Roman"/>
          <w:i/>
          <w:iCs/>
          <w:color w:val="000000" w:themeColor="text1"/>
          <w:sz w:val="24"/>
          <w:szCs w:val="24"/>
        </w:rPr>
        <w:t>kafil</w:t>
      </w:r>
      <w:r w:rsidR="00A81C06" w:rsidRPr="00A81C06">
        <w:rPr>
          <w:rFonts w:ascii="Times New Roman" w:hAnsi="Times New Roman" w:cs="Times New Roman"/>
          <w:color w:val="000000" w:themeColor="text1"/>
          <w:sz w:val="24"/>
          <w:szCs w:val="24"/>
        </w:rPr>
        <w:t xml:space="preserve"> dengan pemenuhan berupa harta.</w:t>
      </w:r>
      <w:r w:rsidR="00F74A80">
        <w:rPr>
          <w:rStyle w:val="FootnoteReference"/>
          <w:rFonts w:ascii="Times New Roman" w:hAnsi="Times New Roman" w:cs="Times New Roman"/>
          <w:color w:val="000000" w:themeColor="text1"/>
          <w:sz w:val="24"/>
          <w:szCs w:val="24"/>
        </w:rPr>
        <w:footnoteReference w:id="29"/>
      </w:r>
      <w:r w:rsidR="00535425" w:rsidRPr="00A92C0F">
        <w:rPr>
          <w:rFonts w:ascii="Times New Roman" w:hAnsi="Times New Roman" w:cs="Times New Roman"/>
          <w:color w:val="000000" w:themeColor="text1"/>
          <w:sz w:val="24"/>
          <w:szCs w:val="24"/>
        </w:rPr>
        <w:t xml:space="preserve"> </w:t>
      </w:r>
    </w:p>
    <w:p w:rsidR="00B177E6" w:rsidRDefault="00535425" w:rsidP="00A74F28">
      <w:pPr>
        <w:spacing w:after="0" w:line="360" w:lineRule="auto"/>
        <w:ind w:firstLine="714"/>
        <w:jc w:val="both"/>
        <w:rPr>
          <w:rFonts w:ascii="Times New Roman" w:hAnsi="Times New Roman" w:cs="Times New Roman"/>
          <w:color w:val="000000" w:themeColor="text1"/>
          <w:sz w:val="24"/>
          <w:szCs w:val="24"/>
        </w:rPr>
      </w:pPr>
      <w:r w:rsidRPr="00A92C0F">
        <w:rPr>
          <w:rFonts w:ascii="Times New Roman" w:hAnsi="Times New Roman" w:cs="Times New Roman"/>
          <w:color w:val="000000" w:themeColor="text1"/>
          <w:sz w:val="24"/>
          <w:szCs w:val="24"/>
        </w:rPr>
        <w:t xml:space="preserve">Menurut dokumen dan wawancara terkait BPJS </w:t>
      </w:r>
      <w:r>
        <w:rPr>
          <w:rFonts w:ascii="Times New Roman" w:hAnsi="Times New Roman" w:cs="Times New Roman" w:hint="eastAsia"/>
          <w:color w:val="000000" w:themeColor="text1"/>
          <w:sz w:val="24"/>
          <w:szCs w:val="24"/>
        </w:rPr>
        <w:t>Ketenagakerjaan</w:t>
      </w:r>
      <w:r w:rsidRPr="00A92C0F">
        <w:rPr>
          <w:rFonts w:ascii="Times New Roman" w:hAnsi="Times New Roman" w:cs="Times New Roman"/>
          <w:color w:val="000000" w:themeColor="text1"/>
          <w:sz w:val="24"/>
          <w:szCs w:val="24"/>
        </w:rPr>
        <w:t xml:space="preserve"> dapat disimpulkan bahwa substansi BPJS </w:t>
      </w:r>
      <w:r>
        <w:rPr>
          <w:rFonts w:ascii="Times New Roman" w:hAnsi="Times New Roman" w:cs="Times New Roman" w:hint="eastAsia"/>
          <w:color w:val="000000" w:themeColor="text1"/>
          <w:sz w:val="24"/>
          <w:szCs w:val="24"/>
        </w:rPr>
        <w:t>Ketenagakerjaan</w:t>
      </w:r>
      <w:r w:rsidRPr="00A92C0F">
        <w:rPr>
          <w:rFonts w:ascii="Times New Roman" w:hAnsi="Times New Roman" w:cs="Times New Roman"/>
          <w:color w:val="000000" w:themeColor="text1"/>
          <w:sz w:val="24"/>
          <w:szCs w:val="24"/>
        </w:rPr>
        <w:t xml:space="preserve"> seperti asuransi konvensional. Oleh </w:t>
      </w:r>
      <w:r w:rsidRPr="00A92C0F">
        <w:rPr>
          <w:rFonts w:ascii="Times New Roman" w:hAnsi="Times New Roman" w:cs="Times New Roman"/>
          <w:color w:val="000000" w:themeColor="text1"/>
          <w:sz w:val="24"/>
          <w:szCs w:val="24"/>
        </w:rPr>
        <w:lastRenderedPageBreak/>
        <w:t>karena itu, ada dua hal yang tidak sesuai syariah dalam skema yang terjadi dalam BPJS</w:t>
      </w:r>
      <w:r>
        <w:rPr>
          <w:rFonts w:ascii="Times New Roman" w:hAnsi="Times New Roman" w:cs="Times New Roman" w:hint="eastAsia"/>
          <w:color w:val="000000" w:themeColor="text1"/>
          <w:sz w:val="24"/>
          <w:szCs w:val="24"/>
        </w:rPr>
        <w:t xml:space="preserve"> Ketenagakerjaan</w:t>
      </w:r>
      <w:r w:rsidRPr="00A92C0F">
        <w:rPr>
          <w:rFonts w:ascii="Times New Roman" w:hAnsi="Times New Roman" w:cs="Times New Roman"/>
          <w:color w:val="000000" w:themeColor="text1"/>
          <w:sz w:val="24"/>
          <w:szCs w:val="24"/>
        </w:rPr>
        <w:t>, yaitu</w:t>
      </w:r>
      <w:r w:rsidR="00897079">
        <w:rPr>
          <w:rFonts w:ascii="Times New Roman" w:hAnsi="Times New Roman" w:cs="Times New Roman" w:hint="eastAsia"/>
          <w:color w:val="000000" w:themeColor="text1"/>
          <w:sz w:val="24"/>
          <w:szCs w:val="24"/>
        </w:rPr>
        <w:t>:</w:t>
      </w:r>
      <w:r w:rsidRPr="00A92C0F">
        <w:rPr>
          <w:rFonts w:ascii="Times New Roman" w:hAnsi="Times New Roman" w:cs="Times New Roman"/>
          <w:color w:val="000000" w:themeColor="text1"/>
          <w:sz w:val="24"/>
          <w:szCs w:val="24"/>
        </w:rPr>
        <w:t xml:space="preserve"> </w:t>
      </w:r>
    </w:p>
    <w:p w:rsidR="008A432A" w:rsidRDefault="00B177E6" w:rsidP="000E4982">
      <w:pPr>
        <w:pStyle w:val="ListParagraph"/>
        <w:numPr>
          <w:ilvl w:val="0"/>
          <w:numId w:val="36"/>
        </w:numPr>
        <w:spacing w:after="0" w:line="360" w:lineRule="auto"/>
        <w:jc w:val="both"/>
        <w:rPr>
          <w:rFonts w:ascii="Times New Roman" w:hAnsi="Times New Roman" w:cs="Times New Roman"/>
          <w:color w:val="000000" w:themeColor="text1"/>
          <w:sz w:val="24"/>
          <w:szCs w:val="24"/>
        </w:rPr>
      </w:pPr>
      <w:r w:rsidRPr="00A74F28">
        <w:rPr>
          <w:rFonts w:ascii="Times New Roman" w:hAnsi="Times New Roman" w:cs="Times New Roman" w:hint="eastAsia"/>
          <w:color w:val="000000" w:themeColor="text1"/>
          <w:sz w:val="24"/>
          <w:szCs w:val="24"/>
        </w:rPr>
        <w:t>Transaksi</w:t>
      </w:r>
      <w:r w:rsidR="00535425" w:rsidRPr="00A74F28">
        <w:rPr>
          <w:rFonts w:ascii="Times New Roman" w:hAnsi="Times New Roman" w:cs="Times New Roman"/>
          <w:color w:val="000000" w:themeColor="text1"/>
          <w:sz w:val="24"/>
          <w:szCs w:val="24"/>
        </w:rPr>
        <w:t xml:space="preserve"> antara peserta BPJS </w:t>
      </w:r>
      <w:r w:rsidR="00535425" w:rsidRPr="00A74F28">
        <w:rPr>
          <w:rFonts w:ascii="Times New Roman" w:hAnsi="Times New Roman" w:cs="Times New Roman" w:hint="eastAsia"/>
          <w:color w:val="000000" w:themeColor="text1"/>
          <w:sz w:val="24"/>
          <w:szCs w:val="24"/>
        </w:rPr>
        <w:t>Ketenagakerjaan</w:t>
      </w:r>
      <w:r w:rsidR="00535425" w:rsidRPr="00A74F28">
        <w:rPr>
          <w:rFonts w:ascii="Times New Roman" w:hAnsi="Times New Roman" w:cs="Times New Roman"/>
          <w:color w:val="000000" w:themeColor="text1"/>
          <w:sz w:val="24"/>
          <w:szCs w:val="24"/>
        </w:rPr>
        <w:t xml:space="preserve"> dan BPJS ialah </w:t>
      </w:r>
      <w:r w:rsidR="00535425" w:rsidRPr="00A74F28">
        <w:rPr>
          <w:rFonts w:ascii="Times New Roman" w:hAnsi="Times New Roman" w:cs="Times New Roman"/>
          <w:i/>
          <w:iCs/>
          <w:color w:val="000000" w:themeColor="text1"/>
          <w:sz w:val="24"/>
          <w:szCs w:val="24"/>
        </w:rPr>
        <w:t>transfer of risk</w:t>
      </w:r>
      <w:r w:rsidR="00535425" w:rsidRPr="00A74F28">
        <w:rPr>
          <w:rFonts w:ascii="Times New Roman" w:hAnsi="Times New Roman" w:cs="Times New Roman"/>
          <w:color w:val="000000" w:themeColor="text1"/>
          <w:sz w:val="24"/>
          <w:szCs w:val="24"/>
        </w:rPr>
        <w:t xml:space="preserve">. </w:t>
      </w:r>
    </w:p>
    <w:p w:rsidR="00535425" w:rsidRPr="008A432A" w:rsidRDefault="00535425" w:rsidP="008A432A">
      <w:pPr>
        <w:pStyle w:val="ListParagraph"/>
        <w:spacing w:after="0" w:line="360" w:lineRule="auto"/>
        <w:jc w:val="both"/>
        <w:rPr>
          <w:rFonts w:ascii="Times New Roman" w:hAnsi="Times New Roman" w:cs="Times New Roman"/>
          <w:color w:val="000000" w:themeColor="text1"/>
          <w:sz w:val="24"/>
          <w:szCs w:val="24"/>
        </w:rPr>
      </w:pPr>
      <w:r w:rsidRPr="008A432A">
        <w:rPr>
          <w:rFonts w:ascii="Times New Roman" w:hAnsi="Times New Roman" w:cs="Times New Roman"/>
          <w:color w:val="000000" w:themeColor="text1"/>
          <w:sz w:val="24"/>
          <w:szCs w:val="24"/>
        </w:rPr>
        <w:t xml:space="preserve">Setiap </w:t>
      </w:r>
      <w:r w:rsidR="0038724F">
        <w:rPr>
          <w:rFonts w:ascii="Times New Roman" w:hAnsi="Times New Roman" w:cs="Times New Roman" w:hint="eastAsia"/>
          <w:color w:val="000000" w:themeColor="text1"/>
          <w:sz w:val="24"/>
          <w:szCs w:val="24"/>
        </w:rPr>
        <w:t xml:space="preserve">perangkat Gampong </w:t>
      </w:r>
      <w:r w:rsidR="00CA5307">
        <w:rPr>
          <w:rFonts w:ascii="Times New Roman" w:hAnsi="Times New Roman" w:cs="Times New Roman" w:hint="eastAsia"/>
          <w:color w:val="000000" w:themeColor="text1"/>
          <w:sz w:val="24"/>
          <w:szCs w:val="24"/>
        </w:rPr>
        <w:t xml:space="preserve">atau </w:t>
      </w:r>
      <w:r w:rsidRPr="008A432A">
        <w:rPr>
          <w:rFonts w:ascii="Times New Roman" w:hAnsi="Times New Roman" w:cs="Times New Roman"/>
          <w:color w:val="000000" w:themeColor="text1"/>
          <w:sz w:val="24"/>
          <w:szCs w:val="24"/>
        </w:rPr>
        <w:t xml:space="preserve">peserta BPJS </w:t>
      </w:r>
      <w:r w:rsidRPr="008A432A">
        <w:rPr>
          <w:rFonts w:ascii="Times New Roman" w:hAnsi="Times New Roman" w:cs="Times New Roman" w:hint="eastAsia"/>
          <w:color w:val="000000" w:themeColor="text1"/>
          <w:sz w:val="24"/>
          <w:szCs w:val="24"/>
        </w:rPr>
        <w:t>Ketenagakerjaan</w:t>
      </w:r>
      <w:r w:rsidRPr="008A432A">
        <w:rPr>
          <w:rFonts w:ascii="Times New Roman" w:hAnsi="Times New Roman" w:cs="Times New Roman"/>
          <w:color w:val="000000" w:themeColor="text1"/>
          <w:sz w:val="24"/>
          <w:szCs w:val="24"/>
        </w:rPr>
        <w:t xml:space="preserve"> membayar </w:t>
      </w:r>
      <w:r w:rsidR="00C65CB1">
        <w:rPr>
          <w:rFonts w:ascii="Times New Roman" w:hAnsi="Times New Roman" w:cs="Times New Roman" w:hint="eastAsia"/>
          <w:color w:val="000000" w:themeColor="text1"/>
          <w:sz w:val="24"/>
          <w:szCs w:val="24"/>
        </w:rPr>
        <w:t>iuran</w:t>
      </w:r>
      <w:r w:rsidRPr="008A432A">
        <w:rPr>
          <w:rFonts w:ascii="Times New Roman" w:hAnsi="Times New Roman" w:cs="Times New Roman"/>
          <w:color w:val="000000" w:themeColor="text1"/>
          <w:sz w:val="24"/>
          <w:szCs w:val="24"/>
        </w:rPr>
        <w:t xml:space="preserve"> sebagai biaya untuk membeli biaya. pertanggungan atas risiko</w:t>
      </w:r>
      <w:r w:rsidRPr="008A432A">
        <w:rPr>
          <w:rFonts w:ascii="Times New Roman" w:hAnsi="Times New Roman" w:cs="Times New Roman" w:hint="eastAsia"/>
          <w:color w:val="000000" w:themeColor="text1"/>
          <w:sz w:val="24"/>
          <w:szCs w:val="24"/>
        </w:rPr>
        <w:t>-risiko</w:t>
      </w:r>
      <w:r w:rsidRPr="008A432A">
        <w:rPr>
          <w:rFonts w:ascii="Times New Roman" w:hAnsi="Times New Roman" w:cs="Times New Roman"/>
          <w:color w:val="000000" w:themeColor="text1"/>
          <w:sz w:val="24"/>
          <w:szCs w:val="24"/>
        </w:rPr>
        <w:t xml:space="preserve"> yang mungkin terjadi. luran dibayar pasti, sedangkan biaya pertanggungan atas risiko</w:t>
      </w:r>
      <w:r w:rsidRPr="008A432A">
        <w:rPr>
          <w:rFonts w:ascii="Times New Roman" w:hAnsi="Times New Roman" w:cs="Times New Roman" w:hint="eastAsia"/>
          <w:color w:val="000000" w:themeColor="text1"/>
          <w:sz w:val="24"/>
          <w:szCs w:val="24"/>
        </w:rPr>
        <w:t xml:space="preserve"> jaminan</w:t>
      </w:r>
      <w:r w:rsidRPr="008A432A">
        <w:rPr>
          <w:rFonts w:ascii="Times New Roman" w:hAnsi="Times New Roman" w:cs="Times New Roman"/>
          <w:color w:val="000000" w:themeColor="text1"/>
          <w:sz w:val="24"/>
          <w:szCs w:val="24"/>
        </w:rPr>
        <w:t xml:space="preserve"> tidak pasti sehingga bisa terjadi </w:t>
      </w:r>
      <w:r w:rsidRPr="008A432A">
        <w:rPr>
          <w:rFonts w:ascii="Times New Roman" w:hAnsi="Times New Roman" w:cs="Times New Roman"/>
          <w:i/>
          <w:iCs/>
          <w:color w:val="000000" w:themeColor="text1"/>
          <w:sz w:val="24"/>
          <w:szCs w:val="24"/>
        </w:rPr>
        <w:t>surplus</w:t>
      </w:r>
      <w:r w:rsidRPr="008A432A">
        <w:rPr>
          <w:rFonts w:ascii="Times New Roman" w:hAnsi="Times New Roman" w:cs="Times New Roman"/>
          <w:color w:val="000000" w:themeColor="text1"/>
          <w:sz w:val="24"/>
          <w:szCs w:val="24"/>
        </w:rPr>
        <w:t xml:space="preserve"> </w:t>
      </w:r>
      <w:r w:rsidRPr="008A432A">
        <w:rPr>
          <w:rFonts w:ascii="Times New Roman" w:hAnsi="Times New Roman" w:cs="Times New Roman"/>
          <w:i/>
          <w:iCs/>
          <w:color w:val="000000" w:themeColor="text1"/>
          <w:sz w:val="24"/>
          <w:szCs w:val="24"/>
        </w:rPr>
        <w:t>underwriting</w:t>
      </w:r>
      <w:r w:rsidRPr="008A432A">
        <w:rPr>
          <w:rFonts w:ascii="Times New Roman" w:hAnsi="Times New Roman" w:cs="Times New Roman"/>
          <w:color w:val="000000" w:themeColor="text1"/>
          <w:sz w:val="24"/>
          <w:szCs w:val="24"/>
        </w:rPr>
        <w:t xml:space="preserve">, yaitu </w:t>
      </w:r>
      <w:r w:rsidR="00CA5307">
        <w:rPr>
          <w:rFonts w:ascii="Times New Roman" w:hAnsi="Times New Roman" w:cs="Times New Roman" w:hint="eastAsia"/>
          <w:color w:val="000000" w:themeColor="text1"/>
          <w:sz w:val="24"/>
          <w:szCs w:val="24"/>
        </w:rPr>
        <w:t>iuran</w:t>
      </w:r>
      <w:r w:rsidRPr="008A432A">
        <w:rPr>
          <w:rFonts w:ascii="Times New Roman" w:hAnsi="Times New Roman" w:cs="Times New Roman"/>
          <w:color w:val="000000" w:themeColor="text1"/>
          <w:sz w:val="24"/>
          <w:szCs w:val="24"/>
        </w:rPr>
        <w:t xml:space="preserve"> yang dibayarkan lebih besar daripada biaya pertanggungan, atau </w:t>
      </w:r>
      <w:r w:rsidRPr="008A432A">
        <w:rPr>
          <w:rFonts w:ascii="Times New Roman" w:hAnsi="Times New Roman" w:cs="Times New Roman"/>
          <w:i/>
          <w:iCs/>
          <w:color w:val="000000" w:themeColor="text1"/>
          <w:sz w:val="24"/>
          <w:szCs w:val="24"/>
        </w:rPr>
        <w:t>defisit</w:t>
      </w:r>
      <w:r w:rsidRPr="008A432A">
        <w:rPr>
          <w:rFonts w:ascii="Times New Roman" w:hAnsi="Times New Roman" w:cs="Times New Roman"/>
          <w:color w:val="000000" w:themeColor="text1"/>
          <w:sz w:val="24"/>
          <w:szCs w:val="24"/>
        </w:rPr>
        <w:t xml:space="preserve"> </w:t>
      </w:r>
      <w:r w:rsidR="001A332A">
        <w:rPr>
          <w:rFonts w:ascii="Times New Roman" w:hAnsi="Times New Roman" w:cs="Times New Roman" w:hint="eastAsia"/>
          <w:i/>
          <w:iCs/>
          <w:color w:val="000000" w:themeColor="text1"/>
          <w:sz w:val="24"/>
          <w:szCs w:val="24"/>
        </w:rPr>
        <w:t>u</w:t>
      </w:r>
      <w:r w:rsidRPr="008A432A">
        <w:rPr>
          <w:rFonts w:ascii="Times New Roman" w:hAnsi="Times New Roman" w:cs="Times New Roman"/>
          <w:i/>
          <w:iCs/>
          <w:color w:val="000000" w:themeColor="text1"/>
          <w:sz w:val="24"/>
          <w:szCs w:val="24"/>
        </w:rPr>
        <w:t>nderwriting</w:t>
      </w:r>
      <w:r w:rsidRPr="008A432A">
        <w:rPr>
          <w:rFonts w:ascii="Times New Roman" w:hAnsi="Times New Roman" w:cs="Times New Roman"/>
          <w:color w:val="000000" w:themeColor="text1"/>
          <w:sz w:val="24"/>
          <w:szCs w:val="24"/>
        </w:rPr>
        <w:t>, yaitu biaya pertanggungan lebih besar dari</w:t>
      </w:r>
      <w:r w:rsidRPr="008A432A">
        <w:rPr>
          <w:rFonts w:ascii="Times New Roman" w:hAnsi="Times New Roman" w:cs="Times New Roman" w:hint="eastAsia"/>
          <w:color w:val="000000" w:themeColor="text1"/>
          <w:sz w:val="24"/>
          <w:szCs w:val="24"/>
        </w:rPr>
        <w:t xml:space="preserve"> </w:t>
      </w:r>
      <w:r w:rsidRPr="008A432A">
        <w:rPr>
          <w:rFonts w:ascii="Times New Roman" w:hAnsi="Times New Roman" w:cs="Times New Roman"/>
          <w:color w:val="000000" w:themeColor="text1"/>
          <w:sz w:val="24"/>
          <w:szCs w:val="24"/>
        </w:rPr>
        <w:t>pada</w:t>
      </w:r>
      <w:r w:rsidRPr="008A432A">
        <w:rPr>
          <w:rFonts w:ascii="Times New Roman" w:hAnsi="Times New Roman" w:cs="Times New Roman" w:hint="eastAsia"/>
          <w:color w:val="000000" w:themeColor="text1"/>
          <w:sz w:val="24"/>
          <w:szCs w:val="24"/>
        </w:rPr>
        <w:t xml:space="preserve"> </w:t>
      </w:r>
      <w:r w:rsidR="00CA5307">
        <w:rPr>
          <w:rFonts w:ascii="Times New Roman" w:hAnsi="Times New Roman" w:cs="Times New Roman" w:hint="eastAsia"/>
          <w:color w:val="000000" w:themeColor="text1"/>
          <w:sz w:val="24"/>
          <w:szCs w:val="24"/>
        </w:rPr>
        <w:t>iuran</w:t>
      </w:r>
      <w:r w:rsidRPr="008A432A">
        <w:rPr>
          <w:rFonts w:ascii="Times New Roman" w:hAnsi="Times New Roman" w:cs="Times New Roman"/>
          <w:color w:val="000000" w:themeColor="text1"/>
          <w:sz w:val="24"/>
          <w:szCs w:val="24"/>
        </w:rPr>
        <w:t xml:space="preserve"> yang dibayarkan. Menurut fikih skema tersebut tidak diperkenankan karena mengandung </w:t>
      </w:r>
      <w:r w:rsidRPr="008A432A">
        <w:rPr>
          <w:rFonts w:ascii="Times New Roman" w:hAnsi="Times New Roman" w:cs="Times New Roman"/>
          <w:i/>
          <w:iCs/>
          <w:color w:val="000000" w:themeColor="text1"/>
          <w:sz w:val="24"/>
          <w:szCs w:val="24"/>
        </w:rPr>
        <w:t>garar</w:t>
      </w:r>
      <w:r w:rsidRPr="008A432A">
        <w:rPr>
          <w:rFonts w:ascii="Times New Roman" w:hAnsi="Times New Roman" w:cs="Times New Roman"/>
          <w:color w:val="000000" w:themeColor="text1"/>
          <w:sz w:val="24"/>
          <w:szCs w:val="24"/>
        </w:rPr>
        <w:t xml:space="preserve"> (ketidakpastian) sesuai dengan hadis</w:t>
      </w:r>
      <w:r w:rsidRPr="008A432A">
        <w:rPr>
          <w:rFonts w:ascii="Times New Roman" w:hAnsi="Times New Roman" w:cs="Times New Roman" w:hint="eastAsia"/>
          <w:color w:val="000000" w:themeColor="text1"/>
          <w:sz w:val="24"/>
          <w:szCs w:val="24"/>
        </w:rPr>
        <w:t xml:space="preserve"> </w:t>
      </w:r>
      <w:r w:rsidRPr="008A432A">
        <w:rPr>
          <w:rFonts w:ascii="Times New Roman" w:hAnsi="Times New Roman" w:cs="Times New Roman"/>
          <w:color w:val="000000" w:themeColor="text1"/>
          <w:sz w:val="24"/>
          <w:szCs w:val="24"/>
        </w:rPr>
        <w:t xml:space="preserve">“Rasulullah melarang jual beli (yang mengandung) </w:t>
      </w:r>
      <w:r w:rsidR="00B039D9">
        <w:rPr>
          <w:rFonts w:ascii="Times New Roman" w:hAnsi="Times New Roman" w:cs="Times New Roman" w:hint="eastAsia"/>
          <w:i/>
          <w:iCs/>
          <w:color w:val="000000" w:themeColor="text1"/>
          <w:sz w:val="24"/>
          <w:szCs w:val="24"/>
        </w:rPr>
        <w:t>g</w:t>
      </w:r>
      <w:r w:rsidRPr="008A432A">
        <w:rPr>
          <w:rFonts w:ascii="Times New Roman" w:hAnsi="Times New Roman" w:cs="Times New Roman"/>
          <w:i/>
          <w:iCs/>
          <w:color w:val="000000" w:themeColor="text1"/>
          <w:sz w:val="24"/>
          <w:szCs w:val="24"/>
        </w:rPr>
        <w:t>arar</w:t>
      </w:r>
      <w:r w:rsidRPr="008A432A">
        <w:rPr>
          <w:rFonts w:ascii="Times New Roman" w:hAnsi="Times New Roman" w:cs="Times New Roman"/>
          <w:color w:val="000000" w:themeColor="text1"/>
          <w:sz w:val="24"/>
          <w:szCs w:val="24"/>
        </w:rPr>
        <w:t xml:space="preserve">.” (HR Muslim). </w:t>
      </w:r>
    </w:p>
    <w:p w:rsidR="00535425" w:rsidRPr="00A74F28" w:rsidRDefault="00C65CB1" w:rsidP="000E4982">
      <w:pPr>
        <w:pStyle w:val="ListParagraph"/>
        <w:numPr>
          <w:ilvl w:val="0"/>
          <w:numId w:val="36"/>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Iuran</w:t>
      </w:r>
      <w:r w:rsidR="00535425" w:rsidRPr="00A74F28">
        <w:rPr>
          <w:rFonts w:ascii="Times New Roman" w:hAnsi="Times New Roman" w:cs="Times New Roman"/>
          <w:color w:val="000000" w:themeColor="text1"/>
          <w:sz w:val="24"/>
          <w:szCs w:val="24"/>
        </w:rPr>
        <w:t xml:space="preserve"> peserta BPJS Ke</w:t>
      </w:r>
      <w:r w:rsidR="00535425" w:rsidRPr="00A74F28">
        <w:rPr>
          <w:rFonts w:ascii="Times New Roman" w:hAnsi="Times New Roman" w:cs="Times New Roman" w:hint="eastAsia"/>
          <w:color w:val="000000" w:themeColor="text1"/>
          <w:sz w:val="24"/>
          <w:szCs w:val="24"/>
        </w:rPr>
        <w:t>tenagakerjaa</w:t>
      </w:r>
      <w:r w:rsidR="00535425" w:rsidRPr="00A74F28">
        <w:rPr>
          <w:rFonts w:ascii="Times New Roman" w:hAnsi="Times New Roman" w:cs="Times New Roman"/>
          <w:color w:val="000000" w:themeColor="text1"/>
          <w:sz w:val="24"/>
          <w:szCs w:val="24"/>
        </w:rPr>
        <w:t>n dikembangkan dengan cara ditempatkan di beberapa portofolio, di antaranya deposito bank konvensional atau obligasi yang berbasis pinjaman berbunga, yang tidak diperkenankan dalam Islam.</w:t>
      </w:r>
    </w:p>
    <w:p w:rsidR="00FE69B5" w:rsidRDefault="00535425" w:rsidP="000870DC">
      <w:pPr>
        <w:spacing w:after="0" w:line="360" w:lineRule="auto"/>
        <w:ind w:firstLine="714"/>
        <w:jc w:val="both"/>
        <w:rPr>
          <w:rFonts w:ascii="Times New Roman" w:hAnsi="Times New Roman" w:cs="Times New Roman"/>
          <w:color w:val="000000" w:themeColor="text1"/>
          <w:sz w:val="24"/>
          <w:szCs w:val="24"/>
        </w:rPr>
      </w:pPr>
      <w:r w:rsidRPr="003801C1">
        <w:rPr>
          <w:rFonts w:ascii="Times New Roman" w:hAnsi="Times New Roman" w:cs="Times New Roman"/>
          <w:color w:val="000000" w:themeColor="text1"/>
          <w:sz w:val="24"/>
          <w:szCs w:val="24"/>
        </w:rPr>
        <w:t xml:space="preserve">Oleh karena itu, menjadi peserta BPJS </w:t>
      </w:r>
      <w:r>
        <w:rPr>
          <w:rFonts w:ascii="Times New Roman" w:hAnsi="Times New Roman" w:cs="Times New Roman" w:hint="eastAsia"/>
          <w:color w:val="000000" w:themeColor="text1"/>
          <w:sz w:val="24"/>
          <w:szCs w:val="24"/>
        </w:rPr>
        <w:t>Ketenagakerjaan</w:t>
      </w:r>
      <w:r w:rsidRPr="003801C1">
        <w:rPr>
          <w:rFonts w:ascii="Times New Roman" w:hAnsi="Times New Roman" w:cs="Times New Roman"/>
          <w:color w:val="000000" w:themeColor="text1"/>
          <w:sz w:val="24"/>
          <w:szCs w:val="24"/>
        </w:rPr>
        <w:t xml:space="preserve"> tidak diperkenankan karena unsur </w:t>
      </w:r>
      <w:r w:rsidRPr="0017182B">
        <w:rPr>
          <w:rFonts w:ascii="Times New Roman" w:hAnsi="Times New Roman" w:cs="Times New Roman"/>
          <w:i/>
          <w:iCs/>
          <w:color w:val="000000" w:themeColor="text1"/>
          <w:sz w:val="24"/>
          <w:szCs w:val="24"/>
        </w:rPr>
        <w:t xml:space="preserve">transfer of risk </w:t>
      </w:r>
      <w:r w:rsidRPr="003801C1">
        <w:rPr>
          <w:rFonts w:ascii="Times New Roman" w:hAnsi="Times New Roman" w:cs="Times New Roman"/>
          <w:color w:val="000000" w:themeColor="text1"/>
          <w:sz w:val="24"/>
          <w:szCs w:val="24"/>
        </w:rPr>
        <w:t xml:space="preserve">(ketidakpastian) dan pinjaman berbunga dalam penempatan </w:t>
      </w:r>
      <w:r w:rsidR="000F7B94">
        <w:rPr>
          <w:rFonts w:ascii="Times New Roman" w:hAnsi="Times New Roman" w:cs="Times New Roman" w:hint="eastAsia"/>
          <w:color w:val="000000" w:themeColor="text1"/>
          <w:sz w:val="24"/>
          <w:szCs w:val="24"/>
        </w:rPr>
        <w:t>iuran</w:t>
      </w:r>
      <w:r w:rsidRPr="003801C1">
        <w:rPr>
          <w:rFonts w:ascii="Times New Roman" w:hAnsi="Times New Roman" w:cs="Times New Roman"/>
          <w:color w:val="000000" w:themeColor="text1"/>
          <w:sz w:val="24"/>
          <w:szCs w:val="24"/>
        </w:rPr>
        <w:t xml:space="preserve">. Akan tetapi, dalam kondisi darurat diperkenankan menjadi peserta BPJS </w:t>
      </w:r>
      <w:r>
        <w:rPr>
          <w:rFonts w:ascii="Times New Roman" w:hAnsi="Times New Roman" w:cs="Times New Roman" w:hint="eastAsia"/>
          <w:color w:val="000000" w:themeColor="text1"/>
          <w:sz w:val="24"/>
          <w:szCs w:val="24"/>
        </w:rPr>
        <w:t xml:space="preserve">ketenagakerjaan </w:t>
      </w:r>
      <w:r w:rsidRPr="003801C1">
        <w:rPr>
          <w:rFonts w:ascii="Times New Roman" w:hAnsi="Times New Roman" w:cs="Times New Roman"/>
          <w:color w:val="000000" w:themeColor="text1"/>
          <w:sz w:val="24"/>
          <w:szCs w:val="24"/>
        </w:rPr>
        <w:t xml:space="preserve">dengan kriteria: </w:t>
      </w:r>
    </w:p>
    <w:p w:rsidR="00FE69B5" w:rsidRDefault="00FE69B5" w:rsidP="000E4982">
      <w:pPr>
        <w:pStyle w:val="ListParagraph"/>
        <w:numPr>
          <w:ilvl w:val="0"/>
          <w:numId w:val="37"/>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Tidak</w:t>
      </w:r>
      <w:r w:rsidR="00535425" w:rsidRPr="00FE69B5">
        <w:rPr>
          <w:rFonts w:ascii="Times New Roman" w:hAnsi="Times New Roman" w:cs="Times New Roman"/>
          <w:color w:val="000000" w:themeColor="text1"/>
          <w:sz w:val="24"/>
          <w:szCs w:val="24"/>
        </w:rPr>
        <w:t xml:space="preserve"> ada alternatif lain yang halal atau tersedia yang halal, tetapi sulit dipenuhi, </w:t>
      </w:r>
    </w:p>
    <w:p w:rsidR="00FE69B5" w:rsidRDefault="00FE69B5" w:rsidP="000E4982">
      <w:pPr>
        <w:pStyle w:val="ListParagraph"/>
        <w:numPr>
          <w:ilvl w:val="0"/>
          <w:numId w:val="37"/>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Tingkat</w:t>
      </w:r>
      <w:r w:rsidR="00535425" w:rsidRPr="00FE69B5">
        <w:rPr>
          <w:rFonts w:ascii="Times New Roman" w:hAnsi="Times New Roman" w:cs="Times New Roman"/>
          <w:color w:val="000000" w:themeColor="text1"/>
          <w:sz w:val="24"/>
          <w:szCs w:val="24"/>
        </w:rPr>
        <w:t xml:space="preserve"> kebutuhan akan mitigasi </w:t>
      </w:r>
      <w:r w:rsidR="00535425" w:rsidRPr="00FE69B5">
        <w:rPr>
          <w:rFonts w:ascii="Times New Roman" w:hAnsi="Times New Roman" w:cs="Times New Roman" w:hint="eastAsia"/>
          <w:color w:val="000000" w:themeColor="text1"/>
          <w:sz w:val="24"/>
          <w:szCs w:val="24"/>
        </w:rPr>
        <w:t xml:space="preserve">perlindungan </w:t>
      </w:r>
      <w:r w:rsidR="00535425" w:rsidRPr="00FE69B5">
        <w:rPr>
          <w:rFonts w:ascii="Times New Roman" w:hAnsi="Times New Roman" w:cs="Times New Roman"/>
          <w:color w:val="000000" w:themeColor="text1"/>
          <w:sz w:val="24"/>
          <w:szCs w:val="24"/>
        </w:rPr>
        <w:t xml:space="preserve">merupakan kebutuhan sekunder atau primer, dan </w:t>
      </w:r>
    </w:p>
    <w:p w:rsidR="00522CCA" w:rsidRPr="00A83671" w:rsidRDefault="00FE69B5" w:rsidP="000E4982">
      <w:pPr>
        <w:pStyle w:val="ListParagraph"/>
        <w:numPr>
          <w:ilvl w:val="0"/>
          <w:numId w:val="37"/>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Kebolehan</w:t>
      </w:r>
      <w:r w:rsidR="00535425" w:rsidRPr="00FE69B5">
        <w:rPr>
          <w:rFonts w:ascii="Times New Roman" w:hAnsi="Times New Roman" w:cs="Times New Roman"/>
          <w:color w:val="000000" w:themeColor="text1"/>
          <w:sz w:val="24"/>
          <w:szCs w:val="24"/>
        </w:rPr>
        <w:t xml:space="preserve"> tersebut temporal (selama tidak ada BPJS </w:t>
      </w:r>
      <w:r w:rsidR="00535425" w:rsidRPr="00FE69B5">
        <w:rPr>
          <w:rFonts w:ascii="Times New Roman" w:hAnsi="Times New Roman" w:cs="Times New Roman" w:hint="eastAsia"/>
          <w:color w:val="000000" w:themeColor="text1"/>
          <w:sz w:val="24"/>
          <w:szCs w:val="24"/>
        </w:rPr>
        <w:t>Ketenagakerjaan</w:t>
      </w:r>
      <w:r w:rsidR="00535425" w:rsidRPr="00FE69B5">
        <w:rPr>
          <w:rFonts w:ascii="Times New Roman" w:hAnsi="Times New Roman" w:cs="Times New Roman"/>
          <w:color w:val="000000" w:themeColor="text1"/>
          <w:sz w:val="24"/>
          <w:szCs w:val="24"/>
        </w:rPr>
        <w:t xml:space="preserve"> yang sesuai syariah).</w:t>
      </w:r>
    </w:p>
    <w:p w:rsidR="00522CCA" w:rsidRDefault="00535425" w:rsidP="000870DC">
      <w:pPr>
        <w:spacing w:after="0" w:line="360" w:lineRule="auto"/>
        <w:ind w:firstLine="714"/>
        <w:jc w:val="both"/>
        <w:rPr>
          <w:rFonts w:ascii="Times New Roman" w:hAnsi="Times New Roman" w:cs="Times New Roman"/>
          <w:color w:val="000000" w:themeColor="text1"/>
          <w:sz w:val="24"/>
          <w:szCs w:val="24"/>
        </w:rPr>
      </w:pPr>
      <w:r w:rsidRPr="00346368">
        <w:rPr>
          <w:rFonts w:ascii="Times New Roman" w:hAnsi="Times New Roman" w:cs="Times New Roman"/>
          <w:color w:val="000000" w:themeColor="text1"/>
          <w:sz w:val="24"/>
          <w:szCs w:val="24"/>
        </w:rPr>
        <w:t xml:space="preserve">Beberapa kondisi darurat tersebut adalah sebagai berikut. </w:t>
      </w:r>
    </w:p>
    <w:p w:rsidR="00535425" w:rsidRPr="00B85700" w:rsidRDefault="00522CCA" w:rsidP="00B85700">
      <w:pPr>
        <w:spacing w:after="0" w:line="360" w:lineRule="auto"/>
        <w:jc w:val="both"/>
        <w:rPr>
          <w:rFonts w:ascii="Times New Roman" w:hAnsi="Times New Roman" w:cs="Times New Roman"/>
          <w:color w:val="000000" w:themeColor="text1"/>
          <w:sz w:val="24"/>
          <w:szCs w:val="24"/>
        </w:rPr>
      </w:pPr>
      <w:r w:rsidRPr="00B85700">
        <w:rPr>
          <w:rFonts w:ascii="Times New Roman" w:hAnsi="Times New Roman" w:cs="Times New Roman" w:hint="eastAsia"/>
          <w:color w:val="000000" w:themeColor="text1"/>
          <w:sz w:val="24"/>
          <w:szCs w:val="24"/>
        </w:rPr>
        <w:t>Apabila</w:t>
      </w:r>
      <w:r w:rsidR="00535425" w:rsidRPr="00B85700">
        <w:rPr>
          <w:rFonts w:ascii="Times New Roman" w:hAnsi="Times New Roman" w:cs="Times New Roman"/>
          <w:color w:val="000000" w:themeColor="text1"/>
          <w:sz w:val="24"/>
          <w:szCs w:val="24"/>
        </w:rPr>
        <w:t xml:space="preserve"> menjadi tuntutan undang-undang untuk perusahaan atau karyawan yang tidak bisa dielakkan. Apalagi jika tidak menjadi peserta BPJS </w:t>
      </w:r>
      <w:r w:rsidR="00535425" w:rsidRPr="00B85700">
        <w:rPr>
          <w:rFonts w:ascii="Times New Roman" w:hAnsi="Times New Roman" w:cs="Times New Roman" w:hint="eastAsia"/>
          <w:color w:val="000000" w:themeColor="text1"/>
          <w:sz w:val="24"/>
          <w:szCs w:val="24"/>
        </w:rPr>
        <w:t>Ketenagakerjaan</w:t>
      </w:r>
      <w:r w:rsidR="00535425" w:rsidRPr="00B85700">
        <w:rPr>
          <w:rFonts w:ascii="Times New Roman" w:hAnsi="Times New Roman" w:cs="Times New Roman"/>
          <w:color w:val="000000" w:themeColor="text1"/>
          <w:sz w:val="24"/>
          <w:szCs w:val="24"/>
        </w:rPr>
        <w:t xml:space="preserve"> mengakibatkan yang bersangkutan harus meninggalkan pekerjaan sementara tidak ada alternatif pekerjaan lain. Selain itu, bekerja di perusahaan itu juga untuk menunaikan kewajiban untuk menghidupi anak dan istri serta membiayai pendidikan. Kedua, untuk masyarakat yang tidak mampu finansialnya. Tidak mampu menjadi peserta asuransi syariah swasta karena mahal.</w:t>
      </w:r>
      <w:r w:rsidR="0087142A">
        <w:rPr>
          <w:rStyle w:val="FootnoteReference"/>
          <w:rFonts w:ascii="Times New Roman" w:hAnsi="Times New Roman" w:cs="Times New Roman"/>
          <w:color w:val="000000" w:themeColor="text1"/>
          <w:sz w:val="24"/>
          <w:szCs w:val="24"/>
        </w:rPr>
        <w:footnoteReference w:id="30"/>
      </w:r>
    </w:p>
    <w:p w:rsidR="003C639B" w:rsidRDefault="00535425" w:rsidP="008E31EC">
      <w:pPr>
        <w:spacing w:after="0" w:line="360" w:lineRule="auto"/>
        <w:ind w:firstLine="714"/>
        <w:jc w:val="both"/>
        <w:rPr>
          <w:rFonts w:ascii="Times New Roman" w:hAnsi="Times New Roman" w:cs="Times New Roman"/>
          <w:color w:val="000000" w:themeColor="text1"/>
          <w:sz w:val="24"/>
          <w:szCs w:val="24"/>
        </w:rPr>
      </w:pPr>
      <w:r w:rsidRPr="00346368">
        <w:rPr>
          <w:rFonts w:ascii="Times New Roman" w:hAnsi="Times New Roman" w:cs="Times New Roman"/>
          <w:color w:val="000000" w:themeColor="text1"/>
          <w:sz w:val="24"/>
          <w:szCs w:val="24"/>
        </w:rPr>
        <w:lastRenderedPageBreak/>
        <w:t>Akibat-akibat tersebut adalah bahaya (</w:t>
      </w:r>
      <w:r w:rsidRPr="00006497">
        <w:rPr>
          <w:rFonts w:ascii="Times New Roman" w:hAnsi="Times New Roman" w:cs="Times New Roman"/>
          <w:i/>
          <w:iCs/>
          <w:color w:val="000000" w:themeColor="text1"/>
          <w:sz w:val="24"/>
          <w:szCs w:val="24"/>
        </w:rPr>
        <w:t>darar</w:t>
      </w:r>
      <w:r w:rsidRPr="00346368">
        <w:rPr>
          <w:rFonts w:ascii="Times New Roman" w:hAnsi="Times New Roman" w:cs="Times New Roman"/>
          <w:color w:val="000000" w:themeColor="text1"/>
          <w:sz w:val="24"/>
          <w:szCs w:val="24"/>
        </w:rPr>
        <w:t xml:space="preserve">) yang harus dihindari, sesuai dengan kaidah, </w:t>
      </w:r>
    </w:p>
    <w:p w:rsidR="00535425" w:rsidRPr="00A83671" w:rsidRDefault="00CD73A7" w:rsidP="004352BC">
      <w:pPr>
        <w:spacing w:after="0" w:line="360" w:lineRule="auto"/>
        <w:ind w:firstLine="714"/>
        <w:jc w:val="right"/>
        <w:rPr>
          <w:rFonts w:ascii="Traditional Arabic" w:hAnsi="Traditional Arabic" w:cs="Traditional Arabic"/>
          <w:color w:val="000000" w:themeColor="text1"/>
          <w:sz w:val="32"/>
          <w:szCs w:val="32"/>
        </w:rPr>
      </w:pPr>
      <w:r w:rsidRPr="00A83671">
        <w:rPr>
          <w:rFonts w:ascii="Traditional Arabic" w:hAnsi="Traditional Arabic" w:cs="Traditional Arabic"/>
          <w:color w:val="000000" w:themeColor="text1"/>
          <w:sz w:val="32"/>
          <w:szCs w:val="32"/>
          <w:rtl/>
        </w:rPr>
        <w:t>يُزَالُ</w:t>
      </w:r>
      <w:r w:rsidR="00A83671" w:rsidRPr="00A83671">
        <w:rPr>
          <w:rFonts w:ascii="Traditional Arabic" w:hAnsi="Traditional Arabic" w:cs="Traditional Arabic"/>
          <w:color w:val="000000" w:themeColor="text1"/>
          <w:sz w:val="32"/>
          <w:szCs w:val="32"/>
        </w:rPr>
        <w:t xml:space="preserve"> </w:t>
      </w:r>
      <w:r w:rsidR="00A83671" w:rsidRPr="00A83671">
        <w:rPr>
          <w:rFonts w:ascii="Traditional Arabic" w:hAnsi="Traditional Arabic" w:cs="Traditional Arabic"/>
          <w:color w:val="000000" w:themeColor="text1"/>
          <w:sz w:val="32"/>
          <w:szCs w:val="32"/>
          <w:rtl/>
        </w:rPr>
        <w:t xml:space="preserve"> الضَّرَرُ</w:t>
      </w:r>
    </w:p>
    <w:p w:rsidR="00E13B5F" w:rsidRDefault="00535425" w:rsidP="00746E01">
      <w:pPr>
        <w:spacing w:after="0" w:line="360" w:lineRule="auto"/>
        <w:ind w:firstLine="714"/>
        <w:jc w:val="both"/>
        <w:rPr>
          <w:rFonts w:ascii="Times New Roman" w:hAnsi="Times New Roman" w:cs="Times New Roman"/>
          <w:color w:val="000000" w:themeColor="text1"/>
          <w:sz w:val="24"/>
          <w:szCs w:val="24"/>
        </w:rPr>
      </w:pPr>
      <w:r w:rsidRPr="00346368">
        <w:rPr>
          <w:rFonts w:ascii="Times New Roman" w:hAnsi="Times New Roman" w:cs="Times New Roman"/>
          <w:color w:val="000000" w:themeColor="text1"/>
          <w:sz w:val="24"/>
          <w:szCs w:val="24"/>
        </w:rPr>
        <w:t>segala mudh</w:t>
      </w:r>
      <w:r w:rsidR="00A83671">
        <w:rPr>
          <w:rFonts w:ascii="Times New Roman" w:hAnsi="Times New Roman" w:cs="Times New Roman"/>
          <w:color w:val="000000" w:themeColor="text1"/>
          <w:sz w:val="24"/>
          <w:szCs w:val="24"/>
        </w:rPr>
        <w:t>arat (bahaya) harus dihilangkan</w:t>
      </w:r>
      <w:r w:rsidRPr="00346368">
        <w:rPr>
          <w:rFonts w:ascii="Times New Roman" w:hAnsi="Times New Roman" w:cs="Times New Roman"/>
          <w:color w:val="000000" w:themeColor="text1"/>
          <w:sz w:val="24"/>
          <w:szCs w:val="24"/>
        </w:rPr>
        <w:t>.</w:t>
      </w:r>
      <w:r w:rsidR="0036242D">
        <w:rPr>
          <w:rStyle w:val="FootnoteReference"/>
          <w:rFonts w:ascii="Times New Roman" w:hAnsi="Times New Roman" w:cs="Times New Roman"/>
          <w:color w:val="000000" w:themeColor="text1"/>
          <w:sz w:val="24"/>
          <w:szCs w:val="24"/>
        </w:rPr>
        <w:footnoteReference w:id="31"/>
      </w:r>
    </w:p>
    <w:p w:rsidR="00535425" w:rsidRPr="00E40C7D" w:rsidRDefault="00535425" w:rsidP="00746E01">
      <w:pPr>
        <w:spacing w:after="0" w:line="360" w:lineRule="auto"/>
        <w:ind w:firstLine="714"/>
        <w:jc w:val="both"/>
        <w:rPr>
          <w:rFonts w:ascii="Times New Roman" w:hAnsi="Times New Roman" w:cs="Times New Roman"/>
          <w:color w:val="000000" w:themeColor="text1"/>
          <w:sz w:val="24"/>
          <w:szCs w:val="24"/>
        </w:rPr>
      </w:pPr>
      <w:r w:rsidRPr="00346368">
        <w:rPr>
          <w:rFonts w:ascii="Times New Roman" w:hAnsi="Times New Roman" w:cs="Times New Roman"/>
          <w:color w:val="000000" w:themeColor="text1"/>
          <w:sz w:val="24"/>
          <w:szCs w:val="24"/>
        </w:rPr>
        <w:t xml:space="preserve">Hukum boleh ini hanya berlaku selama belum tersedianya BPJS </w:t>
      </w:r>
      <w:r>
        <w:rPr>
          <w:rFonts w:ascii="Times New Roman" w:hAnsi="Times New Roman" w:cs="Times New Roman" w:hint="eastAsia"/>
          <w:color w:val="000000" w:themeColor="text1"/>
          <w:sz w:val="24"/>
          <w:szCs w:val="24"/>
        </w:rPr>
        <w:t>Ketenagakerjaan</w:t>
      </w:r>
      <w:r w:rsidRPr="00346368">
        <w:rPr>
          <w:rFonts w:ascii="Times New Roman" w:hAnsi="Times New Roman" w:cs="Times New Roman"/>
          <w:color w:val="000000" w:themeColor="text1"/>
          <w:sz w:val="24"/>
          <w:szCs w:val="24"/>
        </w:rPr>
        <w:t xml:space="preserve"> syariah dan otoritas berkewajiban membuka BPJS </w:t>
      </w:r>
      <w:r>
        <w:rPr>
          <w:rFonts w:ascii="Times New Roman" w:hAnsi="Times New Roman" w:cs="Times New Roman" w:hint="eastAsia"/>
          <w:color w:val="000000" w:themeColor="text1"/>
          <w:sz w:val="24"/>
          <w:szCs w:val="24"/>
        </w:rPr>
        <w:t>ketenagakerjaan</w:t>
      </w:r>
      <w:r w:rsidRPr="00346368">
        <w:rPr>
          <w:rFonts w:ascii="Times New Roman" w:hAnsi="Times New Roman" w:cs="Times New Roman"/>
          <w:color w:val="000000" w:themeColor="text1"/>
          <w:sz w:val="24"/>
          <w:szCs w:val="24"/>
        </w:rPr>
        <w:t xml:space="preserve"> syariah karena jaminan </w:t>
      </w:r>
      <w:r>
        <w:rPr>
          <w:rFonts w:ascii="Times New Roman" w:hAnsi="Times New Roman" w:cs="Times New Roman" w:hint="eastAsia"/>
          <w:color w:val="000000" w:themeColor="text1"/>
          <w:sz w:val="24"/>
          <w:szCs w:val="24"/>
        </w:rPr>
        <w:t xml:space="preserve">atas perlindungan </w:t>
      </w:r>
      <w:r w:rsidRPr="00346368">
        <w:rPr>
          <w:rFonts w:ascii="Times New Roman" w:hAnsi="Times New Roman" w:cs="Times New Roman"/>
          <w:color w:val="000000" w:themeColor="text1"/>
          <w:sz w:val="24"/>
          <w:szCs w:val="24"/>
        </w:rPr>
        <w:t>masyarakat</w:t>
      </w:r>
      <w:r>
        <w:rPr>
          <w:rFonts w:ascii="Times New Roman" w:hAnsi="Times New Roman" w:cs="Times New Roman" w:hint="eastAsia"/>
          <w:color w:val="000000" w:themeColor="text1"/>
          <w:sz w:val="24"/>
          <w:szCs w:val="24"/>
        </w:rPr>
        <w:t xml:space="preserve"> </w:t>
      </w:r>
      <w:r w:rsidRPr="00346368">
        <w:rPr>
          <w:rFonts w:ascii="Times New Roman" w:hAnsi="Times New Roman" w:cs="Times New Roman"/>
          <w:color w:val="000000" w:themeColor="text1"/>
          <w:sz w:val="24"/>
          <w:szCs w:val="24"/>
        </w:rPr>
        <w:t>a</w:t>
      </w:r>
      <w:r>
        <w:rPr>
          <w:rFonts w:ascii="Times New Roman" w:hAnsi="Times New Roman" w:cs="Times New Roman" w:hint="eastAsia"/>
          <w:color w:val="000000" w:themeColor="text1"/>
          <w:sz w:val="24"/>
          <w:szCs w:val="24"/>
        </w:rPr>
        <w:t>dal</w:t>
      </w:r>
      <w:r w:rsidRPr="00346368">
        <w:rPr>
          <w:rFonts w:ascii="Times New Roman" w:hAnsi="Times New Roman" w:cs="Times New Roman"/>
          <w:color w:val="000000" w:themeColor="text1"/>
          <w:sz w:val="24"/>
          <w:szCs w:val="24"/>
        </w:rPr>
        <w:t>ah</w:t>
      </w:r>
      <w:r>
        <w:rPr>
          <w:rFonts w:ascii="Times New Roman" w:hAnsi="Times New Roman" w:cs="Times New Roman" w:hint="eastAsia"/>
          <w:color w:val="000000" w:themeColor="text1"/>
          <w:sz w:val="24"/>
          <w:szCs w:val="24"/>
        </w:rPr>
        <w:t xml:space="preserve"> </w:t>
      </w:r>
      <w:r w:rsidRPr="00346368">
        <w:rPr>
          <w:rFonts w:ascii="Times New Roman" w:hAnsi="Times New Roman" w:cs="Times New Roman"/>
          <w:color w:val="000000" w:themeColor="text1"/>
          <w:sz w:val="24"/>
          <w:szCs w:val="24"/>
        </w:rPr>
        <w:t>tanggung</w:t>
      </w:r>
      <w:r>
        <w:rPr>
          <w:rFonts w:ascii="Times New Roman" w:hAnsi="Times New Roman" w:cs="Times New Roman" w:hint="eastAsia"/>
          <w:color w:val="000000" w:themeColor="text1"/>
          <w:sz w:val="24"/>
          <w:szCs w:val="24"/>
        </w:rPr>
        <w:t xml:space="preserve"> </w:t>
      </w:r>
      <w:r w:rsidRPr="00346368">
        <w:rPr>
          <w:rFonts w:ascii="Times New Roman" w:hAnsi="Times New Roman" w:cs="Times New Roman"/>
          <w:color w:val="000000" w:themeColor="text1"/>
          <w:sz w:val="24"/>
          <w:szCs w:val="24"/>
        </w:rPr>
        <w:t>jawab pemerintah dengan cara dan</w:t>
      </w:r>
      <w:r>
        <w:rPr>
          <w:rFonts w:ascii="Times New Roman" w:hAnsi="Times New Roman" w:cs="Times New Roman" w:hint="eastAsia"/>
          <w:color w:val="000000" w:themeColor="text1"/>
          <w:sz w:val="24"/>
          <w:szCs w:val="24"/>
        </w:rPr>
        <w:t xml:space="preserve"> mekanisme</w:t>
      </w:r>
      <w:r w:rsidRPr="00346368">
        <w:rPr>
          <w:rFonts w:ascii="Times New Roman" w:hAnsi="Times New Roman" w:cs="Times New Roman"/>
          <w:color w:val="000000" w:themeColor="text1"/>
          <w:sz w:val="24"/>
          <w:szCs w:val="24"/>
        </w:rPr>
        <w:t xml:space="preserve"> </w:t>
      </w:r>
      <w:r>
        <w:rPr>
          <w:rFonts w:ascii="Times New Roman" w:hAnsi="Times New Roman" w:cs="Times New Roman" w:hint="eastAsia"/>
          <w:color w:val="000000" w:themeColor="text1"/>
          <w:sz w:val="24"/>
          <w:szCs w:val="24"/>
        </w:rPr>
        <w:t>yan</w:t>
      </w:r>
      <w:r w:rsidRPr="00346368">
        <w:rPr>
          <w:rFonts w:ascii="Times New Roman" w:hAnsi="Times New Roman" w:cs="Times New Roman"/>
          <w:color w:val="000000" w:themeColor="text1"/>
          <w:sz w:val="24"/>
          <w:szCs w:val="24"/>
        </w:rPr>
        <w:t>g sesuai dengan prinsi</w:t>
      </w:r>
      <w:r>
        <w:rPr>
          <w:rFonts w:ascii="Times New Roman" w:hAnsi="Times New Roman" w:cs="Times New Roman" w:hint="eastAsia"/>
          <w:color w:val="000000" w:themeColor="text1"/>
          <w:sz w:val="24"/>
          <w:szCs w:val="24"/>
        </w:rPr>
        <w:t>p-</w:t>
      </w:r>
      <w:r w:rsidRPr="00346368">
        <w:rPr>
          <w:rFonts w:ascii="Times New Roman" w:hAnsi="Times New Roman" w:cs="Times New Roman"/>
          <w:color w:val="000000" w:themeColor="text1"/>
          <w:sz w:val="24"/>
          <w:szCs w:val="24"/>
        </w:rPr>
        <w:t>prinsip syariah.</w:t>
      </w:r>
    </w:p>
    <w:p w:rsidR="00744BF8" w:rsidRPr="001D5E31" w:rsidRDefault="00E62201" w:rsidP="0097398B">
      <w:pPr>
        <w:pStyle w:val="Heading2"/>
      </w:pPr>
      <w:bookmarkStart w:id="14" w:name="_Toc77057020"/>
      <w:r w:rsidRPr="001D5E31">
        <w:t>KESIMPULAN</w:t>
      </w:r>
      <w:bookmarkEnd w:id="14"/>
      <w:r w:rsidRPr="001D5E31">
        <w:t xml:space="preserve"> </w:t>
      </w:r>
    </w:p>
    <w:p w:rsidR="00744BF8" w:rsidRPr="00A7218B" w:rsidRDefault="00744BF8" w:rsidP="00686A6A">
      <w:pPr>
        <w:spacing w:after="0" w:line="360" w:lineRule="auto"/>
        <w:ind w:firstLine="720"/>
        <w:rPr>
          <w:rFonts w:ascii="Times New Roman" w:hAnsi="Times New Roman" w:cs="Times New Roman"/>
          <w:bCs/>
          <w:color w:val="000000" w:themeColor="text1"/>
          <w:sz w:val="24"/>
          <w:szCs w:val="24"/>
          <w:shd w:val="clear" w:color="auto" w:fill="FFFFFF"/>
          <w:lang w:val="en-US"/>
        </w:rPr>
      </w:pPr>
      <w:r w:rsidRPr="00A7218B">
        <w:rPr>
          <w:rFonts w:ascii="Times New Roman" w:hAnsi="Times New Roman" w:cs="Times New Roman" w:hint="eastAsia"/>
          <w:bCs/>
          <w:color w:val="000000" w:themeColor="text1"/>
          <w:sz w:val="24"/>
          <w:szCs w:val="24"/>
          <w:shd w:val="clear" w:color="auto" w:fill="FFFFFF"/>
          <w:lang w:val="en-US"/>
        </w:rPr>
        <w:t>Berdasarkan hasil penelitian dan pembahasan di atas maka dapat disimpulkan sebagai berikut</w:t>
      </w:r>
      <w:r>
        <w:rPr>
          <w:rFonts w:ascii="Times New Roman" w:hAnsi="Times New Roman" w:cs="Times New Roman" w:hint="eastAsia"/>
          <w:bCs/>
          <w:color w:val="000000" w:themeColor="text1"/>
          <w:sz w:val="24"/>
          <w:szCs w:val="24"/>
          <w:shd w:val="clear" w:color="auto" w:fill="FFFFFF"/>
          <w:lang w:val="en-US"/>
        </w:rPr>
        <w:t>:</w:t>
      </w:r>
    </w:p>
    <w:p w:rsidR="003512DD" w:rsidRPr="00C8366B" w:rsidRDefault="00FD59DF" w:rsidP="000E4982">
      <w:pPr>
        <w:pStyle w:val="BAB3"/>
        <w:numPr>
          <w:ilvl w:val="0"/>
          <w:numId w:val="39"/>
        </w:numPr>
        <w:spacing w:before="0"/>
        <w:rPr>
          <w:bCs w:val="0"/>
        </w:rPr>
      </w:pPr>
      <w:bookmarkStart w:id="15" w:name="_Toc77057021"/>
      <w:r w:rsidRPr="00FD59DF">
        <w:rPr>
          <w:rFonts w:hint="eastAsia"/>
          <w:bCs w:val="0"/>
        </w:rPr>
        <w:t xml:space="preserve">Sistem </w:t>
      </w:r>
      <w:r w:rsidRPr="00FD59DF">
        <w:rPr>
          <w:bCs w:val="0"/>
        </w:rPr>
        <w:t>Perjanjian</w:t>
      </w:r>
      <w:r w:rsidRPr="00FD59DF">
        <w:rPr>
          <w:bCs w:val="0"/>
          <w:lang w:val="en-US"/>
        </w:rPr>
        <w:t xml:space="preserve"> dan Manfaat Asuransi Ketenagakerjaan </w:t>
      </w:r>
      <w:r w:rsidRPr="00FD59DF">
        <w:rPr>
          <w:bCs w:val="0"/>
        </w:rPr>
        <w:t>Perangkat Gampong Riseh</w:t>
      </w:r>
      <w:r w:rsidRPr="00FD59DF">
        <w:rPr>
          <w:bCs w:val="0"/>
          <w:lang w:val="en-US"/>
        </w:rPr>
        <w:t xml:space="preserve"> </w:t>
      </w:r>
      <w:r w:rsidRPr="00FD59DF">
        <w:rPr>
          <w:bCs w:val="0"/>
        </w:rPr>
        <w:t>Tunong Kecamatan Sawang Kabupaten Aceh Utara</w:t>
      </w:r>
      <w:r w:rsidR="00C8366B">
        <w:rPr>
          <w:rFonts w:hint="eastAsia"/>
          <w:bCs w:val="0"/>
        </w:rPr>
        <w:t xml:space="preserve"> </w:t>
      </w:r>
      <w:r w:rsidR="00744BF8" w:rsidRPr="00C8366B">
        <w:rPr>
          <w:rFonts w:hint="eastAsia"/>
        </w:rPr>
        <w:t xml:space="preserve">adalah dalam bentuk formulir yang sudah disediakan oleh pihak BPJS Ketenagakerjaan </w:t>
      </w:r>
      <w:r w:rsidR="00744BF8" w:rsidRPr="00C8366B">
        <w:t>Lhokseumawe</w:t>
      </w:r>
      <w:r w:rsidR="00744BF8" w:rsidRPr="00C8366B">
        <w:rPr>
          <w:rFonts w:hint="eastAsia"/>
        </w:rPr>
        <w:t xml:space="preserve">. </w:t>
      </w:r>
      <w:r w:rsidR="00744BF8" w:rsidRPr="00C8366B">
        <w:t xml:space="preserve">Formulir </w:t>
      </w:r>
      <w:r w:rsidR="00744BF8" w:rsidRPr="00C8366B">
        <w:rPr>
          <w:rFonts w:hint="eastAsia"/>
        </w:rPr>
        <w:t xml:space="preserve">tersebut </w:t>
      </w:r>
      <w:r w:rsidR="00744BF8" w:rsidRPr="00C8366B">
        <w:t>dalam bentuk fisik, yang digunakan sebagai lembar isian permohonan pendaftaran menjadi peserta BPJS Ketenagakerjaan dan pengajuan pembayaran manfaat program jaminan kecelakaan kerja, jaminan hari tua, jaminan pensiun, dan jaminan kematian.</w:t>
      </w:r>
      <w:r w:rsidR="00744BF8" w:rsidRPr="00C8366B">
        <w:rPr>
          <w:rFonts w:hint="eastAsia"/>
        </w:rPr>
        <w:t xml:space="preserve"> Dan juga dituangkan dalam </w:t>
      </w:r>
      <w:r w:rsidR="00744BF8" w:rsidRPr="00C8366B">
        <w:t xml:space="preserve">Peraturan </w:t>
      </w:r>
      <w:r w:rsidR="00744BF8" w:rsidRPr="00C8366B">
        <w:rPr>
          <w:rFonts w:hint="eastAsia"/>
        </w:rPr>
        <w:t xml:space="preserve">Perundang-undangan. Manfaat </w:t>
      </w:r>
      <w:r w:rsidR="00744BF8" w:rsidRPr="00C8366B">
        <w:t xml:space="preserve">tentang </w:t>
      </w:r>
      <w:r w:rsidR="00744BF8" w:rsidRPr="00C8366B">
        <w:rPr>
          <w:rFonts w:hint="eastAsia"/>
        </w:rPr>
        <w:t>Asuransi</w:t>
      </w:r>
      <w:r w:rsidR="00744BF8" w:rsidRPr="00C8366B">
        <w:t xml:space="preserve"> </w:t>
      </w:r>
      <w:r w:rsidR="00744BF8" w:rsidRPr="00C8366B">
        <w:rPr>
          <w:rFonts w:hint="eastAsia"/>
        </w:rPr>
        <w:t>BPJS Ketenagakerjaan</w:t>
      </w:r>
      <w:r w:rsidR="00744BF8" w:rsidRPr="00C8366B">
        <w:t xml:space="preserve"> </w:t>
      </w:r>
      <w:r w:rsidR="00744BF8" w:rsidRPr="00C8366B">
        <w:rPr>
          <w:rFonts w:hint="eastAsia"/>
        </w:rPr>
        <w:t xml:space="preserve">terhadap Perangkat Gampong </w:t>
      </w:r>
      <w:r w:rsidR="00744BF8" w:rsidRPr="00C8366B">
        <w:t>dikemukakan dalam Peraturan Bupati</w:t>
      </w:r>
      <w:r w:rsidR="00744BF8" w:rsidRPr="00C8366B">
        <w:rPr>
          <w:rFonts w:hint="eastAsia"/>
        </w:rPr>
        <w:t xml:space="preserve"> </w:t>
      </w:r>
      <w:r w:rsidR="00744BF8" w:rsidRPr="00C8366B">
        <w:t>Aceh Utara Nomor 72 Tahun 2017 tentang Kepesertaan Pemerintah Gampong Kabupaten Aceh Utara dalam Jaminan Sosial Ketenagakerjaan.</w:t>
      </w:r>
      <w:r w:rsidR="00744BF8" w:rsidRPr="00C8366B">
        <w:rPr>
          <w:rFonts w:hint="eastAsia"/>
        </w:rPr>
        <w:t xml:space="preserve"> Seperti manfaat yang diperoleh oleh peserta jaminan kecelakaan kerja, jaminan kematian</w:t>
      </w:r>
      <w:r w:rsidR="003512DD" w:rsidRPr="00C8366B">
        <w:rPr>
          <w:rFonts w:hint="eastAsia"/>
        </w:rPr>
        <w:t>.</w:t>
      </w:r>
      <w:bookmarkEnd w:id="15"/>
    </w:p>
    <w:p w:rsidR="00744BF8" w:rsidRPr="00D420E0" w:rsidRDefault="00F43DF8" w:rsidP="000E4982">
      <w:pPr>
        <w:pStyle w:val="FootnoteText"/>
        <w:numPr>
          <w:ilvl w:val="0"/>
          <w:numId w:val="39"/>
        </w:numPr>
        <w:spacing w:line="360" w:lineRule="auto"/>
        <w:jc w:val="both"/>
        <w:rPr>
          <w:rFonts w:ascii="Times New Roman" w:hAnsi="Times New Roman" w:cs="Times New Roman"/>
          <w:color w:val="000000" w:themeColor="text1"/>
          <w:sz w:val="24"/>
          <w:szCs w:val="24"/>
        </w:rPr>
      </w:pPr>
      <w:r w:rsidRPr="003512DD">
        <w:rPr>
          <w:rFonts w:ascii="Times New Roman" w:hAnsi="Times New Roman" w:cs="Times New Roman"/>
          <w:color w:val="000000" w:themeColor="text1"/>
          <w:sz w:val="24"/>
          <w:szCs w:val="24"/>
        </w:rPr>
        <w:t>Tinjauan Akad Kafalah Terhadap Praktik Perjanjian Asuransi Ketenagakerjaan Perangkat Gampong Riseh Tunong Kecamatan Sawang Kabupaten Aceh Utara.</w:t>
      </w:r>
      <w:r w:rsidR="006706FA" w:rsidRPr="003512DD">
        <w:rPr>
          <w:rFonts w:ascii="Times New Roman" w:hAnsi="Times New Roman" w:cs="Times New Roman" w:hint="eastAsia"/>
          <w:color w:val="000000" w:themeColor="text1"/>
          <w:sz w:val="24"/>
          <w:szCs w:val="24"/>
        </w:rPr>
        <w:t xml:space="preserve"> </w:t>
      </w:r>
      <w:r w:rsidR="00B17697" w:rsidRPr="003512DD">
        <w:rPr>
          <w:rFonts w:ascii="Times New Roman" w:hAnsi="Times New Roman" w:cs="Times New Roman"/>
          <w:color w:val="000000" w:themeColor="text1"/>
          <w:sz w:val="24"/>
          <w:szCs w:val="24"/>
        </w:rPr>
        <w:t xml:space="preserve">Menurut dokumen dan wawancara terkait BPJS </w:t>
      </w:r>
      <w:r w:rsidR="00B17697" w:rsidRPr="003512DD">
        <w:rPr>
          <w:rFonts w:ascii="Times New Roman" w:hAnsi="Times New Roman" w:cs="Times New Roman" w:hint="eastAsia"/>
          <w:color w:val="000000" w:themeColor="text1"/>
          <w:sz w:val="24"/>
          <w:szCs w:val="24"/>
        </w:rPr>
        <w:t>Ketenagakerjaan</w:t>
      </w:r>
      <w:r w:rsidR="00B17697" w:rsidRPr="003512DD">
        <w:rPr>
          <w:rFonts w:ascii="Times New Roman" w:hAnsi="Times New Roman" w:cs="Times New Roman"/>
          <w:color w:val="000000" w:themeColor="text1"/>
          <w:sz w:val="24"/>
          <w:szCs w:val="24"/>
        </w:rPr>
        <w:t xml:space="preserve"> dapat disimpulkan bahwa substansi BPJS </w:t>
      </w:r>
      <w:r w:rsidR="00B17697" w:rsidRPr="003512DD">
        <w:rPr>
          <w:rFonts w:ascii="Times New Roman" w:hAnsi="Times New Roman" w:cs="Times New Roman" w:hint="eastAsia"/>
          <w:color w:val="000000" w:themeColor="text1"/>
          <w:sz w:val="24"/>
          <w:szCs w:val="24"/>
        </w:rPr>
        <w:t>Ketenagakerjaan</w:t>
      </w:r>
      <w:r w:rsidR="00B17697" w:rsidRPr="003512DD">
        <w:rPr>
          <w:rFonts w:ascii="Times New Roman" w:hAnsi="Times New Roman" w:cs="Times New Roman"/>
          <w:color w:val="000000" w:themeColor="text1"/>
          <w:sz w:val="24"/>
          <w:szCs w:val="24"/>
        </w:rPr>
        <w:t xml:space="preserve"> seperti asuransi konvensional. Oleh karena itu, ada dua hal yang tidak sesuai syariah dalam skema yang terjadi dalam BPJS</w:t>
      </w:r>
      <w:r w:rsidR="00B17697" w:rsidRPr="003512DD">
        <w:rPr>
          <w:rFonts w:ascii="Times New Roman" w:hAnsi="Times New Roman" w:cs="Times New Roman" w:hint="eastAsia"/>
          <w:color w:val="000000" w:themeColor="text1"/>
          <w:sz w:val="24"/>
          <w:szCs w:val="24"/>
        </w:rPr>
        <w:t xml:space="preserve"> Ketenagakerjaan</w:t>
      </w:r>
      <w:r w:rsidR="001F6154" w:rsidRPr="003512DD">
        <w:rPr>
          <w:rFonts w:ascii="Times New Roman" w:hAnsi="Times New Roman" w:cs="Times New Roman" w:hint="eastAsia"/>
          <w:color w:val="000000" w:themeColor="text1"/>
          <w:sz w:val="24"/>
          <w:szCs w:val="24"/>
        </w:rPr>
        <w:t xml:space="preserve"> </w:t>
      </w:r>
      <w:r w:rsidR="001F6154" w:rsidRPr="003512DD">
        <w:rPr>
          <w:rFonts w:ascii="Times New Roman" w:hAnsi="Times New Roman" w:cs="Times New Roman"/>
          <w:color w:val="000000" w:themeColor="text1"/>
          <w:sz w:val="24"/>
          <w:szCs w:val="24"/>
        </w:rPr>
        <w:t xml:space="preserve">unsur </w:t>
      </w:r>
      <w:r w:rsidR="001F6154" w:rsidRPr="003512DD">
        <w:rPr>
          <w:rFonts w:ascii="Times New Roman" w:hAnsi="Times New Roman" w:cs="Times New Roman"/>
          <w:i/>
          <w:iCs/>
          <w:color w:val="000000" w:themeColor="text1"/>
          <w:sz w:val="24"/>
          <w:szCs w:val="24"/>
        </w:rPr>
        <w:t xml:space="preserve">transfer of risk </w:t>
      </w:r>
      <w:r w:rsidR="001F6154" w:rsidRPr="003512DD">
        <w:rPr>
          <w:rFonts w:ascii="Times New Roman" w:hAnsi="Times New Roman" w:cs="Times New Roman"/>
          <w:color w:val="000000" w:themeColor="text1"/>
          <w:sz w:val="24"/>
          <w:szCs w:val="24"/>
        </w:rPr>
        <w:t xml:space="preserve">(ketidakpastian) dan pinjaman berbunga dalam penempatan </w:t>
      </w:r>
      <w:r w:rsidR="001F6154" w:rsidRPr="003512DD">
        <w:rPr>
          <w:rFonts w:ascii="Times New Roman" w:hAnsi="Times New Roman" w:cs="Times New Roman" w:hint="eastAsia"/>
          <w:color w:val="000000" w:themeColor="text1"/>
          <w:sz w:val="24"/>
          <w:szCs w:val="24"/>
        </w:rPr>
        <w:t>iuran</w:t>
      </w:r>
      <w:r w:rsidR="001F6154" w:rsidRPr="003512DD">
        <w:rPr>
          <w:rFonts w:ascii="Times New Roman" w:hAnsi="Times New Roman" w:cs="Times New Roman"/>
          <w:color w:val="000000" w:themeColor="text1"/>
          <w:sz w:val="24"/>
          <w:szCs w:val="24"/>
        </w:rPr>
        <w:t xml:space="preserve">. Akan tetapi, dalam kondisi darurat </w:t>
      </w:r>
      <w:r w:rsidR="001F6154" w:rsidRPr="003512DD">
        <w:rPr>
          <w:rFonts w:ascii="Times New Roman" w:hAnsi="Times New Roman" w:cs="Times New Roman"/>
          <w:color w:val="000000" w:themeColor="text1"/>
          <w:sz w:val="24"/>
          <w:szCs w:val="24"/>
        </w:rPr>
        <w:lastRenderedPageBreak/>
        <w:t xml:space="preserve">diperkenankan menjadi peserta BPJS </w:t>
      </w:r>
      <w:r w:rsidR="001F6154" w:rsidRPr="003512DD">
        <w:rPr>
          <w:rFonts w:ascii="Times New Roman" w:hAnsi="Times New Roman" w:cs="Times New Roman" w:hint="eastAsia"/>
          <w:color w:val="000000" w:themeColor="text1"/>
          <w:sz w:val="24"/>
          <w:szCs w:val="24"/>
        </w:rPr>
        <w:t xml:space="preserve">ketenagakerjaan </w:t>
      </w:r>
      <w:r w:rsidR="001F6154" w:rsidRPr="003512DD">
        <w:rPr>
          <w:rFonts w:ascii="Times New Roman" w:hAnsi="Times New Roman" w:cs="Times New Roman"/>
          <w:color w:val="000000" w:themeColor="text1"/>
          <w:sz w:val="24"/>
          <w:szCs w:val="24"/>
        </w:rPr>
        <w:t>dengan kriteria:</w:t>
      </w:r>
      <w:r w:rsidR="00635453">
        <w:rPr>
          <w:rFonts w:ascii="Times New Roman" w:hAnsi="Times New Roman" w:cs="Times New Roman" w:hint="eastAsia"/>
          <w:color w:val="000000" w:themeColor="text1"/>
          <w:sz w:val="24"/>
          <w:szCs w:val="24"/>
        </w:rPr>
        <w:t xml:space="preserve"> </w:t>
      </w:r>
      <w:r w:rsidR="001F6154" w:rsidRPr="00635453">
        <w:rPr>
          <w:rFonts w:ascii="Times New Roman" w:hAnsi="Times New Roman" w:cs="Times New Roman" w:hint="eastAsia"/>
          <w:color w:val="000000" w:themeColor="text1"/>
          <w:sz w:val="24"/>
          <w:szCs w:val="24"/>
        </w:rPr>
        <w:t>Tidak</w:t>
      </w:r>
      <w:r w:rsidR="001F6154" w:rsidRPr="00635453">
        <w:rPr>
          <w:rFonts w:ascii="Times New Roman" w:hAnsi="Times New Roman" w:cs="Times New Roman"/>
          <w:color w:val="000000" w:themeColor="text1"/>
          <w:sz w:val="24"/>
          <w:szCs w:val="24"/>
        </w:rPr>
        <w:t xml:space="preserve"> ada alternatif lain yang halal atau tersedia yang halal, tetapi sulit dipenuhi, </w:t>
      </w:r>
      <w:r w:rsidR="001F6154" w:rsidRPr="00635453">
        <w:rPr>
          <w:rFonts w:ascii="Times New Roman" w:hAnsi="Times New Roman" w:cs="Times New Roman" w:hint="eastAsia"/>
          <w:color w:val="000000" w:themeColor="text1"/>
          <w:sz w:val="24"/>
          <w:szCs w:val="24"/>
        </w:rPr>
        <w:t>Tingkat</w:t>
      </w:r>
      <w:r w:rsidR="001F6154" w:rsidRPr="00635453">
        <w:rPr>
          <w:rFonts w:ascii="Times New Roman" w:hAnsi="Times New Roman" w:cs="Times New Roman"/>
          <w:color w:val="000000" w:themeColor="text1"/>
          <w:sz w:val="24"/>
          <w:szCs w:val="24"/>
        </w:rPr>
        <w:t xml:space="preserve"> kebutuhan akan mitigasi </w:t>
      </w:r>
      <w:r w:rsidR="001F6154" w:rsidRPr="00635453">
        <w:rPr>
          <w:rFonts w:ascii="Times New Roman" w:hAnsi="Times New Roman" w:cs="Times New Roman" w:hint="eastAsia"/>
          <w:color w:val="000000" w:themeColor="text1"/>
          <w:sz w:val="24"/>
          <w:szCs w:val="24"/>
        </w:rPr>
        <w:t xml:space="preserve">perlindungan </w:t>
      </w:r>
      <w:r w:rsidR="001F6154" w:rsidRPr="00635453">
        <w:rPr>
          <w:rFonts w:ascii="Times New Roman" w:hAnsi="Times New Roman" w:cs="Times New Roman"/>
          <w:color w:val="000000" w:themeColor="text1"/>
          <w:sz w:val="24"/>
          <w:szCs w:val="24"/>
        </w:rPr>
        <w:t xml:space="preserve">merupakan kebutuhan sekunder atau primer, dan </w:t>
      </w:r>
      <w:r w:rsidR="001F6154" w:rsidRPr="00635453">
        <w:rPr>
          <w:rFonts w:ascii="Times New Roman" w:hAnsi="Times New Roman" w:cs="Times New Roman" w:hint="eastAsia"/>
          <w:color w:val="000000" w:themeColor="text1"/>
          <w:sz w:val="24"/>
          <w:szCs w:val="24"/>
        </w:rPr>
        <w:t>Kebolehan</w:t>
      </w:r>
      <w:r w:rsidR="001F6154" w:rsidRPr="00635453">
        <w:rPr>
          <w:rFonts w:ascii="Times New Roman" w:hAnsi="Times New Roman" w:cs="Times New Roman"/>
          <w:color w:val="000000" w:themeColor="text1"/>
          <w:sz w:val="24"/>
          <w:szCs w:val="24"/>
        </w:rPr>
        <w:t xml:space="preserve"> tersebut temporal (selama tidak ada BPJS </w:t>
      </w:r>
      <w:r w:rsidR="001F6154" w:rsidRPr="00635453">
        <w:rPr>
          <w:rFonts w:ascii="Times New Roman" w:hAnsi="Times New Roman" w:cs="Times New Roman" w:hint="eastAsia"/>
          <w:color w:val="000000" w:themeColor="text1"/>
          <w:sz w:val="24"/>
          <w:szCs w:val="24"/>
        </w:rPr>
        <w:t>Ketenagakerjaan</w:t>
      </w:r>
      <w:r w:rsidR="001F6154" w:rsidRPr="00635453">
        <w:rPr>
          <w:rFonts w:ascii="Times New Roman" w:hAnsi="Times New Roman" w:cs="Times New Roman"/>
          <w:color w:val="000000" w:themeColor="text1"/>
          <w:sz w:val="24"/>
          <w:szCs w:val="24"/>
        </w:rPr>
        <w:t xml:space="preserve"> yang sesuai syariah).</w:t>
      </w:r>
    </w:p>
    <w:p w:rsidR="00D420E0" w:rsidRPr="00635453" w:rsidRDefault="00D420E0" w:rsidP="00D420E0">
      <w:pPr>
        <w:pStyle w:val="FootnoteText"/>
        <w:spacing w:line="360" w:lineRule="auto"/>
        <w:ind w:left="720"/>
        <w:jc w:val="both"/>
        <w:rPr>
          <w:rFonts w:ascii="Times New Roman" w:hAnsi="Times New Roman" w:cs="Times New Roman"/>
          <w:color w:val="000000" w:themeColor="text1"/>
          <w:sz w:val="24"/>
          <w:szCs w:val="24"/>
        </w:rPr>
      </w:pPr>
    </w:p>
    <w:p w:rsidR="003C7E99" w:rsidRPr="0097398B" w:rsidRDefault="00E62201" w:rsidP="00D420E0">
      <w:pPr>
        <w:pStyle w:val="Heading2"/>
        <w:spacing w:before="0"/>
      </w:pPr>
      <w:r w:rsidRPr="0097398B">
        <w:t>REFERENSI</w:t>
      </w:r>
    </w:p>
    <w:p w:rsidR="0097398B" w:rsidRPr="00D420E0" w:rsidRDefault="0097398B" w:rsidP="00D420E0">
      <w:pPr>
        <w:spacing w:after="0" w:line="240" w:lineRule="auto"/>
        <w:ind w:left="1134" w:hanging="1134"/>
        <w:jc w:val="both"/>
        <w:rPr>
          <w:rFonts w:asciiTheme="majorBidi" w:hAnsiTheme="majorBidi" w:cstheme="majorBidi"/>
          <w:color w:val="000000" w:themeColor="text1"/>
          <w:sz w:val="24"/>
          <w:szCs w:val="24"/>
          <w:lang w:val="en-US"/>
        </w:rPr>
      </w:pPr>
      <w:r w:rsidRPr="00D420E0">
        <w:rPr>
          <w:rFonts w:asciiTheme="majorBidi" w:hAnsiTheme="majorBidi" w:cstheme="majorBidi"/>
          <w:color w:val="000000" w:themeColor="text1"/>
          <w:sz w:val="24"/>
          <w:szCs w:val="24"/>
        </w:rPr>
        <w:t xml:space="preserve">Al-Albani, Syaikh. </w:t>
      </w:r>
      <w:r w:rsidRPr="00D420E0">
        <w:rPr>
          <w:rFonts w:asciiTheme="majorBidi" w:hAnsiTheme="majorBidi" w:cstheme="majorBidi"/>
          <w:i/>
          <w:iCs/>
          <w:color w:val="000000" w:themeColor="text1"/>
          <w:sz w:val="24"/>
          <w:szCs w:val="24"/>
        </w:rPr>
        <w:t>Bulughul Maram (Himpunan Hadits-Hadits Hukum dalam Fiqh Islam</w:t>
      </w:r>
      <w:r w:rsidRPr="00D420E0">
        <w:rPr>
          <w:rFonts w:asciiTheme="majorBidi" w:hAnsiTheme="majorBidi" w:cstheme="majorBidi"/>
          <w:color w:val="000000" w:themeColor="text1"/>
          <w:sz w:val="24"/>
          <w:szCs w:val="24"/>
        </w:rPr>
        <w:t xml:space="preserve">), </w:t>
      </w:r>
      <w:r w:rsidRPr="00D420E0">
        <w:rPr>
          <w:rFonts w:asciiTheme="majorBidi" w:hAnsiTheme="majorBidi" w:cstheme="majorBidi"/>
          <w:color w:val="000000" w:themeColor="text1"/>
          <w:sz w:val="24"/>
          <w:szCs w:val="24"/>
          <w:lang w:val="en-US"/>
        </w:rPr>
        <w:t xml:space="preserve">cet 5, </w:t>
      </w:r>
      <w:r w:rsidRPr="00D420E0">
        <w:rPr>
          <w:rFonts w:asciiTheme="majorBidi" w:hAnsiTheme="majorBidi" w:cstheme="majorBidi"/>
          <w:color w:val="000000" w:themeColor="text1"/>
          <w:sz w:val="24"/>
          <w:szCs w:val="24"/>
        </w:rPr>
        <w:t>Jakarta: Darul Haq, 2017</w:t>
      </w:r>
      <w:r w:rsidRPr="00D420E0">
        <w:rPr>
          <w:rFonts w:asciiTheme="majorBidi" w:hAnsiTheme="majorBidi" w:cstheme="majorBidi"/>
          <w:color w:val="000000" w:themeColor="text1"/>
          <w:sz w:val="24"/>
          <w:szCs w:val="24"/>
          <w:lang w:val="en-US"/>
        </w:rPr>
        <w:t>.</w:t>
      </w:r>
    </w:p>
    <w:p w:rsidR="0097398B" w:rsidRPr="00D420E0" w:rsidRDefault="0097398B" w:rsidP="00D420E0">
      <w:pPr>
        <w:pStyle w:val="FootnoteText"/>
        <w:ind w:left="1134" w:hanging="1134"/>
        <w:jc w:val="both"/>
        <w:rPr>
          <w:rFonts w:asciiTheme="majorBidi" w:hAnsiTheme="majorBidi" w:cstheme="majorBidi"/>
          <w:color w:val="000000" w:themeColor="text1"/>
          <w:sz w:val="24"/>
          <w:szCs w:val="24"/>
        </w:rPr>
      </w:pPr>
      <w:r w:rsidRPr="00D420E0">
        <w:rPr>
          <w:rFonts w:asciiTheme="majorBidi" w:hAnsiTheme="majorBidi" w:cstheme="majorBidi"/>
          <w:color w:val="000000" w:themeColor="text1"/>
          <w:sz w:val="24"/>
          <w:szCs w:val="24"/>
          <w:lang w:val="en-US"/>
        </w:rPr>
        <w:t xml:space="preserve">Hasil Wawancara dengan Bapak Muzakkir, Geuchik Gampong Riseh Tunong Kecamatan Sawang Kabupaten Aceh Utara, Pada </w:t>
      </w:r>
      <w:proofErr w:type="gramStart"/>
      <w:r w:rsidRPr="00D420E0">
        <w:rPr>
          <w:rFonts w:asciiTheme="majorBidi" w:hAnsiTheme="majorBidi" w:cstheme="majorBidi"/>
          <w:color w:val="000000" w:themeColor="text1"/>
          <w:sz w:val="24"/>
          <w:szCs w:val="24"/>
          <w:lang w:val="en-US"/>
        </w:rPr>
        <w:t xml:space="preserve">Tanggal  </w:t>
      </w:r>
      <w:r w:rsidRPr="00D420E0">
        <w:rPr>
          <w:rFonts w:asciiTheme="majorBidi" w:hAnsiTheme="majorBidi" w:cstheme="majorBidi"/>
          <w:color w:val="000000" w:themeColor="text1"/>
          <w:sz w:val="24"/>
          <w:szCs w:val="24"/>
        </w:rPr>
        <w:t>14</w:t>
      </w:r>
      <w:proofErr w:type="gramEnd"/>
      <w:r w:rsidRPr="00D420E0">
        <w:rPr>
          <w:rFonts w:asciiTheme="majorBidi" w:hAnsiTheme="majorBidi" w:cstheme="majorBidi"/>
          <w:color w:val="000000" w:themeColor="text1"/>
          <w:sz w:val="24"/>
          <w:szCs w:val="24"/>
        </w:rPr>
        <w:t xml:space="preserve"> Juni 2021.</w:t>
      </w:r>
    </w:p>
    <w:p w:rsidR="0097398B" w:rsidRPr="00D420E0" w:rsidRDefault="0097398B" w:rsidP="00D420E0">
      <w:pPr>
        <w:pStyle w:val="FootnoteText"/>
        <w:ind w:left="1134" w:hanging="1134"/>
        <w:jc w:val="both"/>
        <w:rPr>
          <w:rFonts w:asciiTheme="majorBidi" w:hAnsiTheme="majorBidi" w:cstheme="majorBidi"/>
          <w:color w:val="000000" w:themeColor="text1"/>
          <w:sz w:val="24"/>
          <w:szCs w:val="24"/>
        </w:rPr>
      </w:pPr>
      <w:r w:rsidRPr="00D420E0">
        <w:rPr>
          <w:rFonts w:asciiTheme="majorBidi" w:hAnsiTheme="majorBidi" w:cstheme="majorBidi"/>
          <w:color w:val="000000" w:themeColor="text1"/>
          <w:sz w:val="24"/>
          <w:szCs w:val="24"/>
        </w:rPr>
        <w:t xml:space="preserve">Hasil Wawancara dengan Ibu Khairiyah, Petani di Gampong Riseh Tunong Kecamatan Sawang Kabupaten Aceh Utara. </w:t>
      </w:r>
    </w:p>
    <w:p w:rsidR="0097398B" w:rsidRPr="00D420E0" w:rsidRDefault="0097398B" w:rsidP="00D420E0">
      <w:pPr>
        <w:spacing w:after="0" w:line="240" w:lineRule="auto"/>
        <w:ind w:left="1134" w:hanging="1134"/>
        <w:jc w:val="both"/>
        <w:rPr>
          <w:rFonts w:asciiTheme="majorBidi" w:hAnsiTheme="majorBidi" w:cstheme="majorBidi"/>
          <w:color w:val="000000" w:themeColor="text1"/>
          <w:sz w:val="24"/>
          <w:szCs w:val="24"/>
        </w:rPr>
      </w:pPr>
      <w:r w:rsidRPr="00D420E0">
        <w:rPr>
          <w:rFonts w:asciiTheme="majorBidi" w:hAnsiTheme="majorBidi" w:cstheme="majorBidi"/>
          <w:color w:val="000000" w:themeColor="text1"/>
          <w:sz w:val="24"/>
          <w:szCs w:val="24"/>
        </w:rPr>
        <w:t>Hasil Wawancara dengan Ramli Zakaria, Sekretaris Gampong Riseh Tunong Kecamatan Sawang Kabupaten Aceh Utara, Pada Tanggal 02 Juli 2020.</w:t>
      </w:r>
    </w:p>
    <w:p w:rsidR="0097398B" w:rsidRPr="00D420E0" w:rsidRDefault="0097398B" w:rsidP="00D420E0">
      <w:pPr>
        <w:spacing w:after="0" w:line="240" w:lineRule="auto"/>
        <w:ind w:left="1134" w:hanging="1134"/>
        <w:jc w:val="both"/>
        <w:rPr>
          <w:rFonts w:asciiTheme="majorBidi" w:hAnsiTheme="majorBidi" w:cstheme="majorBidi"/>
          <w:color w:val="000000" w:themeColor="text1"/>
          <w:sz w:val="24"/>
          <w:szCs w:val="24"/>
          <w:shd w:val="clear" w:color="auto" w:fill="FFFFFF"/>
          <w:lang w:val="en-US"/>
        </w:rPr>
      </w:pPr>
      <w:r w:rsidRPr="00D420E0">
        <w:rPr>
          <w:rFonts w:asciiTheme="majorBidi" w:hAnsiTheme="majorBidi" w:cstheme="majorBidi"/>
          <w:color w:val="000000" w:themeColor="text1"/>
          <w:sz w:val="24"/>
          <w:szCs w:val="24"/>
        </w:rPr>
        <w:t>.</w:t>
      </w:r>
      <w:r w:rsidRPr="00D420E0">
        <w:rPr>
          <w:rFonts w:asciiTheme="majorBidi" w:hAnsiTheme="majorBidi" w:cstheme="majorBidi"/>
          <w:color w:val="000000" w:themeColor="text1"/>
          <w:sz w:val="24"/>
          <w:szCs w:val="24"/>
          <w:shd w:val="clear" w:color="auto" w:fill="FFFFFF"/>
          <w:lang w:val="en-US"/>
        </w:rPr>
        <w:t xml:space="preserve">Hasil Wawancara dengan Veri Bastian, </w:t>
      </w:r>
      <w:r w:rsidRPr="00D420E0">
        <w:rPr>
          <w:rFonts w:asciiTheme="majorBidi" w:eastAsia="Times New Roman" w:hAnsiTheme="majorBidi" w:cstheme="majorBidi"/>
          <w:color w:val="000000" w:themeColor="text1"/>
          <w:sz w:val="24"/>
          <w:szCs w:val="24"/>
          <w:shd w:val="clear" w:color="auto" w:fill="FFFFFF"/>
          <w:lang w:val="en-US"/>
        </w:rPr>
        <w:t>Account Representative Khusus</w:t>
      </w:r>
      <w:r w:rsidRPr="00D420E0">
        <w:rPr>
          <w:rFonts w:asciiTheme="majorBidi" w:hAnsiTheme="majorBidi" w:cstheme="majorBidi"/>
          <w:color w:val="000000" w:themeColor="text1"/>
          <w:sz w:val="24"/>
          <w:szCs w:val="24"/>
          <w:shd w:val="clear" w:color="auto" w:fill="FFFFFF"/>
          <w:lang w:val="en-US"/>
        </w:rPr>
        <w:t xml:space="preserve"> </w:t>
      </w:r>
      <w:r w:rsidRPr="00D420E0">
        <w:rPr>
          <w:rFonts w:asciiTheme="majorBidi" w:eastAsia="Times New Roman" w:hAnsiTheme="majorBidi" w:cstheme="majorBidi"/>
          <w:color w:val="000000" w:themeColor="text1"/>
          <w:sz w:val="24"/>
          <w:szCs w:val="24"/>
          <w:shd w:val="clear" w:color="auto" w:fill="FFFFFF"/>
          <w:lang w:val="en-US"/>
        </w:rPr>
        <w:t>dari Bidang Kepesertaan</w:t>
      </w:r>
      <w:r w:rsidRPr="00D420E0">
        <w:rPr>
          <w:rFonts w:asciiTheme="majorBidi" w:hAnsiTheme="majorBidi" w:cstheme="majorBidi"/>
          <w:color w:val="000000" w:themeColor="text1"/>
          <w:sz w:val="24"/>
          <w:szCs w:val="24"/>
          <w:shd w:val="clear" w:color="auto" w:fill="FFFFFF"/>
          <w:lang w:val="en-US"/>
        </w:rPr>
        <w:t xml:space="preserve"> BPJS Ketenagakerjaan Lhokuseumawe. </w:t>
      </w:r>
      <w:proofErr w:type="gramStart"/>
      <w:r w:rsidRPr="00D420E0">
        <w:rPr>
          <w:rFonts w:asciiTheme="majorBidi" w:hAnsiTheme="majorBidi" w:cstheme="majorBidi"/>
          <w:color w:val="000000" w:themeColor="text1"/>
          <w:sz w:val="24"/>
          <w:szCs w:val="24"/>
          <w:shd w:val="clear" w:color="auto" w:fill="FFFFFF"/>
          <w:lang w:val="en-US"/>
        </w:rPr>
        <w:t>Pada tanggal 28 Juni 2021.</w:t>
      </w:r>
      <w:proofErr w:type="gramEnd"/>
    </w:p>
    <w:p w:rsidR="0097398B" w:rsidRPr="00D420E0" w:rsidRDefault="0097398B" w:rsidP="00D420E0">
      <w:pPr>
        <w:pStyle w:val="FootnoteText"/>
        <w:ind w:left="1134" w:hanging="1134"/>
        <w:jc w:val="both"/>
        <w:rPr>
          <w:rFonts w:asciiTheme="majorBidi" w:hAnsiTheme="majorBidi" w:cstheme="majorBidi"/>
          <w:color w:val="000000" w:themeColor="text1"/>
          <w:sz w:val="24"/>
          <w:szCs w:val="24"/>
          <w:shd w:val="clear" w:color="auto" w:fill="FFFFFF"/>
          <w:lang w:val="en-US"/>
        </w:rPr>
      </w:pPr>
      <w:r w:rsidRPr="00D420E0">
        <w:rPr>
          <w:rFonts w:asciiTheme="majorBidi" w:hAnsiTheme="majorBidi" w:cstheme="majorBidi"/>
          <w:color w:val="000000" w:themeColor="text1"/>
          <w:sz w:val="24"/>
          <w:szCs w:val="24"/>
        </w:rPr>
        <w:t xml:space="preserve">Huda, Nurul dan Mohamad Heykal, </w:t>
      </w:r>
      <w:r w:rsidRPr="00D420E0">
        <w:rPr>
          <w:rFonts w:asciiTheme="majorBidi" w:hAnsiTheme="majorBidi" w:cstheme="majorBidi"/>
          <w:i/>
          <w:iCs/>
          <w:color w:val="000000" w:themeColor="text1"/>
          <w:sz w:val="24"/>
          <w:szCs w:val="24"/>
        </w:rPr>
        <w:t>Lembaga Keuangan Islam, Tinjauan Teoretis dan Praktis</w:t>
      </w:r>
      <w:r w:rsidRPr="00D420E0">
        <w:rPr>
          <w:rFonts w:asciiTheme="majorBidi" w:hAnsiTheme="majorBidi" w:cstheme="majorBidi"/>
          <w:color w:val="000000" w:themeColor="text1"/>
          <w:sz w:val="24"/>
          <w:szCs w:val="24"/>
        </w:rPr>
        <w:t>, Jakarta: Kencana, 2010.</w:t>
      </w:r>
    </w:p>
    <w:p w:rsidR="0097398B" w:rsidRPr="00D420E0" w:rsidRDefault="0097398B" w:rsidP="00D420E0">
      <w:pPr>
        <w:pStyle w:val="FootnoteText"/>
        <w:ind w:left="1134" w:hanging="1134"/>
        <w:jc w:val="both"/>
        <w:rPr>
          <w:rFonts w:asciiTheme="majorBidi" w:hAnsiTheme="majorBidi" w:cstheme="majorBidi"/>
          <w:color w:val="000000" w:themeColor="text1"/>
          <w:sz w:val="24"/>
          <w:szCs w:val="24"/>
          <w:lang w:val="en-US"/>
        </w:rPr>
      </w:pPr>
      <w:r w:rsidRPr="00D420E0">
        <w:rPr>
          <w:rFonts w:asciiTheme="majorBidi" w:hAnsiTheme="majorBidi" w:cstheme="majorBidi"/>
          <w:color w:val="000000" w:themeColor="text1"/>
          <w:sz w:val="24"/>
          <w:szCs w:val="24"/>
          <w:lang w:val="en-US"/>
        </w:rPr>
        <w:t xml:space="preserve">Ismanto, Kuat. </w:t>
      </w:r>
      <w:r w:rsidRPr="00D420E0">
        <w:rPr>
          <w:rFonts w:asciiTheme="majorBidi" w:hAnsiTheme="majorBidi" w:cstheme="majorBidi"/>
          <w:i/>
          <w:iCs/>
          <w:color w:val="000000" w:themeColor="text1"/>
          <w:sz w:val="24"/>
          <w:szCs w:val="24"/>
          <w:lang w:val="en-US"/>
        </w:rPr>
        <w:t>Asuransi Syariah</w:t>
      </w:r>
      <w:r w:rsidRPr="00D420E0">
        <w:rPr>
          <w:rFonts w:asciiTheme="majorBidi" w:hAnsiTheme="majorBidi" w:cstheme="majorBidi"/>
          <w:color w:val="000000" w:themeColor="text1"/>
          <w:sz w:val="24"/>
          <w:szCs w:val="24"/>
          <w:lang w:val="en-US"/>
        </w:rPr>
        <w:t>, Yogyakarta: Pustaka Pelajar, 2009.</w:t>
      </w:r>
    </w:p>
    <w:p w:rsidR="0097398B" w:rsidRPr="00D420E0" w:rsidRDefault="0097398B" w:rsidP="00D420E0">
      <w:pPr>
        <w:pStyle w:val="FootnoteText"/>
        <w:ind w:left="1134" w:hanging="1134"/>
        <w:jc w:val="both"/>
        <w:rPr>
          <w:rFonts w:asciiTheme="majorBidi" w:hAnsiTheme="majorBidi" w:cstheme="majorBidi"/>
          <w:color w:val="000000" w:themeColor="text1"/>
          <w:sz w:val="24"/>
          <w:szCs w:val="24"/>
        </w:rPr>
      </w:pPr>
      <w:r w:rsidRPr="00D420E0">
        <w:rPr>
          <w:rFonts w:asciiTheme="majorBidi" w:hAnsiTheme="majorBidi" w:cstheme="majorBidi"/>
          <w:color w:val="000000" w:themeColor="text1"/>
          <w:sz w:val="24"/>
          <w:szCs w:val="24"/>
        </w:rPr>
        <w:t>Khairil Anwar, Asuransi Syariah, Halal &amp; Maslahat, (Solo: Tiga Serangkai, 2017), hlm. 19.</w:t>
      </w:r>
    </w:p>
    <w:p w:rsidR="0097398B" w:rsidRPr="00D420E0" w:rsidRDefault="0097398B" w:rsidP="00D420E0">
      <w:pPr>
        <w:pStyle w:val="FootnoteText"/>
        <w:ind w:left="1134" w:hanging="1134"/>
        <w:jc w:val="both"/>
        <w:rPr>
          <w:rFonts w:asciiTheme="majorBidi" w:hAnsiTheme="majorBidi" w:cstheme="majorBidi"/>
          <w:color w:val="000000" w:themeColor="text1"/>
          <w:sz w:val="24"/>
          <w:szCs w:val="24"/>
          <w:lang w:val="en-US"/>
        </w:rPr>
      </w:pPr>
      <w:r w:rsidRPr="00D420E0">
        <w:rPr>
          <w:rFonts w:asciiTheme="majorBidi" w:hAnsiTheme="majorBidi" w:cstheme="majorBidi"/>
          <w:color w:val="000000" w:themeColor="text1"/>
          <w:sz w:val="24"/>
          <w:szCs w:val="24"/>
          <w:shd w:val="clear" w:color="auto" w:fill="FFFFFF"/>
        </w:rPr>
        <w:t>Mugiyati. "</w:t>
      </w:r>
      <w:r w:rsidRPr="00D420E0">
        <w:rPr>
          <w:rFonts w:asciiTheme="majorBidi" w:hAnsiTheme="majorBidi" w:cstheme="majorBidi"/>
          <w:i/>
          <w:iCs/>
          <w:color w:val="000000" w:themeColor="text1"/>
          <w:sz w:val="24"/>
          <w:szCs w:val="24"/>
          <w:shd w:val="clear" w:color="auto" w:fill="FFFFFF"/>
        </w:rPr>
        <w:t>Aplikasi Kafalah Pada Asuransi Takaful Perspektif Akad Bisnis Islam</w:t>
      </w:r>
      <w:r w:rsidRPr="00D420E0">
        <w:rPr>
          <w:rFonts w:asciiTheme="majorBidi" w:hAnsiTheme="majorBidi" w:cstheme="majorBidi"/>
          <w:color w:val="000000" w:themeColor="text1"/>
          <w:sz w:val="24"/>
          <w:szCs w:val="24"/>
          <w:shd w:val="clear" w:color="auto" w:fill="FFFFFF"/>
        </w:rPr>
        <w:t>." </w:t>
      </w:r>
      <w:r w:rsidRPr="00D420E0">
        <w:rPr>
          <w:rFonts w:asciiTheme="majorBidi" w:hAnsiTheme="majorBidi" w:cstheme="majorBidi"/>
          <w:i/>
          <w:iCs/>
          <w:color w:val="000000" w:themeColor="text1"/>
          <w:sz w:val="24"/>
          <w:szCs w:val="24"/>
          <w:shd w:val="clear" w:color="auto" w:fill="FFFFFF"/>
        </w:rPr>
        <w:t>Maliyah</w:t>
      </w:r>
      <w:r w:rsidRPr="00D420E0">
        <w:rPr>
          <w:rFonts w:asciiTheme="majorBidi" w:hAnsiTheme="majorBidi" w:cstheme="majorBidi"/>
          <w:color w:val="000000" w:themeColor="text1"/>
          <w:sz w:val="24"/>
          <w:szCs w:val="24"/>
          <w:shd w:val="clear" w:color="auto" w:fill="FFFFFF"/>
        </w:rPr>
        <w:t> 2.1: 2012.</w:t>
      </w:r>
    </w:p>
    <w:p w:rsidR="0097398B" w:rsidRPr="00D420E0" w:rsidRDefault="0097398B" w:rsidP="00D420E0">
      <w:pPr>
        <w:pStyle w:val="FootnoteText"/>
        <w:ind w:left="1134" w:hanging="1134"/>
        <w:jc w:val="both"/>
        <w:rPr>
          <w:rFonts w:asciiTheme="majorBidi" w:hAnsiTheme="majorBidi" w:cstheme="majorBidi"/>
          <w:color w:val="000000" w:themeColor="text1"/>
          <w:sz w:val="24"/>
          <w:szCs w:val="24"/>
        </w:rPr>
      </w:pPr>
      <w:r w:rsidRPr="00D420E0">
        <w:rPr>
          <w:rFonts w:asciiTheme="majorBidi" w:hAnsiTheme="majorBidi" w:cstheme="majorBidi"/>
          <w:color w:val="000000" w:themeColor="text1"/>
          <w:sz w:val="24"/>
          <w:szCs w:val="24"/>
        </w:rPr>
        <w:t xml:space="preserve">Muhammad Teguh, </w:t>
      </w:r>
      <w:r w:rsidRPr="00D420E0">
        <w:rPr>
          <w:rFonts w:asciiTheme="majorBidi" w:hAnsiTheme="majorBidi" w:cstheme="majorBidi"/>
          <w:i/>
          <w:color w:val="000000" w:themeColor="text1"/>
          <w:sz w:val="24"/>
          <w:szCs w:val="24"/>
        </w:rPr>
        <w:t>Metodologi Penelitian Ekonomi Teori dan Aplikasi,</w:t>
      </w:r>
      <w:r w:rsidRPr="00D420E0">
        <w:rPr>
          <w:rFonts w:asciiTheme="majorBidi" w:hAnsiTheme="majorBidi" w:cstheme="majorBidi"/>
          <w:color w:val="000000" w:themeColor="text1"/>
          <w:sz w:val="24"/>
          <w:szCs w:val="24"/>
        </w:rPr>
        <w:t xml:space="preserve"> (Jakarta: Raja Grafindo Persada, 2005), hlm. 123.</w:t>
      </w:r>
    </w:p>
    <w:p w:rsidR="0097398B" w:rsidRPr="00D420E0" w:rsidRDefault="0097398B" w:rsidP="00D420E0">
      <w:pPr>
        <w:pStyle w:val="FootnoteText"/>
        <w:ind w:left="1134" w:hanging="1134"/>
        <w:jc w:val="both"/>
        <w:rPr>
          <w:rFonts w:asciiTheme="majorBidi" w:hAnsiTheme="majorBidi" w:cstheme="majorBidi"/>
          <w:color w:val="000000" w:themeColor="text1"/>
          <w:sz w:val="24"/>
          <w:szCs w:val="24"/>
          <w:shd w:val="clear" w:color="auto" w:fill="FFFFFF"/>
          <w:lang w:val="en-US"/>
        </w:rPr>
      </w:pPr>
      <w:r w:rsidRPr="00D420E0">
        <w:rPr>
          <w:rFonts w:asciiTheme="majorBidi" w:hAnsiTheme="majorBidi" w:cstheme="majorBidi"/>
          <w:color w:val="000000" w:themeColor="text1"/>
          <w:sz w:val="24"/>
          <w:szCs w:val="24"/>
        </w:rPr>
        <w:t>Muslehuddin, Mohammad</w:t>
      </w:r>
      <w:r w:rsidRPr="00D420E0">
        <w:rPr>
          <w:rFonts w:asciiTheme="majorBidi" w:hAnsiTheme="majorBidi" w:cstheme="majorBidi"/>
          <w:color w:val="000000" w:themeColor="text1"/>
          <w:sz w:val="24"/>
          <w:szCs w:val="24"/>
          <w:lang w:val="en-US"/>
        </w:rPr>
        <w:t xml:space="preserve">. </w:t>
      </w:r>
      <w:r w:rsidRPr="00D420E0">
        <w:rPr>
          <w:rFonts w:asciiTheme="majorBidi" w:hAnsiTheme="majorBidi" w:cstheme="majorBidi"/>
          <w:i/>
          <w:iCs/>
          <w:color w:val="000000" w:themeColor="text1"/>
          <w:sz w:val="24"/>
          <w:szCs w:val="24"/>
        </w:rPr>
        <w:t>Asuransi dalam Islam</w:t>
      </w:r>
      <w:r w:rsidRPr="00D420E0">
        <w:rPr>
          <w:rFonts w:asciiTheme="majorBidi" w:hAnsiTheme="majorBidi" w:cstheme="majorBidi"/>
          <w:color w:val="000000" w:themeColor="text1"/>
          <w:sz w:val="24"/>
          <w:szCs w:val="24"/>
        </w:rPr>
        <w:t>, Jakarta: Bumi Aksara,  2015</w:t>
      </w:r>
      <w:r w:rsidRPr="00D420E0">
        <w:rPr>
          <w:rFonts w:asciiTheme="majorBidi" w:hAnsiTheme="majorBidi" w:cstheme="majorBidi"/>
          <w:color w:val="000000" w:themeColor="text1"/>
          <w:sz w:val="24"/>
          <w:szCs w:val="24"/>
          <w:lang w:val="en-US"/>
        </w:rPr>
        <w:t>.</w:t>
      </w:r>
    </w:p>
    <w:p w:rsidR="0097398B" w:rsidRPr="00D420E0" w:rsidRDefault="0097398B" w:rsidP="00D420E0">
      <w:pPr>
        <w:pStyle w:val="FootnoteText"/>
        <w:ind w:left="1134" w:hanging="1134"/>
        <w:jc w:val="both"/>
        <w:rPr>
          <w:rFonts w:asciiTheme="majorBidi" w:hAnsiTheme="majorBidi" w:cstheme="majorBidi"/>
          <w:color w:val="000000" w:themeColor="text1"/>
          <w:sz w:val="24"/>
          <w:szCs w:val="24"/>
        </w:rPr>
      </w:pPr>
      <w:r w:rsidRPr="00D420E0">
        <w:rPr>
          <w:rFonts w:asciiTheme="majorBidi" w:hAnsiTheme="majorBidi" w:cstheme="majorBidi"/>
          <w:color w:val="000000" w:themeColor="text1"/>
          <w:sz w:val="24"/>
          <w:szCs w:val="24"/>
        </w:rPr>
        <w:t xml:space="preserve">Muslich, Ahmad Wardi. </w:t>
      </w:r>
      <w:r w:rsidRPr="00D420E0">
        <w:rPr>
          <w:rFonts w:asciiTheme="majorBidi" w:hAnsiTheme="majorBidi" w:cstheme="majorBidi"/>
          <w:i/>
          <w:iCs/>
          <w:color w:val="000000" w:themeColor="text1"/>
          <w:sz w:val="24"/>
          <w:szCs w:val="24"/>
        </w:rPr>
        <w:t>Fiqh Muamalah</w:t>
      </w:r>
      <w:r w:rsidRPr="00D420E0">
        <w:rPr>
          <w:rFonts w:asciiTheme="majorBidi" w:hAnsiTheme="majorBidi" w:cstheme="majorBidi"/>
          <w:color w:val="000000" w:themeColor="text1"/>
          <w:sz w:val="24"/>
          <w:szCs w:val="24"/>
        </w:rPr>
        <w:t>, Jakarta: Amzah, 2015.</w:t>
      </w:r>
    </w:p>
    <w:p w:rsidR="0097398B" w:rsidRPr="00D420E0" w:rsidRDefault="0097398B" w:rsidP="00D420E0">
      <w:pPr>
        <w:pStyle w:val="FootnoteText"/>
        <w:ind w:left="1134" w:hanging="1134"/>
        <w:jc w:val="both"/>
        <w:rPr>
          <w:rFonts w:asciiTheme="majorBidi" w:hAnsiTheme="majorBidi" w:cstheme="majorBidi"/>
          <w:color w:val="000000" w:themeColor="text1"/>
          <w:sz w:val="24"/>
          <w:szCs w:val="24"/>
        </w:rPr>
      </w:pPr>
      <w:r w:rsidRPr="00D420E0">
        <w:rPr>
          <w:rFonts w:asciiTheme="majorBidi" w:hAnsiTheme="majorBidi" w:cstheme="majorBidi"/>
          <w:color w:val="000000" w:themeColor="text1"/>
          <w:sz w:val="24"/>
          <w:szCs w:val="24"/>
        </w:rPr>
        <w:t xml:space="preserve">Mustofa, Imam. </w:t>
      </w:r>
      <w:r w:rsidRPr="00D420E0">
        <w:rPr>
          <w:rFonts w:asciiTheme="majorBidi" w:hAnsiTheme="majorBidi" w:cstheme="majorBidi"/>
          <w:i/>
          <w:iCs/>
          <w:color w:val="000000" w:themeColor="text1"/>
          <w:sz w:val="24"/>
          <w:szCs w:val="24"/>
        </w:rPr>
        <w:t>Fiqh Mu'amalah Kontemporer</w:t>
      </w:r>
      <w:r w:rsidRPr="00D420E0">
        <w:rPr>
          <w:rFonts w:asciiTheme="majorBidi" w:hAnsiTheme="majorBidi" w:cstheme="majorBidi"/>
          <w:color w:val="000000" w:themeColor="text1"/>
          <w:sz w:val="24"/>
          <w:szCs w:val="24"/>
        </w:rPr>
        <w:t>, Ed. 1, Cet. 2, Jakarta: Rajawali Pers, 2016.</w:t>
      </w:r>
    </w:p>
    <w:p w:rsidR="0097398B" w:rsidRPr="00D420E0" w:rsidRDefault="0097398B" w:rsidP="00D420E0">
      <w:pPr>
        <w:pStyle w:val="FootnoteText"/>
        <w:ind w:left="1134" w:hanging="1134"/>
        <w:jc w:val="both"/>
        <w:rPr>
          <w:rFonts w:asciiTheme="majorBidi" w:hAnsiTheme="majorBidi" w:cstheme="majorBidi"/>
          <w:color w:val="000000" w:themeColor="text1"/>
          <w:sz w:val="24"/>
          <w:szCs w:val="24"/>
        </w:rPr>
      </w:pPr>
      <w:r w:rsidRPr="00D420E0">
        <w:rPr>
          <w:rFonts w:asciiTheme="majorBidi" w:hAnsiTheme="majorBidi" w:cstheme="majorBidi"/>
          <w:color w:val="000000" w:themeColor="text1"/>
          <w:sz w:val="24"/>
          <w:szCs w:val="24"/>
        </w:rPr>
        <w:t>Nurdin, Ismail.</w:t>
      </w:r>
      <w:r w:rsidRPr="00D420E0">
        <w:rPr>
          <w:rFonts w:asciiTheme="majorBidi" w:hAnsiTheme="majorBidi" w:cstheme="majorBidi"/>
          <w:i/>
          <w:color w:val="000000" w:themeColor="text1"/>
          <w:sz w:val="24"/>
          <w:szCs w:val="24"/>
        </w:rPr>
        <w:t xml:space="preserve"> Metodologi Penelitian Sosial,</w:t>
      </w:r>
      <w:r w:rsidRPr="00D420E0">
        <w:rPr>
          <w:rFonts w:asciiTheme="majorBidi" w:hAnsiTheme="majorBidi" w:cstheme="majorBidi"/>
          <w:color w:val="000000" w:themeColor="text1"/>
          <w:sz w:val="24"/>
          <w:szCs w:val="24"/>
        </w:rPr>
        <w:t xml:space="preserve"> Surabaya: Media Sahabat Cendekia, 2019.</w:t>
      </w:r>
    </w:p>
    <w:p w:rsidR="0097398B" w:rsidRPr="00D420E0" w:rsidRDefault="0097398B" w:rsidP="00D420E0">
      <w:pPr>
        <w:pStyle w:val="FootnoteText"/>
        <w:ind w:left="1134" w:hanging="1134"/>
        <w:jc w:val="both"/>
        <w:rPr>
          <w:rFonts w:asciiTheme="majorBidi" w:hAnsiTheme="majorBidi" w:cstheme="majorBidi"/>
          <w:color w:val="000000" w:themeColor="text1"/>
          <w:sz w:val="24"/>
          <w:szCs w:val="24"/>
        </w:rPr>
      </w:pPr>
      <w:r w:rsidRPr="00D420E0">
        <w:rPr>
          <w:rFonts w:asciiTheme="majorBidi" w:hAnsiTheme="majorBidi" w:cstheme="majorBidi"/>
          <w:color w:val="000000" w:themeColor="text1"/>
          <w:sz w:val="24"/>
          <w:szCs w:val="24"/>
        </w:rPr>
        <w:t xml:space="preserve">Nurdin, Ridwan. </w:t>
      </w:r>
      <w:r w:rsidRPr="00D420E0">
        <w:rPr>
          <w:rFonts w:asciiTheme="majorBidi" w:hAnsiTheme="majorBidi" w:cstheme="majorBidi"/>
          <w:i/>
          <w:iCs/>
          <w:color w:val="000000" w:themeColor="text1"/>
          <w:sz w:val="24"/>
          <w:szCs w:val="24"/>
        </w:rPr>
        <w:t>Fiqh Muamalah (Sejarah, Hukum, dan Perkembangannya)</w:t>
      </w:r>
      <w:r w:rsidRPr="00D420E0">
        <w:rPr>
          <w:rFonts w:asciiTheme="majorBidi" w:hAnsiTheme="majorBidi" w:cstheme="majorBidi"/>
          <w:color w:val="000000" w:themeColor="text1"/>
          <w:sz w:val="24"/>
          <w:szCs w:val="24"/>
        </w:rPr>
        <w:t>, Banda Aceh: Yayasan Pena Banda Aceh. 2010.</w:t>
      </w:r>
    </w:p>
    <w:p w:rsidR="0097398B" w:rsidRPr="00D420E0" w:rsidRDefault="0097398B" w:rsidP="00D420E0">
      <w:pPr>
        <w:pStyle w:val="FootnoteText"/>
        <w:ind w:left="1134" w:hanging="1134"/>
        <w:jc w:val="both"/>
        <w:rPr>
          <w:rFonts w:asciiTheme="majorBidi" w:hAnsiTheme="majorBidi" w:cstheme="majorBidi"/>
          <w:color w:val="000000" w:themeColor="text1"/>
          <w:sz w:val="24"/>
          <w:szCs w:val="24"/>
          <w:lang w:val="en-US"/>
        </w:rPr>
      </w:pPr>
      <w:r w:rsidRPr="00D420E0">
        <w:rPr>
          <w:rFonts w:asciiTheme="majorBidi" w:eastAsia="Times New Roman" w:hAnsiTheme="majorBidi" w:cstheme="majorBidi"/>
          <w:color w:val="000000" w:themeColor="text1"/>
          <w:sz w:val="24"/>
          <w:szCs w:val="24"/>
          <w:shd w:val="clear" w:color="auto" w:fill="FFFFFF"/>
        </w:rPr>
        <w:t>Nurfiatin, Safitri. </w:t>
      </w:r>
      <w:r w:rsidRPr="00D420E0">
        <w:rPr>
          <w:rFonts w:asciiTheme="majorBidi" w:eastAsia="Times New Roman" w:hAnsiTheme="majorBidi" w:cstheme="majorBidi"/>
          <w:i/>
          <w:iCs/>
          <w:color w:val="000000" w:themeColor="text1"/>
          <w:sz w:val="24"/>
          <w:szCs w:val="24"/>
          <w:shd w:val="clear" w:color="auto" w:fill="FFFFFF"/>
        </w:rPr>
        <w:t>Analisis jaminan sosial terhadap pekerja pada KJKS BMT Al Fath Kabupaten Pati berbasis maqashid syariah</w:t>
      </w:r>
      <w:r w:rsidRPr="00D420E0">
        <w:rPr>
          <w:rFonts w:asciiTheme="majorBidi" w:eastAsia="Times New Roman" w:hAnsiTheme="majorBidi" w:cstheme="majorBidi"/>
          <w:color w:val="000000" w:themeColor="text1"/>
          <w:sz w:val="24"/>
          <w:szCs w:val="24"/>
          <w:shd w:val="clear" w:color="auto" w:fill="FFFFFF"/>
        </w:rPr>
        <w:t xml:space="preserve">. Diss. UIN Walisongo Semarang, </w:t>
      </w:r>
    </w:p>
    <w:p w:rsidR="0097398B" w:rsidRPr="00D420E0" w:rsidRDefault="0097398B" w:rsidP="00D420E0">
      <w:pPr>
        <w:pStyle w:val="FootnoteText"/>
        <w:ind w:left="1134" w:hanging="1134"/>
        <w:jc w:val="both"/>
        <w:rPr>
          <w:rFonts w:asciiTheme="majorBidi" w:hAnsiTheme="majorBidi" w:cstheme="majorBidi"/>
          <w:color w:val="000000" w:themeColor="text1"/>
          <w:sz w:val="24"/>
          <w:szCs w:val="24"/>
        </w:rPr>
      </w:pPr>
      <w:r w:rsidRPr="00D420E0">
        <w:rPr>
          <w:rFonts w:asciiTheme="majorBidi" w:hAnsiTheme="majorBidi" w:cstheme="majorBidi"/>
          <w:color w:val="000000" w:themeColor="text1"/>
          <w:sz w:val="24"/>
          <w:szCs w:val="24"/>
        </w:rPr>
        <w:t>Peraturan Bupati Aceh Utara Nomor 72 Tahun 2017 tentang Kepesertaan Pemerintah Gampong Kabupaten Aceh Utara dalam Jaminan Sosial Ketenagakerjaan.</w:t>
      </w:r>
    </w:p>
    <w:p w:rsidR="0097398B" w:rsidRPr="00D420E0" w:rsidRDefault="0097398B" w:rsidP="00D420E0">
      <w:pPr>
        <w:pStyle w:val="FootnoteText"/>
        <w:ind w:left="1134" w:hanging="1134"/>
        <w:jc w:val="both"/>
        <w:rPr>
          <w:rFonts w:asciiTheme="majorBidi" w:hAnsiTheme="majorBidi" w:cstheme="majorBidi"/>
          <w:color w:val="000000" w:themeColor="text1"/>
          <w:sz w:val="24"/>
          <w:szCs w:val="24"/>
        </w:rPr>
      </w:pPr>
      <w:r w:rsidRPr="00D420E0">
        <w:rPr>
          <w:rFonts w:asciiTheme="majorBidi" w:hAnsiTheme="majorBidi" w:cstheme="majorBidi"/>
          <w:color w:val="000000" w:themeColor="text1"/>
          <w:sz w:val="24"/>
          <w:szCs w:val="24"/>
        </w:rPr>
        <w:t>QS. Al-Maidah (5): 2.</w:t>
      </w:r>
    </w:p>
    <w:p w:rsidR="0097398B" w:rsidRPr="00D420E0" w:rsidRDefault="0097398B" w:rsidP="00D420E0">
      <w:pPr>
        <w:spacing w:after="0" w:line="240" w:lineRule="auto"/>
        <w:ind w:left="1134" w:hanging="1134"/>
        <w:jc w:val="both"/>
        <w:rPr>
          <w:rFonts w:asciiTheme="majorBidi" w:hAnsiTheme="majorBidi" w:cstheme="majorBidi"/>
          <w:bCs/>
          <w:color w:val="000000" w:themeColor="text1"/>
          <w:sz w:val="24"/>
          <w:szCs w:val="24"/>
          <w:shd w:val="clear" w:color="auto" w:fill="FFFFFF"/>
          <w:lang w:val="en-US"/>
        </w:rPr>
      </w:pPr>
      <w:r w:rsidRPr="00D420E0">
        <w:rPr>
          <w:rFonts w:asciiTheme="majorBidi" w:hAnsiTheme="majorBidi" w:cstheme="majorBidi"/>
          <w:bCs/>
          <w:color w:val="000000" w:themeColor="text1"/>
          <w:sz w:val="24"/>
          <w:szCs w:val="24"/>
          <w:shd w:val="clear" w:color="auto" w:fill="FFFFFF"/>
        </w:rPr>
        <w:t>QS. Yusuf (12): 66.</w:t>
      </w:r>
    </w:p>
    <w:p w:rsidR="0097398B" w:rsidRPr="00D420E0" w:rsidRDefault="0097398B" w:rsidP="00D420E0">
      <w:pPr>
        <w:pStyle w:val="FootnoteText"/>
        <w:ind w:left="1134" w:hanging="1134"/>
        <w:jc w:val="both"/>
        <w:rPr>
          <w:rFonts w:asciiTheme="majorBidi" w:eastAsia="Times New Roman" w:hAnsiTheme="majorBidi" w:cstheme="majorBidi"/>
          <w:b/>
          <w:bCs/>
          <w:color w:val="000000" w:themeColor="text1"/>
          <w:sz w:val="24"/>
          <w:szCs w:val="24"/>
          <w:shd w:val="clear" w:color="auto" w:fill="FFFFFF"/>
        </w:rPr>
      </w:pPr>
      <w:r w:rsidRPr="00D420E0">
        <w:rPr>
          <w:rFonts w:asciiTheme="majorBidi" w:hAnsiTheme="majorBidi" w:cstheme="majorBidi"/>
          <w:color w:val="000000" w:themeColor="text1"/>
          <w:sz w:val="24"/>
          <w:szCs w:val="24"/>
        </w:rPr>
        <w:t xml:space="preserve">Rozalinda, </w:t>
      </w:r>
      <w:r w:rsidRPr="00D420E0">
        <w:rPr>
          <w:rFonts w:asciiTheme="majorBidi" w:hAnsiTheme="majorBidi" w:cstheme="majorBidi"/>
          <w:i/>
          <w:iCs/>
          <w:color w:val="000000" w:themeColor="text1"/>
          <w:sz w:val="24"/>
          <w:szCs w:val="24"/>
        </w:rPr>
        <w:t>Fiqh Ekonomi Syariah: Prinsip dan Implementasinya pada Keuangan Syariah</w:t>
      </w:r>
      <w:r w:rsidRPr="00D420E0">
        <w:rPr>
          <w:rFonts w:asciiTheme="majorBidi" w:hAnsiTheme="majorBidi" w:cstheme="majorBidi"/>
          <w:color w:val="000000" w:themeColor="text1"/>
          <w:sz w:val="24"/>
          <w:szCs w:val="24"/>
        </w:rPr>
        <w:t xml:space="preserve">, </w:t>
      </w:r>
    </w:p>
    <w:p w:rsidR="0097398B" w:rsidRPr="00D420E0" w:rsidRDefault="0097398B" w:rsidP="00D420E0">
      <w:pPr>
        <w:pStyle w:val="FootnoteText"/>
        <w:ind w:left="1134" w:hanging="1134"/>
        <w:jc w:val="both"/>
        <w:rPr>
          <w:rFonts w:asciiTheme="majorBidi" w:hAnsiTheme="majorBidi" w:cstheme="majorBidi"/>
          <w:color w:val="000000" w:themeColor="text1"/>
          <w:sz w:val="24"/>
          <w:szCs w:val="24"/>
        </w:rPr>
      </w:pPr>
      <w:r w:rsidRPr="00D420E0">
        <w:rPr>
          <w:rFonts w:asciiTheme="majorBidi" w:hAnsiTheme="majorBidi" w:cstheme="majorBidi"/>
          <w:color w:val="000000" w:themeColor="text1"/>
          <w:sz w:val="24"/>
          <w:szCs w:val="24"/>
        </w:rPr>
        <w:t xml:space="preserve">Sri Nurfiaty Jufri. </w:t>
      </w:r>
      <w:r w:rsidRPr="00D420E0">
        <w:rPr>
          <w:rFonts w:asciiTheme="majorBidi" w:hAnsiTheme="majorBidi" w:cstheme="majorBidi"/>
          <w:i/>
          <w:color w:val="000000" w:themeColor="text1"/>
          <w:sz w:val="24"/>
          <w:szCs w:val="24"/>
        </w:rPr>
        <w:t xml:space="preserve">Analisis Faktor-Faktor yang Mempengaruhi Kepemilikan Asuransi BPJS Ketenagakerjaan pada Pekerja Sektor Informal di Kota Makassar. </w:t>
      </w:r>
      <w:r w:rsidRPr="00D420E0">
        <w:rPr>
          <w:rFonts w:asciiTheme="majorBidi" w:hAnsiTheme="majorBidi" w:cstheme="majorBidi"/>
          <w:color w:val="000000" w:themeColor="text1"/>
          <w:sz w:val="24"/>
          <w:szCs w:val="24"/>
        </w:rPr>
        <w:t>Diss. Universitas Islam Negeri Alauddin Makassar, 2018. hlm.1.</w:t>
      </w:r>
    </w:p>
    <w:p w:rsidR="0097398B" w:rsidRPr="00D420E0" w:rsidRDefault="0097398B" w:rsidP="00D420E0">
      <w:pPr>
        <w:pStyle w:val="FootnoteText"/>
        <w:ind w:left="1134" w:hanging="1134"/>
        <w:jc w:val="both"/>
        <w:rPr>
          <w:rFonts w:asciiTheme="majorBidi" w:hAnsiTheme="majorBidi" w:cstheme="majorBidi"/>
          <w:color w:val="000000" w:themeColor="text1"/>
          <w:sz w:val="24"/>
          <w:szCs w:val="24"/>
        </w:rPr>
      </w:pPr>
      <w:r w:rsidRPr="00D420E0">
        <w:rPr>
          <w:rFonts w:asciiTheme="majorBidi" w:hAnsiTheme="majorBidi" w:cstheme="majorBidi"/>
          <w:color w:val="000000" w:themeColor="text1"/>
          <w:sz w:val="24"/>
          <w:szCs w:val="24"/>
        </w:rPr>
        <w:t xml:space="preserve">Subekti, </w:t>
      </w:r>
      <w:r w:rsidRPr="00D420E0">
        <w:rPr>
          <w:rFonts w:asciiTheme="majorBidi" w:hAnsiTheme="majorBidi" w:cstheme="majorBidi"/>
          <w:i/>
          <w:iCs/>
          <w:color w:val="000000" w:themeColor="text1"/>
          <w:sz w:val="24"/>
          <w:szCs w:val="24"/>
        </w:rPr>
        <w:t>Hukum Perjanjian</w:t>
      </w:r>
      <w:r w:rsidRPr="00D420E0">
        <w:rPr>
          <w:rFonts w:asciiTheme="majorBidi" w:hAnsiTheme="majorBidi" w:cstheme="majorBidi"/>
          <w:color w:val="000000" w:themeColor="text1"/>
          <w:sz w:val="24"/>
          <w:szCs w:val="24"/>
        </w:rPr>
        <w:t>, Cet. 14, Jakarta: Intermasa, 1992.</w:t>
      </w:r>
    </w:p>
    <w:p w:rsidR="0097398B" w:rsidRPr="00D420E0" w:rsidRDefault="0097398B" w:rsidP="00D420E0">
      <w:pPr>
        <w:pStyle w:val="FootnoteText"/>
        <w:ind w:left="1134" w:hanging="1134"/>
        <w:jc w:val="both"/>
        <w:rPr>
          <w:rFonts w:asciiTheme="majorBidi" w:hAnsiTheme="majorBidi" w:cstheme="majorBidi"/>
          <w:color w:val="000000" w:themeColor="text1"/>
          <w:sz w:val="24"/>
          <w:szCs w:val="24"/>
        </w:rPr>
      </w:pPr>
      <w:r w:rsidRPr="00D420E0">
        <w:rPr>
          <w:rFonts w:asciiTheme="majorBidi" w:hAnsiTheme="majorBidi" w:cstheme="majorBidi"/>
          <w:color w:val="000000" w:themeColor="text1"/>
          <w:sz w:val="24"/>
          <w:szCs w:val="24"/>
        </w:rPr>
        <w:t xml:space="preserve">Supardi. </w:t>
      </w:r>
      <w:r w:rsidRPr="00D420E0">
        <w:rPr>
          <w:rFonts w:asciiTheme="majorBidi" w:hAnsiTheme="majorBidi" w:cstheme="majorBidi"/>
          <w:i/>
          <w:color w:val="000000" w:themeColor="text1"/>
          <w:sz w:val="24"/>
          <w:szCs w:val="24"/>
        </w:rPr>
        <w:t>Metodologi Penelitian Ekonomi dan Bisnis,</w:t>
      </w:r>
      <w:r w:rsidRPr="00D420E0">
        <w:rPr>
          <w:rFonts w:asciiTheme="majorBidi" w:hAnsiTheme="majorBidi" w:cstheme="majorBidi"/>
          <w:color w:val="000000" w:themeColor="text1"/>
          <w:sz w:val="24"/>
          <w:szCs w:val="24"/>
        </w:rPr>
        <w:t xml:space="preserve"> Yogyakarta: UII Press, 2005).</w:t>
      </w:r>
    </w:p>
    <w:p w:rsidR="0097398B" w:rsidRPr="00D420E0" w:rsidRDefault="00CA19DA" w:rsidP="00D420E0">
      <w:pPr>
        <w:pStyle w:val="FootnoteText"/>
        <w:ind w:left="1134" w:hanging="1134"/>
        <w:rPr>
          <w:rFonts w:asciiTheme="majorBidi" w:hAnsiTheme="majorBidi" w:cstheme="majorBidi"/>
          <w:color w:val="000000" w:themeColor="text1"/>
          <w:sz w:val="24"/>
          <w:szCs w:val="24"/>
        </w:rPr>
      </w:pPr>
      <w:hyperlink r:id="rId10" w:history="1">
        <w:r w:rsidR="0097398B" w:rsidRPr="00D420E0">
          <w:rPr>
            <w:rStyle w:val="Hyperlink"/>
            <w:rFonts w:asciiTheme="majorBidi" w:hAnsiTheme="majorBidi" w:cstheme="majorBidi"/>
            <w:color w:val="000000" w:themeColor="text1"/>
            <w:sz w:val="24"/>
            <w:szCs w:val="24"/>
            <w:u w:val="none"/>
          </w:rPr>
          <w:t>www.bpjsketenagakerjaan.go.id</w:t>
        </w:r>
      </w:hyperlink>
      <w:r w:rsidR="0097398B" w:rsidRPr="00D420E0">
        <w:rPr>
          <w:rFonts w:asciiTheme="majorBidi" w:hAnsiTheme="majorBidi" w:cstheme="majorBidi"/>
          <w:color w:val="000000" w:themeColor="text1"/>
          <w:sz w:val="24"/>
          <w:szCs w:val="24"/>
        </w:rPr>
        <w:t xml:space="preserve">, Visi. Diakses melalui situs </w:t>
      </w:r>
      <w:hyperlink r:id="rId11" w:history="1">
        <w:r w:rsidR="0097398B" w:rsidRPr="00D420E0">
          <w:rPr>
            <w:rStyle w:val="Hyperlink"/>
            <w:rFonts w:asciiTheme="majorBidi" w:hAnsiTheme="majorBidi" w:cstheme="majorBidi"/>
            <w:color w:val="000000" w:themeColor="text1"/>
            <w:sz w:val="24"/>
            <w:szCs w:val="24"/>
            <w:u w:val="none"/>
          </w:rPr>
          <w:t>https://www.bpjsketenagakerjaan.go.id/tentang-kami.html</w:t>
        </w:r>
      </w:hyperlink>
      <w:r w:rsidR="0097398B" w:rsidRPr="00D420E0">
        <w:rPr>
          <w:rFonts w:asciiTheme="majorBidi" w:hAnsiTheme="majorBidi" w:cstheme="majorBidi"/>
          <w:color w:val="000000" w:themeColor="text1"/>
          <w:sz w:val="24"/>
          <w:szCs w:val="24"/>
        </w:rPr>
        <w:t xml:space="preserve"> pada tanggal 30 juni 2021.</w:t>
      </w:r>
    </w:p>
    <w:p w:rsidR="0097398B" w:rsidRPr="00D420E0" w:rsidRDefault="0097398B" w:rsidP="00D420E0">
      <w:pPr>
        <w:pStyle w:val="FootnoteText"/>
        <w:ind w:left="1134" w:hanging="1134"/>
        <w:jc w:val="both"/>
        <w:rPr>
          <w:rFonts w:asciiTheme="majorBidi" w:hAnsiTheme="majorBidi" w:cstheme="majorBidi"/>
          <w:color w:val="000000" w:themeColor="text1"/>
          <w:sz w:val="24"/>
          <w:szCs w:val="24"/>
        </w:rPr>
      </w:pPr>
      <w:r w:rsidRPr="00D420E0">
        <w:rPr>
          <w:rFonts w:asciiTheme="majorBidi" w:hAnsiTheme="majorBidi" w:cstheme="majorBidi"/>
          <w:color w:val="000000" w:themeColor="text1"/>
          <w:sz w:val="24"/>
          <w:szCs w:val="24"/>
        </w:rPr>
        <w:t xml:space="preserve">www.jamsosindonesia.com, Jaminan Hari Tua. Diakses melalui situs </w:t>
      </w:r>
      <w:hyperlink r:id="rId12" w:history="1">
        <w:r w:rsidRPr="00D420E0">
          <w:rPr>
            <w:rStyle w:val="Hyperlink"/>
            <w:rFonts w:asciiTheme="majorBidi" w:hAnsiTheme="majorBidi" w:cstheme="majorBidi"/>
            <w:color w:val="000000" w:themeColor="text1"/>
            <w:sz w:val="24"/>
            <w:szCs w:val="24"/>
            <w:u w:val="none"/>
          </w:rPr>
          <w:t>http://www.jamsosindonesia.com/program/view/jaminan-hari-tua_24</w:t>
        </w:r>
      </w:hyperlink>
      <w:r w:rsidRPr="00D420E0">
        <w:rPr>
          <w:rFonts w:asciiTheme="majorBidi" w:hAnsiTheme="majorBidi" w:cstheme="majorBidi"/>
          <w:color w:val="000000" w:themeColor="text1"/>
          <w:sz w:val="24"/>
          <w:szCs w:val="24"/>
        </w:rPr>
        <w:t xml:space="preserve"> pada tanggal 22 Juni 2021.</w:t>
      </w:r>
    </w:p>
    <w:p w:rsidR="0097398B" w:rsidRPr="00D420E0" w:rsidRDefault="0097398B" w:rsidP="00D420E0">
      <w:pPr>
        <w:pStyle w:val="FootnoteText"/>
        <w:ind w:left="1134" w:hanging="1134"/>
        <w:jc w:val="both"/>
        <w:rPr>
          <w:rFonts w:asciiTheme="majorBidi" w:hAnsiTheme="majorBidi" w:cstheme="majorBidi"/>
          <w:color w:val="000000" w:themeColor="text1"/>
          <w:sz w:val="24"/>
          <w:szCs w:val="24"/>
          <w:lang w:val="en-US"/>
        </w:rPr>
      </w:pPr>
      <w:r w:rsidRPr="00D420E0">
        <w:rPr>
          <w:rFonts w:asciiTheme="majorBidi" w:hAnsiTheme="majorBidi" w:cstheme="majorBidi"/>
          <w:color w:val="000000" w:themeColor="text1"/>
          <w:sz w:val="24"/>
          <w:szCs w:val="24"/>
        </w:rPr>
        <w:t xml:space="preserve">www.jamsosindonesia.com, Jaminan Kematian. Diakses melalui situs </w:t>
      </w:r>
      <w:hyperlink r:id="rId13" w:history="1">
        <w:r w:rsidRPr="00D420E0">
          <w:rPr>
            <w:rStyle w:val="Hyperlink"/>
            <w:rFonts w:asciiTheme="majorBidi" w:hAnsiTheme="majorBidi" w:cstheme="majorBidi"/>
            <w:color w:val="000000" w:themeColor="text1"/>
            <w:sz w:val="24"/>
            <w:szCs w:val="24"/>
            <w:u w:val="none"/>
          </w:rPr>
          <w:t>http://www.jamsosindonesia.com/program/view/jaminan-kematian_25</w:t>
        </w:r>
      </w:hyperlink>
      <w:r w:rsidRPr="00D420E0">
        <w:rPr>
          <w:rStyle w:val="Hyperlink"/>
          <w:rFonts w:asciiTheme="majorBidi" w:hAnsiTheme="majorBidi" w:cstheme="majorBidi"/>
          <w:color w:val="000000" w:themeColor="text1"/>
          <w:sz w:val="24"/>
          <w:szCs w:val="24"/>
          <w:u w:val="none"/>
        </w:rPr>
        <w:t xml:space="preserve"> pada tanggal 22 Juni 2021.</w:t>
      </w:r>
    </w:p>
    <w:p w:rsidR="0097398B" w:rsidRPr="00D420E0" w:rsidRDefault="0097398B" w:rsidP="00D420E0">
      <w:pPr>
        <w:pStyle w:val="FootnoteText"/>
        <w:ind w:left="1134" w:hanging="1134"/>
        <w:jc w:val="both"/>
        <w:rPr>
          <w:rFonts w:asciiTheme="majorBidi" w:hAnsiTheme="majorBidi" w:cstheme="majorBidi"/>
          <w:color w:val="000000" w:themeColor="text1"/>
          <w:sz w:val="24"/>
          <w:szCs w:val="24"/>
        </w:rPr>
      </w:pPr>
      <w:r w:rsidRPr="00D420E0">
        <w:rPr>
          <w:rFonts w:asciiTheme="majorBidi" w:hAnsiTheme="majorBidi" w:cstheme="majorBidi"/>
          <w:color w:val="000000" w:themeColor="text1"/>
          <w:sz w:val="24"/>
          <w:szCs w:val="24"/>
        </w:rPr>
        <w:t xml:space="preserve">Yusuf Qardhawi, </w:t>
      </w:r>
      <w:r w:rsidRPr="00D420E0">
        <w:rPr>
          <w:rFonts w:asciiTheme="majorBidi" w:hAnsiTheme="majorBidi" w:cstheme="majorBidi"/>
          <w:i/>
          <w:iCs/>
          <w:color w:val="000000" w:themeColor="text1"/>
          <w:sz w:val="24"/>
          <w:szCs w:val="24"/>
        </w:rPr>
        <w:t>Halal Haram dalam Islam,</w:t>
      </w:r>
      <w:r w:rsidRPr="00D420E0">
        <w:rPr>
          <w:rFonts w:asciiTheme="majorBidi" w:hAnsiTheme="majorBidi" w:cstheme="majorBidi"/>
          <w:color w:val="000000" w:themeColor="text1"/>
          <w:sz w:val="24"/>
          <w:szCs w:val="24"/>
        </w:rPr>
        <w:t xml:space="preserve"> Penerjemah, wahid Ahmadi… (et al.); (Surabaya: Era Intermedia, 2005), hlm. 383.</w:t>
      </w:r>
    </w:p>
    <w:p w:rsidR="0097398B" w:rsidRPr="00D420E0" w:rsidRDefault="0097398B" w:rsidP="00D420E0">
      <w:pPr>
        <w:pStyle w:val="FootnoteText"/>
        <w:ind w:left="1134" w:hanging="1134"/>
        <w:jc w:val="both"/>
        <w:rPr>
          <w:rFonts w:asciiTheme="majorBidi" w:hAnsiTheme="majorBidi" w:cstheme="majorBidi"/>
          <w:color w:val="000000" w:themeColor="text1"/>
          <w:sz w:val="24"/>
          <w:szCs w:val="24"/>
        </w:rPr>
      </w:pPr>
      <w:r w:rsidRPr="00D420E0">
        <w:rPr>
          <w:rFonts w:asciiTheme="majorBidi" w:hAnsiTheme="majorBidi" w:cstheme="majorBidi"/>
          <w:color w:val="000000" w:themeColor="text1"/>
          <w:sz w:val="24"/>
          <w:szCs w:val="24"/>
        </w:rPr>
        <w:t>Zuhaili (az), Wahbah.</w:t>
      </w:r>
      <w:r w:rsidRPr="00D420E0">
        <w:rPr>
          <w:rFonts w:asciiTheme="majorBidi" w:hAnsiTheme="majorBidi" w:cstheme="majorBidi"/>
          <w:i/>
          <w:iCs/>
          <w:color w:val="000000" w:themeColor="text1"/>
          <w:sz w:val="24"/>
          <w:szCs w:val="24"/>
        </w:rPr>
        <w:t xml:space="preserve"> Fiqh Islam wa Adillatuhu</w:t>
      </w:r>
      <w:r w:rsidRPr="00D420E0">
        <w:rPr>
          <w:rFonts w:asciiTheme="majorBidi" w:hAnsiTheme="majorBidi" w:cstheme="majorBidi"/>
          <w:color w:val="000000" w:themeColor="text1"/>
          <w:sz w:val="24"/>
          <w:szCs w:val="24"/>
        </w:rPr>
        <w:t>, (Terj: Abdul Hayyie al-Kattani, dkk), Jilid 6, Jakarta: Gema insani, 2011.</w:t>
      </w:r>
    </w:p>
    <w:p w:rsidR="0097398B" w:rsidRPr="008001F2" w:rsidRDefault="0097398B" w:rsidP="00D420E0">
      <w:pPr>
        <w:pStyle w:val="FootnoteText"/>
        <w:ind w:left="720" w:hanging="720"/>
        <w:jc w:val="both"/>
        <w:rPr>
          <w:rFonts w:ascii="Times New Roman" w:hAnsi="Times New Roman" w:cs="Times New Roman"/>
          <w:color w:val="000000" w:themeColor="text1"/>
          <w:sz w:val="24"/>
          <w:szCs w:val="24"/>
          <w:shd w:val="clear" w:color="auto" w:fill="FFFFFF"/>
        </w:rPr>
      </w:pPr>
    </w:p>
    <w:sectPr w:rsidR="0097398B" w:rsidRPr="008001F2" w:rsidSect="00D420E0">
      <w:footerReference w:type="even" r:id="rId14"/>
      <w:footerReference w:type="default" r:id="rId15"/>
      <w:pgSz w:w="11907" w:h="16839" w:code="9"/>
      <w:pgMar w:top="1701" w:right="1418"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9DA" w:rsidRDefault="00CA19DA">
      <w:pPr>
        <w:spacing w:line="240" w:lineRule="auto"/>
      </w:pPr>
      <w:r>
        <w:separator/>
      </w:r>
    </w:p>
  </w:endnote>
  <w:endnote w:type="continuationSeparator" w:id="0">
    <w:p w:rsidR="00CA19DA" w:rsidRDefault="00CA19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HQPB5">
    <w:charset w:val="02"/>
    <w:family w:val="auto"/>
    <w:pitch w:val="variable"/>
    <w:sig w:usb0="00000000" w:usb1="10000000" w:usb2="00000000" w:usb3="00000000" w:csb0="80000000" w:csb1="00000000"/>
  </w:font>
  <w:font w:name="HQPB1">
    <w:charset w:val="02"/>
    <w:family w:val="auto"/>
    <w:pitch w:val="variable"/>
    <w:sig w:usb0="00000000" w:usb1="10000000" w:usb2="00000000" w:usb3="00000000" w:csb0="80000000" w:csb1="00000000"/>
  </w:font>
  <w:font w:name="HQPB2">
    <w:charset w:val="02"/>
    <w:family w:val="auto"/>
    <w:pitch w:val="variable"/>
    <w:sig w:usb0="00000000" w:usb1="10000000" w:usb2="00000000" w:usb3="00000000" w:csb0="80000000" w:csb1="00000000"/>
  </w:font>
  <w:font w:name="HQPB4">
    <w:charset w:val="02"/>
    <w:family w:val="auto"/>
    <w:pitch w:val="variable"/>
    <w:sig w:usb0="00000000" w:usb1="10000000" w:usb2="00000000" w:usb3="00000000" w:csb0="80000000" w:csb1="00000000"/>
  </w:font>
  <w:font w:name="HQPB3">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0E0" w:rsidRDefault="00D420E0" w:rsidP="00924F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420E0" w:rsidRDefault="00D420E0" w:rsidP="00D420E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0E0" w:rsidRPr="00D420E0" w:rsidRDefault="00D420E0" w:rsidP="00924FF4">
    <w:pPr>
      <w:pStyle w:val="Footer"/>
      <w:framePr w:wrap="around" w:vAnchor="text" w:hAnchor="margin" w:xAlign="right" w:y="1"/>
      <w:rPr>
        <w:rStyle w:val="PageNumber"/>
        <w:rFonts w:asciiTheme="majorBidi" w:hAnsiTheme="majorBidi" w:cstheme="majorBidi"/>
        <w:i/>
        <w:iCs/>
        <w:sz w:val="24"/>
        <w:szCs w:val="24"/>
      </w:rPr>
    </w:pPr>
    <w:r w:rsidRPr="00D420E0">
      <w:rPr>
        <w:rStyle w:val="PageNumber"/>
        <w:rFonts w:asciiTheme="majorBidi" w:hAnsiTheme="majorBidi" w:cstheme="majorBidi"/>
        <w:i/>
        <w:iCs/>
        <w:sz w:val="24"/>
        <w:szCs w:val="24"/>
      </w:rPr>
      <w:fldChar w:fldCharType="begin"/>
    </w:r>
    <w:r w:rsidRPr="00D420E0">
      <w:rPr>
        <w:rStyle w:val="PageNumber"/>
        <w:rFonts w:asciiTheme="majorBidi" w:hAnsiTheme="majorBidi" w:cstheme="majorBidi"/>
        <w:i/>
        <w:iCs/>
        <w:sz w:val="24"/>
        <w:szCs w:val="24"/>
      </w:rPr>
      <w:instrText xml:space="preserve">PAGE  </w:instrText>
    </w:r>
    <w:r w:rsidRPr="00D420E0">
      <w:rPr>
        <w:rStyle w:val="PageNumber"/>
        <w:rFonts w:asciiTheme="majorBidi" w:hAnsiTheme="majorBidi" w:cstheme="majorBidi"/>
        <w:i/>
        <w:iCs/>
        <w:sz w:val="24"/>
        <w:szCs w:val="24"/>
      </w:rPr>
      <w:fldChar w:fldCharType="separate"/>
    </w:r>
    <w:r w:rsidR="00AF71DC">
      <w:rPr>
        <w:rStyle w:val="PageNumber"/>
        <w:rFonts w:asciiTheme="majorBidi" w:hAnsiTheme="majorBidi" w:cstheme="majorBidi"/>
        <w:i/>
        <w:iCs/>
        <w:noProof/>
        <w:sz w:val="24"/>
        <w:szCs w:val="24"/>
      </w:rPr>
      <w:t>2</w:t>
    </w:r>
    <w:r w:rsidRPr="00D420E0">
      <w:rPr>
        <w:rStyle w:val="PageNumber"/>
        <w:rFonts w:asciiTheme="majorBidi" w:hAnsiTheme="majorBidi" w:cstheme="majorBidi"/>
        <w:i/>
        <w:iCs/>
        <w:sz w:val="24"/>
        <w:szCs w:val="24"/>
      </w:rPr>
      <w:fldChar w:fldCharType="end"/>
    </w:r>
  </w:p>
  <w:p w:rsidR="00E62201" w:rsidRDefault="00E62201" w:rsidP="00D420E0">
    <w:pPr>
      <w:pStyle w:val="Footer"/>
      <w:ind w:right="360"/>
    </w:pPr>
  </w:p>
  <w:p w:rsidR="00E62201" w:rsidRDefault="00E622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9DA" w:rsidRDefault="00CA19DA">
      <w:pPr>
        <w:spacing w:after="0" w:line="240" w:lineRule="auto"/>
      </w:pPr>
      <w:r>
        <w:separator/>
      </w:r>
    </w:p>
  </w:footnote>
  <w:footnote w:type="continuationSeparator" w:id="0">
    <w:p w:rsidR="00CA19DA" w:rsidRDefault="00CA19DA">
      <w:pPr>
        <w:spacing w:after="0" w:line="240" w:lineRule="auto"/>
      </w:pPr>
      <w:r>
        <w:continuationSeparator/>
      </w:r>
    </w:p>
  </w:footnote>
  <w:footnote w:id="1">
    <w:p w:rsidR="00E62201" w:rsidRPr="00390C96" w:rsidRDefault="00E62201" w:rsidP="0097398B">
      <w:pPr>
        <w:pStyle w:val="FootnoteText"/>
        <w:spacing w:after="60"/>
        <w:ind w:firstLine="714"/>
        <w:jc w:val="both"/>
        <w:rPr>
          <w:rFonts w:ascii="Times New Roman" w:hAnsi="Times New Roman" w:cs="Times New Roman"/>
          <w:color w:val="000000" w:themeColor="text1"/>
        </w:rPr>
      </w:pPr>
      <w:r w:rsidRPr="00390C96">
        <w:rPr>
          <w:rStyle w:val="FootnoteReference"/>
          <w:rFonts w:ascii="Times New Roman" w:hAnsi="Times New Roman" w:cs="Times New Roman" w:hint="eastAsia"/>
        </w:rPr>
        <w:footnoteRef/>
      </w:r>
      <w:r w:rsidRPr="00390C96">
        <w:rPr>
          <w:rFonts w:ascii="Times New Roman" w:hAnsi="Times New Roman" w:cs="Times New Roman"/>
          <w:color w:val="000000" w:themeColor="text1"/>
        </w:rPr>
        <w:t xml:space="preserve">Sri Nurfiaty Jufri. </w:t>
      </w:r>
      <w:r w:rsidRPr="00390C96">
        <w:rPr>
          <w:rFonts w:ascii="Times New Roman" w:hAnsi="Times New Roman" w:cs="Times New Roman"/>
          <w:i/>
          <w:color w:val="000000" w:themeColor="text1"/>
        </w:rPr>
        <w:t xml:space="preserve">Analisis Faktor-Faktor yang Mempengaruhi Kepemilikan Asuransi BPJS Ketenagakerjaan pada Pekerja Sektor Informal di Kota Makassar. </w:t>
      </w:r>
      <w:r w:rsidRPr="00390C96">
        <w:rPr>
          <w:rFonts w:ascii="Times New Roman" w:hAnsi="Times New Roman" w:cs="Times New Roman"/>
          <w:color w:val="000000" w:themeColor="text1"/>
        </w:rPr>
        <w:t>Diss. Universitas Islam Negeri Alauddin Makassar, 2018. hlm.1.</w:t>
      </w:r>
    </w:p>
  </w:footnote>
  <w:footnote w:id="2">
    <w:p w:rsidR="00E62201" w:rsidRPr="00390C96" w:rsidRDefault="00E62201" w:rsidP="0097398B">
      <w:pPr>
        <w:pStyle w:val="FootnoteText"/>
        <w:spacing w:after="60"/>
        <w:ind w:firstLine="714"/>
        <w:jc w:val="both"/>
        <w:rPr>
          <w:rFonts w:ascii="Times New Roman" w:hAnsi="Times New Roman" w:cs="Times New Roman"/>
        </w:rPr>
      </w:pPr>
      <w:r w:rsidRPr="00390C96">
        <w:rPr>
          <w:rStyle w:val="FootnoteReference"/>
          <w:rFonts w:ascii="Times New Roman" w:hAnsi="Times New Roman" w:cs="Times New Roman"/>
        </w:rPr>
        <w:footnoteRef/>
      </w:r>
      <w:r w:rsidRPr="00390C96">
        <w:rPr>
          <w:rFonts w:ascii="Times New Roman" w:hAnsi="Times New Roman" w:cs="Times New Roman"/>
        </w:rPr>
        <w:t xml:space="preserve">Yusuf Qardhawi, </w:t>
      </w:r>
      <w:r w:rsidRPr="00390C96">
        <w:rPr>
          <w:rFonts w:ascii="Times New Roman" w:hAnsi="Times New Roman" w:cs="Times New Roman"/>
          <w:i/>
          <w:iCs/>
        </w:rPr>
        <w:t>Halal Haram dalam Islam,</w:t>
      </w:r>
      <w:r w:rsidRPr="00390C96">
        <w:rPr>
          <w:rFonts w:ascii="Times New Roman" w:hAnsi="Times New Roman" w:cs="Times New Roman"/>
        </w:rPr>
        <w:t xml:space="preserve"> Penerjemah, wahid Ahmadi… (et al.); (Surabaya: Era Intermedia, 2005), hlm. 383.</w:t>
      </w:r>
    </w:p>
  </w:footnote>
  <w:footnote w:id="3">
    <w:p w:rsidR="00E62201" w:rsidRPr="00390C96" w:rsidRDefault="00E62201" w:rsidP="0097398B">
      <w:pPr>
        <w:pStyle w:val="FootnoteText"/>
        <w:ind w:firstLine="714"/>
        <w:jc w:val="both"/>
        <w:rPr>
          <w:rFonts w:ascii="Times New Roman" w:hAnsi="Times New Roman" w:cs="Times New Roman"/>
        </w:rPr>
      </w:pPr>
      <w:r w:rsidRPr="00390C96">
        <w:rPr>
          <w:rStyle w:val="FootnoteReference"/>
          <w:rFonts w:ascii="Times New Roman" w:hAnsi="Times New Roman" w:cs="Times New Roman"/>
        </w:rPr>
        <w:footnoteRef/>
      </w:r>
      <w:r w:rsidRPr="00390C96">
        <w:rPr>
          <w:rFonts w:ascii="Times New Roman" w:hAnsi="Times New Roman" w:cs="Times New Roman"/>
          <w:i/>
          <w:iCs/>
        </w:rPr>
        <w:t>Ibid</w:t>
      </w:r>
      <w:r w:rsidRPr="00390C96">
        <w:rPr>
          <w:rFonts w:ascii="Times New Roman" w:hAnsi="Times New Roman" w:cs="Times New Roman"/>
        </w:rPr>
        <w:t>., hlm. 383-384.</w:t>
      </w:r>
    </w:p>
  </w:footnote>
  <w:footnote w:id="4">
    <w:p w:rsidR="00E62201" w:rsidRPr="00390C96" w:rsidRDefault="00E62201" w:rsidP="0097398B">
      <w:pPr>
        <w:spacing w:after="0" w:line="240" w:lineRule="auto"/>
        <w:ind w:firstLine="714"/>
        <w:jc w:val="both"/>
        <w:rPr>
          <w:rFonts w:ascii="Times New Roman" w:hAnsi="Times New Roman" w:cs="Times New Roman"/>
          <w:color w:val="000000" w:themeColor="text1"/>
          <w:sz w:val="20"/>
          <w:szCs w:val="20"/>
        </w:rPr>
      </w:pPr>
      <w:r w:rsidRPr="00390C96">
        <w:rPr>
          <w:rStyle w:val="FootnoteReference"/>
          <w:rFonts w:ascii="Times New Roman" w:hAnsi="Times New Roman" w:cs="Times New Roman"/>
          <w:color w:val="000000" w:themeColor="text1"/>
          <w:sz w:val="20"/>
          <w:szCs w:val="20"/>
        </w:rPr>
        <w:footnoteRef/>
      </w:r>
      <w:r w:rsidRPr="00390C96">
        <w:rPr>
          <w:rFonts w:ascii="Times New Roman" w:hAnsi="Times New Roman" w:cs="Times New Roman"/>
          <w:color w:val="000000" w:themeColor="text1"/>
          <w:sz w:val="20"/>
          <w:szCs w:val="20"/>
        </w:rPr>
        <w:t>www.bpjsketenagakerjaan.go.id, Sejarah BPJS Ketenagakerjaan. Diaskses melalui situs https://www.bpjsketenagakerjaan.go.id/sejarah.html pada tanggal 18 Januari 2020.</w:t>
      </w:r>
    </w:p>
  </w:footnote>
  <w:footnote w:id="5">
    <w:p w:rsidR="00E62201" w:rsidRPr="00390C96" w:rsidRDefault="00E62201" w:rsidP="0097398B">
      <w:pPr>
        <w:spacing w:after="0" w:line="240" w:lineRule="auto"/>
        <w:ind w:firstLine="714"/>
        <w:jc w:val="both"/>
        <w:rPr>
          <w:rFonts w:ascii="Times New Roman" w:hAnsi="Times New Roman" w:cs="Times New Roman"/>
          <w:color w:val="000000" w:themeColor="text1"/>
          <w:sz w:val="20"/>
          <w:szCs w:val="20"/>
        </w:rPr>
      </w:pPr>
      <w:r w:rsidRPr="00390C96">
        <w:rPr>
          <w:rStyle w:val="FootnoteReference"/>
          <w:rFonts w:ascii="Times New Roman" w:hAnsi="Times New Roman" w:cs="Times New Roman"/>
          <w:color w:val="000000" w:themeColor="text1"/>
          <w:sz w:val="20"/>
          <w:szCs w:val="20"/>
        </w:rPr>
        <w:footnoteRef/>
      </w:r>
      <w:r w:rsidRPr="00390C96">
        <w:rPr>
          <w:rFonts w:ascii="Times New Roman" w:hAnsi="Times New Roman" w:cs="Times New Roman"/>
          <w:color w:val="000000" w:themeColor="text1"/>
          <w:sz w:val="20"/>
          <w:szCs w:val="20"/>
        </w:rPr>
        <w:t>Hasil Wawancara dengan Ramli Zakaria, Sekretaris Gampong Riseh</w:t>
      </w:r>
      <w:r>
        <w:rPr>
          <w:rFonts w:ascii="Times New Roman" w:hAnsi="Times New Roman" w:cs="Times New Roman" w:hint="eastAsia"/>
          <w:color w:val="000000" w:themeColor="text1"/>
          <w:sz w:val="20"/>
          <w:szCs w:val="20"/>
        </w:rPr>
        <w:t xml:space="preserve"> </w:t>
      </w:r>
      <w:r w:rsidRPr="00390C96">
        <w:rPr>
          <w:rFonts w:ascii="Times New Roman" w:hAnsi="Times New Roman" w:cs="Times New Roman"/>
          <w:color w:val="000000" w:themeColor="text1"/>
          <w:sz w:val="20"/>
          <w:szCs w:val="20"/>
        </w:rPr>
        <w:t>Tunong Kecamatan Sawang Kabupaten Aceh Utara, Pada Tanggal 02 Juli 2020.</w:t>
      </w:r>
    </w:p>
  </w:footnote>
  <w:footnote w:id="6">
    <w:p w:rsidR="00E62201" w:rsidRPr="00390C96" w:rsidRDefault="00E62201" w:rsidP="0097398B">
      <w:pPr>
        <w:pStyle w:val="FootnoteText"/>
        <w:spacing w:after="60"/>
        <w:ind w:firstLine="714"/>
        <w:jc w:val="both"/>
        <w:rPr>
          <w:rFonts w:ascii="Times New Roman" w:hAnsi="Times New Roman" w:cs="Times New Roman"/>
          <w:color w:val="000000" w:themeColor="text1"/>
        </w:rPr>
      </w:pPr>
      <w:r w:rsidRPr="00390C96">
        <w:rPr>
          <w:rStyle w:val="FootnoteReference"/>
          <w:rFonts w:ascii="Times New Roman" w:hAnsi="Times New Roman" w:cs="Times New Roman"/>
          <w:color w:val="000000" w:themeColor="text1"/>
        </w:rPr>
        <w:footnoteRef/>
      </w:r>
      <w:r w:rsidRPr="00390C96">
        <w:rPr>
          <w:rFonts w:ascii="Times New Roman" w:hAnsi="Times New Roman" w:cs="Times New Roman"/>
          <w:color w:val="000000" w:themeColor="text1"/>
        </w:rPr>
        <w:t xml:space="preserve">Albi Anggito dan Johan Setiawan, </w:t>
      </w:r>
      <w:r w:rsidRPr="00390C96">
        <w:rPr>
          <w:rFonts w:ascii="Times New Roman" w:hAnsi="Times New Roman" w:cs="Times New Roman"/>
          <w:i/>
          <w:color w:val="000000" w:themeColor="text1"/>
        </w:rPr>
        <w:t>Metode Penelitian Kualitatif,</w:t>
      </w:r>
      <w:r w:rsidRPr="00390C96">
        <w:rPr>
          <w:rFonts w:ascii="Times New Roman" w:hAnsi="Times New Roman" w:cs="Times New Roman"/>
          <w:color w:val="000000" w:themeColor="text1"/>
        </w:rPr>
        <w:t xml:space="preserve"> (Jawa Barat: Jejak), Cet, 1,2018,hlm. 7.</w:t>
      </w:r>
    </w:p>
  </w:footnote>
  <w:footnote w:id="7">
    <w:p w:rsidR="00E62201" w:rsidRPr="00390C96" w:rsidRDefault="00E62201" w:rsidP="0097398B">
      <w:pPr>
        <w:pStyle w:val="FootnoteText"/>
        <w:spacing w:after="60"/>
        <w:ind w:firstLine="714"/>
        <w:jc w:val="both"/>
        <w:rPr>
          <w:rFonts w:ascii="Times New Roman" w:hAnsi="Times New Roman" w:cs="Times New Roman"/>
          <w:color w:val="000000" w:themeColor="text1"/>
        </w:rPr>
      </w:pPr>
      <w:r w:rsidRPr="00390C96">
        <w:rPr>
          <w:rStyle w:val="FootnoteReference"/>
          <w:rFonts w:ascii="Times New Roman" w:hAnsi="Times New Roman" w:cs="Times New Roman"/>
          <w:color w:val="000000" w:themeColor="text1"/>
        </w:rPr>
        <w:footnoteRef/>
      </w:r>
      <w:r w:rsidRPr="00390C96">
        <w:rPr>
          <w:rFonts w:ascii="Times New Roman" w:hAnsi="Times New Roman" w:cs="Times New Roman"/>
          <w:color w:val="000000" w:themeColor="text1"/>
        </w:rPr>
        <w:t xml:space="preserve">Supardi, </w:t>
      </w:r>
      <w:r w:rsidRPr="00390C96">
        <w:rPr>
          <w:rFonts w:ascii="Times New Roman" w:hAnsi="Times New Roman" w:cs="Times New Roman"/>
          <w:i/>
          <w:color w:val="000000" w:themeColor="text1"/>
        </w:rPr>
        <w:t>Metodologi Penelitian Ekonomi dan Bisnis,</w:t>
      </w:r>
      <w:r w:rsidRPr="00390C96">
        <w:rPr>
          <w:rFonts w:ascii="Times New Roman" w:hAnsi="Times New Roman" w:cs="Times New Roman"/>
          <w:color w:val="000000" w:themeColor="text1"/>
        </w:rPr>
        <w:t xml:space="preserve"> (Yogyakarta: UII Press, 2005), hlm. 27.</w:t>
      </w:r>
    </w:p>
  </w:footnote>
  <w:footnote w:id="8">
    <w:p w:rsidR="00E62201" w:rsidRPr="00390C96" w:rsidRDefault="00E62201" w:rsidP="0097398B">
      <w:pPr>
        <w:pStyle w:val="FootnoteText"/>
        <w:ind w:firstLine="714"/>
        <w:jc w:val="both"/>
        <w:rPr>
          <w:rFonts w:ascii="Times New Roman" w:hAnsi="Times New Roman" w:cs="Times New Roman"/>
          <w:color w:val="000000" w:themeColor="text1"/>
        </w:rPr>
      </w:pPr>
      <w:r w:rsidRPr="00390C96">
        <w:rPr>
          <w:rStyle w:val="FootnoteReference"/>
          <w:rFonts w:ascii="Times New Roman" w:hAnsi="Times New Roman" w:cs="Times New Roman"/>
          <w:color w:val="000000" w:themeColor="text1"/>
        </w:rPr>
        <w:footnoteRef/>
      </w:r>
      <w:r w:rsidRPr="00390C96">
        <w:rPr>
          <w:rFonts w:ascii="Times New Roman" w:hAnsi="Times New Roman" w:cs="Times New Roman"/>
          <w:color w:val="000000" w:themeColor="text1"/>
        </w:rPr>
        <w:t xml:space="preserve">Muhammad Teguh, </w:t>
      </w:r>
      <w:r w:rsidRPr="00390C96">
        <w:rPr>
          <w:rFonts w:ascii="Times New Roman" w:hAnsi="Times New Roman" w:cs="Times New Roman"/>
          <w:i/>
          <w:color w:val="000000" w:themeColor="text1"/>
        </w:rPr>
        <w:t>Metodologi Penelitian Ekonomi Teori dan Aplikasi,</w:t>
      </w:r>
      <w:r w:rsidRPr="00390C96">
        <w:rPr>
          <w:rFonts w:ascii="Times New Roman" w:hAnsi="Times New Roman" w:cs="Times New Roman"/>
          <w:color w:val="000000" w:themeColor="text1"/>
        </w:rPr>
        <w:t xml:space="preserve"> (Jakarta: Raja Grafindo Persada, 2005), hlm. 123.</w:t>
      </w:r>
    </w:p>
  </w:footnote>
  <w:footnote w:id="9">
    <w:p w:rsidR="00E62201" w:rsidRPr="00390C96" w:rsidRDefault="00E62201" w:rsidP="0097398B">
      <w:pPr>
        <w:pStyle w:val="FootnoteText"/>
        <w:spacing w:after="60"/>
        <w:ind w:firstLine="714"/>
        <w:jc w:val="both"/>
        <w:rPr>
          <w:rFonts w:ascii="Times New Roman" w:hAnsi="Times New Roman" w:cs="Times New Roman"/>
          <w:color w:val="000000" w:themeColor="text1"/>
        </w:rPr>
      </w:pPr>
      <w:r w:rsidRPr="00390C96">
        <w:rPr>
          <w:rStyle w:val="FootnoteReference"/>
          <w:rFonts w:ascii="Times New Roman" w:hAnsi="Times New Roman" w:cs="Times New Roman"/>
          <w:color w:val="000000" w:themeColor="text1"/>
        </w:rPr>
        <w:footnoteRef/>
      </w:r>
      <w:r w:rsidRPr="00390C96">
        <w:rPr>
          <w:rFonts w:ascii="Times New Roman" w:hAnsi="Times New Roman" w:cs="Times New Roman"/>
          <w:i/>
          <w:iCs/>
          <w:color w:val="000000" w:themeColor="text1"/>
        </w:rPr>
        <w:t>Ibid</w:t>
      </w:r>
      <w:r w:rsidRPr="00390C96">
        <w:rPr>
          <w:rFonts w:ascii="Times New Roman" w:hAnsi="Times New Roman" w:cs="Times New Roman"/>
          <w:color w:val="000000" w:themeColor="text1"/>
        </w:rPr>
        <w:t>., hlm. 109.</w:t>
      </w:r>
    </w:p>
  </w:footnote>
  <w:footnote w:id="10">
    <w:p w:rsidR="00E62201" w:rsidRPr="00DA0AF1" w:rsidRDefault="00E62201" w:rsidP="0097398B">
      <w:pPr>
        <w:pStyle w:val="FootnoteText"/>
        <w:ind w:firstLine="714"/>
        <w:jc w:val="both"/>
        <w:rPr>
          <w:rFonts w:ascii="Times New Roman" w:hAnsi="Times New Roman" w:cs="Times New Roman"/>
        </w:rPr>
      </w:pPr>
      <w:r w:rsidRPr="00390C96">
        <w:rPr>
          <w:rStyle w:val="FootnoteReference"/>
          <w:rFonts w:ascii="Times New Roman" w:hAnsi="Times New Roman" w:cs="Times New Roman"/>
        </w:rPr>
        <w:footnoteRef/>
      </w:r>
      <w:r>
        <w:rPr>
          <w:rFonts w:ascii="Times New Roman" w:hAnsi="Times New Roman" w:cs="Times New Roman" w:hint="eastAsia"/>
        </w:rPr>
        <w:t>Khairil Anwar, Asuransi Syariah, Halal &amp; Maslahat, (Solo: Tiga Serangkai, 2017), hlm. 19.</w:t>
      </w:r>
    </w:p>
  </w:footnote>
  <w:footnote w:id="11">
    <w:p w:rsidR="00E62201" w:rsidRPr="00390C96" w:rsidRDefault="00E62201" w:rsidP="0097398B">
      <w:pPr>
        <w:pStyle w:val="FootnoteText"/>
        <w:ind w:firstLine="714"/>
        <w:jc w:val="both"/>
        <w:rPr>
          <w:rFonts w:ascii="Times New Roman" w:hAnsi="Times New Roman" w:cs="Times New Roman"/>
        </w:rPr>
      </w:pPr>
      <w:r w:rsidRPr="00390C96">
        <w:rPr>
          <w:rStyle w:val="FootnoteReference"/>
          <w:rFonts w:ascii="Times New Roman" w:hAnsi="Times New Roman" w:cs="Times New Roman"/>
        </w:rPr>
        <w:footnoteRef/>
      </w:r>
      <w:r w:rsidRPr="00390C96">
        <w:rPr>
          <w:rFonts w:ascii="Times New Roman" w:hAnsi="Times New Roman" w:cs="Times New Roman"/>
        </w:rPr>
        <w:t xml:space="preserve">Nurul Huda dan Mohamad Heykal, </w:t>
      </w:r>
      <w:r w:rsidRPr="00390C96">
        <w:rPr>
          <w:rFonts w:ascii="Times New Roman" w:hAnsi="Times New Roman" w:cs="Times New Roman"/>
          <w:i/>
          <w:iCs/>
        </w:rPr>
        <w:t xml:space="preserve">Lembaga Keuangan Islam, Tinjauan Teoretis dan Praktis, </w:t>
      </w:r>
      <w:r w:rsidRPr="00390C96">
        <w:rPr>
          <w:rFonts w:ascii="Times New Roman" w:hAnsi="Times New Roman" w:cs="Times New Roman"/>
        </w:rPr>
        <w:t>(Jakarta: Kencana, 2010), hlm. 154.</w:t>
      </w:r>
    </w:p>
  </w:footnote>
  <w:footnote w:id="12">
    <w:p w:rsidR="00E62201" w:rsidRPr="00390C96" w:rsidRDefault="00E62201" w:rsidP="0097398B">
      <w:pPr>
        <w:pStyle w:val="FootnoteText"/>
        <w:ind w:firstLine="714"/>
        <w:jc w:val="both"/>
        <w:rPr>
          <w:rFonts w:ascii="Times New Roman" w:hAnsi="Times New Roman" w:cs="Times New Roman"/>
        </w:rPr>
      </w:pPr>
      <w:r w:rsidRPr="00390C96">
        <w:rPr>
          <w:rStyle w:val="FootnoteReference"/>
          <w:rFonts w:ascii="Times New Roman" w:hAnsi="Times New Roman" w:cs="Times New Roman"/>
        </w:rPr>
        <w:footnoteRef/>
      </w:r>
      <w:r w:rsidRPr="00390C96">
        <w:rPr>
          <w:rFonts w:ascii="Times New Roman" w:hAnsi="Times New Roman" w:cs="Times New Roman"/>
          <w:color w:val="000000" w:themeColor="text1"/>
        </w:rPr>
        <w:t>QS. Al-Maidah (5): 2.</w:t>
      </w:r>
    </w:p>
  </w:footnote>
  <w:footnote w:id="13">
    <w:p w:rsidR="00E62201" w:rsidRPr="00390C96" w:rsidRDefault="00E62201" w:rsidP="0097398B">
      <w:pPr>
        <w:spacing w:after="60" w:line="240" w:lineRule="auto"/>
        <w:ind w:firstLine="714"/>
        <w:jc w:val="both"/>
        <w:rPr>
          <w:rFonts w:ascii="Times New Roman" w:hAnsi="Times New Roman" w:cs="Times New Roman"/>
          <w:bCs/>
          <w:color w:val="000000" w:themeColor="text1"/>
          <w:sz w:val="20"/>
          <w:szCs w:val="20"/>
          <w:shd w:val="clear" w:color="auto" w:fill="FFFFFF"/>
          <w:lang w:val="en-US"/>
        </w:rPr>
      </w:pPr>
      <w:r w:rsidRPr="00390C96">
        <w:rPr>
          <w:rStyle w:val="FootnoteReference"/>
          <w:rFonts w:ascii="Times New Roman" w:hAnsi="Times New Roman" w:cs="Times New Roman"/>
          <w:sz w:val="20"/>
          <w:szCs w:val="20"/>
        </w:rPr>
        <w:footnoteRef/>
      </w:r>
      <w:r w:rsidRPr="00390C96">
        <w:rPr>
          <w:rFonts w:ascii="Times New Roman" w:hAnsi="Times New Roman" w:cs="Times New Roman"/>
          <w:bCs/>
          <w:color w:val="000000" w:themeColor="text1"/>
          <w:sz w:val="20"/>
          <w:szCs w:val="20"/>
          <w:shd w:val="clear" w:color="auto" w:fill="FFFFFF"/>
        </w:rPr>
        <w:t>QS. Yusuf (12): 66.</w:t>
      </w:r>
    </w:p>
  </w:footnote>
  <w:footnote w:id="14">
    <w:p w:rsidR="00E62201" w:rsidRPr="00390C96" w:rsidRDefault="00E62201" w:rsidP="0097398B">
      <w:pPr>
        <w:pStyle w:val="FootnoteText"/>
        <w:spacing w:after="60"/>
        <w:ind w:firstLine="714"/>
        <w:jc w:val="both"/>
        <w:rPr>
          <w:rFonts w:ascii="Times New Roman" w:hAnsi="Times New Roman" w:cs="Times New Roman"/>
        </w:rPr>
      </w:pPr>
      <w:r w:rsidRPr="00390C96">
        <w:rPr>
          <w:rStyle w:val="FootnoteReference"/>
          <w:rFonts w:ascii="Times New Roman" w:hAnsi="Times New Roman" w:cs="Times New Roman"/>
        </w:rPr>
        <w:footnoteRef/>
      </w:r>
      <w:r w:rsidRPr="00390C96">
        <w:rPr>
          <w:rFonts w:ascii="Times New Roman" w:hAnsi="Times New Roman" w:cs="Times New Roman"/>
        </w:rPr>
        <w:t xml:space="preserve">Syaikh Al-Albani, </w:t>
      </w:r>
      <w:r w:rsidRPr="00390C96">
        <w:rPr>
          <w:rFonts w:ascii="Times New Roman" w:hAnsi="Times New Roman" w:cs="Times New Roman"/>
          <w:i/>
          <w:iCs/>
        </w:rPr>
        <w:t>Bulughul Maram (Himpunan Hadits-Hadits Hukum dalam Fiqh Islam)</w:t>
      </w:r>
      <w:r w:rsidRPr="00390C96">
        <w:rPr>
          <w:rFonts w:ascii="Times New Roman" w:hAnsi="Times New Roman" w:cs="Times New Roman"/>
        </w:rPr>
        <w:t>,</w:t>
      </w:r>
      <w:r w:rsidRPr="00390C96">
        <w:rPr>
          <w:rFonts w:ascii="Times New Roman" w:hAnsi="Times New Roman" w:cs="Times New Roman"/>
          <w:lang w:val="en-US"/>
        </w:rPr>
        <w:t xml:space="preserve"> Cet 5,</w:t>
      </w:r>
      <w:r w:rsidRPr="00390C96">
        <w:rPr>
          <w:rFonts w:ascii="Times New Roman" w:hAnsi="Times New Roman" w:cs="Times New Roman"/>
        </w:rPr>
        <w:t xml:space="preserve"> (Jakarta: Darul Haq, 2017)</w:t>
      </w:r>
      <w:r w:rsidRPr="00390C96">
        <w:rPr>
          <w:rFonts w:ascii="Times New Roman" w:hAnsi="Times New Roman" w:cs="Times New Roman"/>
          <w:lang w:val="en-US"/>
        </w:rPr>
        <w:t xml:space="preserve">, </w:t>
      </w:r>
      <w:r w:rsidRPr="00390C96">
        <w:rPr>
          <w:rFonts w:ascii="Times New Roman" w:hAnsi="Times New Roman" w:cs="Times New Roman"/>
        </w:rPr>
        <w:t>hlm. 463-464.</w:t>
      </w:r>
    </w:p>
  </w:footnote>
  <w:footnote w:id="15">
    <w:p w:rsidR="00E62201" w:rsidRPr="00390C96" w:rsidRDefault="00E62201" w:rsidP="0097398B">
      <w:pPr>
        <w:pStyle w:val="FootnoteText"/>
        <w:ind w:firstLine="714"/>
        <w:jc w:val="both"/>
        <w:rPr>
          <w:rFonts w:ascii="Times New Roman" w:hAnsi="Times New Roman" w:cs="Times New Roman"/>
        </w:rPr>
      </w:pPr>
      <w:r w:rsidRPr="00390C96">
        <w:rPr>
          <w:rStyle w:val="FootnoteReference"/>
          <w:rFonts w:ascii="Times New Roman" w:hAnsi="Times New Roman" w:cs="Times New Roman"/>
        </w:rPr>
        <w:footnoteRef/>
      </w:r>
      <w:r w:rsidRPr="00390C96">
        <w:rPr>
          <w:rFonts w:ascii="Times New Roman" w:hAnsi="Times New Roman" w:cs="Times New Roman"/>
        </w:rPr>
        <w:t xml:space="preserve">Rozalinda, </w:t>
      </w:r>
      <w:r w:rsidRPr="00390C96">
        <w:rPr>
          <w:rFonts w:ascii="Times New Roman" w:hAnsi="Times New Roman" w:cs="Times New Roman"/>
          <w:i/>
          <w:iCs/>
        </w:rPr>
        <w:t>Fiqh Ekonomi Syariah: Prinsip dan Implementasinya pada Keuangan Syariah</w:t>
      </w:r>
      <w:r w:rsidRPr="00390C96">
        <w:rPr>
          <w:rFonts w:ascii="Times New Roman" w:hAnsi="Times New Roman" w:cs="Times New Roman"/>
        </w:rPr>
        <w:t>, Ed. 1, Cet. 1, (Jakarta: Rajawali Pers, 2016), hlm. 282-283.</w:t>
      </w:r>
    </w:p>
  </w:footnote>
  <w:footnote w:id="16">
    <w:p w:rsidR="00E62201" w:rsidRPr="0097398B" w:rsidRDefault="00E62201" w:rsidP="0097398B">
      <w:pPr>
        <w:pStyle w:val="FootnoteText"/>
        <w:spacing w:after="240"/>
        <w:ind w:firstLine="720"/>
        <w:jc w:val="both"/>
        <w:rPr>
          <w:rFonts w:ascii="Times New Roman" w:hAnsi="Times New Roman" w:cs="Times New Roman"/>
          <w:color w:val="000000" w:themeColor="text1"/>
          <w:lang w:val="en-US"/>
        </w:rPr>
      </w:pPr>
      <w:r w:rsidRPr="00390C96">
        <w:rPr>
          <w:rStyle w:val="FootnoteReference"/>
          <w:rFonts w:ascii="Times New Roman" w:hAnsi="Times New Roman" w:cs="Times New Roman"/>
        </w:rPr>
        <w:footnoteRef/>
      </w:r>
      <w:r w:rsidRPr="00390C96">
        <w:rPr>
          <w:rFonts w:ascii="Times New Roman" w:hAnsi="Times New Roman" w:cs="Times New Roman"/>
          <w:color w:val="000000" w:themeColor="text1"/>
        </w:rPr>
        <w:t>Peraturan Bupati Aceh Utara Nomor 72 Tahun 2017 tentang Kepesertaan Pemerintah Gampong Kabupaten Aceh Utara dalam Jaminan Sosial Ket</w:t>
      </w:r>
      <w:r w:rsidR="0097398B">
        <w:rPr>
          <w:rFonts w:ascii="Times New Roman" w:hAnsi="Times New Roman" w:cs="Times New Roman"/>
          <w:color w:val="000000" w:themeColor="text1"/>
        </w:rPr>
        <w:t>enagakerjaan.</w:t>
      </w:r>
    </w:p>
  </w:footnote>
  <w:footnote w:id="17">
    <w:p w:rsidR="00E62201" w:rsidRPr="00390C96" w:rsidRDefault="00E62201" w:rsidP="0097398B">
      <w:pPr>
        <w:pStyle w:val="FootnoteText"/>
        <w:ind w:firstLine="714"/>
        <w:jc w:val="both"/>
        <w:rPr>
          <w:rFonts w:ascii="Times New Roman" w:hAnsi="Times New Roman" w:cs="Times New Roman"/>
        </w:rPr>
      </w:pPr>
      <w:r w:rsidRPr="00390C96">
        <w:rPr>
          <w:rStyle w:val="FootnoteReference"/>
          <w:rFonts w:ascii="Times New Roman" w:hAnsi="Times New Roman" w:cs="Times New Roman"/>
        </w:rPr>
        <w:footnoteRef/>
      </w:r>
      <w:r w:rsidRPr="00390C96">
        <w:rPr>
          <w:rFonts w:ascii="Times New Roman" w:hAnsi="Times New Roman" w:cs="Times New Roman"/>
          <w:color w:val="000000" w:themeColor="text1"/>
        </w:rPr>
        <w:t>Hasil Wawancara dengan Bapak Muzakkir, Geuchik Gampong RisehTunong Kecamatan Sawang Kabupaten Aceh Utara, Pada Tanggal 14 Juni 2021.</w:t>
      </w:r>
    </w:p>
  </w:footnote>
  <w:footnote w:id="18">
    <w:p w:rsidR="00E62201" w:rsidRPr="00390C96" w:rsidRDefault="00E62201" w:rsidP="0097398B">
      <w:pPr>
        <w:pStyle w:val="FootnoteText"/>
        <w:spacing w:after="60"/>
        <w:ind w:firstLine="714"/>
        <w:jc w:val="both"/>
        <w:rPr>
          <w:rFonts w:ascii="Times New Roman" w:hAnsi="Times New Roman" w:cs="Times New Roman"/>
        </w:rPr>
      </w:pPr>
      <w:r w:rsidRPr="00390C96">
        <w:rPr>
          <w:rStyle w:val="FootnoteReference"/>
          <w:rFonts w:ascii="Times New Roman" w:hAnsi="Times New Roman" w:cs="Times New Roman"/>
        </w:rPr>
        <w:footnoteRef/>
      </w:r>
      <w:r w:rsidRPr="00390C96">
        <w:rPr>
          <w:rFonts w:ascii="Times New Roman" w:hAnsi="Times New Roman" w:cs="Times New Roman"/>
        </w:rPr>
        <w:t xml:space="preserve">Hasil Wawancara dengan Ibu Khairiyah, Petani di Gampong Riseh Tunong Kecamatan Sawang Kabupaten Aceh Utara. </w:t>
      </w:r>
    </w:p>
  </w:footnote>
  <w:footnote w:id="19">
    <w:p w:rsidR="00E62201" w:rsidRPr="0053127D" w:rsidRDefault="00E62201" w:rsidP="0097398B">
      <w:pPr>
        <w:pStyle w:val="FootnoteText"/>
        <w:spacing w:after="60"/>
        <w:ind w:firstLine="714"/>
        <w:jc w:val="both"/>
        <w:rPr>
          <w:rFonts w:ascii="Times New Roman" w:hAnsi="Times New Roman" w:cs="Times New Roman"/>
          <w:lang w:val="en-US"/>
        </w:rPr>
      </w:pPr>
      <w:r w:rsidRPr="00390C96">
        <w:rPr>
          <w:rStyle w:val="FootnoteReference"/>
          <w:rFonts w:ascii="Times New Roman" w:hAnsi="Times New Roman" w:cs="Times New Roman"/>
        </w:rPr>
        <w:footnoteRef/>
      </w:r>
      <w:r w:rsidRPr="00390C96">
        <w:rPr>
          <w:rFonts w:ascii="Times New Roman" w:hAnsi="Times New Roman" w:cs="Times New Roman"/>
        </w:rPr>
        <w:t xml:space="preserve">Kuat Ismanto, </w:t>
      </w:r>
      <w:r w:rsidRPr="005D63F6">
        <w:rPr>
          <w:rFonts w:ascii="Times New Roman" w:hAnsi="Times New Roman" w:cs="Times New Roman"/>
          <w:i/>
          <w:iCs/>
        </w:rPr>
        <w:t>Asuransi Syariah</w:t>
      </w:r>
      <w:r w:rsidRPr="00390C96">
        <w:rPr>
          <w:rFonts w:ascii="Times New Roman" w:hAnsi="Times New Roman" w:cs="Times New Roman"/>
        </w:rPr>
        <w:t>..., hlm. 43</w:t>
      </w:r>
      <w:r>
        <w:rPr>
          <w:rFonts w:ascii="Times New Roman" w:hAnsi="Times New Roman" w:cs="Times New Roman"/>
          <w:lang w:val="en-US"/>
        </w:rPr>
        <w:t>.</w:t>
      </w:r>
    </w:p>
  </w:footnote>
  <w:footnote w:id="20">
    <w:p w:rsidR="00E62201" w:rsidRPr="00390C96" w:rsidRDefault="00E62201" w:rsidP="0097398B">
      <w:pPr>
        <w:pStyle w:val="FootnoteText"/>
        <w:ind w:firstLine="714"/>
        <w:jc w:val="both"/>
        <w:rPr>
          <w:rFonts w:ascii="Times New Roman" w:hAnsi="Times New Roman" w:cs="Times New Roman"/>
        </w:rPr>
      </w:pPr>
      <w:r w:rsidRPr="00390C96">
        <w:rPr>
          <w:rStyle w:val="FootnoteReference"/>
          <w:rFonts w:ascii="Times New Roman" w:hAnsi="Times New Roman" w:cs="Times New Roman"/>
        </w:rPr>
        <w:footnoteRef/>
      </w:r>
      <w:r w:rsidRPr="00390C96">
        <w:rPr>
          <w:rFonts w:ascii="Times New Roman" w:hAnsi="Times New Roman" w:cs="Times New Roman"/>
          <w:i/>
          <w:iCs/>
        </w:rPr>
        <w:t xml:space="preserve">Ibid. </w:t>
      </w:r>
    </w:p>
  </w:footnote>
  <w:footnote w:id="21">
    <w:p w:rsidR="00E62201" w:rsidRPr="00390C96" w:rsidRDefault="00E62201" w:rsidP="0097398B">
      <w:pPr>
        <w:pStyle w:val="FootnoteText"/>
        <w:ind w:firstLine="714"/>
        <w:jc w:val="both"/>
        <w:rPr>
          <w:rFonts w:ascii="Times New Roman" w:hAnsi="Times New Roman" w:cs="Times New Roman"/>
        </w:rPr>
      </w:pPr>
      <w:r w:rsidRPr="00390C96">
        <w:rPr>
          <w:rStyle w:val="FootnoteReference"/>
          <w:rFonts w:ascii="Times New Roman" w:hAnsi="Times New Roman" w:cs="Times New Roman"/>
        </w:rPr>
        <w:footnoteRef/>
      </w:r>
      <w:r w:rsidRPr="00390C96">
        <w:rPr>
          <w:rFonts w:ascii="Times New Roman" w:hAnsi="Times New Roman" w:cs="Times New Roman"/>
        </w:rPr>
        <w:t xml:space="preserve"> Subekti, </w:t>
      </w:r>
      <w:r w:rsidRPr="005D63F6">
        <w:rPr>
          <w:rFonts w:ascii="Times New Roman" w:hAnsi="Times New Roman" w:cs="Times New Roman"/>
          <w:i/>
          <w:iCs/>
        </w:rPr>
        <w:t>Hukum Perjanjian</w:t>
      </w:r>
      <w:r w:rsidRPr="00390C96">
        <w:rPr>
          <w:rFonts w:ascii="Times New Roman" w:hAnsi="Times New Roman" w:cs="Times New Roman"/>
        </w:rPr>
        <w:t>, Cet. 14, (Jakarta: Intermasa, 1992), hlm. 1</w:t>
      </w:r>
    </w:p>
  </w:footnote>
  <w:footnote w:id="22">
    <w:p w:rsidR="00E62201" w:rsidRPr="00390C96" w:rsidRDefault="00E62201" w:rsidP="0097398B">
      <w:pPr>
        <w:pStyle w:val="FootnoteText"/>
        <w:ind w:firstLine="714"/>
        <w:jc w:val="both"/>
        <w:rPr>
          <w:rFonts w:ascii="Times New Roman" w:hAnsi="Times New Roman" w:cs="Times New Roman"/>
        </w:rPr>
      </w:pPr>
      <w:r w:rsidRPr="00390C96">
        <w:rPr>
          <w:rStyle w:val="FootnoteReference"/>
          <w:rFonts w:ascii="Times New Roman" w:hAnsi="Times New Roman" w:cs="Times New Roman"/>
        </w:rPr>
        <w:footnoteRef/>
      </w:r>
      <w:r w:rsidRPr="00390C96">
        <w:rPr>
          <w:rFonts w:ascii="Times New Roman" w:hAnsi="Times New Roman" w:cs="Times New Roman"/>
          <w:i/>
          <w:iCs/>
        </w:rPr>
        <w:t>Ibid</w:t>
      </w:r>
      <w:r w:rsidRPr="00390C96">
        <w:rPr>
          <w:rFonts w:ascii="Times New Roman" w:hAnsi="Times New Roman" w:cs="Times New Roman"/>
        </w:rPr>
        <w:t xml:space="preserve">. </w:t>
      </w:r>
    </w:p>
  </w:footnote>
  <w:footnote w:id="23">
    <w:p w:rsidR="00E62201" w:rsidRPr="00390C96" w:rsidRDefault="00E62201" w:rsidP="0097398B">
      <w:pPr>
        <w:pStyle w:val="FootnoteText"/>
        <w:ind w:firstLine="714"/>
        <w:jc w:val="both"/>
        <w:rPr>
          <w:rFonts w:ascii="Times New Roman" w:hAnsi="Times New Roman" w:cs="Times New Roman"/>
        </w:rPr>
      </w:pPr>
      <w:r w:rsidRPr="00390C96">
        <w:rPr>
          <w:rStyle w:val="FootnoteReference"/>
          <w:rFonts w:ascii="Times New Roman" w:hAnsi="Times New Roman" w:cs="Times New Roman"/>
        </w:rPr>
        <w:footnoteRef/>
      </w:r>
      <w:r w:rsidRPr="00390C96">
        <w:rPr>
          <w:rFonts w:ascii="Times New Roman" w:hAnsi="Times New Roman" w:cs="Times New Roman"/>
        </w:rPr>
        <w:t xml:space="preserve"> Mohammad Muslehuddin, </w:t>
      </w:r>
      <w:r w:rsidRPr="005D63F6">
        <w:rPr>
          <w:rFonts w:ascii="Times New Roman" w:hAnsi="Times New Roman" w:cs="Times New Roman"/>
          <w:i/>
          <w:iCs/>
        </w:rPr>
        <w:t>Asuransi dalam Islam</w:t>
      </w:r>
      <w:r w:rsidRPr="00390C96">
        <w:rPr>
          <w:rFonts w:ascii="Times New Roman" w:hAnsi="Times New Roman" w:cs="Times New Roman"/>
        </w:rPr>
        <w:t>, (Jakarta: Bumi Aksara,  2015), hlm. 30.</w:t>
      </w:r>
    </w:p>
  </w:footnote>
  <w:footnote w:id="24">
    <w:p w:rsidR="00E62201" w:rsidRPr="00390C96" w:rsidRDefault="00E62201" w:rsidP="0097398B">
      <w:pPr>
        <w:pStyle w:val="FootnoteText"/>
        <w:spacing w:after="240"/>
        <w:ind w:firstLine="720"/>
        <w:jc w:val="both"/>
        <w:rPr>
          <w:rFonts w:ascii="Times New Roman" w:eastAsia="Times New Roman" w:hAnsi="Times New Roman" w:cs="Times New Roman"/>
          <w:color w:val="000000" w:themeColor="text1"/>
          <w:shd w:val="clear" w:color="auto" w:fill="FFFFFF"/>
          <w:lang w:val="en-US"/>
        </w:rPr>
      </w:pPr>
      <w:r w:rsidRPr="00390C96">
        <w:rPr>
          <w:rStyle w:val="FootnoteReference"/>
          <w:rFonts w:ascii="Times New Roman" w:hAnsi="Times New Roman" w:cs="Times New Roman"/>
        </w:rPr>
        <w:footnoteRef/>
      </w:r>
      <w:proofErr w:type="gramStart"/>
      <w:r w:rsidRPr="00390C96">
        <w:rPr>
          <w:rFonts w:ascii="Times New Roman" w:hAnsi="Times New Roman" w:cs="Times New Roman"/>
          <w:color w:val="000000" w:themeColor="text1"/>
          <w:shd w:val="clear" w:color="auto" w:fill="FFFFFF"/>
          <w:lang w:val="en-US"/>
        </w:rPr>
        <w:t xml:space="preserve">Hasil Wawancara dengan Veri Bastian, </w:t>
      </w:r>
      <w:r w:rsidRPr="00390C96">
        <w:rPr>
          <w:rFonts w:ascii="Times New Roman" w:eastAsia="Times New Roman" w:hAnsi="Times New Roman" w:cs="Times New Roman"/>
          <w:color w:val="000000" w:themeColor="text1"/>
          <w:shd w:val="clear" w:color="auto" w:fill="FFFFFF"/>
          <w:lang w:val="en-US"/>
        </w:rPr>
        <w:t>Account Representative Khusus</w:t>
      </w:r>
      <w:r w:rsidRPr="00390C96">
        <w:rPr>
          <w:rFonts w:ascii="Times New Roman" w:hAnsi="Times New Roman" w:cs="Times New Roman"/>
          <w:color w:val="000000" w:themeColor="text1"/>
          <w:shd w:val="clear" w:color="auto" w:fill="FFFFFF"/>
          <w:lang w:val="en-US"/>
        </w:rPr>
        <w:t xml:space="preserve"> </w:t>
      </w:r>
      <w:r w:rsidRPr="00390C96">
        <w:rPr>
          <w:rFonts w:ascii="Times New Roman" w:eastAsia="Times New Roman" w:hAnsi="Times New Roman" w:cs="Times New Roman"/>
          <w:color w:val="000000" w:themeColor="text1"/>
          <w:shd w:val="clear" w:color="auto" w:fill="FFFFFF"/>
          <w:lang w:val="en-US"/>
        </w:rPr>
        <w:t>dari Bidang Kepesertaan</w:t>
      </w:r>
      <w:r w:rsidRPr="00390C96">
        <w:rPr>
          <w:rFonts w:ascii="Times New Roman" w:hAnsi="Times New Roman" w:cs="Times New Roman"/>
          <w:color w:val="000000" w:themeColor="text1"/>
          <w:shd w:val="clear" w:color="auto" w:fill="FFFFFF"/>
          <w:lang w:val="en-US"/>
        </w:rPr>
        <w:t xml:space="preserve"> BPJS Ketenagakerjaan Lhokuseumawe.</w:t>
      </w:r>
      <w:proofErr w:type="gramEnd"/>
      <w:r w:rsidRPr="00390C96">
        <w:rPr>
          <w:rFonts w:ascii="Times New Roman" w:hAnsi="Times New Roman" w:cs="Times New Roman"/>
          <w:color w:val="000000" w:themeColor="text1"/>
          <w:shd w:val="clear" w:color="auto" w:fill="FFFFFF"/>
          <w:lang w:val="en-US"/>
        </w:rPr>
        <w:t xml:space="preserve"> </w:t>
      </w:r>
      <w:proofErr w:type="gramStart"/>
      <w:r w:rsidRPr="00390C96">
        <w:rPr>
          <w:rFonts w:ascii="Times New Roman" w:hAnsi="Times New Roman" w:cs="Times New Roman"/>
          <w:color w:val="000000" w:themeColor="text1"/>
          <w:shd w:val="clear" w:color="auto" w:fill="FFFFFF"/>
          <w:lang w:val="en-US"/>
        </w:rPr>
        <w:t>Pada tanggal 28 Juni 2021.</w:t>
      </w:r>
      <w:proofErr w:type="gramEnd"/>
    </w:p>
  </w:footnote>
  <w:footnote w:id="25">
    <w:p w:rsidR="00E62201" w:rsidRPr="00390C96" w:rsidRDefault="00E62201" w:rsidP="0097398B">
      <w:pPr>
        <w:pStyle w:val="FootnoteText"/>
        <w:spacing w:after="60"/>
        <w:ind w:firstLine="714"/>
        <w:jc w:val="both"/>
        <w:rPr>
          <w:rFonts w:ascii="Times New Roman" w:hAnsi="Times New Roman" w:cs="Times New Roman"/>
          <w:lang w:val="en-US"/>
        </w:rPr>
      </w:pPr>
      <w:r w:rsidRPr="00390C96">
        <w:rPr>
          <w:rStyle w:val="FootnoteReference"/>
          <w:rFonts w:ascii="Times New Roman" w:hAnsi="Times New Roman" w:cs="Times New Roman"/>
        </w:rPr>
        <w:footnoteRef/>
      </w:r>
      <w:proofErr w:type="gramStart"/>
      <w:r w:rsidRPr="00390C96">
        <w:rPr>
          <w:rFonts w:ascii="Times New Roman" w:hAnsi="Times New Roman" w:cs="Times New Roman"/>
          <w:lang w:val="en-US"/>
        </w:rPr>
        <w:t>Perangkat Gampong di Riseh Tunong berjumlah 22 orang, kisaran gaji Perangkat Gampong RP.</w:t>
      </w:r>
      <w:proofErr w:type="gramEnd"/>
      <w:r w:rsidRPr="00390C96">
        <w:rPr>
          <w:rFonts w:ascii="Times New Roman" w:hAnsi="Times New Roman" w:cs="Times New Roman"/>
          <w:lang w:val="en-US"/>
        </w:rPr>
        <w:t xml:space="preserve"> </w:t>
      </w:r>
      <w:proofErr w:type="gramStart"/>
      <w:r w:rsidRPr="00390C96">
        <w:rPr>
          <w:rFonts w:ascii="Times New Roman" w:hAnsi="Times New Roman" w:cs="Times New Roman"/>
          <w:lang w:val="en-US"/>
        </w:rPr>
        <w:t>400.000 – RP.</w:t>
      </w:r>
      <w:proofErr w:type="gramEnd"/>
      <w:r w:rsidRPr="00390C96">
        <w:rPr>
          <w:rFonts w:ascii="Times New Roman" w:hAnsi="Times New Roman" w:cs="Times New Roman"/>
          <w:lang w:val="en-US"/>
        </w:rPr>
        <w:t xml:space="preserve"> </w:t>
      </w:r>
      <w:proofErr w:type="gramStart"/>
      <w:r w:rsidRPr="00390C96">
        <w:rPr>
          <w:rFonts w:ascii="Times New Roman" w:hAnsi="Times New Roman" w:cs="Times New Roman"/>
          <w:lang w:val="en-US"/>
        </w:rPr>
        <w:t>600.000, setiap Perangkat Gampong   dikategorikan ke persentase gaji RP.</w:t>
      </w:r>
      <w:proofErr w:type="gramEnd"/>
      <w:r w:rsidRPr="00390C96">
        <w:rPr>
          <w:rFonts w:ascii="Times New Roman" w:hAnsi="Times New Roman" w:cs="Times New Roman"/>
          <w:lang w:val="en-US"/>
        </w:rPr>
        <w:t xml:space="preserve"> </w:t>
      </w:r>
      <w:proofErr w:type="gramStart"/>
      <w:r w:rsidRPr="00390C96">
        <w:rPr>
          <w:rFonts w:ascii="Times New Roman" w:hAnsi="Times New Roman" w:cs="Times New Roman"/>
          <w:lang w:val="en-US"/>
        </w:rPr>
        <w:t>1000.000 /bulan.</w:t>
      </w:r>
      <w:proofErr w:type="gramEnd"/>
    </w:p>
  </w:footnote>
  <w:footnote w:id="26">
    <w:p w:rsidR="00E62201" w:rsidRPr="00390C96" w:rsidRDefault="00E62201" w:rsidP="0097398B">
      <w:pPr>
        <w:pStyle w:val="FootnoteText"/>
        <w:ind w:firstLine="714"/>
        <w:jc w:val="both"/>
        <w:rPr>
          <w:rFonts w:ascii="Times New Roman" w:hAnsi="Times New Roman" w:cs="Times New Roman"/>
          <w:i/>
          <w:iCs/>
          <w:lang w:val="en-US"/>
        </w:rPr>
      </w:pPr>
      <w:r w:rsidRPr="00390C96">
        <w:rPr>
          <w:rStyle w:val="FootnoteReference"/>
          <w:rFonts w:ascii="Times New Roman" w:hAnsi="Times New Roman" w:cs="Times New Roman"/>
        </w:rPr>
        <w:footnoteRef/>
      </w:r>
      <w:r w:rsidRPr="00390C96">
        <w:rPr>
          <w:rFonts w:ascii="Times New Roman" w:hAnsi="Times New Roman" w:cs="Times New Roman"/>
          <w:i/>
          <w:iCs/>
          <w:lang w:val="en-US"/>
        </w:rPr>
        <w:t>Ibid.</w:t>
      </w:r>
    </w:p>
  </w:footnote>
  <w:footnote w:id="27">
    <w:p w:rsidR="00E62201" w:rsidRPr="00390C96" w:rsidRDefault="00E62201" w:rsidP="0097398B">
      <w:pPr>
        <w:pStyle w:val="FootnoteText"/>
        <w:ind w:firstLine="714"/>
        <w:jc w:val="both"/>
        <w:rPr>
          <w:rFonts w:ascii="Times New Roman" w:hAnsi="Times New Roman" w:cs="Times New Roman"/>
        </w:rPr>
      </w:pPr>
      <w:r w:rsidRPr="00390C96">
        <w:rPr>
          <w:rStyle w:val="FootnoteReference"/>
          <w:rFonts w:ascii="Times New Roman" w:hAnsi="Times New Roman" w:cs="Times New Roman"/>
        </w:rPr>
        <w:footnoteRef/>
      </w:r>
      <w:r w:rsidRPr="00390C96">
        <w:rPr>
          <w:rFonts w:ascii="Times New Roman" w:hAnsi="Times New Roman" w:cs="Times New Roman"/>
          <w:color w:val="222222"/>
          <w:shd w:val="clear" w:color="auto" w:fill="FFFFFF"/>
        </w:rPr>
        <w:t>Mugiyati. "</w:t>
      </w:r>
      <w:r w:rsidRPr="00390C96">
        <w:rPr>
          <w:rFonts w:ascii="Times New Roman" w:hAnsi="Times New Roman" w:cs="Times New Roman"/>
          <w:i/>
          <w:iCs/>
          <w:color w:val="222222"/>
          <w:shd w:val="clear" w:color="auto" w:fill="FFFFFF"/>
        </w:rPr>
        <w:t>Aplikasi Kafalah Pada Asuransi Takaful Perspektif Akad Bisnis Islam</w:t>
      </w:r>
      <w:r w:rsidRPr="00390C96">
        <w:rPr>
          <w:rFonts w:ascii="Times New Roman" w:hAnsi="Times New Roman" w:cs="Times New Roman"/>
          <w:color w:val="222222"/>
          <w:shd w:val="clear" w:color="auto" w:fill="FFFFFF"/>
        </w:rPr>
        <w:t>." </w:t>
      </w:r>
      <w:r w:rsidRPr="00390C96">
        <w:rPr>
          <w:rFonts w:ascii="Times New Roman" w:hAnsi="Times New Roman" w:cs="Times New Roman"/>
          <w:i/>
          <w:iCs/>
          <w:color w:val="222222"/>
          <w:shd w:val="clear" w:color="auto" w:fill="FFFFFF"/>
        </w:rPr>
        <w:t>Maliyah</w:t>
      </w:r>
      <w:r w:rsidRPr="00390C96">
        <w:rPr>
          <w:rFonts w:ascii="Times New Roman" w:hAnsi="Times New Roman" w:cs="Times New Roman"/>
          <w:color w:val="222222"/>
          <w:shd w:val="clear" w:color="auto" w:fill="FFFFFF"/>
        </w:rPr>
        <w:t xml:space="preserve"> 2.1: 2012. </w:t>
      </w:r>
      <w:proofErr w:type="gramStart"/>
      <w:r w:rsidRPr="00390C96">
        <w:rPr>
          <w:rFonts w:ascii="Times New Roman" w:hAnsi="Times New Roman" w:cs="Times New Roman"/>
          <w:color w:val="222222"/>
          <w:shd w:val="clear" w:color="auto" w:fill="FFFFFF"/>
          <w:lang w:val="en-US"/>
        </w:rPr>
        <w:t>h</w:t>
      </w:r>
      <w:r w:rsidRPr="00390C96">
        <w:rPr>
          <w:rFonts w:ascii="Times New Roman" w:hAnsi="Times New Roman" w:cs="Times New Roman"/>
          <w:color w:val="222222"/>
          <w:shd w:val="clear" w:color="auto" w:fill="FFFFFF"/>
        </w:rPr>
        <w:t>lm</w:t>
      </w:r>
      <w:proofErr w:type="gramEnd"/>
      <w:r w:rsidRPr="00390C96">
        <w:rPr>
          <w:rFonts w:ascii="Times New Roman" w:hAnsi="Times New Roman" w:cs="Times New Roman"/>
          <w:color w:val="222222"/>
          <w:shd w:val="clear" w:color="auto" w:fill="FFFFFF"/>
        </w:rPr>
        <w:t>. 278.</w:t>
      </w:r>
    </w:p>
  </w:footnote>
  <w:footnote w:id="28">
    <w:p w:rsidR="00E62201" w:rsidRPr="00390C96" w:rsidRDefault="00E62201" w:rsidP="0097398B">
      <w:pPr>
        <w:pStyle w:val="FootnoteText"/>
        <w:ind w:firstLine="714"/>
        <w:jc w:val="both"/>
        <w:rPr>
          <w:rFonts w:ascii="Times New Roman" w:hAnsi="Times New Roman" w:cs="Times New Roman"/>
        </w:rPr>
      </w:pPr>
      <w:r w:rsidRPr="00390C96">
        <w:rPr>
          <w:rStyle w:val="FootnoteReference"/>
          <w:rFonts w:ascii="Times New Roman" w:hAnsi="Times New Roman" w:cs="Times New Roman"/>
        </w:rPr>
        <w:footnoteRef/>
      </w:r>
      <w:r w:rsidRPr="00390C96">
        <w:rPr>
          <w:rFonts w:ascii="Times New Roman" w:hAnsi="Times New Roman" w:cs="Times New Roman"/>
          <w:i/>
          <w:iCs/>
        </w:rPr>
        <w:t xml:space="preserve">Ibid., </w:t>
      </w:r>
      <w:r w:rsidRPr="00390C96">
        <w:rPr>
          <w:rFonts w:ascii="Times New Roman" w:hAnsi="Times New Roman" w:cs="Times New Roman"/>
        </w:rPr>
        <w:t>hlm. 279</w:t>
      </w:r>
    </w:p>
  </w:footnote>
  <w:footnote w:id="29">
    <w:p w:rsidR="00E62201" w:rsidRPr="00390C96" w:rsidRDefault="00E62201" w:rsidP="0097398B">
      <w:pPr>
        <w:pStyle w:val="FootnoteText"/>
        <w:ind w:firstLine="714"/>
        <w:jc w:val="both"/>
        <w:rPr>
          <w:rFonts w:ascii="Times New Roman" w:hAnsi="Times New Roman" w:cs="Times New Roman"/>
        </w:rPr>
      </w:pPr>
      <w:r w:rsidRPr="00390C96">
        <w:rPr>
          <w:rStyle w:val="FootnoteReference"/>
          <w:rFonts w:ascii="Times New Roman" w:hAnsi="Times New Roman" w:cs="Times New Roman"/>
        </w:rPr>
        <w:footnoteRef/>
      </w:r>
      <w:r w:rsidRPr="00390C96">
        <w:rPr>
          <w:rFonts w:ascii="Times New Roman" w:hAnsi="Times New Roman" w:cs="Times New Roman"/>
          <w:i/>
          <w:iCs/>
        </w:rPr>
        <w:t xml:space="preserve">Ibid., </w:t>
      </w:r>
      <w:r w:rsidRPr="00390C96">
        <w:rPr>
          <w:rFonts w:ascii="Times New Roman" w:hAnsi="Times New Roman" w:cs="Times New Roman"/>
        </w:rPr>
        <w:t>hlm. 280.</w:t>
      </w:r>
    </w:p>
  </w:footnote>
  <w:footnote w:id="30">
    <w:p w:rsidR="00E62201" w:rsidRPr="00390C96" w:rsidRDefault="00E62201" w:rsidP="0097398B">
      <w:pPr>
        <w:pStyle w:val="ListParagraph"/>
        <w:spacing w:after="0" w:line="240" w:lineRule="auto"/>
        <w:jc w:val="both"/>
        <w:rPr>
          <w:rFonts w:ascii="Times New Roman" w:hAnsi="Times New Roman" w:cs="Times New Roman"/>
          <w:color w:val="000000" w:themeColor="text1"/>
          <w:sz w:val="20"/>
          <w:szCs w:val="20"/>
        </w:rPr>
      </w:pPr>
      <w:r w:rsidRPr="00390C96">
        <w:rPr>
          <w:rStyle w:val="FootnoteReference"/>
          <w:rFonts w:ascii="Times New Roman" w:hAnsi="Times New Roman" w:cs="Times New Roman"/>
          <w:sz w:val="20"/>
          <w:szCs w:val="20"/>
        </w:rPr>
        <w:footnoteRef/>
      </w:r>
      <w:r w:rsidRPr="00390C96">
        <w:rPr>
          <w:rFonts w:ascii="Times New Roman" w:hAnsi="Times New Roman" w:cs="Times New Roman"/>
          <w:color w:val="000000" w:themeColor="text1"/>
          <w:sz w:val="20"/>
          <w:szCs w:val="20"/>
        </w:rPr>
        <w:t xml:space="preserve">Oni Sahroni, </w:t>
      </w:r>
      <w:r w:rsidRPr="00390C96">
        <w:rPr>
          <w:rFonts w:ascii="Times New Roman" w:hAnsi="Times New Roman" w:cs="Times New Roman"/>
          <w:i/>
          <w:iCs/>
          <w:color w:val="000000" w:themeColor="text1"/>
          <w:sz w:val="20"/>
          <w:szCs w:val="20"/>
        </w:rPr>
        <w:t>Fiqh Mu'amalah Kontemporer,</w:t>
      </w:r>
      <w:r w:rsidRPr="00390C96">
        <w:rPr>
          <w:rFonts w:ascii="Times New Roman" w:hAnsi="Times New Roman" w:cs="Times New Roman"/>
          <w:color w:val="000000" w:themeColor="text1"/>
          <w:sz w:val="20"/>
          <w:szCs w:val="20"/>
        </w:rPr>
        <w:t xml:space="preserve"> (Jakarta: Republika, 2019), hlm. 309.</w:t>
      </w:r>
    </w:p>
  </w:footnote>
  <w:footnote w:id="31">
    <w:p w:rsidR="00E62201" w:rsidRPr="00390C96" w:rsidRDefault="00E62201" w:rsidP="0097398B">
      <w:pPr>
        <w:pStyle w:val="FootnoteText"/>
        <w:ind w:firstLine="714"/>
        <w:jc w:val="both"/>
        <w:rPr>
          <w:rFonts w:ascii="Times New Roman" w:hAnsi="Times New Roman" w:cs="Times New Roman"/>
        </w:rPr>
      </w:pPr>
      <w:r w:rsidRPr="00390C96">
        <w:rPr>
          <w:rStyle w:val="FootnoteReference"/>
          <w:rFonts w:ascii="Times New Roman" w:hAnsi="Times New Roman" w:cs="Times New Roman"/>
        </w:rPr>
        <w:footnoteRef/>
      </w:r>
      <w:r w:rsidRPr="00390C96">
        <w:rPr>
          <w:rFonts w:ascii="Times New Roman" w:hAnsi="Times New Roman" w:cs="Times New Roman"/>
          <w:i/>
          <w:iCs/>
        </w:rPr>
        <w:t>Ibid</w:t>
      </w:r>
      <w:r w:rsidRPr="00390C96">
        <w:rPr>
          <w:rFonts w:ascii="Times New Roman" w:hAnsi="Times New Roman" w:cs="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26A5"/>
    <w:multiLevelType w:val="hybridMultilevel"/>
    <w:tmpl w:val="A744847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513595"/>
    <w:multiLevelType w:val="hybridMultilevel"/>
    <w:tmpl w:val="B4D0FE3A"/>
    <w:lvl w:ilvl="0" w:tplc="93EE9B92">
      <w:start w:val="1"/>
      <w:numFmt w:val="lowerLetter"/>
      <w:lvlText w:val="%1."/>
      <w:lvlJc w:val="left"/>
      <w:pPr>
        <w:ind w:left="720" w:hanging="360"/>
      </w:pPr>
      <w:rPr>
        <w:rFonts w:asciiTheme="majorBidi" w:eastAsiaTheme="minorEastAsia" w:hAnsiTheme="majorBidi" w:cstheme="majorBidi" w:hint="default"/>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3143791"/>
    <w:multiLevelType w:val="hybridMultilevel"/>
    <w:tmpl w:val="68F85D0E"/>
    <w:lvl w:ilvl="0" w:tplc="0409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3B741D1"/>
    <w:multiLevelType w:val="hybridMultilevel"/>
    <w:tmpl w:val="F7C6115E"/>
    <w:lvl w:ilvl="0" w:tplc="8AA4590C">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1066BC"/>
    <w:multiLevelType w:val="hybridMultilevel"/>
    <w:tmpl w:val="8740205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5FD711F"/>
    <w:multiLevelType w:val="hybridMultilevel"/>
    <w:tmpl w:val="42FA07B2"/>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6924854"/>
    <w:multiLevelType w:val="hybridMultilevel"/>
    <w:tmpl w:val="E7F2F47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07E746B4"/>
    <w:multiLevelType w:val="hybridMultilevel"/>
    <w:tmpl w:val="8AFEDD84"/>
    <w:lvl w:ilvl="0" w:tplc="70D407B8">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8">
    <w:nsid w:val="0B1D0632"/>
    <w:multiLevelType w:val="hybridMultilevel"/>
    <w:tmpl w:val="BEA2E54A"/>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0BE50855"/>
    <w:multiLevelType w:val="hybridMultilevel"/>
    <w:tmpl w:val="5B8678B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0F40496B"/>
    <w:multiLevelType w:val="hybridMultilevel"/>
    <w:tmpl w:val="A91AC18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16168C1"/>
    <w:multiLevelType w:val="hybridMultilevel"/>
    <w:tmpl w:val="303260D4"/>
    <w:lvl w:ilvl="0" w:tplc="0A907660">
      <w:start w:val="1"/>
      <w:numFmt w:val="upperLetter"/>
      <w:pStyle w:val="BAB4"/>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5EA5E57"/>
    <w:multiLevelType w:val="hybridMultilevel"/>
    <w:tmpl w:val="9C48F792"/>
    <w:lvl w:ilvl="0" w:tplc="4EDE10FA">
      <w:start w:val="1"/>
      <w:numFmt w:val="upperRoman"/>
      <w:pStyle w:val="1BAB2"/>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9087979"/>
    <w:multiLevelType w:val="hybridMultilevel"/>
    <w:tmpl w:val="19A89504"/>
    <w:lvl w:ilvl="0" w:tplc="2C5C0FB0">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92E2DE5"/>
    <w:multiLevelType w:val="hybridMultilevel"/>
    <w:tmpl w:val="D7D6E4C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C1F0737"/>
    <w:multiLevelType w:val="hybridMultilevel"/>
    <w:tmpl w:val="E12E5D8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1ED51979"/>
    <w:multiLevelType w:val="hybridMultilevel"/>
    <w:tmpl w:val="FA2C1AA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1F1F1A6C"/>
    <w:multiLevelType w:val="hybridMultilevel"/>
    <w:tmpl w:val="852C4D7E"/>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25625F87"/>
    <w:multiLevelType w:val="hybridMultilevel"/>
    <w:tmpl w:val="1D7C7D0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72B5396"/>
    <w:multiLevelType w:val="hybridMultilevel"/>
    <w:tmpl w:val="41D4CA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A966460"/>
    <w:multiLevelType w:val="hybridMultilevel"/>
    <w:tmpl w:val="F41C9F02"/>
    <w:lvl w:ilvl="0" w:tplc="0421000F">
      <w:start w:val="1"/>
      <w:numFmt w:val="decimal"/>
      <w:lvlText w:val="%1."/>
      <w:lvlJc w:val="left"/>
      <w:pPr>
        <w:ind w:left="1495" w:hanging="360"/>
      </w:p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21">
    <w:nsid w:val="2C4C0F7E"/>
    <w:multiLevelType w:val="hybridMultilevel"/>
    <w:tmpl w:val="C4EE99BC"/>
    <w:lvl w:ilvl="0" w:tplc="50C05B60">
      <w:start w:val="1"/>
      <w:numFmt w:val="decimal"/>
      <w:lvlText w:val="%1."/>
      <w:lvlJc w:val="left"/>
      <w:pPr>
        <w:ind w:left="786" w:hanging="360"/>
      </w:pPr>
      <w:rPr>
        <w:rFonts w:hint="default"/>
        <w:i w:val="0"/>
        <w:iCs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nsid w:val="2E221760"/>
    <w:multiLevelType w:val="hybridMultilevel"/>
    <w:tmpl w:val="EB84B93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5791146"/>
    <w:multiLevelType w:val="hybridMultilevel"/>
    <w:tmpl w:val="5F84C7D4"/>
    <w:lvl w:ilvl="0" w:tplc="A48037BE">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7626DB0"/>
    <w:multiLevelType w:val="hybridMultilevel"/>
    <w:tmpl w:val="7F20610E"/>
    <w:lvl w:ilvl="0" w:tplc="BDEA5850">
      <w:start w:val="1"/>
      <w:numFmt w:val="upperLetter"/>
      <w:lvlText w:val="%1."/>
      <w:lvlJc w:val="left"/>
      <w:pPr>
        <w:ind w:left="2061" w:hanging="360"/>
      </w:pPr>
      <w:rPr>
        <w:rFonts w:hint="default"/>
        <w:b w:val="0"/>
        <w:bCs/>
        <w:color w:val="auto"/>
        <w:u w:val="none"/>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5">
    <w:nsid w:val="38FF4745"/>
    <w:multiLevelType w:val="hybridMultilevel"/>
    <w:tmpl w:val="BD66892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39040563"/>
    <w:multiLevelType w:val="hybridMultilevel"/>
    <w:tmpl w:val="92CAB58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3C9D0F99"/>
    <w:multiLevelType w:val="hybridMultilevel"/>
    <w:tmpl w:val="354609F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01B0580"/>
    <w:multiLevelType w:val="hybridMultilevel"/>
    <w:tmpl w:val="6ECC133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1AB706D"/>
    <w:multiLevelType w:val="hybridMultilevel"/>
    <w:tmpl w:val="C82A9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24C180F"/>
    <w:multiLevelType w:val="hybridMultilevel"/>
    <w:tmpl w:val="63006054"/>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42B3032E"/>
    <w:multiLevelType w:val="hybridMultilevel"/>
    <w:tmpl w:val="D9E6ED92"/>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446054B6"/>
    <w:multiLevelType w:val="hybridMultilevel"/>
    <w:tmpl w:val="1D36FD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4646BE2"/>
    <w:multiLevelType w:val="hybridMultilevel"/>
    <w:tmpl w:val="7736E4D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44D9722E"/>
    <w:multiLevelType w:val="hybridMultilevel"/>
    <w:tmpl w:val="9B5EFD8C"/>
    <w:lvl w:ilvl="0" w:tplc="DF847CFE">
      <w:start w:val="2"/>
      <w:numFmt w:val="bullet"/>
      <w:lvlText w:val="-"/>
      <w:lvlJc w:val="left"/>
      <w:pPr>
        <w:ind w:left="2340" w:hanging="360"/>
      </w:pPr>
      <w:rPr>
        <w:rFonts w:ascii="Times New Roman" w:eastAsia="Calibri"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5">
    <w:nsid w:val="456739C8"/>
    <w:multiLevelType w:val="hybridMultilevel"/>
    <w:tmpl w:val="E9364C06"/>
    <w:lvl w:ilvl="0" w:tplc="04210017">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36">
    <w:nsid w:val="48C56C86"/>
    <w:multiLevelType w:val="multilevel"/>
    <w:tmpl w:val="CCDA7A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lowerLetter"/>
      <w:lvlText w:val="%7."/>
      <w:lvlJc w:val="left"/>
      <w:pPr>
        <w:ind w:left="5040" w:hanging="360"/>
      </w:pPr>
    </w:lvl>
    <w:lvl w:ilvl="7">
      <w:start w:val="1"/>
      <w:numFmt w:val="decimal"/>
      <w:lvlText w:val="%8)"/>
      <w:lvlJc w:val="left"/>
      <w:pPr>
        <w:ind w:left="5760" w:hanging="360"/>
      </w:pPr>
      <w:rPr>
        <w:rFonts w:hint="default"/>
      </w:rPr>
    </w:lvl>
    <w:lvl w:ilvl="8">
      <w:start w:val="1"/>
      <w:numFmt w:val="lowerRoman"/>
      <w:lvlText w:val="%9."/>
      <w:lvlJc w:val="right"/>
      <w:pPr>
        <w:ind w:left="6480" w:hanging="180"/>
      </w:pPr>
    </w:lvl>
  </w:abstractNum>
  <w:abstractNum w:abstractNumId="37">
    <w:nsid w:val="490163B5"/>
    <w:multiLevelType w:val="multilevel"/>
    <w:tmpl w:val="490163B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4C4075B1"/>
    <w:multiLevelType w:val="hybridMultilevel"/>
    <w:tmpl w:val="886C1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FC636D6"/>
    <w:multiLevelType w:val="hybridMultilevel"/>
    <w:tmpl w:val="7ED2DE80"/>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nsid w:val="50051991"/>
    <w:multiLevelType w:val="hybridMultilevel"/>
    <w:tmpl w:val="E84081F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50C71D79"/>
    <w:multiLevelType w:val="hybridMultilevel"/>
    <w:tmpl w:val="CAACC648"/>
    <w:lvl w:ilvl="0" w:tplc="FFFFFFFF">
      <w:start w:val="1"/>
      <w:numFmt w:val="upperLetter"/>
      <w:lvlText w:val="%1."/>
      <w:lvlJc w:val="left"/>
      <w:pPr>
        <w:ind w:left="720" w:hanging="360"/>
      </w:pPr>
      <w:rPr>
        <w:rFonts w:hint="default"/>
      </w:rPr>
    </w:lvl>
    <w:lvl w:ilvl="1" w:tplc="04210019">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522D49E9"/>
    <w:multiLevelType w:val="hybridMultilevel"/>
    <w:tmpl w:val="68840B7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55612244"/>
    <w:multiLevelType w:val="hybridMultilevel"/>
    <w:tmpl w:val="76D40F3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558E6223"/>
    <w:multiLevelType w:val="hybridMultilevel"/>
    <w:tmpl w:val="5B4A7AE0"/>
    <w:lvl w:ilvl="0" w:tplc="8674726A">
      <w:start w:val="1"/>
      <w:numFmt w:val="upperLetter"/>
      <w:pStyle w:val="BAB3"/>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5696726A"/>
    <w:multiLevelType w:val="multilevel"/>
    <w:tmpl w:val="36E0A4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58D1176F"/>
    <w:multiLevelType w:val="hybridMultilevel"/>
    <w:tmpl w:val="7354D1A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5BA802A7"/>
    <w:multiLevelType w:val="multilevel"/>
    <w:tmpl w:val="3D404264"/>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i w:val="0"/>
        <w:i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5BB568BC"/>
    <w:multiLevelType w:val="hybridMultilevel"/>
    <w:tmpl w:val="F1B0801A"/>
    <w:lvl w:ilvl="0" w:tplc="FFFFFFFF">
      <w:start w:val="1"/>
      <w:numFmt w:val="decimal"/>
      <w:lvlText w:val="%1)"/>
      <w:lvlJc w:val="left"/>
      <w:pPr>
        <w:ind w:left="1791" w:hanging="360"/>
      </w:pPr>
      <w:rPr>
        <w:rFonts w:hint="default"/>
      </w:rPr>
    </w:lvl>
    <w:lvl w:ilvl="1" w:tplc="04210019" w:tentative="1">
      <w:start w:val="1"/>
      <w:numFmt w:val="lowerLetter"/>
      <w:lvlText w:val="%2."/>
      <w:lvlJc w:val="left"/>
      <w:pPr>
        <w:ind w:left="2511" w:hanging="360"/>
      </w:pPr>
    </w:lvl>
    <w:lvl w:ilvl="2" w:tplc="0421001B" w:tentative="1">
      <w:start w:val="1"/>
      <w:numFmt w:val="lowerRoman"/>
      <w:lvlText w:val="%3."/>
      <w:lvlJc w:val="right"/>
      <w:pPr>
        <w:ind w:left="3231" w:hanging="180"/>
      </w:pPr>
    </w:lvl>
    <w:lvl w:ilvl="3" w:tplc="0421000F" w:tentative="1">
      <w:start w:val="1"/>
      <w:numFmt w:val="decimal"/>
      <w:lvlText w:val="%4."/>
      <w:lvlJc w:val="left"/>
      <w:pPr>
        <w:ind w:left="3951" w:hanging="360"/>
      </w:pPr>
    </w:lvl>
    <w:lvl w:ilvl="4" w:tplc="04210019">
      <w:start w:val="1"/>
      <w:numFmt w:val="lowerLetter"/>
      <w:lvlText w:val="%5."/>
      <w:lvlJc w:val="left"/>
      <w:pPr>
        <w:ind w:left="4671" w:hanging="360"/>
      </w:pPr>
    </w:lvl>
    <w:lvl w:ilvl="5" w:tplc="0421001B" w:tentative="1">
      <w:start w:val="1"/>
      <w:numFmt w:val="lowerRoman"/>
      <w:lvlText w:val="%6."/>
      <w:lvlJc w:val="right"/>
      <w:pPr>
        <w:ind w:left="5391" w:hanging="180"/>
      </w:pPr>
    </w:lvl>
    <w:lvl w:ilvl="6" w:tplc="0421000F" w:tentative="1">
      <w:start w:val="1"/>
      <w:numFmt w:val="decimal"/>
      <w:lvlText w:val="%7."/>
      <w:lvlJc w:val="left"/>
      <w:pPr>
        <w:ind w:left="6111" w:hanging="360"/>
      </w:pPr>
    </w:lvl>
    <w:lvl w:ilvl="7" w:tplc="04210019" w:tentative="1">
      <w:start w:val="1"/>
      <w:numFmt w:val="lowerLetter"/>
      <w:lvlText w:val="%8."/>
      <w:lvlJc w:val="left"/>
      <w:pPr>
        <w:ind w:left="6831" w:hanging="360"/>
      </w:pPr>
    </w:lvl>
    <w:lvl w:ilvl="8" w:tplc="0421001B" w:tentative="1">
      <w:start w:val="1"/>
      <w:numFmt w:val="lowerRoman"/>
      <w:lvlText w:val="%9."/>
      <w:lvlJc w:val="right"/>
      <w:pPr>
        <w:ind w:left="7551" w:hanging="180"/>
      </w:pPr>
    </w:lvl>
  </w:abstractNum>
  <w:abstractNum w:abstractNumId="49">
    <w:nsid w:val="5BB91C96"/>
    <w:multiLevelType w:val="hybridMultilevel"/>
    <w:tmpl w:val="C2E6854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0">
    <w:nsid w:val="5C700B04"/>
    <w:multiLevelType w:val="hybridMultilevel"/>
    <w:tmpl w:val="9F4A437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5CB845B9"/>
    <w:multiLevelType w:val="hybridMultilevel"/>
    <w:tmpl w:val="282C966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5F336FD1"/>
    <w:multiLevelType w:val="hybridMultilevel"/>
    <w:tmpl w:val="B3D807F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5FBD30EA"/>
    <w:multiLevelType w:val="hybridMultilevel"/>
    <w:tmpl w:val="9544F5C2"/>
    <w:lvl w:ilvl="0" w:tplc="A8E2926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25644AA"/>
    <w:multiLevelType w:val="hybridMultilevel"/>
    <w:tmpl w:val="D4623CFE"/>
    <w:lvl w:ilvl="0" w:tplc="C3B8F68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5">
    <w:nsid w:val="63A9290F"/>
    <w:multiLevelType w:val="hybridMultilevel"/>
    <w:tmpl w:val="0CB4B92E"/>
    <w:lvl w:ilvl="0" w:tplc="0421000F">
      <w:start w:val="1"/>
      <w:numFmt w:val="decimal"/>
      <w:lvlText w:val="%1."/>
      <w:lvlJc w:val="left"/>
      <w:pPr>
        <w:ind w:left="720" w:hanging="360"/>
      </w:pPr>
    </w:lvl>
    <w:lvl w:ilvl="1" w:tplc="8EB8AFC6">
      <w:start w:val="1"/>
      <w:numFmt w:val="decimal"/>
      <w:lvlText w:val="%2."/>
      <w:lvlJc w:val="left"/>
      <w:pPr>
        <w:ind w:left="1440" w:hanging="360"/>
      </w:pPr>
      <w:rPr>
        <w:rFonts w:ascii="Times New Roman" w:eastAsiaTheme="minorEastAsia" w:hAnsi="Times New Roman" w:cs="Times New Roman"/>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641662E7"/>
    <w:multiLevelType w:val="hybridMultilevel"/>
    <w:tmpl w:val="005881E4"/>
    <w:lvl w:ilvl="0" w:tplc="0421000F">
      <w:start w:val="1"/>
      <w:numFmt w:val="decimal"/>
      <w:lvlText w:val="%1."/>
      <w:lvlJc w:val="left"/>
      <w:pPr>
        <w:ind w:left="502" w:hanging="360"/>
      </w:pPr>
      <w:rPr>
        <w:rFonts w:hint="default"/>
      </w:rPr>
    </w:lvl>
    <w:lvl w:ilvl="1" w:tplc="04210019" w:tentative="1">
      <w:start w:val="1"/>
      <w:numFmt w:val="lowerLetter"/>
      <w:lvlText w:val="%2."/>
      <w:lvlJc w:val="left"/>
      <w:pPr>
        <w:ind w:left="1081" w:hanging="360"/>
      </w:pPr>
    </w:lvl>
    <w:lvl w:ilvl="2" w:tplc="0421001B" w:tentative="1">
      <w:start w:val="1"/>
      <w:numFmt w:val="lowerRoman"/>
      <w:lvlText w:val="%3."/>
      <w:lvlJc w:val="right"/>
      <w:pPr>
        <w:ind w:left="1801" w:hanging="180"/>
      </w:pPr>
    </w:lvl>
    <w:lvl w:ilvl="3" w:tplc="0421000F" w:tentative="1">
      <w:start w:val="1"/>
      <w:numFmt w:val="decimal"/>
      <w:lvlText w:val="%4."/>
      <w:lvlJc w:val="left"/>
      <w:pPr>
        <w:ind w:left="2521" w:hanging="360"/>
      </w:pPr>
    </w:lvl>
    <w:lvl w:ilvl="4" w:tplc="04210019" w:tentative="1">
      <w:start w:val="1"/>
      <w:numFmt w:val="lowerLetter"/>
      <w:lvlText w:val="%5."/>
      <w:lvlJc w:val="left"/>
      <w:pPr>
        <w:ind w:left="3241" w:hanging="360"/>
      </w:pPr>
    </w:lvl>
    <w:lvl w:ilvl="5" w:tplc="0421001B" w:tentative="1">
      <w:start w:val="1"/>
      <w:numFmt w:val="lowerRoman"/>
      <w:lvlText w:val="%6."/>
      <w:lvlJc w:val="right"/>
      <w:pPr>
        <w:ind w:left="3961" w:hanging="180"/>
      </w:pPr>
    </w:lvl>
    <w:lvl w:ilvl="6" w:tplc="0421000F" w:tentative="1">
      <w:start w:val="1"/>
      <w:numFmt w:val="decimal"/>
      <w:lvlText w:val="%7."/>
      <w:lvlJc w:val="left"/>
      <w:pPr>
        <w:ind w:left="4681" w:hanging="360"/>
      </w:pPr>
    </w:lvl>
    <w:lvl w:ilvl="7" w:tplc="04210019" w:tentative="1">
      <w:start w:val="1"/>
      <w:numFmt w:val="lowerLetter"/>
      <w:lvlText w:val="%8."/>
      <w:lvlJc w:val="left"/>
      <w:pPr>
        <w:ind w:left="5401" w:hanging="360"/>
      </w:pPr>
    </w:lvl>
    <w:lvl w:ilvl="8" w:tplc="0421001B" w:tentative="1">
      <w:start w:val="1"/>
      <w:numFmt w:val="lowerRoman"/>
      <w:lvlText w:val="%9."/>
      <w:lvlJc w:val="right"/>
      <w:pPr>
        <w:ind w:left="6121" w:hanging="180"/>
      </w:pPr>
    </w:lvl>
  </w:abstractNum>
  <w:abstractNum w:abstractNumId="57">
    <w:nsid w:val="64205E3A"/>
    <w:multiLevelType w:val="hybridMultilevel"/>
    <w:tmpl w:val="8CFAE52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66307C3F"/>
    <w:multiLevelType w:val="hybridMultilevel"/>
    <w:tmpl w:val="0E90F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79D3CA9"/>
    <w:multiLevelType w:val="hybridMultilevel"/>
    <w:tmpl w:val="B0E86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8170190"/>
    <w:multiLevelType w:val="hybridMultilevel"/>
    <w:tmpl w:val="4040490A"/>
    <w:lvl w:ilvl="0" w:tplc="87EA83C6">
      <w:start w:val="1"/>
      <w:numFmt w:val="upperLetter"/>
      <w:pStyle w:val="BAB2"/>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6B0208B3"/>
    <w:multiLevelType w:val="hybridMultilevel"/>
    <w:tmpl w:val="C7A81CF8"/>
    <w:lvl w:ilvl="0" w:tplc="04210019">
      <w:start w:val="1"/>
      <w:numFmt w:val="lowerLetter"/>
      <w:lvlText w:val="%1."/>
      <w:lvlJc w:val="left"/>
      <w:pPr>
        <w:ind w:left="1080" w:hanging="360"/>
      </w:pPr>
    </w:lvl>
    <w:lvl w:ilvl="1" w:tplc="150A93B6">
      <w:start w:val="1"/>
      <w:numFmt w:val="lowerLetter"/>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2">
    <w:nsid w:val="73BE01E0"/>
    <w:multiLevelType w:val="hybridMultilevel"/>
    <w:tmpl w:val="4140AE1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nsid w:val="754B0A3C"/>
    <w:multiLevelType w:val="hybridMultilevel"/>
    <w:tmpl w:val="94AADF0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nsid w:val="78371851"/>
    <w:multiLevelType w:val="hybridMultilevel"/>
    <w:tmpl w:val="4C56114C"/>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nsid w:val="794B128A"/>
    <w:multiLevelType w:val="hybridMultilevel"/>
    <w:tmpl w:val="EE04A61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nsid w:val="7AC2353E"/>
    <w:multiLevelType w:val="hybridMultilevel"/>
    <w:tmpl w:val="939E968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nsid w:val="7C326F8F"/>
    <w:multiLevelType w:val="multilevel"/>
    <w:tmpl w:val="7C326F8F"/>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8">
    <w:nsid w:val="7DAB60B2"/>
    <w:multiLevelType w:val="hybridMultilevel"/>
    <w:tmpl w:val="5044B76A"/>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nsid w:val="7DFC03EC"/>
    <w:multiLevelType w:val="hybridMultilevel"/>
    <w:tmpl w:val="29D68032"/>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0">
    <w:nsid w:val="7F960451"/>
    <w:multiLevelType w:val="hybridMultilevel"/>
    <w:tmpl w:val="87F6559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7"/>
  </w:num>
  <w:num w:numId="2">
    <w:abstractNumId w:val="37"/>
  </w:num>
  <w:num w:numId="3">
    <w:abstractNumId w:val="45"/>
  </w:num>
  <w:num w:numId="4">
    <w:abstractNumId w:val="67"/>
  </w:num>
  <w:num w:numId="5">
    <w:abstractNumId w:val="36"/>
  </w:num>
  <w:num w:numId="6">
    <w:abstractNumId w:val="60"/>
  </w:num>
  <w:num w:numId="7">
    <w:abstractNumId w:val="2"/>
  </w:num>
  <w:num w:numId="8">
    <w:abstractNumId w:val="13"/>
  </w:num>
  <w:num w:numId="9">
    <w:abstractNumId w:val="29"/>
  </w:num>
  <w:num w:numId="10">
    <w:abstractNumId w:val="59"/>
  </w:num>
  <w:num w:numId="11">
    <w:abstractNumId w:val="58"/>
  </w:num>
  <w:num w:numId="12">
    <w:abstractNumId w:val="3"/>
  </w:num>
  <w:num w:numId="13">
    <w:abstractNumId w:val="32"/>
  </w:num>
  <w:num w:numId="14">
    <w:abstractNumId w:val="23"/>
  </w:num>
  <w:num w:numId="15">
    <w:abstractNumId w:val="35"/>
  </w:num>
  <w:num w:numId="16">
    <w:abstractNumId w:val="4"/>
  </w:num>
  <w:num w:numId="17">
    <w:abstractNumId w:val="52"/>
  </w:num>
  <w:num w:numId="18">
    <w:abstractNumId w:val="17"/>
  </w:num>
  <w:num w:numId="19">
    <w:abstractNumId w:val="61"/>
  </w:num>
  <w:num w:numId="20">
    <w:abstractNumId w:val="15"/>
  </w:num>
  <w:num w:numId="21">
    <w:abstractNumId w:val="25"/>
  </w:num>
  <w:num w:numId="22">
    <w:abstractNumId w:val="42"/>
  </w:num>
  <w:num w:numId="23">
    <w:abstractNumId w:val="10"/>
  </w:num>
  <w:num w:numId="24">
    <w:abstractNumId w:val="51"/>
  </w:num>
  <w:num w:numId="25">
    <w:abstractNumId w:val="43"/>
  </w:num>
  <w:num w:numId="26">
    <w:abstractNumId w:val="41"/>
  </w:num>
  <w:num w:numId="27">
    <w:abstractNumId w:val="57"/>
  </w:num>
  <w:num w:numId="28">
    <w:abstractNumId w:val="55"/>
  </w:num>
  <w:num w:numId="29">
    <w:abstractNumId w:val="39"/>
  </w:num>
  <w:num w:numId="30">
    <w:abstractNumId w:val="33"/>
  </w:num>
  <w:num w:numId="31">
    <w:abstractNumId w:val="44"/>
  </w:num>
  <w:num w:numId="32">
    <w:abstractNumId w:val="12"/>
  </w:num>
  <w:num w:numId="33">
    <w:abstractNumId w:val="64"/>
  </w:num>
  <w:num w:numId="34">
    <w:abstractNumId w:val="31"/>
  </w:num>
  <w:num w:numId="35">
    <w:abstractNumId w:val="49"/>
  </w:num>
  <w:num w:numId="36">
    <w:abstractNumId w:val="68"/>
  </w:num>
  <w:num w:numId="37">
    <w:abstractNumId w:val="5"/>
  </w:num>
  <w:num w:numId="38">
    <w:abstractNumId w:val="11"/>
  </w:num>
  <w:num w:numId="39">
    <w:abstractNumId w:val="0"/>
  </w:num>
  <w:num w:numId="40">
    <w:abstractNumId w:val="28"/>
  </w:num>
  <w:num w:numId="41">
    <w:abstractNumId w:val="18"/>
  </w:num>
  <w:num w:numId="42">
    <w:abstractNumId w:val="46"/>
  </w:num>
  <w:num w:numId="43">
    <w:abstractNumId w:val="6"/>
  </w:num>
  <w:num w:numId="44">
    <w:abstractNumId w:val="50"/>
  </w:num>
  <w:num w:numId="45">
    <w:abstractNumId w:val="63"/>
  </w:num>
  <w:num w:numId="46">
    <w:abstractNumId w:val="66"/>
  </w:num>
  <w:num w:numId="47">
    <w:abstractNumId w:val="40"/>
  </w:num>
  <w:num w:numId="48">
    <w:abstractNumId w:val="65"/>
  </w:num>
  <w:num w:numId="49">
    <w:abstractNumId w:val="70"/>
  </w:num>
  <w:num w:numId="50">
    <w:abstractNumId w:val="14"/>
  </w:num>
  <w:num w:numId="51">
    <w:abstractNumId w:val="48"/>
  </w:num>
  <w:num w:numId="52">
    <w:abstractNumId w:val="38"/>
  </w:num>
  <w:num w:numId="53">
    <w:abstractNumId w:val="20"/>
  </w:num>
  <w:num w:numId="54">
    <w:abstractNumId w:val="56"/>
  </w:num>
  <w:num w:numId="55">
    <w:abstractNumId w:val="19"/>
  </w:num>
  <w:num w:numId="56">
    <w:abstractNumId w:val="21"/>
  </w:num>
  <w:num w:numId="57">
    <w:abstractNumId w:val="54"/>
  </w:num>
  <w:num w:numId="58">
    <w:abstractNumId w:val="34"/>
  </w:num>
  <w:num w:numId="59">
    <w:abstractNumId w:val="7"/>
  </w:num>
  <w:num w:numId="60">
    <w:abstractNumId w:val="1"/>
  </w:num>
  <w:num w:numId="61">
    <w:abstractNumId w:val="16"/>
  </w:num>
  <w:num w:numId="62">
    <w:abstractNumId w:val="9"/>
  </w:num>
  <w:num w:numId="63">
    <w:abstractNumId w:val="8"/>
  </w:num>
  <w:num w:numId="64">
    <w:abstractNumId w:val="69"/>
  </w:num>
  <w:num w:numId="65">
    <w:abstractNumId w:val="30"/>
  </w:num>
  <w:num w:numId="66">
    <w:abstractNumId w:val="24"/>
  </w:num>
  <w:num w:numId="67">
    <w:abstractNumId w:val="26"/>
  </w:num>
  <w:num w:numId="68">
    <w:abstractNumId w:val="62"/>
  </w:num>
  <w:num w:numId="69">
    <w:abstractNumId w:val="22"/>
  </w:num>
  <w:num w:numId="70">
    <w:abstractNumId w:val="27"/>
  </w:num>
  <w:num w:numId="71">
    <w:abstractNumId w:val="5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14"/>
  <w:drawingGridHorizontalSpacing w:val="110"/>
  <w:displayHorizontalDrawingGridEvery w:val="2"/>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81F"/>
    <w:rsid w:val="00000053"/>
    <w:rsid w:val="0000022D"/>
    <w:rsid w:val="00000520"/>
    <w:rsid w:val="00000FCF"/>
    <w:rsid w:val="00002283"/>
    <w:rsid w:val="00002778"/>
    <w:rsid w:val="00002B84"/>
    <w:rsid w:val="00002C31"/>
    <w:rsid w:val="00004191"/>
    <w:rsid w:val="00004696"/>
    <w:rsid w:val="00004AE9"/>
    <w:rsid w:val="00005C5D"/>
    <w:rsid w:val="00005D0D"/>
    <w:rsid w:val="00005FC2"/>
    <w:rsid w:val="00006AB8"/>
    <w:rsid w:val="0000749B"/>
    <w:rsid w:val="00007715"/>
    <w:rsid w:val="00007752"/>
    <w:rsid w:val="0001044D"/>
    <w:rsid w:val="00010929"/>
    <w:rsid w:val="00010BFF"/>
    <w:rsid w:val="00010E5F"/>
    <w:rsid w:val="000111C2"/>
    <w:rsid w:val="00011A64"/>
    <w:rsid w:val="00012103"/>
    <w:rsid w:val="00012417"/>
    <w:rsid w:val="00012964"/>
    <w:rsid w:val="0001333D"/>
    <w:rsid w:val="00013675"/>
    <w:rsid w:val="00013DF7"/>
    <w:rsid w:val="00014643"/>
    <w:rsid w:val="00014A7C"/>
    <w:rsid w:val="000155A5"/>
    <w:rsid w:val="000159DC"/>
    <w:rsid w:val="00016524"/>
    <w:rsid w:val="00016F73"/>
    <w:rsid w:val="00017197"/>
    <w:rsid w:val="00017320"/>
    <w:rsid w:val="000200C5"/>
    <w:rsid w:val="000203F7"/>
    <w:rsid w:val="0002106C"/>
    <w:rsid w:val="00021135"/>
    <w:rsid w:val="00021752"/>
    <w:rsid w:val="00021C35"/>
    <w:rsid w:val="00022906"/>
    <w:rsid w:val="00022BE8"/>
    <w:rsid w:val="00024030"/>
    <w:rsid w:val="00024269"/>
    <w:rsid w:val="00024663"/>
    <w:rsid w:val="00024DC7"/>
    <w:rsid w:val="0002524D"/>
    <w:rsid w:val="00025A17"/>
    <w:rsid w:val="00025EBC"/>
    <w:rsid w:val="00026D71"/>
    <w:rsid w:val="00027911"/>
    <w:rsid w:val="00027ABE"/>
    <w:rsid w:val="000309AD"/>
    <w:rsid w:val="00030D07"/>
    <w:rsid w:val="00030DDD"/>
    <w:rsid w:val="000311E2"/>
    <w:rsid w:val="0003157C"/>
    <w:rsid w:val="0003170D"/>
    <w:rsid w:val="00032439"/>
    <w:rsid w:val="000324AF"/>
    <w:rsid w:val="0003265F"/>
    <w:rsid w:val="000329B5"/>
    <w:rsid w:val="000350EE"/>
    <w:rsid w:val="000352DF"/>
    <w:rsid w:val="000356A7"/>
    <w:rsid w:val="000364FE"/>
    <w:rsid w:val="000375F0"/>
    <w:rsid w:val="000376FD"/>
    <w:rsid w:val="000405DE"/>
    <w:rsid w:val="00040903"/>
    <w:rsid w:val="00040BA7"/>
    <w:rsid w:val="0004121E"/>
    <w:rsid w:val="00041847"/>
    <w:rsid w:val="0004188C"/>
    <w:rsid w:val="00042356"/>
    <w:rsid w:val="00042398"/>
    <w:rsid w:val="00042E16"/>
    <w:rsid w:val="00043816"/>
    <w:rsid w:val="0004408D"/>
    <w:rsid w:val="000440BF"/>
    <w:rsid w:val="000442E4"/>
    <w:rsid w:val="00044B7B"/>
    <w:rsid w:val="00045688"/>
    <w:rsid w:val="0004615A"/>
    <w:rsid w:val="000463A6"/>
    <w:rsid w:val="00046777"/>
    <w:rsid w:val="0004700E"/>
    <w:rsid w:val="000471A1"/>
    <w:rsid w:val="0004771F"/>
    <w:rsid w:val="00047CAA"/>
    <w:rsid w:val="00050479"/>
    <w:rsid w:val="0005069F"/>
    <w:rsid w:val="00050D50"/>
    <w:rsid w:val="00050E09"/>
    <w:rsid w:val="00050E87"/>
    <w:rsid w:val="000514EB"/>
    <w:rsid w:val="00051B16"/>
    <w:rsid w:val="000524F9"/>
    <w:rsid w:val="00052D89"/>
    <w:rsid w:val="000538D6"/>
    <w:rsid w:val="000539DE"/>
    <w:rsid w:val="000547AE"/>
    <w:rsid w:val="00054C91"/>
    <w:rsid w:val="000561A0"/>
    <w:rsid w:val="00056220"/>
    <w:rsid w:val="00057260"/>
    <w:rsid w:val="00057375"/>
    <w:rsid w:val="00057478"/>
    <w:rsid w:val="00057E13"/>
    <w:rsid w:val="000601B1"/>
    <w:rsid w:val="00060A4E"/>
    <w:rsid w:val="00060DC9"/>
    <w:rsid w:val="00060EA2"/>
    <w:rsid w:val="00061EB6"/>
    <w:rsid w:val="00062E3B"/>
    <w:rsid w:val="00063520"/>
    <w:rsid w:val="00063917"/>
    <w:rsid w:val="00063CEC"/>
    <w:rsid w:val="000644CE"/>
    <w:rsid w:val="000646B2"/>
    <w:rsid w:val="00064815"/>
    <w:rsid w:val="000654F1"/>
    <w:rsid w:val="0006563E"/>
    <w:rsid w:val="00065ABB"/>
    <w:rsid w:val="000666A1"/>
    <w:rsid w:val="00066C34"/>
    <w:rsid w:val="00070623"/>
    <w:rsid w:val="00071357"/>
    <w:rsid w:val="00072275"/>
    <w:rsid w:val="000722E8"/>
    <w:rsid w:val="00075124"/>
    <w:rsid w:val="000755D6"/>
    <w:rsid w:val="00076155"/>
    <w:rsid w:val="000764E5"/>
    <w:rsid w:val="00077420"/>
    <w:rsid w:val="00080601"/>
    <w:rsid w:val="00080FAA"/>
    <w:rsid w:val="00081B8B"/>
    <w:rsid w:val="000829FA"/>
    <w:rsid w:val="00083692"/>
    <w:rsid w:val="00083FCC"/>
    <w:rsid w:val="00084626"/>
    <w:rsid w:val="00084A1E"/>
    <w:rsid w:val="000857AA"/>
    <w:rsid w:val="00085B63"/>
    <w:rsid w:val="00086132"/>
    <w:rsid w:val="000869D1"/>
    <w:rsid w:val="00086B62"/>
    <w:rsid w:val="000870DC"/>
    <w:rsid w:val="0008732B"/>
    <w:rsid w:val="000873E7"/>
    <w:rsid w:val="000876AE"/>
    <w:rsid w:val="000876C1"/>
    <w:rsid w:val="00087E2D"/>
    <w:rsid w:val="00090421"/>
    <w:rsid w:val="000913AC"/>
    <w:rsid w:val="000914EB"/>
    <w:rsid w:val="00091D9E"/>
    <w:rsid w:val="00093204"/>
    <w:rsid w:val="00093997"/>
    <w:rsid w:val="00093D99"/>
    <w:rsid w:val="00093FD5"/>
    <w:rsid w:val="00094BE9"/>
    <w:rsid w:val="00094CD4"/>
    <w:rsid w:val="00094F6C"/>
    <w:rsid w:val="00095E69"/>
    <w:rsid w:val="00096F86"/>
    <w:rsid w:val="00097097"/>
    <w:rsid w:val="000A0709"/>
    <w:rsid w:val="000A0E4F"/>
    <w:rsid w:val="000A22FE"/>
    <w:rsid w:val="000A2763"/>
    <w:rsid w:val="000A2BA8"/>
    <w:rsid w:val="000A38DF"/>
    <w:rsid w:val="000A3CA2"/>
    <w:rsid w:val="000A5D6C"/>
    <w:rsid w:val="000A63D2"/>
    <w:rsid w:val="000A7E94"/>
    <w:rsid w:val="000B1443"/>
    <w:rsid w:val="000B1578"/>
    <w:rsid w:val="000B16EF"/>
    <w:rsid w:val="000B2587"/>
    <w:rsid w:val="000B3122"/>
    <w:rsid w:val="000B403A"/>
    <w:rsid w:val="000B409D"/>
    <w:rsid w:val="000B442E"/>
    <w:rsid w:val="000B57F6"/>
    <w:rsid w:val="000B6CDE"/>
    <w:rsid w:val="000C07F6"/>
    <w:rsid w:val="000C1CBC"/>
    <w:rsid w:val="000C213D"/>
    <w:rsid w:val="000C250B"/>
    <w:rsid w:val="000C31B1"/>
    <w:rsid w:val="000C34A4"/>
    <w:rsid w:val="000C3B0B"/>
    <w:rsid w:val="000C40D8"/>
    <w:rsid w:val="000C4629"/>
    <w:rsid w:val="000C4E66"/>
    <w:rsid w:val="000C6365"/>
    <w:rsid w:val="000C6B7F"/>
    <w:rsid w:val="000C71EB"/>
    <w:rsid w:val="000C76FC"/>
    <w:rsid w:val="000C7FCC"/>
    <w:rsid w:val="000D0245"/>
    <w:rsid w:val="000D0BB3"/>
    <w:rsid w:val="000D0E40"/>
    <w:rsid w:val="000D1646"/>
    <w:rsid w:val="000D4E87"/>
    <w:rsid w:val="000D5A94"/>
    <w:rsid w:val="000D6C74"/>
    <w:rsid w:val="000E0062"/>
    <w:rsid w:val="000E0BDD"/>
    <w:rsid w:val="000E13E4"/>
    <w:rsid w:val="000E1811"/>
    <w:rsid w:val="000E2A1B"/>
    <w:rsid w:val="000E2C87"/>
    <w:rsid w:val="000E2F04"/>
    <w:rsid w:val="000E4982"/>
    <w:rsid w:val="000E4B84"/>
    <w:rsid w:val="000E5516"/>
    <w:rsid w:val="000E5615"/>
    <w:rsid w:val="000E6278"/>
    <w:rsid w:val="000E64A2"/>
    <w:rsid w:val="000E68C1"/>
    <w:rsid w:val="000E7BDD"/>
    <w:rsid w:val="000F0601"/>
    <w:rsid w:val="000F18E8"/>
    <w:rsid w:val="000F1A81"/>
    <w:rsid w:val="000F1E30"/>
    <w:rsid w:val="000F2073"/>
    <w:rsid w:val="000F2DD5"/>
    <w:rsid w:val="000F4318"/>
    <w:rsid w:val="000F46A6"/>
    <w:rsid w:val="000F57AC"/>
    <w:rsid w:val="000F59DB"/>
    <w:rsid w:val="000F5ECC"/>
    <w:rsid w:val="000F7B94"/>
    <w:rsid w:val="00100B55"/>
    <w:rsid w:val="00100FCF"/>
    <w:rsid w:val="00101CD2"/>
    <w:rsid w:val="001026A9"/>
    <w:rsid w:val="00102B30"/>
    <w:rsid w:val="00102BDE"/>
    <w:rsid w:val="001039DE"/>
    <w:rsid w:val="00104953"/>
    <w:rsid w:val="00104999"/>
    <w:rsid w:val="00104D52"/>
    <w:rsid w:val="00105A3A"/>
    <w:rsid w:val="00106D26"/>
    <w:rsid w:val="00107762"/>
    <w:rsid w:val="00107885"/>
    <w:rsid w:val="00110B72"/>
    <w:rsid w:val="00110C03"/>
    <w:rsid w:val="00110F5A"/>
    <w:rsid w:val="00111529"/>
    <w:rsid w:val="00111F40"/>
    <w:rsid w:val="0011341A"/>
    <w:rsid w:val="00113A89"/>
    <w:rsid w:val="00114316"/>
    <w:rsid w:val="00114D56"/>
    <w:rsid w:val="00115B73"/>
    <w:rsid w:val="00115DFA"/>
    <w:rsid w:val="00116009"/>
    <w:rsid w:val="0011693A"/>
    <w:rsid w:val="00117353"/>
    <w:rsid w:val="00120064"/>
    <w:rsid w:val="0012158A"/>
    <w:rsid w:val="00124334"/>
    <w:rsid w:val="00125686"/>
    <w:rsid w:val="00125EBA"/>
    <w:rsid w:val="00126B48"/>
    <w:rsid w:val="00126D06"/>
    <w:rsid w:val="00127520"/>
    <w:rsid w:val="00130753"/>
    <w:rsid w:val="00130B46"/>
    <w:rsid w:val="00130C40"/>
    <w:rsid w:val="00132234"/>
    <w:rsid w:val="00132EF3"/>
    <w:rsid w:val="0013354A"/>
    <w:rsid w:val="00133A31"/>
    <w:rsid w:val="0013471D"/>
    <w:rsid w:val="00135550"/>
    <w:rsid w:val="001369E9"/>
    <w:rsid w:val="00136F72"/>
    <w:rsid w:val="00137220"/>
    <w:rsid w:val="00137476"/>
    <w:rsid w:val="001400E6"/>
    <w:rsid w:val="00141375"/>
    <w:rsid w:val="00141411"/>
    <w:rsid w:val="00141BE2"/>
    <w:rsid w:val="00142641"/>
    <w:rsid w:val="00142E03"/>
    <w:rsid w:val="00143D5C"/>
    <w:rsid w:val="00144687"/>
    <w:rsid w:val="00145239"/>
    <w:rsid w:val="0014574E"/>
    <w:rsid w:val="00145E78"/>
    <w:rsid w:val="00146216"/>
    <w:rsid w:val="00147067"/>
    <w:rsid w:val="001475D5"/>
    <w:rsid w:val="00150B73"/>
    <w:rsid w:val="00153201"/>
    <w:rsid w:val="00153C43"/>
    <w:rsid w:val="00154E3E"/>
    <w:rsid w:val="00155C2E"/>
    <w:rsid w:val="00155CBC"/>
    <w:rsid w:val="001560BB"/>
    <w:rsid w:val="00156225"/>
    <w:rsid w:val="00156C04"/>
    <w:rsid w:val="001572FD"/>
    <w:rsid w:val="00157EC6"/>
    <w:rsid w:val="00160969"/>
    <w:rsid w:val="0016175A"/>
    <w:rsid w:val="00161E08"/>
    <w:rsid w:val="001626F4"/>
    <w:rsid w:val="00162E13"/>
    <w:rsid w:val="00162FC5"/>
    <w:rsid w:val="001635E3"/>
    <w:rsid w:val="00163931"/>
    <w:rsid w:val="00163A55"/>
    <w:rsid w:val="00164A34"/>
    <w:rsid w:val="0016533F"/>
    <w:rsid w:val="001655F3"/>
    <w:rsid w:val="00165A3B"/>
    <w:rsid w:val="00165C10"/>
    <w:rsid w:val="0016648B"/>
    <w:rsid w:val="00166C12"/>
    <w:rsid w:val="001671B1"/>
    <w:rsid w:val="00167BA2"/>
    <w:rsid w:val="00167BE0"/>
    <w:rsid w:val="00167E08"/>
    <w:rsid w:val="00171858"/>
    <w:rsid w:val="00171C8B"/>
    <w:rsid w:val="00173A23"/>
    <w:rsid w:val="00173D32"/>
    <w:rsid w:val="00174482"/>
    <w:rsid w:val="00174946"/>
    <w:rsid w:val="00174C32"/>
    <w:rsid w:val="00175943"/>
    <w:rsid w:val="001759D9"/>
    <w:rsid w:val="00175EB5"/>
    <w:rsid w:val="00176039"/>
    <w:rsid w:val="0017628F"/>
    <w:rsid w:val="00176926"/>
    <w:rsid w:val="00177183"/>
    <w:rsid w:val="00177453"/>
    <w:rsid w:val="00177712"/>
    <w:rsid w:val="001777EC"/>
    <w:rsid w:val="00180694"/>
    <w:rsid w:val="00181FBB"/>
    <w:rsid w:val="00182DF6"/>
    <w:rsid w:val="00182F41"/>
    <w:rsid w:val="001833A3"/>
    <w:rsid w:val="00183C85"/>
    <w:rsid w:val="00184041"/>
    <w:rsid w:val="001841AF"/>
    <w:rsid w:val="00185AE1"/>
    <w:rsid w:val="00187308"/>
    <w:rsid w:val="00187D8D"/>
    <w:rsid w:val="00190279"/>
    <w:rsid w:val="0019083C"/>
    <w:rsid w:val="00190AE7"/>
    <w:rsid w:val="00190DA9"/>
    <w:rsid w:val="001916A0"/>
    <w:rsid w:val="001917F5"/>
    <w:rsid w:val="00192589"/>
    <w:rsid w:val="001929D7"/>
    <w:rsid w:val="0019347F"/>
    <w:rsid w:val="00194440"/>
    <w:rsid w:val="0019563C"/>
    <w:rsid w:val="00197289"/>
    <w:rsid w:val="001A04B4"/>
    <w:rsid w:val="001A10D3"/>
    <w:rsid w:val="001A12AF"/>
    <w:rsid w:val="001A1523"/>
    <w:rsid w:val="001A2BD0"/>
    <w:rsid w:val="001A315A"/>
    <w:rsid w:val="001A332A"/>
    <w:rsid w:val="001A4206"/>
    <w:rsid w:val="001A42D0"/>
    <w:rsid w:val="001A4B75"/>
    <w:rsid w:val="001A57FF"/>
    <w:rsid w:val="001A5B5A"/>
    <w:rsid w:val="001A5CB0"/>
    <w:rsid w:val="001A5D6E"/>
    <w:rsid w:val="001A5EF1"/>
    <w:rsid w:val="001A600E"/>
    <w:rsid w:val="001A61C6"/>
    <w:rsid w:val="001A6B2B"/>
    <w:rsid w:val="001A6CE6"/>
    <w:rsid w:val="001A7548"/>
    <w:rsid w:val="001A7DDB"/>
    <w:rsid w:val="001B0C23"/>
    <w:rsid w:val="001B0D48"/>
    <w:rsid w:val="001B1CE6"/>
    <w:rsid w:val="001B1EAA"/>
    <w:rsid w:val="001B1F98"/>
    <w:rsid w:val="001B2ED9"/>
    <w:rsid w:val="001B2FB7"/>
    <w:rsid w:val="001B3BD9"/>
    <w:rsid w:val="001B3C2B"/>
    <w:rsid w:val="001B4178"/>
    <w:rsid w:val="001B4312"/>
    <w:rsid w:val="001B46A3"/>
    <w:rsid w:val="001B4942"/>
    <w:rsid w:val="001B4F78"/>
    <w:rsid w:val="001B5DBC"/>
    <w:rsid w:val="001B5E7E"/>
    <w:rsid w:val="001B634E"/>
    <w:rsid w:val="001B6909"/>
    <w:rsid w:val="001B6A96"/>
    <w:rsid w:val="001B6C3F"/>
    <w:rsid w:val="001B740E"/>
    <w:rsid w:val="001B7D75"/>
    <w:rsid w:val="001C0098"/>
    <w:rsid w:val="001C0555"/>
    <w:rsid w:val="001C080D"/>
    <w:rsid w:val="001C087D"/>
    <w:rsid w:val="001C0D5E"/>
    <w:rsid w:val="001C1802"/>
    <w:rsid w:val="001C1A06"/>
    <w:rsid w:val="001C1AA4"/>
    <w:rsid w:val="001C1BD9"/>
    <w:rsid w:val="001C1C53"/>
    <w:rsid w:val="001C23F8"/>
    <w:rsid w:val="001C2BC6"/>
    <w:rsid w:val="001C2CEF"/>
    <w:rsid w:val="001C40FE"/>
    <w:rsid w:val="001C4555"/>
    <w:rsid w:val="001C5154"/>
    <w:rsid w:val="001C53B7"/>
    <w:rsid w:val="001C5554"/>
    <w:rsid w:val="001C5CFE"/>
    <w:rsid w:val="001C605F"/>
    <w:rsid w:val="001C61F4"/>
    <w:rsid w:val="001C6E39"/>
    <w:rsid w:val="001C759B"/>
    <w:rsid w:val="001C79B3"/>
    <w:rsid w:val="001D0327"/>
    <w:rsid w:val="001D0C80"/>
    <w:rsid w:val="001D0ECD"/>
    <w:rsid w:val="001D155F"/>
    <w:rsid w:val="001D2016"/>
    <w:rsid w:val="001D2484"/>
    <w:rsid w:val="001D4131"/>
    <w:rsid w:val="001D4C17"/>
    <w:rsid w:val="001D5732"/>
    <w:rsid w:val="001D5E31"/>
    <w:rsid w:val="001D622A"/>
    <w:rsid w:val="001D7C75"/>
    <w:rsid w:val="001D7D86"/>
    <w:rsid w:val="001D7FC5"/>
    <w:rsid w:val="001E0A89"/>
    <w:rsid w:val="001E0D27"/>
    <w:rsid w:val="001E143D"/>
    <w:rsid w:val="001E1BA2"/>
    <w:rsid w:val="001E2871"/>
    <w:rsid w:val="001E3056"/>
    <w:rsid w:val="001E4475"/>
    <w:rsid w:val="001E5546"/>
    <w:rsid w:val="001E603B"/>
    <w:rsid w:val="001E626D"/>
    <w:rsid w:val="001E6647"/>
    <w:rsid w:val="001E79A6"/>
    <w:rsid w:val="001E7B3D"/>
    <w:rsid w:val="001F1A4A"/>
    <w:rsid w:val="001F21EB"/>
    <w:rsid w:val="001F3639"/>
    <w:rsid w:val="001F36A8"/>
    <w:rsid w:val="001F4FF7"/>
    <w:rsid w:val="001F52CB"/>
    <w:rsid w:val="001F5EAB"/>
    <w:rsid w:val="001F5EE0"/>
    <w:rsid w:val="001F6154"/>
    <w:rsid w:val="001F65D5"/>
    <w:rsid w:val="001F6790"/>
    <w:rsid w:val="001F6BEC"/>
    <w:rsid w:val="001F6E6F"/>
    <w:rsid w:val="001F744C"/>
    <w:rsid w:val="00200816"/>
    <w:rsid w:val="002013EF"/>
    <w:rsid w:val="002018A4"/>
    <w:rsid w:val="002032A7"/>
    <w:rsid w:val="0020366E"/>
    <w:rsid w:val="00204051"/>
    <w:rsid w:val="0020435D"/>
    <w:rsid w:val="00205871"/>
    <w:rsid w:val="002061BE"/>
    <w:rsid w:val="002064DB"/>
    <w:rsid w:val="00206836"/>
    <w:rsid w:val="00210130"/>
    <w:rsid w:val="00210851"/>
    <w:rsid w:val="00210C5E"/>
    <w:rsid w:val="00211DDD"/>
    <w:rsid w:val="00211E7B"/>
    <w:rsid w:val="002129DD"/>
    <w:rsid w:val="0021371B"/>
    <w:rsid w:val="00213A01"/>
    <w:rsid w:val="00213E96"/>
    <w:rsid w:val="00214AD2"/>
    <w:rsid w:val="00214D91"/>
    <w:rsid w:val="002150B4"/>
    <w:rsid w:val="002153BB"/>
    <w:rsid w:val="002158DB"/>
    <w:rsid w:val="00215AB9"/>
    <w:rsid w:val="00215B54"/>
    <w:rsid w:val="00215CEC"/>
    <w:rsid w:val="002161B4"/>
    <w:rsid w:val="00216817"/>
    <w:rsid w:val="002172A1"/>
    <w:rsid w:val="00217959"/>
    <w:rsid w:val="00220465"/>
    <w:rsid w:val="002204A1"/>
    <w:rsid w:val="00220775"/>
    <w:rsid w:val="00220862"/>
    <w:rsid w:val="002218DE"/>
    <w:rsid w:val="00222525"/>
    <w:rsid w:val="00223959"/>
    <w:rsid w:val="00224A74"/>
    <w:rsid w:val="00224A8A"/>
    <w:rsid w:val="00225D18"/>
    <w:rsid w:val="002260C7"/>
    <w:rsid w:val="0022617C"/>
    <w:rsid w:val="00226D04"/>
    <w:rsid w:val="00227917"/>
    <w:rsid w:val="002309A9"/>
    <w:rsid w:val="00230DB4"/>
    <w:rsid w:val="00232A44"/>
    <w:rsid w:val="00232BAA"/>
    <w:rsid w:val="00232D18"/>
    <w:rsid w:val="00233C81"/>
    <w:rsid w:val="00233D3D"/>
    <w:rsid w:val="002350FA"/>
    <w:rsid w:val="0023562E"/>
    <w:rsid w:val="00236F9D"/>
    <w:rsid w:val="002370C8"/>
    <w:rsid w:val="00237F35"/>
    <w:rsid w:val="00240289"/>
    <w:rsid w:val="002413F8"/>
    <w:rsid w:val="00241F26"/>
    <w:rsid w:val="0024243A"/>
    <w:rsid w:val="00242BBA"/>
    <w:rsid w:val="002431CB"/>
    <w:rsid w:val="002436EB"/>
    <w:rsid w:val="00243D85"/>
    <w:rsid w:val="00244041"/>
    <w:rsid w:val="002441EF"/>
    <w:rsid w:val="0024474A"/>
    <w:rsid w:val="002448F1"/>
    <w:rsid w:val="00245514"/>
    <w:rsid w:val="00246C8B"/>
    <w:rsid w:val="0024704A"/>
    <w:rsid w:val="0024704D"/>
    <w:rsid w:val="0024785A"/>
    <w:rsid w:val="002515FF"/>
    <w:rsid w:val="0025213C"/>
    <w:rsid w:val="00252368"/>
    <w:rsid w:val="002526BA"/>
    <w:rsid w:val="00253038"/>
    <w:rsid w:val="00255854"/>
    <w:rsid w:val="00256BFC"/>
    <w:rsid w:val="00256DFB"/>
    <w:rsid w:val="002571DE"/>
    <w:rsid w:val="002573E8"/>
    <w:rsid w:val="00257976"/>
    <w:rsid w:val="002615B7"/>
    <w:rsid w:val="0026177C"/>
    <w:rsid w:val="0026183A"/>
    <w:rsid w:val="002620F2"/>
    <w:rsid w:val="00262360"/>
    <w:rsid w:val="002628F8"/>
    <w:rsid w:val="00262F0C"/>
    <w:rsid w:val="0026305F"/>
    <w:rsid w:val="0026380A"/>
    <w:rsid w:val="002640B7"/>
    <w:rsid w:val="002641A3"/>
    <w:rsid w:val="002645DB"/>
    <w:rsid w:val="00264AE9"/>
    <w:rsid w:val="00265462"/>
    <w:rsid w:val="00265ED0"/>
    <w:rsid w:val="00265F5E"/>
    <w:rsid w:val="00266866"/>
    <w:rsid w:val="00266939"/>
    <w:rsid w:val="00266A4E"/>
    <w:rsid w:val="00266D0C"/>
    <w:rsid w:val="00267251"/>
    <w:rsid w:val="00267FC7"/>
    <w:rsid w:val="00270467"/>
    <w:rsid w:val="0027168C"/>
    <w:rsid w:val="00271DBF"/>
    <w:rsid w:val="002729C1"/>
    <w:rsid w:val="00274C83"/>
    <w:rsid w:val="00276E23"/>
    <w:rsid w:val="00277679"/>
    <w:rsid w:val="00280755"/>
    <w:rsid w:val="00280943"/>
    <w:rsid w:val="00280E01"/>
    <w:rsid w:val="002810C9"/>
    <w:rsid w:val="00281A3B"/>
    <w:rsid w:val="00282D96"/>
    <w:rsid w:val="00282FF2"/>
    <w:rsid w:val="00284865"/>
    <w:rsid w:val="00286272"/>
    <w:rsid w:val="00286395"/>
    <w:rsid w:val="00286D37"/>
    <w:rsid w:val="00286EAD"/>
    <w:rsid w:val="00287297"/>
    <w:rsid w:val="0029131A"/>
    <w:rsid w:val="00291BBE"/>
    <w:rsid w:val="00291C26"/>
    <w:rsid w:val="00291D3C"/>
    <w:rsid w:val="0029417D"/>
    <w:rsid w:val="00295EE8"/>
    <w:rsid w:val="002961FE"/>
    <w:rsid w:val="00296542"/>
    <w:rsid w:val="002A0195"/>
    <w:rsid w:val="002A136A"/>
    <w:rsid w:val="002A1AA9"/>
    <w:rsid w:val="002A200C"/>
    <w:rsid w:val="002A483C"/>
    <w:rsid w:val="002A5397"/>
    <w:rsid w:val="002A5656"/>
    <w:rsid w:val="002A570F"/>
    <w:rsid w:val="002A5950"/>
    <w:rsid w:val="002A6A1E"/>
    <w:rsid w:val="002B1E2C"/>
    <w:rsid w:val="002B1E3B"/>
    <w:rsid w:val="002B1F42"/>
    <w:rsid w:val="002B201F"/>
    <w:rsid w:val="002B271D"/>
    <w:rsid w:val="002B2FEB"/>
    <w:rsid w:val="002B35AE"/>
    <w:rsid w:val="002B4C7E"/>
    <w:rsid w:val="002B4D5F"/>
    <w:rsid w:val="002B5AF4"/>
    <w:rsid w:val="002B5C3A"/>
    <w:rsid w:val="002B6AF2"/>
    <w:rsid w:val="002B6BAF"/>
    <w:rsid w:val="002B6BF2"/>
    <w:rsid w:val="002B6E94"/>
    <w:rsid w:val="002B70BB"/>
    <w:rsid w:val="002B7356"/>
    <w:rsid w:val="002C2201"/>
    <w:rsid w:val="002C22E7"/>
    <w:rsid w:val="002C2C95"/>
    <w:rsid w:val="002C3C0B"/>
    <w:rsid w:val="002C475A"/>
    <w:rsid w:val="002C58AF"/>
    <w:rsid w:val="002C5C24"/>
    <w:rsid w:val="002C6074"/>
    <w:rsid w:val="002C6752"/>
    <w:rsid w:val="002C6A88"/>
    <w:rsid w:val="002C6DF6"/>
    <w:rsid w:val="002C7530"/>
    <w:rsid w:val="002C75CA"/>
    <w:rsid w:val="002D1CA4"/>
    <w:rsid w:val="002D1DA6"/>
    <w:rsid w:val="002D2B73"/>
    <w:rsid w:val="002D327E"/>
    <w:rsid w:val="002D35B2"/>
    <w:rsid w:val="002D3B76"/>
    <w:rsid w:val="002D492F"/>
    <w:rsid w:val="002D4D40"/>
    <w:rsid w:val="002D5757"/>
    <w:rsid w:val="002D6465"/>
    <w:rsid w:val="002D791D"/>
    <w:rsid w:val="002D79CC"/>
    <w:rsid w:val="002E0A7D"/>
    <w:rsid w:val="002E190A"/>
    <w:rsid w:val="002E1CB6"/>
    <w:rsid w:val="002E1D47"/>
    <w:rsid w:val="002E1EA3"/>
    <w:rsid w:val="002E272C"/>
    <w:rsid w:val="002E336F"/>
    <w:rsid w:val="002E4161"/>
    <w:rsid w:val="002E43E9"/>
    <w:rsid w:val="002E57A3"/>
    <w:rsid w:val="002E5877"/>
    <w:rsid w:val="002E5BDF"/>
    <w:rsid w:val="002E7228"/>
    <w:rsid w:val="002E7D34"/>
    <w:rsid w:val="002E7E90"/>
    <w:rsid w:val="002F0090"/>
    <w:rsid w:val="002F09D9"/>
    <w:rsid w:val="002F2362"/>
    <w:rsid w:val="002F2A8D"/>
    <w:rsid w:val="002F30E9"/>
    <w:rsid w:val="002F351B"/>
    <w:rsid w:val="002F3C74"/>
    <w:rsid w:val="002F3D24"/>
    <w:rsid w:val="002F3F33"/>
    <w:rsid w:val="002F3FFC"/>
    <w:rsid w:val="002F4053"/>
    <w:rsid w:val="002F4C05"/>
    <w:rsid w:val="002F4C75"/>
    <w:rsid w:val="002F4D4A"/>
    <w:rsid w:val="002F5BD4"/>
    <w:rsid w:val="002F71A2"/>
    <w:rsid w:val="002F72F0"/>
    <w:rsid w:val="002F747B"/>
    <w:rsid w:val="002F78F6"/>
    <w:rsid w:val="002F7C6A"/>
    <w:rsid w:val="00300502"/>
    <w:rsid w:val="003007BE"/>
    <w:rsid w:val="00300D7D"/>
    <w:rsid w:val="00300FD5"/>
    <w:rsid w:val="003014F0"/>
    <w:rsid w:val="00301599"/>
    <w:rsid w:val="0030346B"/>
    <w:rsid w:val="003038CA"/>
    <w:rsid w:val="00303BF7"/>
    <w:rsid w:val="00303FB2"/>
    <w:rsid w:val="00304EF3"/>
    <w:rsid w:val="00307197"/>
    <w:rsid w:val="003079E0"/>
    <w:rsid w:val="00307A05"/>
    <w:rsid w:val="003100D3"/>
    <w:rsid w:val="00310830"/>
    <w:rsid w:val="003109CB"/>
    <w:rsid w:val="00310A83"/>
    <w:rsid w:val="00310B7E"/>
    <w:rsid w:val="0031286B"/>
    <w:rsid w:val="003128B5"/>
    <w:rsid w:val="00312956"/>
    <w:rsid w:val="003131D1"/>
    <w:rsid w:val="003142FF"/>
    <w:rsid w:val="00314507"/>
    <w:rsid w:val="003158D4"/>
    <w:rsid w:val="00315E48"/>
    <w:rsid w:val="00316681"/>
    <w:rsid w:val="00316A9C"/>
    <w:rsid w:val="00316AEA"/>
    <w:rsid w:val="00316D8E"/>
    <w:rsid w:val="003173B3"/>
    <w:rsid w:val="00317D2C"/>
    <w:rsid w:val="00320D34"/>
    <w:rsid w:val="00321425"/>
    <w:rsid w:val="003222A6"/>
    <w:rsid w:val="0032255C"/>
    <w:rsid w:val="00322F3B"/>
    <w:rsid w:val="0032409C"/>
    <w:rsid w:val="00324397"/>
    <w:rsid w:val="003259AA"/>
    <w:rsid w:val="003259C0"/>
    <w:rsid w:val="00325EA1"/>
    <w:rsid w:val="0032654B"/>
    <w:rsid w:val="00326ABE"/>
    <w:rsid w:val="00327638"/>
    <w:rsid w:val="0032781B"/>
    <w:rsid w:val="00330611"/>
    <w:rsid w:val="00331A3C"/>
    <w:rsid w:val="00331A97"/>
    <w:rsid w:val="0033236F"/>
    <w:rsid w:val="00332420"/>
    <w:rsid w:val="00332ACC"/>
    <w:rsid w:val="00333257"/>
    <w:rsid w:val="00333594"/>
    <w:rsid w:val="003335E5"/>
    <w:rsid w:val="003338DE"/>
    <w:rsid w:val="003341BD"/>
    <w:rsid w:val="00335737"/>
    <w:rsid w:val="003364B1"/>
    <w:rsid w:val="003364D2"/>
    <w:rsid w:val="003375E5"/>
    <w:rsid w:val="00337AF8"/>
    <w:rsid w:val="003403E8"/>
    <w:rsid w:val="0034103F"/>
    <w:rsid w:val="00341586"/>
    <w:rsid w:val="00341E7D"/>
    <w:rsid w:val="0034288C"/>
    <w:rsid w:val="00343D2C"/>
    <w:rsid w:val="00343F48"/>
    <w:rsid w:val="00344F3E"/>
    <w:rsid w:val="003456DD"/>
    <w:rsid w:val="00350028"/>
    <w:rsid w:val="003510D3"/>
    <w:rsid w:val="003512DD"/>
    <w:rsid w:val="00351D6F"/>
    <w:rsid w:val="00352CAA"/>
    <w:rsid w:val="0035361C"/>
    <w:rsid w:val="003536C1"/>
    <w:rsid w:val="00354159"/>
    <w:rsid w:val="003555CC"/>
    <w:rsid w:val="00356082"/>
    <w:rsid w:val="00356438"/>
    <w:rsid w:val="00356887"/>
    <w:rsid w:val="00356A6B"/>
    <w:rsid w:val="00357329"/>
    <w:rsid w:val="00357E9B"/>
    <w:rsid w:val="00357F1D"/>
    <w:rsid w:val="0036150D"/>
    <w:rsid w:val="003616E2"/>
    <w:rsid w:val="00361974"/>
    <w:rsid w:val="00361FB0"/>
    <w:rsid w:val="0036242D"/>
    <w:rsid w:val="003626A6"/>
    <w:rsid w:val="00362DA9"/>
    <w:rsid w:val="00362DB8"/>
    <w:rsid w:val="003635AD"/>
    <w:rsid w:val="003636E5"/>
    <w:rsid w:val="00363B52"/>
    <w:rsid w:val="00364217"/>
    <w:rsid w:val="00364353"/>
    <w:rsid w:val="00364994"/>
    <w:rsid w:val="00364BB0"/>
    <w:rsid w:val="003655BF"/>
    <w:rsid w:val="0036786F"/>
    <w:rsid w:val="00367D7B"/>
    <w:rsid w:val="00367F25"/>
    <w:rsid w:val="00367F65"/>
    <w:rsid w:val="003701FA"/>
    <w:rsid w:val="00372108"/>
    <w:rsid w:val="0037227C"/>
    <w:rsid w:val="00372BDE"/>
    <w:rsid w:val="00373262"/>
    <w:rsid w:val="00373557"/>
    <w:rsid w:val="003735B7"/>
    <w:rsid w:val="00373745"/>
    <w:rsid w:val="00373971"/>
    <w:rsid w:val="00374078"/>
    <w:rsid w:val="003747BD"/>
    <w:rsid w:val="00375859"/>
    <w:rsid w:val="00376398"/>
    <w:rsid w:val="003770C3"/>
    <w:rsid w:val="0037778B"/>
    <w:rsid w:val="00377FF1"/>
    <w:rsid w:val="003803FD"/>
    <w:rsid w:val="0038136C"/>
    <w:rsid w:val="00382D25"/>
    <w:rsid w:val="00383436"/>
    <w:rsid w:val="003835AD"/>
    <w:rsid w:val="00383AE9"/>
    <w:rsid w:val="00383C04"/>
    <w:rsid w:val="00384524"/>
    <w:rsid w:val="00384A7F"/>
    <w:rsid w:val="003855B5"/>
    <w:rsid w:val="0038597C"/>
    <w:rsid w:val="00385E59"/>
    <w:rsid w:val="00386070"/>
    <w:rsid w:val="003861C0"/>
    <w:rsid w:val="00386202"/>
    <w:rsid w:val="003865C4"/>
    <w:rsid w:val="003869D5"/>
    <w:rsid w:val="0038706C"/>
    <w:rsid w:val="0038724F"/>
    <w:rsid w:val="00387B1A"/>
    <w:rsid w:val="0039043C"/>
    <w:rsid w:val="00390809"/>
    <w:rsid w:val="00390923"/>
    <w:rsid w:val="00390BBB"/>
    <w:rsid w:val="00390C96"/>
    <w:rsid w:val="003915C7"/>
    <w:rsid w:val="00391DD0"/>
    <w:rsid w:val="0039247B"/>
    <w:rsid w:val="003926D5"/>
    <w:rsid w:val="00392E66"/>
    <w:rsid w:val="00392FBE"/>
    <w:rsid w:val="00394B17"/>
    <w:rsid w:val="00395136"/>
    <w:rsid w:val="003964F5"/>
    <w:rsid w:val="00396530"/>
    <w:rsid w:val="003973E6"/>
    <w:rsid w:val="003973EE"/>
    <w:rsid w:val="003976F4"/>
    <w:rsid w:val="003A096E"/>
    <w:rsid w:val="003A1940"/>
    <w:rsid w:val="003A22D5"/>
    <w:rsid w:val="003A2826"/>
    <w:rsid w:val="003A3739"/>
    <w:rsid w:val="003A42C7"/>
    <w:rsid w:val="003A47EB"/>
    <w:rsid w:val="003A4A8C"/>
    <w:rsid w:val="003A52AB"/>
    <w:rsid w:val="003A533D"/>
    <w:rsid w:val="003A6A36"/>
    <w:rsid w:val="003A7693"/>
    <w:rsid w:val="003B3056"/>
    <w:rsid w:val="003B3848"/>
    <w:rsid w:val="003B480E"/>
    <w:rsid w:val="003B52BF"/>
    <w:rsid w:val="003B5DC2"/>
    <w:rsid w:val="003B6634"/>
    <w:rsid w:val="003B6809"/>
    <w:rsid w:val="003B6C22"/>
    <w:rsid w:val="003B77FA"/>
    <w:rsid w:val="003B7E6B"/>
    <w:rsid w:val="003C07BB"/>
    <w:rsid w:val="003C23B0"/>
    <w:rsid w:val="003C323B"/>
    <w:rsid w:val="003C3312"/>
    <w:rsid w:val="003C3728"/>
    <w:rsid w:val="003C3A4E"/>
    <w:rsid w:val="003C44CB"/>
    <w:rsid w:val="003C4500"/>
    <w:rsid w:val="003C5FB4"/>
    <w:rsid w:val="003C639B"/>
    <w:rsid w:val="003C724C"/>
    <w:rsid w:val="003C7CC9"/>
    <w:rsid w:val="003C7E99"/>
    <w:rsid w:val="003C7F38"/>
    <w:rsid w:val="003D01A8"/>
    <w:rsid w:val="003D0FF6"/>
    <w:rsid w:val="003D163E"/>
    <w:rsid w:val="003D16E1"/>
    <w:rsid w:val="003D1CFB"/>
    <w:rsid w:val="003D2005"/>
    <w:rsid w:val="003D2837"/>
    <w:rsid w:val="003D2D53"/>
    <w:rsid w:val="003D30F7"/>
    <w:rsid w:val="003D31AE"/>
    <w:rsid w:val="003D47BC"/>
    <w:rsid w:val="003E0F87"/>
    <w:rsid w:val="003E22D9"/>
    <w:rsid w:val="003E259D"/>
    <w:rsid w:val="003E2E11"/>
    <w:rsid w:val="003E2E6E"/>
    <w:rsid w:val="003E301E"/>
    <w:rsid w:val="003E32FA"/>
    <w:rsid w:val="003E38A1"/>
    <w:rsid w:val="003E3E78"/>
    <w:rsid w:val="003E4D04"/>
    <w:rsid w:val="003E4DA2"/>
    <w:rsid w:val="003E5AF1"/>
    <w:rsid w:val="003E5C56"/>
    <w:rsid w:val="003E5F3A"/>
    <w:rsid w:val="003E630E"/>
    <w:rsid w:val="003E7178"/>
    <w:rsid w:val="003E76F0"/>
    <w:rsid w:val="003E76FC"/>
    <w:rsid w:val="003E7C59"/>
    <w:rsid w:val="003E7FF9"/>
    <w:rsid w:val="003F0169"/>
    <w:rsid w:val="003F021C"/>
    <w:rsid w:val="003F0AB8"/>
    <w:rsid w:val="003F0E30"/>
    <w:rsid w:val="003F0F09"/>
    <w:rsid w:val="003F138C"/>
    <w:rsid w:val="003F1A15"/>
    <w:rsid w:val="003F1B76"/>
    <w:rsid w:val="003F1B9D"/>
    <w:rsid w:val="003F2134"/>
    <w:rsid w:val="003F2256"/>
    <w:rsid w:val="003F23EB"/>
    <w:rsid w:val="003F2955"/>
    <w:rsid w:val="003F3F4E"/>
    <w:rsid w:val="003F4497"/>
    <w:rsid w:val="003F50B3"/>
    <w:rsid w:val="003F5391"/>
    <w:rsid w:val="003F55E4"/>
    <w:rsid w:val="003F56A4"/>
    <w:rsid w:val="003F597A"/>
    <w:rsid w:val="003F5B61"/>
    <w:rsid w:val="003F6A60"/>
    <w:rsid w:val="003F7AAE"/>
    <w:rsid w:val="003F7F41"/>
    <w:rsid w:val="0040036F"/>
    <w:rsid w:val="004004E7"/>
    <w:rsid w:val="004009E3"/>
    <w:rsid w:val="00400B4A"/>
    <w:rsid w:val="004016AF"/>
    <w:rsid w:val="00402C92"/>
    <w:rsid w:val="00402E24"/>
    <w:rsid w:val="0040351F"/>
    <w:rsid w:val="00404A7C"/>
    <w:rsid w:val="00405537"/>
    <w:rsid w:val="00406941"/>
    <w:rsid w:val="00407504"/>
    <w:rsid w:val="00410A9C"/>
    <w:rsid w:val="0041134A"/>
    <w:rsid w:val="00411519"/>
    <w:rsid w:val="00411577"/>
    <w:rsid w:val="00412792"/>
    <w:rsid w:val="00413070"/>
    <w:rsid w:val="0041317A"/>
    <w:rsid w:val="00413752"/>
    <w:rsid w:val="00414824"/>
    <w:rsid w:val="00414E71"/>
    <w:rsid w:val="00415F52"/>
    <w:rsid w:val="00416D1D"/>
    <w:rsid w:val="00417955"/>
    <w:rsid w:val="00420EEE"/>
    <w:rsid w:val="004226EC"/>
    <w:rsid w:val="00423FD1"/>
    <w:rsid w:val="0042428F"/>
    <w:rsid w:val="00425827"/>
    <w:rsid w:val="0042696D"/>
    <w:rsid w:val="004272F0"/>
    <w:rsid w:val="00427474"/>
    <w:rsid w:val="00427B39"/>
    <w:rsid w:val="00427F72"/>
    <w:rsid w:val="00430158"/>
    <w:rsid w:val="00430C64"/>
    <w:rsid w:val="004314C3"/>
    <w:rsid w:val="00431AB6"/>
    <w:rsid w:val="00431C60"/>
    <w:rsid w:val="00433B1A"/>
    <w:rsid w:val="00433F63"/>
    <w:rsid w:val="00434228"/>
    <w:rsid w:val="00434E9E"/>
    <w:rsid w:val="004352BC"/>
    <w:rsid w:val="0043545A"/>
    <w:rsid w:val="004354E6"/>
    <w:rsid w:val="0043570F"/>
    <w:rsid w:val="00435927"/>
    <w:rsid w:val="00435C25"/>
    <w:rsid w:val="00435C91"/>
    <w:rsid w:val="00436664"/>
    <w:rsid w:val="00436988"/>
    <w:rsid w:val="00436CA0"/>
    <w:rsid w:val="00436D44"/>
    <w:rsid w:val="00440357"/>
    <w:rsid w:val="00440C67"/>
    <w:rsid w:val="004410E8"/>
    <w:rsid w:val="0044302F"/>
    <w:rsid w:val="00443265"/>
    <w:rsid w:val="0044347E"/>
    <w:rsid w:val="00443728"/>
    <w:rsid w:val="00444656"/>
    <w:rsid w:val="00444DA2"/>
    <w:rsid w:val="00445194"/>
    <w:rsid w:val="00445778"/>
    <w:rsid w:val="00445E14"/>
    <w:rsid w:val="004464BD"/>
    <w:rsid w:val="0044657D"/>
    <w:rsid w:val="0044666E"/>
    <w:rsid w:val="0044704F"/>
    <w:rsid w:val="004472E1"/>
    <w:rsid w:val="00447D2A"/>
    <w:rsid w:val="00450091"/>
    <w:rsid w:val="004501A4"/>
    <w:rsid w:val="004503B6"/>
    <w:rsid w:val="00450AE3"/>
    <w:rsid w:val="00450BF8"/>
    <w:rsid w:val="00450E8F"/>
    <w:rsid w:val="0045135E"/>
    <w:rsid w:val="004523E9"/>
    <w:rsid w:val="00452BEC"/>
    <w:rsid w:val="004534F3"/>
    <w:rsid w:val="0045422F"/>
    <w:rsid w:val="00454416"/>
    <w:rsid w:val="004546AE"/>
    <w:rsid w:val="0045483D"/>
    <w:rsid w:val="00454E0D"/>
    <w:rsid w:val="00454F4D"/>
    <w:rsid w:val="0045518F"/>
    <w:rsid w:val="0045535E"/>
    <w:rsid w:val="004559E9"/>
    <w:rsid w:val="004568DA"/>
    <w:rsid w:val="00457974"/>
    <w:rsid w:val="0046039C"/>
    <w:rsid w:val="00460966"/>
    <w:rsid w:val="00460D8E"/>
    <w:rsid w:val="00461E68"/>
    <w:rsid w:val="00462977"/>
    <w:rsid w:val="0046299D"/>
    <w:rsid w:val="00462E2A"/>
    <w:rsid w:val="004632A1"/>
    <w:rsid w:val="004653AB"/>
    <w:rsid w:val="00465CC6"/>
    <w:rsid w:val="0046684B"/>
    <w:rsid w:val="00466F99"/>
    <w:rsid w:val="004676AE"/>
    <w:rsid w:val="00467968"/>
    <w:rsid w:val="004703F5"/>
    <w:rsid w:val="00470462"/>
    <w:rsid w:val="00470B3A"/>
    <w:rsid w:val="00470EA9"/>
    <w:rsid w:val="004715AF"/>
    <w:rsid w:val="00471A41"/>
    <w:rsid w:val="00472054"/>
    <w:rsid w:val="00472509"/>
    <w:rsid w:val="00473657"/>
    <w:rsid w:val="0047378A"/>
    <w:rsid w:val="004739BC"/>
    <w:rsid w:val="00473AE4"/>
    <w:rsid w:val="00473CA9"/>
    <w:rsid w:val="004740E7"/>
    <w:rsid w:val="00474639"/>
    <w:rsid w:val="004746F4"/>
    <w:rsid w:val="00476BDE"/>
    <w:rsid w:val="0047760B"/>
    <w:rsid w:val="00480AEE"/>
    <w:rsid w:val="00481541"/>
    <w:rsid w:val="00481589"/>
    <w:rsid w:val="00482AEA"/>
    <w:rsid w:val="0048321C"/>
    <w:rsid w:val="004839FF"/>
    <w:rsid w:val="00483EA9"/>
    <w:rsid w:val="00484718"/>
    <w:rsid w:val="004849E4"/>
    <w:rsid w:val="00484B67"/>
    <w:rsid w:val="00485AAE"/>
    <w:rsid w:val="00485E92"/>
    <w:rsid w:val="0048629C"/>
    <w:rsid w:val="0048683E"/>
    <w:rsid w:val="00487078"/>
    <w:rsid w:val="004875D1"/>
    <w:rsid w:val="00487B6F"/>
    <w:rsid w:val="00487FED"/>
    <w:rsid w:val="004901A2"/>
    <w:rsid w:val="00490BAE"/>
    <w:rsid w:val="00490D76"/>
    <w:rsid w:val="0049197D"/>
    <w:rsid w:val="004919DC"/>
    <w:rsid w:val="00491A11"/>
    <w:rsid w:val="00491D6D"/>
    <w:rsid w:val="0049212B"/>
    <w:rsid w:val="00492A26"/>
    <w:rsid w:val="004931A1"/>
    <w:rsid w:val="0049655B"/>
    <w:rsid w:val="0049748C"/>
    <w:rsid w:val="004978BE"/>
    <w:rsid w:val="004A0B88"/>
    <w:rsid w:val="004A0BB2"/>
    <w:rsid w:val="004A0E01"/>
    <w:rsid w:val="004A1DC4"/>
    <w:rsid w:val="004A2625"/>
    <w:rsid w:val="004A2C3F"/>
    <w:rsid w:val="004A3112"/>
    <w:rsid w:val="004A3AB1"/>
    <w:rsid w:val="004A4CF0"/>
    <w:rsid w:val="004A4D53"/>
    <w:rsid w:val="004A5898"/>
    <w:rsid w:val="004A6179"/>
    <w:rsid w:val="004A6278"/>
    <w:rsid w:val="004A66D8"/>
    <w:rsid w:val="004A69B2"/>
    <w:rsid w:val="004A712C"/>
    <w:rsid w:val="004A712F"/>
    <w:rsid w:val="004A77CB"/>
    <w:rsid w:val="004A7B94"/>
    <w:rsid w:val="004B1104"/>
    <w:rsid w:val="004B4672"/>
    <w:rsid w:val="004B587D"/>
    <w:rsid w:val="004B5960"/>
    <w:rsid w:val="004B59DD"/>
    <w:rsid w:val="004B5BCC"/>
    <w:rsid w:val="004B64A6"/>
    <w:rsid w:val="004B6B67"/>
    <w:rsid w:val="004B6C50"/>
    <w:rsid w:val="004B7313"/>
    <w:rsid w:val="004B7614"/>
    <w:rsid w:val="004B76A1"/>
    <w:rsid w:val="004B79E8"/>
    <w:rsid w:val="004B7A81"/>
    <w:rsid w:val="004C11D4"/>
    <w:rsid w:val="004C1D7C"/>
    <w:rsid w:val="004C262D"/>
    <w:rsid w:val="004C2C19"/>
    <w:rsid w:val="004C2F47"/>
    <w:rsid w:val="004C4616"/>
    <w:rsid w:val="004C56D7"/>
    <w:rsid w:val="004C5B93"/>
    <w:rsid w:val="004C5C7F"/>
    <w:rsid w:val="004C72CF"/>
    <w:rsid w:val="004D0465"/>
    <w:rsid w:val="004D075F"/>
    <w:rsid w:val="004D0BB2"/>
    <w:rsid w:val="004D1141"/>
    <w:rsid w:val="004D14EC"/>
    <w:rsid w:val="004D163A"/>
    <w:rsid w:val="004D1F33"/>
    <w:rsid w:val="004D2903"/>
    <w:rsid w:val="004D2BAC"/>
    <w:rsid w:val="004D3186"/>
    <w:rsid w:val="004D37F4"/>
    <w:rsid w:val="004D3F01"/>
    <w:rsid w:val="004D45F8"/>
    <w:rsid w:val="004D5895"/>
    <w:rsid w:val="004D5BA8"/>
    <w:rsid w:val="004D64EC"/>
    <w:rsid w:val="004D729F"/>
    <w:rsid w:val="004D772D"/>
    <w:rsid w:val="004D7929"/>
    <w:rsid w:val="004D7D7B"/>
    <w:rsid w:val="004E0040"/>
    <w:rsid w:val="004E0E54"/>
    <w:rsid w:val="004E0FD4"/>
    <w:rsid w:val="004E3F9F"/>
    <w:rsid w:val="004E413F"/>
    <w:rsid w:val="004E4B55"/>
    <w:rsid w:val="004E55EA"/>
    <w:rsid w:val="004E57D6"/>
    <w:rsid w:val="004E6352"/>
    <w:rsid w:val="004E670D"/>
    <w:rsid w:val="004E74F9"/>
    <w:rsid w:val="004E7742"/>
    <w:rsid w:val="004F055A"/>
    <w:rsid w:val="004F1706"/>
    <w:rsid w:val="004F205E"/>
    <w:rsid w:val="004F275D"/>
    <w:rsid w:val="004F2C53"/>
    <w:rsid w:val="004F2D68"/>
    <w:rsid w:val="004F313D"/>
    <w:rsid w:val="004F499B"/>
    <w:rsid w:val="004F4A9F"/>
    <w:rsid w:val="004F52C3"/>
    <w:rsid w:val="0050052F"/>
    <w:rsid w:val="00501542"/>
    <w:rsid w:val="00501AA1"/>
    <w:rsid w:val="00501AC1"/>
    <w:rsid w:val="00502C00"/>
    <w:rsid w:val="0050325A"/>
    <w:rsid w:val="00503C87"/>
    <w:rsid w:val="005044BB"/>
    <w:rsid w:val="00504B1E"/>
    <w:rsid w:val="005050E7"/>
    <w:rsid w:val="0050598A"/>
    <w:rsid w:val="00506322"/>
    <w:rsid w:val="00506775"/>
    <w:rsid w:val="00506914"/>
    <w:rsid w:val="005070F0"/>
    <w:rsid w:val="00507EF6"/>
    <w:rsid w:val="00507F54"/>
    <w:rsid w:val="005100F2"/>
    <w:rsid w:val="0051057A"/>
    <w:rsid w:val="005112B0"/>
    <w:rsid w:val="00511DC8"/>
    <w:rsid w:val="00512CB6"/>
    <w:rsid w:val="00512F33"/>
    <w:rsid w:val="00513684"/>
    <w:rsid w:val="00513B46"/>
    <w:rsid w:val="005145C6"/>
    <w:rsid w:val="00516B80"/>
    <w:rsid w:val="00516D09"/>
    <w:rsid w:val="00516F68"/>
    <w:rsid w:val="00517125"/>
    <w:rsid w:val="00517249"/>
    <w:rsid w:val="00517692"/>
    <w:rsid w:val="0051770D"/>
    <w:rsid w:val="00517E4F"/>
    <w:rsid w:val="00521664"/>
    <w:rsid w:val="00521C5D"/>
    <w:rsid w:val="00521F5E"/>
    <w:rsid w:val="0052236F"/>
    <w:rsid w:val="00522852"/>
    <w:rsid w:val="00522B91"/>
    <w:rsid w:val="00522CCA"/>
    <w:rsid w:val="005239B9"/>
    <w:rsid w:val="005239DF"/>
    <w:rsid w:val="00524087"/>
    <w:rsid w:val="00524193"/>
    <w:rsid w:val="005244F2"/>
    <w:rsid w:val="00524674"/>
    <w:rsid w:val="00524B5B"/>
    <w:rsid w:val="00524C9D"/>
    <w:rsid w:val="00525CBD"/>
    <w:rsid w:val="00525CCC"/>
    <w:rsid w:val="005268CF"/>
    <w:rsid w:val="005269D8"/>
    <w:rsid w:val="00526A69"/>
    <w:rsid w:val="00527429"/>
    <w:rsid w:val="0052788D"/>
    <w:rsid w:val="00527974"/>
    <w:rsid w:val="005305B7"/>
    <w:rsid w:val="00530916"/>
    <w:rsid w:val="00531133"/>
    <w:rsid w:val="0053127D"/>
    <w:rsid w:val="0053184B"/>
    <w:rsid w:val="00531E0E"/>
    <w:rsid w:val="00531FC2"/>
    <w:rsid w:val="00531FEB"/>
    <w:rsid w:val="00532468"/>
    <w:rsid w:val="00532505"/>
    <w:rsid w:val="005327D8"/>
    <w:rsid w:val="005344DF"/>
    <w:rsid w:val="00535425"/>
    <w:rsid w:val="00535DD4"/>
    <w:rsid w:val="00535F59"/>
    <w:rsid w:val="005362EC"/>
    <w:rsid w:val="0053706B"/>
    <w:rsid w:val="00540CE0"/>
    <w:rsid w:val="00541011"/>
    <w:rsid w:val="00541B50"/>
    <w:rsid w:val="00541CAE"/>
    <w:rsid w:val="00542C74"/>
    <w:rsid w:val="00542E02"/>
    <w:rsid w:val="005431EB"/>
    <w:rsid w:val="00544BDA"/>
    <w:rsid w:val="00544D49"/>
    <w:rsid w:val="0054542F"/>
    <w:rsid w:val="00545626"/>
    <w:rsid w:val="005463C2"/>
    <w:rsid w:val="00546BC0"/>
    <w:rsid w:val="00547221"/>
    <w:rsid w:val="0055132C"/>
    <w:rsid w:val="00551BD9"/>
    <w:rsid w:val="00551C11"/>
    <w:rsid w:val="00552E5A"/>
    <w:rsid w:val="00553C82"/>
    <w:rsid w:val="0055431E"/>
    <w:rsid w:val="0055559D"/>
    <w:rsid w:val="005561C2"/>
    <w:rsid w:val="0055626B"/>
    <w:rsid w:val="00556C71"/>
    <w:rsid w:val="00557202"/>
    <w:rsid w:val="0055781A"/>
    <w:rsid w:val="00560392"/>
    <w:rsid w:val="0056053C"/>
    <w:rsid w:val="0056119D"/>
    <w:rsid w:val="005613AE"/>
    <w:rsid w:val="0056234D"/>
    <w:rsid w:val="005629B7"/>
    <w:rsid w:val="00562E22"/>
    <w:rsid w:val="005638BE"/>
    <w:rsid w:val="00564258"/>
    <w:rsid w:val="00565878"/>
    <w:rsid w:val="00565959"/>
    <w:rsid w:val="005659ED"/>
    <w:rsid w:val="0056652B"/>
    <w:rsid w:val="00566573"/>
    <w:rsid w:val="00567D68"/>
    <w:rsid w:val="0057145E"/>
    <w:rsid w:val="005718C4"/>
    <w:rsid w:val="00572E59"/>
    <w:rsid w:val="00572FE5"/>
    <w:rsid w:val="0057365F"/>
    <w:rsid w:val="00573E0F"/>
    <w:rsid w:val="00574850"/>
    <w:rsid w:val="00574F6E"/>
    <w:rsid w:val="00575384"/>
    <w:rsid w:val="00575B63"/>
    <w:rsid w:val="00575CFE"/>
    <w:rsid w:val="005766AC"/>
    <w:rsid w:val="005767DF"/>
    <w:rsid w:val="00576FE3"/>
    <w:rsid w:val="00577399"/>
    <w:rsid w:val="00580841"/>
    <w:rsid w:val="00581481"/>
    <w:rsid w:val="00581526"/>
    <w:rsid w:val="0058194A"/>
    <w:rsid w:val="00581E97"/>
    <w:rsid w:val="00582D46"/>
    <w:rsid w:val="00582EE8"/>
    <w:rsid w:val="005830D8"/>
    <w:rsid w:val="00583755"/>
    <w:rsid w:val="00583872"/>
    <w:rsid w:val="0058413C"/>
    <w:rsid w:val="005846A2"/>
    <w:rsid w:val="00584794"/>
    <w:rsid w:val="00584811"/>
    <w:rsid w:val="00584958"/>
    <w:rsid w:val="00586090"/>
    <w:rsid w:val="00586C43"/>
    <w:rsid w:val="00586D59"/>
    <w:rsid w:val="00587933"/>
    <w:rsid w:val="00587BAE"/>
    <w:rsid w:val="005900D9"/>
    <w:rsid w:val="00590AD4"/>
    <w:rsid w:val="00590D04"/>
    <w:rsid w:val="005911E6"/>
    <w:rsid w:val="00591D67"/>
    <w:rsid w:val="0059235E"/>
    <w:rsid w:val="00592F5F"/>
    <w:rsid w:val="00593B84"/>
    <w:rsid w:val="0059451F"/>
    <w:rsid w:val="00594836"/>
    <w:rsid w:val="00594886"/>
    <w:rsid w:val="00595525"/>
    <w:rsid w:val="00595671"/>
    <w:rsid w:val="00596DB8"/>
    <w:rsid w:val="0059716F"/>
    <w:rsid w:val="005A1302"/>
    <w:rsid w:val="005A1E49"/>
    <w:rsid w:val="005A1EE1"/>
    <w:rsid w:val="005A32AC"/>
    <w:rsid w:val="005A3C77"/>
    <w:rsid w:val="005A42ED"/>
    <w:rsid w:val="005A4726"/>
    <w:rsid w:val="005A4DCE"/>
    <w:rsid w:val="005A4E4D"/>
    <w:rsid w:val="005A5406"/>
    <w:rsid w:val="005A5E63"/>
    <w:rsid w:val="005A6310"/>
    <w:rsid w:val="005A66B6"/>
    <w:rsid w:val="005A6D45"/>
    <w:rsid w:val="005A7140"/>
    <w:rsid w:val="005A7773"/>
    <w:rsid w:val="005A7EF2"/>
    <w:rsid w:val="005B00F5"/>
    <w:rsid w:val="005B0EEA"/>
    <w:rsid w:val="005B26F0"/>
    <w:rsid w:val="005B2A79"/>
    <w:rsid w:val="005B2B76"/>
    <w:rsid w:val="005B2D4C"/>
    <w:rsid w:val="005B3ADF"/>
    <w:rsid w:val="005B3EC9"/>
    <w:rsid w:val="005B45D0"/>
    <w:rsid w:val="005B45D2"/>
    <w:rsid w:val="005B4F3E"/>
    <w:rsid w:val="005B57F6"/>
    <w:rsid w:val="005B5DE8"/>
    <w:rsid w:val="005B72DE"/>
    <w:rsid w:val="005C0984"/>
    <w:rsid w:val="005C11D6"/>
    <w:rsid w:val="005C1D6E"/>
    <w:rsid w:val="005C2228"/>
    <w:rsid w:val="005C2614"/>
    <w:rsid w:val="005C2A11"/>
    <w:rsid w:val="005C38B5"/>
    <w:rsid w:val="005C3981"/>
    <w:rsid w:val="005C5590"/>
    <w:rsid w:val="005C5B80"/>
    <w:rsid w:val="005C6187"/>
    <w:rsid w:val="005C648C"/>
    <w:rsid w:val="005C6862"/>
    <w:rsid w:val="005D0729"/>
    <w:rsid w:val="005D0E92"/>
    <w:rsid w:val="005D1CB0"/>
    <w:rsid w:val="005D1CE1"/>
    <w:rsid w:val="005D1F47"/>
    <w:rsid w:val="005D1F58"/>
    <w:rsid w:val="005D3575"/>
    <w:rsid w:val="005D3A82"/>
    <w:rsid w:val="005D3E73"/>
    <w:rsid w:val="005D522D"/>
    <w:rsid w:val="005D5F04"/>
    <w:rsid w:val="005D6073"/>
    <w:rsid w:val="005D62EC"/>
    <w:rsid w:val="005D63F6"/>
    <w:rsid w:val="005D69A8"/>
    <w:rsid w:val="005D6A97"/>
    <w:rsid w:val="005D776B"/>
    <w:rsid w:val="005E0693"/>
    <w:rsid w:val="005E0AA4"/>
    <w:rsid w:val="005E1266"/>
    <w:rsid w:val="005E2EFB"/>
    <w:rsid w:val="005E4AE6"/>
    <w:rsid w:val="005E5BD1"/>
    <w:rsid w:val="005E62A2"/>
    <w:rsid w:val="005E77C2"/>
    <w:rsid w:val="005E797C"/>
    <w:rsid w:val="005F0B52"/>
    <w:rsid w:val="005F1EEF"/>
    <w:rsid w:val="005F201C"/>
    <w:rsid w:val="005F44B7"/>
    <w:rsid w:val="005F45A3"/>
    <w:rsid w:val="005F4FAE"/>
    <w:rsid w:val="005F527B"/>
    <w:rsid w:val="005F5D51"/>
    <w:rsid w:val="005F6819"/>
    <w:rsid w:val="006005AC"/>
    <w:rsid w:val="006016F6"/>
    <w:rsid w:val="00601FE7"/>
    <w:rsid w:val="00602D3E"/>
    <w:rsid w:val="00604651"/>
    <w:rsid w:val="006048A0"/>
    <w:rsid w:val="00604CB0"/>
    <w:rsid w:val="00605401"/>
    <w:rsid w:val="006060E5"/>
    <w:rsid w:val="006065AD"/>
    <w:rsid w:val="00606FA3"/>
    <w:rsid w:val="00607AB8"/>
    <w:rsid w:val="006102D0"/>
    <w:rsid w:val="00610845"/>
    <w:rsid w:val="006112A7"/>
    <w:rsid w:val="006112B1"/>
    <w:rsid w:val="00612521"/>
    <w:rsid w:val="00613E59"/>
    <w:rsid w:val="00614CFE"/>
    <w:rsid w:val="00617591"/>
    <w:rsid w:val="006179E3"/>
    <w:rsid w:val="00617F80"/>
    <w:rsid w:val="006200CE"/>
    <w:rsid w:val="006205BD"/>
    <w:rsid w:val="006208F9"/>
    <w:rsid w:val="00620966"/>
    <w:rsid w:val="00620C5B"/>
    <w:rsid w:val="0062127F"/>
    <w:rsid w:val="00621597"/>
    <w:rsid w:val="006215D5"/>
    <w:rsid w:val="0062200A"/>
    <w:rsid w:val="00623152"/>
    <w:rsid w:val="00623D48"/>
    <w:rsid w:val="00623F3E"/>
    <w:rsid w:val="006252D7"/>
    <w:rsid w:val="00625717"/>
    <w:rsid w:val="00626235"/>
    <w:rsid w:val="00626AFA"/>
    <w:rsid w:val="0062746C"/>
    <w:rsid w:val="00630392"/>
    <w:rsid w:val="006317EF"/>
    <w:rsid w:val="00632633"/>
    <w:rsid w:val="00632789"/>
    <w:rsid w:val="00632CF2"/>
    <w:rsid w:val="00633CA1"/>
    <w:rsid w:val="00634077"/>
    <w:rsid w:val="00634878"/>
    <w:rsid w:val="0063487A"/>
    <w:rsid w:val="00635453"/>
    <w:rsid w:val="006362A9"/>
    <w:rsid w:val="0064010D"/>
    <w:rsid w:val="00640DF5"/>
    <w:rsid w:val="00640E5E"/>
    <w:rsid w:val="00641636"/>
    <w:rsid w:val="0064168D"/>
    <w:rsid w:val="006417DA"/>
    <w:rsid w:val="00642363"/>
    <w:rsid w:val="00642707"/>
    <w:rsid w:val="00642F2D"/>
    <w:rsid w:val="0064343C"/>
    <w:rsid w:val="0064384C"/>
    <w:rsid w:val="00643B59"/>
    <w:rsid w:val="00643E19"/>
    <w:rsid w:val="00645F5A"/>
    <w:rsid w:val="006464DB"/>
    <w:rsid w:val="00646BBC"/>
    <w:rsid w:val="0064795D"/>
    <w:rsid w:val="00647DBB"/>
    <w:rsid w:val="00650067"/>
    <w:rsid w:val="0065087F"/>
    <w:rsid w:val="00650AC3"/>
    <w:rsid w:val="00652443"/>
    <w:rsid w:val="00652543"/>
    <w:rsid w:val="0065317C"/>
    <w:rsid w:val="00653BEC"/>
    <w:rsid w:val="0065432A"/>
    <w:rsid w:val="00654C0D"/>
    <w:rsid w:val="00655491"/>
    <w:rsid w:val="00655D5E"/>
    <w:rsid w:val="006564DA"/>
    <w:rsid w:val="006574E9"/>
    <w:rsid w:val="0066087D"/>
    <w:rsid w:val="006612D3"/>
    <w:rsid w:val="0066171E"/>
    <w:rsid w:val="00662471"/>
    <w:rsid w:val="00663405"/>
    <w:rsid w:val="00663DBD"/>
    <w:rsid w:val="00664AD5"/>
    <w:rsid w:val="0066604A"/>
    <w:rsid w:val="006662E0"/>
    <w:rsid w:val="00666964"/>
    <w:rsid w:val="006674B5"/>
    <w:rsid w:val="00667764"/>
    <w:rsid w:val="006679ED"/>
    <w:rsid w:val="006703B2"/>
    <w:rsid w:val="006706FA"/>
    <w:rsid w:val="0067286C"/>
    <w:rsid w:val="00672C1C"/>
    <w:rsid w:val="00672E95"/>
    <w:rsid w:val="00672EFA"/>
    <w:rsid w:val="006731CC"/>
    <w:rsid w:val="006744F8"/>
    <w:rsid w:val="006753D6"/>
    <w:rsid w:val="006754EB"/>
    <w:rsid w:val="00675E7B"/>
    <w:rsid w:val="006761FA"/>
    <w:rsid w:val="0067653E"/>
    <w:rsid w:val="00677161"/>
    <w:rsid w:val="0067759C"/>
    <w:rsid w:val="00677751"/>
    <w:rsid w:val="006778BC"/>
    <w:rsid w:val="006805AF"/>
    <w:rsid w:val="00681B95"/>
    <w:rsid w:val="00683839"/>
    <w:rsid w:val="00683A4D"/>
    <w:rsid w:val="006847DB"/>
    <w:rsid w:val="00684BA6"/>
    <w:rsid w:val="00684E4B"/>
    <w:rsid w:val="00685043"/>
    <w:rsid w:val="0068567E"/>
    <w:rsid w:val="00686A3E"/>
    <w:rsid w:val="00686A47"/>
    <w:rsid w:val="00686A6A"/>
    <w:rsid w:val="006879C8"/>
    <w:rsid w:val="00690A31"/>
    <w:rsid w:val="006911A0"/>
    <w:rsid w:val="0069137E"/>
    <w:rsid w:val="00691A5A"/>
    <w:rsid w:val="00691CB4"/>
    <w:rsid w:val="00691D52"/>
    <w:rsid w:val="006922EF"/>
    <w:rsid w:val="006935D7"/>
    <w:rsid w:val="0069360D"/>
    <w:rsid w:val="00693734"/>
    <w:rsid w:val="00693E65"/>
    <w:rsid w:val="00694538"/>
    <w:rsid w:val="00694AEA"/>
    <w:rsid w:val="006960FB"/>
    <w:rsid w:val="00696190"/>
    <w:rsid w:val="00696BF9"/>
    <w:rsid w:val="00696C2D"/>
    <w:rsid w:val="0069705C"/>
    <w:rsid w:val="00697563"/>
    <w:rsid w:val="0069779E"/>
    <w:rsid w:val="00697D10"/>
    <w:rsid w:val="00697D62"/>
    <w:rsid w:val="006A0ABE"/>
    <w:rsid w:val="006A1022"/>
    <w:rsid w:val="006A1066"/>
    <w:rsid w:val="006A1236"/>
    <w:rsid w:val="006A132E"/>
    <w:rsid w:val="006A1A2D"/>
    <w:rsid w:val="006A1DE7"/>
    <w:rsid w:val="006A2078"/>
    <w:rsid w:val="006A22D6"/>
    <w:rsid w:val="006A25AB"/>
    <w:rsid w:val="006A27B1"/>
    <w:rsid w:val="006A2F99"/>
    <w:rsid w:val="006A3223"/>
    <w:rsid w:val="006A391B"/>
    <w:rsid w:val="006A3BF6"/>
    <w:rsid w:val="006A3D47"/>
    <w:rsid w:val="006A7173"/>
    <w:rsid w:val="006A7E23"/>
    <w:rsid w:val="006B067C"/>
    <w:rsid w:val="006B0ECA"/>
    <w:rsid w:val="006B3605"/>
    <w:rsid w:val="006B3D00"/>
    <w:rsid w:val="006B54EB"/>
    <w:rsid w:val="006B552B"/>
    <w:rsid w:val="006B5574"/>
    <w:rsid w:val="006B74E2"/>
    <w:rsid w:val="006C255A"/>
    <w:rsid w:val="006C280D"/>
    <w:rsid w:val="006C288C"/>
    <w:rsid w:val="006C2B7B"/>
    <w:rsid w:val="006C34E2"/>
    <w:rsid w:val="006C39E7"/>
    <w:rsid w:val="006C447C"/>
    <w:rsid w:val="006C499B"/>
    <w:rsid w:val="006C51C9"/>
    <w:rsid w:val="006C6007"/>
    <w:rsid w:val="006C621F"/>
    <w:rsid w:val="006C63D8"/>
    <w:rsid w:val="006C78B5"/>
    <w:rsid w:val="006C7975"/>
    <w:rsid w:val="006D0DD2"/>
    <w:rsid w:val="006D11FB"/>
    <w:rsid w:val="006D1830"/>
    <w:rsid w:val="006D1FD7"/>
    <w:rsid w:val="006D269B"/>
    <w:rsid w:val="006D42E3"/>
    <w:rsid w:val="006D4676"/>
    <w:rsid w:val="006D495A"/>
    <w:rsid w:val="006D4D8C"/>
    <w:rsid w:val="006D578B"/>
    <w:rsid w:val="006D5864"/>
    <w:rsid w:val="006D588A"/>
    <w:rsid w:val="006D5B76"/>
    <w:rsid w:val="006D5CE9"/>
    <w:rsid w:val="006D5E15"/>
    <w:rsid w:val="006D5F0B"/>
    <w:rsid w:val="006D5F8A"/>
    <w:rsid w:val="006D7319"/>
    <w:rsid w:val="006E07FF"/>
    <w:rsid w:val="006E18EB"/>
    <w:rsid w:val="006E3508"/>
    <w:rsid w:val="006E350E"/>
    <w:rsid w:val="006E38DA"/>
    <w:rsid w:val="006E3CF1"/>
    <w:rsid w:val="006E3FD3"/>
    <w:rsid w:val="006E4FD2"/>
    <w:rsid w:val="006E552C"/>
    <w:rsid w:val="006E6882"/>
    <w:rsid w:val="006E6891"/>
    <w:rsid w:val="006E762C"/>
    <w:rsid w:val="006E7BF0"/>
    <w:rsid w:val="006E7D9F"/>
    <w:rsid w:val="006F029D"/>
    <w:rsid w:val="006F1262"/>
    <w:rsid w:val="006F193E"/>
    <w:rsid w:val="006F1A30"/>
    <w:rsid w:val="006F2C82"/>
    <w:rsid w:val="006F3994"/>
    <w:rsid w:val="006F4499"/>
    <w:rsid w:val="006F4F46"/>
    <w:rsid w:val="006F6E95"/>
    <w:rsid w:val="006F70DD"/>
    <w:rsid w:val="00700C26"/>
    <w:rsid w:val="007038CA"/>
    <w:rsid w:val="0070468F"/>
    <w:rsid w:val="0070478E"/>
    <w:rsid w:val="00704DD8"/>
    <w:rsid w:val="007052DE"/>
    <w:rsid w:val="00705640"/>
    <w:rsid w:val="00705E84"/>
    <w:rsid w:val="00706539"/>
    <w:rsid w:val="00706B93"/>
    <w:rsid w:val="00706C19"/>
    <w:rsid w:val="00710057"/>
    <w:rsid w:val="0071062A"/>
    <w:rsid w:val="00711342"/>
    <w:rsid w:val="00711B13"/>
    <w:rsid w:val="007120C7"/>
    <w:rsid w:val="007122A4"/>
    <w:rsid w:val="007124AE"/>
    <w:rsid w:val="00712AF0"/>
    <w:rsid w:val="0071339D"/>
    <w:rsid w:val="0071447F"/>
    <w:rsid w:val="0071450D"/>
    <w:rsid w:val="00714CC1"/>
    <w:rsid w:val="00715230"/>
    <w:rsid w:val="007153CE"/>
    <w:rsid w:val="0071572F"/>
    <w:rsid w:val="007162C8"/>
    <w:rsid w:val="00716386"/>
    <w:rsid w:val="0071643D"/>
    <w:rsid w:val="00716E10"/>
    <w:rsid w:val="00717359"/>
    <w:rsid w:val="00717717"/>
    <w:rsid w:val="007177D8"/>
    <w:rsid w:val="00720827"/>
    <w:rsid w:val="007208CA"/>
    <w:rsid w:val="0072133F"/>
    <w:rsid w:val="0072164A"/>
    <w:rsid w:val="0072300B"/>
    <w:rsid w:val="00724D21"/>
    <w:rsid w:val="007263AC"/>
    <w:rsid w:val="00727C34"/>
    <w:rsid w:val="00727DFB"/>
    <w:rsid w:val="00730C4C"/>
    <w:rsid w:val="00730D2B"/>
    <w:rsid w:val="00730ED1"/>
    <w:rsid w:val="0073236C"/>
    <w:rsid w:val="0073389B"/>
    <w:rsid w:val="00733CBF"/>
    <w:rsid w:val="007341E0"/>
    <w:rsid w:val="00734B77"/>
    <w:rsid w:val="00735500"/>
    <w:rsid w:val="007358DD"/>
    <w:rsid w:val="0073609E"/>
    <w:rsid w:val="007376F6"/>
    <w:rsid w:val="00740151"/>
    <w:rsid w:val="00740334"/>
    <w:rsid w:val="007403C1"/>
    <w:rsid w:val="00740428"/>
    <w:rsid w:val="007411E5"/>
    <w:rsid w:val="00741958"/>
    <w:rsid w:val="0074226C"/>
    <w:rsid w:val="007423DE"/>
    <w:rsid w:val="007424DD"/>
    <w:rsid w:val="007426A6"/>
    <w:rsid w:val="0074305D"/>
    <w:rsid w:val="007437A0"/>
    <w:rsid w:val="007437F3"/>
    <w:rsid w:val="00743CE0"/>
    <w:rsid w:val="00744BF8"/>
    <w:rsid w:val="00745ED0"/>
    <w:rsid w:val="00745EDE"/>
    <w:rsid w:val="00746E01"/>
    <w:rsid w:val="007471A3"/>
    <w:rsid w:val="007475F5"/>
    <w:rsid w:val="007477FE"/>
    <w:rsid w:val="00747C03"/>
    <w:rsid w:val="0075027A"/>
    <w:rsid w:val="0075085C"/>
    <w:rsid w:val="0075154A"/>
    <w:rsid w:val="00752338"/>
    <w:rsid w:val="00752DD8"/>
    <w:rsid w:val="00753E39"/>
    <w:rsid w:val="00753EDE"/>
    <w:rsid w:val="00754937"/>
    <w:rsid w:val="00755A14"/>
    <w:rsid w:val="00755A8A"/>
    <w:rsid w:val="0075605D"/>
    <w:rsid w:val="00756192"/>
    <w:rsid w:val="00756463"/>
    <w:rsid w:val="007568B5"/>
    <w:rsid w:val="007573D9"/>
    <w:rsid w:val="00757BB1"/>
    <w:rsid w:val="00757BFD"/>
    <w:rsid w:val="00757CF5"/>
    <w:rsid w:val="00760217"/>
    <w:rsid w:val="00760364"/>
    <w:rsid w:val="00760927"/>
    <w:rsid w:val="007616B2"/>
    <w:rsid w:val="00761DFF"/>
    <w:rsid w:val="00761E74"/>
    <w:rsid w:val="00761F51"/>
    <w:rsid w:val="007622F1"/>
    <w:rsid w:val="00762740"/>
    <w:rsid w:val="00763826"/>
    <w:rsid w:val="00765169"/>
    <w:rsid w:val="00766F67"/>
    <w:rsid w:val="00767561"/>
    <w:rsid w:val="00771BA7"/>
    <w:rsid w:val="007721BB"/>
    <w:rsid w:val="00773F3D"/>
    <w:rsid w:val="00774A15"/>
    <w:rsid w:val="0077570C"/>
    <w:rsid w:val="007768E4"/>
    <w:rsid w:val="007804F2"/>
    <w:rsid w:val="007818E6"/>
    <w:rsid w:val="00781BD2"/>
    <w:rsid w:val="0078207F"/>
    <w:rsid w:val="007820E8"/>
    <w:rsid w:val="007822B2"/>
    <w:rsid w:val="0078369E"/>
    <w:rsid w:val="00783D3A"/>
    <w:rsid w:val="00783EF3"/>
    <w:rsid w:val="0078413C"/>
    <w:rsid w:val="00784493"/>
    <w:rsid w:val="007845B5"/>
    <w:rsid w:val="0078468B"/>
    <w:rsid w:val="0078516D"/>
    <w:rsid w:val="0078627F"/>
    <w:rsid w:val="007867C9"/>
    <w:rsid w:val="00787399"/>
    <w:rsid w:val="0079067F"/>
    <w:rsid w:val="00790741"/>
    <w:rsid w:val="0079195F"/>
    <w:rsid w:val="00792D03"/>
    <w:rsid w:val="00792D13"/>
    <w:rsid w:val="00793A9B"/>
    <w:rsid w:val="00793B66"/>
    <w:rsid w:val="007940BD"/>
    <w:rsid w:val="007940C4"/>
    <w:rsid w:val="0079413A"/>
    <w:rsid w:val="0079423D"/>
    <w:rsid w:val="00794771"/>
    <w:rsid w:val="00794836"/>
    <w:rsid w:val="0079572E"/>
    <w:rsid w:val="0079626D"/>
    <w:rsid w:val="00796352"/>
    <w:rsid w:val="007A1999"/>
    <w:rsid w:val="007A1A3B"/>
    <w:rsid w:val="007A262B"/>
    <w:rsid w:val="007A3067"/>
    <w:rsid w:val="007A5E35"/>
    <w:rsid w:val="007A634C"/>
    <w:rsid w:val="007A6408"/>
    <w:rsid w:val="007A6521"/>
    <w:rsid w:val="007A75A9"/>
    <w:rsid w:val="007B1632"/>
    <w:rsid w:val="007B1B91"/>
    <w:rsid w:val="007B21DA"/>
    <w:rsid w:val="007B2565"/>
    <w:rsid w:val="007B3653"/>
    <w:rsid w:val="007B50C0"/>
    <w:rsid w:val="007B51B3"/>
    <w:rsid w:val="007B5376"/>
    <w:rsid w:val="007B580D"/>
    <w:rsid w:val="007B63D8"/>
    <w:rsid w:val="007B64AB"/>
    <w:rsid w:val="007B6FFC"/>
    <w:rsid w:val="007B7033"/>
    <w:rsid w:val="007B7123"/>
    <w:rsid w:val="007C0B9F"/>
    <w:rsid w:val="007C0C69"/>
    <w:rsid w:val="007C0D1E"/>
    <w:rsid w:val="007C1426"/>
    <w:rsid w:val="007C166D"/>
    <w:rsid w:val="007C16AD"/>
    <w:rsid w:val="007C2491"/>
    <w:rsid w:val="007C276D"/>
    <w:rsid w:val="007C2950"/>
    <w:rsid w:val="007C2CB6"/>
    <w:rsid w:val="007C2E4A"/>
    <w:rsid w:val="007C3A1D"/>
    <w:rsid w:val="007C3EFC"/>
    <w:rsid w:val="007C47A7"/>
    <w:rsid w:val="007C4CBD"/>
    <w:rsid w:val="007C51F3"/>
    <w:rsid w:val="007C5478"/>
    <w:rsid w:val="007C55E9"/>
    <w:rsid w:val="007C60FA"/>
    <w:rsid w:val="007C62A1"/>
    <w:rsid w:val="007C7091"/>
    <w:rsid w:val="007D006A"/>
    <w:rsid w:val="007D0586"/>
    <w:rsid w:val="007D1377"/>
    <w:rsid w:val="007D2E93"/>
    <w:rsid w:val="007D3289"/>
    <w:rsid w:val="007D347C"/>
    <w:rsid w:val="007D3941"/>
    <w:rsid w:val="007D3AED"/>
    <w:rsid w:val="007D3FE3"/>
    <w:rsid w:val="007D41F3"/>
    <w:rsid w:val="007D4419"/>
    <w:rsid w:val="007D4F0A"/>
    <w:rsid w:val="007D57EB"/>
    <w:rsid w:val="007D6124"/>
    <w:rsid w:val="007D62F6"/>
    <w:rsid w:val="007D659C"/>
    <w:rsid w:val="007D6A00"/>
    <w:rsid w:val="007D6B95"/>
    <w:rsid w:val="007D6F91"/>
    <w:rsid w:val="007D7142"/>
    <w:rsid w:val="007D7529"/>
    <w:rsid w:val="007D7A72"/>
    <w:rsid w:val="007D7BBC"/>
    <w:rsid w:val="007E0609"/>
    <w:rsid w:val="007E094A"/>
    <w:rsid w:val="007E1470"/>
    <w:rsid w:val="007E1E77"/>
    <w:rsid w:val="007E1F27"/>
    <w:rsid w:val="007E2DC9"/>
    <w:rsid w:val="007E326B"/>
    <w:rsid w:val="007E42C9"/>
    <w:rsid w:val="007E47C1"/>
    <w:rsid w:val="007E66F9"/>
    <w:rsid w:val="007E6A6E"/>
    <w:rsid w:val="007E77A0"/>
    <w:rsid w:val="007E77E8"/>
    <w:rsid w:val="007E7A07"/>
    <w:rsid w:val="007E7CA2"/>
    <w:rsid w:val="007F03E9"/>
    <w:rsid w:val="007F1097"/>
    <w:rsid w:val="007F2090"/>
    <w:rsid w:val="007F28A6"/>
    <w:rsid w:val="007F2A63"/>
    <w:rsid w:val="007F2B8B"/>
    <w:rsid w:val="007F31EA"/>
    <w:rsid w:val="007F3AD8"/>
    <w:rsid w:val="007F60A8"/>
    <w:rsid w:val="007F6746"/>
    <w:rsid w:val="007F6790"/>
    <w:rsid w:val="007F6893"/>
    <w:rsid w:val="007F6F17"/>
    <w:rsid w:val="007F749C"/>
    <w:rsid w:val="008001F2"/>
    <w:rsid w:val="00800648"/>
    <w:rsid w:val="0080251B"/>
    <w:rsid w:val="008029F6"/>
    <w:rsid w:val="00802C97"/>
    <w:rsid w:val="0080391C"/>
    <w:rsid w:val="00804522"/>
    <w:rsid w:val="0080472E"/>
    <w:rsid w:val="00805379"/>
    <w:rsid w:val="008073EF"/>
    <w:rsid w:val="00807E3F"/>
    <w:rsid w:val="0081029E"/>
    <w:rsid w:val="00810531"/>
    <w:rsid w:val="00810C47"/>
    <w:rsid w:val="00810D49"/>
    <w:rsid w:val="008114DE"/>
    <w:rsid w:val="0081289F"/>
    <w:rsid w:val="00813DDE"/>
    <w:rsid w:val="00813E84"/>
    <w:rsid w:val="00814B22"/>
    <w:rsid w:val="00814E57"/>
    <w:rsid w:val="0081654D"/>
    <w:rsid w:val="00816988"/>
    <w:rsid w:val="00816AF8"/>
    <w:rsid w:val="00817256"/>
    <w:rsid w:val="00817A63"/>
    <w:rsid w:val="008200D7"/>
    <w:rsid w:val="008201B8"/>
    <w:rsid w:val="008211FC"/>
    <w:rsid w:val="00822201"/>
    <w:rsid w:val="00822862"/>
    <w:rsid w:val="00822D93"/>
    <w:rsid w:val="00823AC4"/>
    <w:rsid w:val="008261FE"/>
    <w:rsid w:val="0082628B"/>
    <w:rsid w:val="0082681F"/>
    <w:rsid w:val="00826F26"/>
    <w:rsid w:val="0082784E"/>
    <w:rsid w:val="00827E55"/>
    <w:rsid w:val="008301DF"/>
    <w:rsid w:val="00830988"/>
    <w:rsid w:val="0083104D"/>
    <w:rsid w:val="00832272"/>
    <w:rsid w:val="0083286D"/>
    <w:rsid w:val="00832C8C"/>
    <w:rsid w:val="00832CDC"/>
    <w:rsid w:val="00833E0C"/>
    <w:rsid w:val="00834FB2"/>
    <w:rsid w:val="0083520D"/>
    <w:rsid w:val="0083532F"/>
    <w:rsid w:val="00835F5B"/>
    <w:rsid w:val="0083660D"/>
    <w:rsid w:val="00836B12"/>
    <w:rsid w:val="00840389"/>
    <w:rsid w:val="00840671"/>
    <w:rsid w:val="008415FE"/>
    <w:rsid w:val="00841670"/>
    <w:rsid w:val="008421DB"/>
    <w:rsid w:val="008422F6"/>
    <w:rsid w:val="00843B1B"/>
    <w:rsid w:val="00843D79"/>
    <w:rsid w:val="008449ED"/>
    <w:rsid w:val="00844CBC"/>
    <w:rsid w:val="00844D68"/>
    <w:rsid w:val="00845705"/>
    <w:rsid w:val="008468F4"/>
    <w:rsid w:val="00847682"/>
    <w:rsid w:val="00850683"/>
    <w:rsid w:val="00850EE2"/>
    <w:rsid w:val="00851318"/>
    <w:rsid w:val="00851B73"/>
    <w:rsid w:val="00852C10"/>
    <w:rsid w:val="0085303E"/>
    <w:rsid w:val="00853281"/>
    <w:rsid w:val="0085340D"/>
    <w:rsid w:val="008537EC"/>
    <w:rsid w:val="00853B47"/>
    <w:rsid w:val="00854478"/>
    <w:rsid w:val="00854E69"/>
    <w:rsid w:val="008554FA"/>
    <w:rsid w:val="00855879"/>
    <w:rsid w:val="00856162"/>
    <w:rsid w:val="00857505"/>
    <w:rsid w:val="00857F81"/>
    <w:rsid w:val="008600B3"/>
    <w:rsid w:val="008605CA"/>
    <w:rsid w:val="00860E0E"/>
    <w:rsid w:val="008613B9"/>
    <w:rsid w:val="008613E9"/>
    <w:rsid w:val="00861FCA"/>
    <w:rsid w:val="008627B2"/>
    <w:rsid w:val="00862DA0"/>
    <w:rsid w:val="00863370"/>
    <w:rsid w:val="0086352B"/>
    <w:rsid w:val="008636D6"/>
    <w:rsid w:val="0086472F"/>
    <w:rsid w:val="00864B6A"/>
    <w:rsid w:val="00864C42"/>
    <w:rsid w:val="0086546B"/>
    <w:rsid w:val="00865948"/>
    <w:rsid w:val="00865ECF"/>
    <w:rsid w:val="00867487"/>
    <w:rsid w:val="00867912"/>
    <w:rsid w:val="00870632"/>
    <w:rsid w:val="0087142A"/>
    <w:rsid w:val="00871543"/>
    <w:rsid w:val="008723FD"/>
    <w:rsid w:val="00872594"/>
    <w:rsid w:val="00872A54"/>
    <w:rsid w:val="0087383E"/>
    <w:rsid w:val="00873ED3"/>
    <w:rsid w:val="0087416C"/>
    <w:rsid w:val="008741C2"/>
    <w:rsid w:val="0087451E"/>
    <w:rsid w:val="00874A7A"/>
    <w:rsid w:val="00874ECA"/>
    <w:rsid w:val="00876628"/>
    <w:rsid w:val="008767E0"/>
    <w:rsid w:val="00876AF2"/>
    <w:rsid w:val="00877822"/>
    <w:rsid w:val="00877DA4"/>
    <w:rsid w:val="008801FC"/>
    <w:rsid w:val="00880229"/>
    <w:rsid w:val="00880A5F"/>
    <w:rsid w:val="00880AEE"/>
    <w:rsid w:val="00880BA4"/>
    <w:rsid w:val="00881BBB"/>
    <w:rsid w:val="00881DE0"/>
    <w:rsid w:val="00882062"/>
    <w:rsid w:val="00883EDA"/>
    <w:rsid w:val="00884FAA"/>
    <w:rsid w:val="008871A2"/>
    <w:rsid w:val="008871A7"/>
    <w:rsid w:val="00887224"/>
    <w:rsid w:val="0088794D"/>
    <w:rsid w:val="00887BD1"/>
    <w:rsid w:val="00887CCB"/>
    <w:rsid w:val="00892007"/>
    <w:rsid w:val="008924DC"/>
    <w:rsid w:val="00892AAF"/>
    <w:rsid w:val="008931DA"/>
    <w:rsid w:val="008935C7"/>
    <w:rsid w:val="008947F9"/>
    <w:rsid w:val="0089563F"/>
    <w:rsid w:val="00896410"/>
    <w:rsid w:val="00896634"/>
    <w:rsid w:val="0089698F"/>
    <w:rsid w:val="00897079"/>
    <w:rsid w:val="008971BF"/>
    <w:rsid w:val="00897557"/>
    <w:rsid w:val="008977AF"/>
    <w:rsid w:val="00897FA0"/>
    <w:rsid w:val="008A0856"/>
    <w:rsid w:val="008A16D6"/>
    <w:rsid w:val="008A1850"/>
    <w:rsid w:val="008A1A8C"/>
    <w:rsid w:val="008A2854"/>
    <w:rsid w:val="008A432A"/>
    <w:rsid w:val="008A4ABB"/>
    <w:rsid w:val="008A4B8D"/>
    <w:rsid w:val="008A4E73"/>
    <w:rsid w:val="008A4F11"/>
    <w:rsid w:val="008A6B97"/>
    <w:rsid w:val="008A78FD"/>
    <w:rsid w:val="008B046C"/>
    <w:rsid w:val="008B10B0"/>
    <w:rsid w:val="008B1C07"/>
    <w:rsid w:val="008B1C9F"/>
    <w:rsid w:val="008B334F"/>
    <w:rsid w:val="008B470F"/>
    <w:rsid w:val="008B54A0"/>
    <w:rsid w:val="008B54CB"/>
    <w:rsid w:val="008B5704"/>
    <w:rsid w:val="008B718C"/>
    <w:rsid w:val="008B79B9"/>
    <w:rsid w:val="008B7CD8"/>
    <w:rsid w:val="008C0046"/>
    <w:rsid w:val="008C1A48"/>
    <w:rsid w:val="008C2077"/>
    <w:rsid w:val="008C249D"/>
    <w:rsid w:val="008C2827"/>
    <w:rsid w:val="008C358B"/>
    <w:rsid w:val="008C3FC1"/>
    <w:rsid w:val="008C524A"/>
    <w:rsid w:val="008C5600"/>
    <w:rsid w:val="008C5AE6"/>
    <w:rsid w:val="008C6971"/>
    <w:rsid w:val="008C6B14"/>
    <w:rsid w:val="008C6D15"/>
    <w:rsid w:val="008C7AC0"/>
    <w:rsid w:val="008D07A8"/>
    <w:rsid w:val="008D0A46"/>
    <w:rsid w:val="008D1C53"/>
    <w:rsid w:val="008D3C64"/>
    <w:rsid w:val="008D4BC7"/>
    <w:rsid w:val="008D5B24"/>
    <w:rsid w:val="008D6CF5"/>
    <w:rsid w:val="008D6D13"/>
    <w:rsid w:val="008D6FEA"/>
    <w:rsid w:val="008D719B"/>
    <w:rsid w:val="008D7227"/>
    <w:rsid w:val="008D7253"/>
    <w:rsid w:val="008D7D18"/>
    <w:rsid w:val="008E00BB"/>
    <w:rsid w:val="008E0A32"/>
    <w:rsid w:val="008E0E81"/>
    <w:rsid w:val="008E115C"/>
    <w:rsid w:val="008E13C3"/>
    <w:rsid w:val="008E2D7F"/>
    <w:rsid w:val="008E2F6E"/>
    <w:rsid w:val="008E31EC"/>
    <w:rsid w:val="008E3486"/>
    <w:rsid w:val="008E38CB"/>
    <w:rsid w:val="008E4200"/>
    <w:rsid w:val="008E612F"/>
    <w:rsid w:val="008E671D"/>
    <w:rsid w:val="008E6C30"/>
    <w:rsid w:val="008E7606"/>
    <w:rsid w:val="008F0392"/>
    <w:rsid w:val="008F10A2"/>
    <w:rsid w:val="008F15D4"/>
    <w:rsid w:val="008F1CEC"/>
    <w:rsid w:val="008F1FD5"/>
    <w:rsid w:val="008F29E3"/>
    <w:rsid w:val="008F2DBA"/>
    <w:rsid w:val="008F3BA7"/>
    <w:rsid w:val="008F3FBB"/>
    <w:rsid w:val="008F45B4"/>
    <w:rsid w:val="008F531F"/>
    <w:rsid w:val="008F664C"/>
    <w:rsid w:val="008F679E"/>
    <w:rsid w:val="008F67A4"/>
    <w:rsid w:val="008F67E1"/>
    <w:rsid w:val="008F6D33"/>
    <w:rsid w:val="008F6F3D"/>
    <w:rsid w:val="008F7C4B"/>
    <w:rsid w:val="0090008A"/>
    <w:rsid w:val="0090031E"/>
    <w:rsid w:val="0090056D"/>
    <w:rsid w:val="00901924"/>
    <w:rsid w:val="00902FCC"/>
    <w:rsid w:val="00904B67"/>
    <w:rsid w:val="009050C5"/>
    <w:rsid w:val="00905C09"/>
    <w:rsid w:val="009060A6"/>
    <w:rsid w:val="00907186"/>
    <w:rsid w:val="009077CB"/>
    <w:rsid w:val="009111CA"/>
    <w:rsid w:val="00911D7F"/>
    <w:rsid w:val="00911E11"/>
    <w:rsid w:val="00911E70"/>
    <w:rsid w:val="00912F59"/>
    <w:rsid w:val="00916F79"/>
    <w:rsid w:val="00917427"/>
    <w:rsid w:val="009176E0"/>
    <w:rsid w:val="00917C8F"/>
    <w:rsid w:val="00920493"/>
    <w:rsid w:val="00920585"/>
    <w:rsid w:val="00920E0D"/>
    <w:rsid w:val="00920E2A"/>
    <w:rsid w:val="009219B3"/>
    <w:rsid w:val="00921A7C"/>
    <w:rsid w:val="00922CBA"/>
    <w:rsid w:val="0092313F"/>
    <w:rsid w:val="009233F6"/>
    <w:rsid w:val="0092415B"/>
    <w:rsid w:val="00924506"/>
    <w:rsid w:val="00924F13"/>
    <w:rsid w:val="009250DB"/>
    <w:rsid w:val="00925399"/>
    <w:rsid w:val="009272CB"/>
    <w:rsid w:val="00927971"/>
    <w:rsid w:val="00927D88"/>
    <w:rsid w:val="00930714"/>
    <w:rsid w:val="009317DB"/>
    <w:rsid w:val="00931A00"/>
    <w:rsid w:val="00931F7F"/>
    <w:rsid w:val="00933608"/>
    <w:rsid w:val="00935E43"/>
    <w:rsid w:val="00935F3C"/>
    <w:rsid w:val="0093663A"/>
    <w:rsid w:val="00936DB4"/>
    <w:rsid w:val="00937265"/>
    <w:rsid w:val="0094010D"/>
    <w:rsid w:val="00940F76"/>
    <w:rsid w:val="0094114C"/>
    <w:rsid w:val="00941388"/>
    <w:rsid w:val="00942BE9"/>
    <w:rsid w:val="00942DFC"/>
    <w:rsid w:val="00943B5F"/>
    <w:rsid w:val="00943D7E"/>
    <w:rsid w:val="009443A3"/>
    <w:rsid w:val="0094516D"/>
    <w:rsid w:val="009453D3"/>
    <w:rsid w:val="00945EC2"/>
    <w:rsid w:val="009462F3"/>
    <w:rsid w:val="009464A9"/>
    <w:rsid w:val="00946558"/>
    <w:rsid w:val="00946A01"/>
    <w:rsid w:val="009473E2"/>
    <w:rsid w:val="00947F76"/>
    <w:rsid w:val="009500C3"/>
    <w:rsid w:val="009519E6"/>
    <w:rsid w:val="00952E85"/>
    <w:rsid w:val="00952F0F"/>
    <w:rsid w:val="0095368A"/>
    <w:rsid w:val="009536E6"/>
    <w:rsid w:val="00954C00"/>
    <w:rsid w:val="009551CE"/>
    <w:rsid w:val="00955813"/>
    <w:rsid w:val="00955E49"/>
    <w:rsid w:val="0095661D"/>
    <w:rsid w:val="00957E65"/>
    <w:rsid w:val="0096047D"/>
    <w:rsid w:val="00960940"/>
    <w:rsid w:val="00960BE8"/>
    <w:rsid w:val="00961143"/>
    <w:rsid w:val="00961C93"/>
    <w:rsid w:val="009624D3"/>
    <w:rsid w:val="0096386C"/>
    <w:rsid w:val="00963975"/>
    <w:rsid w:val="00964645"/>
    <w:rsid w:val="00965042"/>
    <w:rsid w:val="009653D2"/>
    <w:rsid w:val="0096549B"/>
    <w:rsid w:val="00966131"/>
    <w:rsid w:val="00966B3C"/>
    <w:rsid w:val="00967462"/>
    <w:rsid w:val="00967623"/>
    <w:rsid w:val="009677F5"/>
    <w:rsid w:val="00967DE9"/>
    <w:rsid w:val="00967F9C"/>
    <w:rsid w:val="00970B90"/>
    <w:rsid w:val="009710CB"/>
    <w:rsid w:val="00971624"/>
    <w:rsid w:val="00971B96"/>
    <w:rsid w:val="00971D53"/>
    <w:rsid w:val="00972680"/>
    <w:rsid w:val="0097398B"/>
    <w:rsid w:val="00974C4A"/>
    <w:rsid w:val="00974E57"/>
    <w:rsid w:val="00976942"/>
    <w:rsid w:val="009774F3"/>
    <w:rsid w:val="00977672"/>
    <w:rsid w:val="00977949"/>
    <w:rsid w:val="00977C75"/>
    <w:rsid w:val="00977FBA"/>
    <w:rsid w:val="00980F94"/>
    <w:rsid w:val="00981183"/>
    <w:rsid w:val="0098166A"/>
    <w:rsid w:val="00981C7E"/>
    <w:rsid w:val="00981F05"/>
    <w:rsid w:val="009826BF"/>
    <w:rsid w:val="009827F1"/>
    <w:rsid w:val="00982B02"/>
    <w:rsid w:val="0098350D"/>
    <w:rsid w:val="00983642"/>
    <w:rsid w:val="00983868"/>
    <w:rsid w:val="009844A8"/>
    <w:rsid w:val="0098535D"/>
    <w:rsid w:val="009854B7"/>
    <w:rsid w:val="009856B9"/>
    <w:rsid w:val="009856D7"/>
    <w:rsid w:val="00985D62"/>
    <w:rsid w:val="00985F97"/>
    <w:rsid w:val="009861FB"/>
    <w:rsid w:val="00986614"/>
    <w:rsid w:val="00986D35"/>
    <w:rsid w:val="009871B2"/>
    <w:rsid w:val="00987A3A"/>
    <w:rsid w:val="00987E18"/>
    <w:rsid w:val="00990A65"/>
    <w:rsid w:val="009915B9"/>
    <w:rsid w:val="009918CF"/>
    <w:rsid w:val="00991C86"/>
    <w:rsid w:val="00991CFB"/>
    <w:rsid w:val="00992259"/>
    <w:rsid w:val="0099263F"/>
    <w:rsid w:val="00992975"/>
    <w:rsid w:val="009932E7"/>
    <w:rsid w:val="009933F7"/>
    <w:rsid w:val="009937FF"/>
    <w:rsid w:val="009940D6"/>
    <w:rsid w:val="00994502"/>
    <w:rsid w:val="00994C3D"/>
    <w:rsid w:val="00995D08"/>
    <w:rsid w:val="009963EB"/>
    <w:rsid w:val="0099674B"/>
    <w:rsid w:val="00996C1F"/>
    <w:rsid w:val="00996D52"/>
    <w:rsid w:val="0099780B"/>
    <w:rsid w:val="00997ACC"/>
    <w:rsid w:val="009A27E2"/>
    <w:rsid w:val="009A2A1D"/>
    <w:rsid w:val="009A2F47"/>
    <w:rsid w:val="009A2F5E"/>
    <w:rsid w:val="009A315C"/>
    <w:rsid w:val="009A387B"/>
    <w:rsid w:val="009A3C74"/>
    <w:rsid w:val="009A3D7F"/>
    <w:rsid w:val="009A55B5"/>
    <w:rsid w:val="009A59D0"/>
    <w:rsid w:val="009A5D1D"/>
    <w:rsid w:val="009A608D"/>
    <w:rsid w:val="009A6B2F"/>
    <w:rsid w:val="009A72A4"/>
    <w:rsid w:val="009A74C9"/>
    <w:rsid w:val="009A7563"/>
    <w:rsid w:val="009B0054"/>
    <w:rsid w:val="009B14EB"/>
    <w:rsid w:val="009B24DE"/>
    <w:rsid w:val="009B26C0"/>
    <w:rsid w:val="009B2AF9"/>
    <w:rsid w:val="009B3805"/>
    <w:rsid w:val="009B43BE"/>
    <w:rsid w:val="009B4C34"/>
    <w:rsid w:val="009B55F0"/>
    <w:rsid w:val="009B5731"/>
    <w:rsid w:val="009B6343"/>
    <w:rsid w:val="009B65F3"/>
    <w:rsid w:val="009B6D22"/>
    <w:rsid w:val="009B723F"/>
    <w:rsid w:val="009B7360"/>
    <w:rsid w:val="009B74EE"/>
    <w:rsid w:val="009B7F1B"/>
    <w:rsid w:val="009C0515"/>
    <w:rsid w:val="009C1E6E"/>
    <w:rsid w:val="009C238C"/>
    <w:rsid w:val="009C28DE"/>
    <w:rsid w:val="009C2A1D"/>
    <w:rsid w:val="009C2F27"/>
    <w:rsid w:val="009C3C6D"/>
    <w:rsid w:val="009C410C"/>
    <w:rsid w:val="009C4B77"/>
    <w:rsid w:val="009C4C39"/>
    <w:rsid w:val="009C5288"/>
    <w:rsid w:val="009C52AC"/>
    <w:rsid w:val="009C531E"/>
    <w:rsid w:val="009C5C9C"/>
    <w:rsid w:val="009C6D24"/>
    <w:rsid w:val="009C7F3E"/>
    <w:rsid w:val="009C7FF6"/>
    <w:rsid w:val="009D0606"/>
    <w:rsid w:val="009D0CD6"/>
    <w:rsid w:val="009D2750"/>
    <w:rsid w:val="009D317B"/>
    <w:rsid w:val="009D35BC"/>
    <w:rsid w:val="009D3697"/>
    <w:rsid w:val="009D3799"/>
    <w:rsid w:val="009D3D06"/>
    <w:rsid w:val="009D3EFD"/>
    <w:rsid w:val="009D3FC2"/>
    <w:rsid w:val="009D481D"/>
    <w:rsid w:val="009D4B4D"/>
    <w:rsid w:val="009D67C9"/>
    <w:rsid w:val="009D67EF"/>
    <w:rsid w:val="009E10D8"/>
    <w:rsid w:val="009E2166"/>
    <w:rsid w:val="009E2235"/>
    <w:rsid w:val="009E3D62"/>
    <w:rsid w:val="009E40B5"/>
    <w:rsid w:val="009E41DE"/>
    <w:rsid w:val="009E4AE6"/>
    <w:rsid w:val="009E4AED"/>
    <w:rsid w:val="009E5895"/>
    <w:rsid w:val="009E6639"/>
    <w:rsid w:val="009E6A2C"/>
    <w:rsid w:val="009E6BFA"/>
    <w:rsid w:val="009E76F3"/>
    <w:rsid w:val="009E7C22"/>
    <w:rsid w:val="009F0409"/>
    <w:rsid w:val="009F05EA"/>
    <w:rsid w:val="009F0D24"/>
    <w:rsid w:val="009F0EA1"/>
    <w:rsid w:val="009F1A29"/>
    <w:rsid w:val="009F1F20"/>
    <w:rsid w:val="009F28D9"/>
    <w:rsid w:val="009F2DD7"/>
    <w:rsid w:val="009F31EC"/>
    <w:rsid w:val="009F377A"/>
    <w:rsid w:val="009F390B"/>
    <w:rsid w:val="009F4040"/>
    <w:rsid w:val="009F58F3"/>
    <w:rsid w:val="009F7644"/>
    <w:rsid w:val="009F7DEE"/>
    <w:rsid w:val="00A0061E"/>
    <w:rsid w:val="00A0079E"/>
    <w:rsid w:val="00A008ED"/>
    <w:rsid w:val="00A0093D"/>
    <w:rsid w:val="00A01B3E"/>
    <w:rsid w:val="00A02804"/>
    <w:rsid w:val="00A02CD9"/>
    <w:rsid w:val="00A038E3"/>
    <w:rsid w:val="00A0424C"/>
    <w:rsid w:val="00A042F8"/>
    <w:rsid w:val="00A05DEC"/>
    <w:rsid w:val="00A06707"/>
    <w:rsid w:val="00A067F0"/>
    <w:rsid w:val="00A078BB"/>
    <w:rsid w:val="00A10516"/>
    <w:rsid w:val="00A109D4"/>
    <w:rsid w:val="00A10B73"/>
    <w:rsid w:val="00A1144E"/>
    <w:rsid w:val="00A1149A"/>
    <w:rsid w:val="00A11B2B"/>
    <w:rsid w:val="00A11BBD"/>
    <w:rsid w:val="00A11BEA"/>
    <w:rsid w:val="00A12322"/>
    <w:rsid w:val="00A12BB1"/>
    <w:rsid w:val="00A1334F"/>
    <w:rsid w:val="00A13A77"/>
    <w:rsid w:val="00A143F8"/>
    <w:rsid w:val="00A147C1"/>
    <w:rsid w:val="00A150EF"/>
    <w:rsid w:val="00A1523A"/>
    <w:rsid w:val="00A16FE0"/>
    <w:rsid w:val="00A172A1"/>
    <w:rsid w:val="00A20AA4"/>
    <w:rsid w:val="00A2158C"/>
    <w:rsid w:val="00A22273"/>
    <w:rsid w:val="00A2475F"/>
    <w:rsid w:val="00A24A18"/>
    <w:rsid w:val="00A2550B"/>
    <w:rsid w:val="00A25763"/>
    <w:rsid w:val="00A27181"/>
    <w:rsid w:val="00A27ED4"/>
    <w:rsid w:val="00A3052B"/>
    <w:rsid w:val="00A316F7"/>
    <w:rsid w:val="00A31DB0"/>
    <w:rsid w:val="00A33224"/>
    <w:rsid w:val="00A3327B"/>
    <w:rsid w:val="00A33497"/>
    <w:rsid w:val="00A336CF"/>
    <w:rsid w:val="00A3478B"/>
    <w:rsid w:val="00A35221"/>
    <w:rsid w:val="00A3554B"/>
    <w:rsid w:val="00A356C7"/>
    <w:rsid w:val="00A364B1"/>
    <w:rsid w:val="00A36686"/>
    <w:rsid w:val="00A36AFE"/>
    <w:rsid w:val="00A4049F"/>
    <w:rsid w:val="00A41AA9"/>
    <w:rsid w:val="00A42DDA"/>
    <w:rsid w:val="00A42F7F"/>
    <w:rsid w:val="00A43353"/>
    <w:rsid w:val="00A43812"/>
    <w:rsid w:val="00A43F0D"/>
    <w:rsid w:val="00A441E1"/>
    <w:rsid w:val="00A44F60"/>
    <w:rsid w:val="00A468DB"/>
    <w:rsid w:val="00A46919"/>
    <w:rsid w:val="00A50796"/>
    <w:rsid w:val="00A50ADA"/>
    <w:rsid w:val="00A510F2"/>
    <w:rsid w:val="00A51386"/>
    <w:rsid w:val="00A51690"/>
    <w:rsid w:val="00A51D23"/>
    <w:rsid w:val="00A51D77"/>
    <w:rsid w:val="00A526AD"/>
    <w:rsid w:val="00A526BF"/>
    <w:rsid w:val="00A52E4C"/>
    <w:rsid w:val="00A55DDF"/>
    <w:rsid w:val="00A563FA"/>
    <w:rsid w:val="00A56FAE"/>
    <w:rsid w:val="00A57DA8"/>
    <w:rsid w:val="00A6070A"/>
    <w:rsid w:val="00A61623"/>
    <w:rsid w:val="00A619C3"/>
    <w:rsid w:val="00A61FDE"/>
    <w:rsid w:val="00A6256D"/>
    <w:rsid w:val="00A63768"/>
    <w:rsid w:val="00A63B2D"/>
    <w:rsid w:val="00A63D45"/>
    <w:rsid w:val="00A640D7"/>
    <w:rsid w:val="00A64DD1"/>
    <w:rsid w:val="00A657E4"/>
    <w:rsid w:val="00A67124"/>
    <w:rsid w:val="00A671D8"/>
    <w:rsid w:val="00A67C74"/>
    <w:rsid w:val="00A67DF3"/>
    <w:rsid w:val="00A704E3"/>
    <w:rsid w:val="00A705CD"/>
    <w:rsid w:val="00A716D0"/>
    <w:rsid w:val="00A71889"/>
    <w:rsid w:val="00A71AAC"/>
    <w:rsid w:val="00A71E83"/>
    <w:rsid w:val="00A7218B"/>
    <w:rsid w:val="00A72ABA"/>
    <w:rsid w:val="00A72D18"/>
    <w:rsid w:val="00A742E8"/>
    <w:rsid w:val="00A74F28"/>
    <w:rsid w:val="00A7571C"/>
    <w:rsid w:val="00A7587F"/>
    <w:rsid w:val="00A76315"/>
    <w:rsid w:val="00A768A7"/>
    <w:rsid w:val="00A808AB"/>
    <w:rsid w:val="00A8115A"/>
    <w:rsid w:val="00A812FE"/>
    <w:rsid w:val="00A81748"/>
    <w:rsid w:val="00A81C06"/>
    <w:rsid w:val="00A824F1"/>
    <w:rsid w:val="00A82601"/>
    <w:rsid w:val="00A82856"/>
    <w:rsid w:val="00A82E51"/>
    <w:rsid w:val="00A83671"/>
    <w:rsid w:val="00A84527"/>
    <w:rsid w:val="00A846ED"/>
    <w:rsid w:val="00A84E15"/>
    <w:rsid w:val="00A85382"/>
    <w:rsid w:val="00A85A25"/>
    <w:rsid w:val="00A863ED"/>
    <w:rsid w:val="00A8685C"/>
    <w:rsid w:val="00A87BBC"/>
    <w:rsid w:val="00A87C84"/>
    <w:rsid w:val="00A87D0D"/>
    <w:rsid w:val="00A907F2"/>
    <w:rsid w:val="00A917F5"/>
    <w:rsid w:val="00A9194C"/>
    <w:rsid w:val="00A92C77"/>
    <w:rsid w:val="00A92E24"/>
    <w:rsid w:val="00A92F1D"/>
    <w:rsid w:val="00A9308F"/>
    <w:rsid w:val="00A94034"/>
    <w:rsid w:val="00A949D9"/>
    <w:rsid w:val="00A94A27"/>
    <w:rsid w:val="00A9688E"/>
    <w:rsid w:val="00AA00EC"/>
    <w:rsid w:val="00AA019F"/>
    <w:rsid w:val="00AA1230"/>
    <w:rsid w:val="00AA1A58"/>
    <w:rsid w:val="00AA262F"/>
    <w:rsid w:val="00AA2CAE"/>
    <w:rsid w:val="00AA46F5"/>
    <w:rsid w:val="00AA47B4"/>
    <w:rsid w:val="00AA4F86"/>
    <w:rsid w:val="00AA5841"/>
    <w:rsid w:val="00AA5BAF"/>
    <w:rsid w:val="00AA62D7"/>
    <w:rsid w:val="00AA65F3"/>
    <w:rsid w:val="00AA6C6F"/>
    <w:rsid w:val="00AA743D"/>
    <w:rsid w:val="00AB0D94"/>
    <w:rsid w:val="00AB0FAB"/>
    <w:rsid w:val="00AB1C1C"/>
    <w:rsid w:val="00AB20D7"/>
    <w:rsid w:val="00AB2628"/>
    <w:rsid w:val="00AB2EBD"/>
    <w:rsid w:val="00AB2FDC"/>
    <w:rsid w:val="00AB34C5"/>
    <w:rsid w:val="00AB4065"/>
    <w:rsid w:val="00AB4FA8"/>
    <w:rsid w:val="00AB523E"/>
    <w:rsid w:val="00AB55C6"/>
    <w:rsid w:val="00AB5837"/>
    <w:rsid w:val="00AB5DBB"/>
    <w:rsid w:val="00AB6AE5"/>
    <w:rsid w:val="00AB6F7F"/>
    <w:rsid w:val="00AB7B5F"/>
    <w:rsid w:val="00AC033C"/>
    <w:rsid w:val="00AC09BA"/>
    <w:rsid w:val="00AC0F44"/>
    <w:rsid w:val="00AC1479"/>
    <w:rsid w:val="00AC282F"/>
    <w:rsid w:val="00AC340A"/>
    <w:rsid w:val="00AC39EA"/>
    <w:rsid w:val="00AC468A"/>
    <w:rsid w:val="00AC4E64"/>
    <w:rsid w:val="00AC5231"/>
    <w:rsid w:val="00AC5512"/>
    <w:rsid w:val="00AC5D57"/>
    <w:rsid w:val="00AC5E48"/>
    <w:rsid w:val="00AC6376"/>
    <w:rsid w:val="00AC6E10"/>
    <w:rsid w:val="00AC7339"/>
    <w:rsid w:val="00AC75B8"/>
    <w:rsid w:val="00AD00F6"/>
    <w:rsid w:val="00AD0147"/>
    <w:rsid w:val="00AD0422"/>
    <w:rsid w:val="00AD15A3"/>
    <w:rsid w:val="00AD3533"/>
    <w:rsid w:val="00AD3B26"/>
    <w:rsid w:val="00AD465E"/>
    <w:rsid w:val="00AD46D3"/>
    <w:rsid w:val="00AD4A75"/>
    <w:rsid w:val="00AD4D1B"/>
    <w:rsid w:val="00AD5896"/>
    <w:rsid w:val="00AD5AEC"/>
    <w:rsid w:val="00AD629F"/>
    <w:rsid w:val="00AD65F1"/>
    <w:rsid w:val="00AD7147"/>
    <w:rsid w:val="00AD7364"/>
    <w:rsid w:val="00AD7B94"/>
    <w:rsid w:val="00AD7C1B"/>
    <w:rsid w:val="00AE0D66"/>
    <w:rsid w:val="00AE1269"/>
    <w:rsid w:val="00AE149A"/>
    <w:rsid w:val="00AE17F6"/>
    <w:rsid w:val="00AE1ECE"/>
    <w:rsid w:val="00AE2F0E"/>
    <w:rsid w:val="00AE347A"/>
    <w:rsid w:val="00AE3677"/>
    <w:rsid w:val="00AE38A4"/>
    <w:rsid w:val="00AE3CB1"/>
    <w:rsid w:val="00AE4331"/>
    <w:rsid w:val="00AE53B7"/>
    <w:rsid w:val="00AE54B0"/>
    <w:rsid w:val="00AE7236"/>
    <w:rsid w:val="00AF0023"/>
    <w:rsid w:val="00AF02D2"/>
    <w:rsid w:val="00AF0E53"/>
    <w:rsid w:val="00AF1B27"/>
    <w:rsid w:val="00AF1DCB"/>
    <w:rsid w:val="00AF3CBD"/>
    <w:rsid w:val="00AF41CB"/>
    <w:rsid w:val="00AF47BB"/>
    <w:rsid w:val="00AF4DEC"/>
    <w:rsid w:val="00AF4FDB"/>
    <w:rsid w:val="00AF5730"/>
    <w:rsid w:val="00AF5842"/>
    <w:rsid w:val="00AF5B63"/>
    <w:rsid w:val="00AF61AD"/>
    <w:rsid w:val="00AF6633"/>
    <w:rsid w:val="00AF6A29"/>
    <w:rsid w:val="00AF6BAD"/>
    <w:rsid w:val="00AF71DC"/>
    <w:rsid w:val="00AF776E"/>
    <w:rsid w:val="00AF7893"/>
    <w:rsid w:val="00B00ED7"/>
    <w:rsid w:val="00B026D8"/>
    <w:rsid w:val="00B02A4A"/>
    <w:rsid w:val="00B0322E"/>
    <w:rsid w:val="00B03797"/>
    <w:rsid w:val="00B039D9"/>
    <w:rsid w:val="00B04F90"/>
    <w:rsid w:val="00B05C96"/>
    <w:rsid w:val="00B05CDB"/>
    <w:rsid w:val="00B06923"/>
    <w:rsid w:val="00B10C67"/>
    <w:rsid w:val="00B1159C"/>
    <w:rsid w:val="00B11692"/>
    <w:rsid w:val="00B11904"/>
    <w:rsid w:val="00B12385"/>
    <w:rsid w:val="00B13019"/>
    <w:rsid w:val="00B13131"/>
    <w:rsid w:val="00B1450C"/>
    <w:rsid w:val="00B1460B"/>
    <w:rsid w:val="00B14832"/>
    <w:rsid w:val="00B14D73"/>
    <w:rsid w:val="00B15280"/>
    <w:rsid w:val="00B157A9"/>
    <w:rsid w:val="00B15852"/>
    <w:rsid w:val="00B159F4"/>
    <w:rsid w:val="00B15A78"/>
    <w:rsid w:val="00B16850"/>
    <w:rsid w:val="00B16D5A"/>
    <w:rsid w:val="00B16DBE"/>
    <w:rsid w:val="00B173A9"/>
    <w:rsid w:val="00B17697"/>
    <w:rsid w:val="00B177E6"/>
    <w:rsid w:val="00B178BC"/>
    <w:rsid w:val="00B20289"/>
    <w:rsid w:val="00B21249"/>
    <w:rsid w:val="00B2147C"/>
    <w:rsid w:val="00B2283F"/>
    <w:rsid w:val="00B22C07"/>
    <w:rsid w:val="00B239A0"/>
    <w:rsid w:val="00B23B58"/>
    <w:rsid w:val="00B2446A"/>
    <w:rsid w:val="00B24F94"/>
    <w:rsid w:val="00B27376"/>
    <w:rsid w:val="00B30333"/>
    <w:rsid w:val="00B30557"/>
    <w:rsid w:val="00B3117A"/>
    <w:rsid w:val="00B324BD"/>
    <w:rsid w:val="00B32AAD"/>
    <w:rsid w:val="00B32B2C"/>
    <w:rsid w:val="00B32DB0"/>
    <w:rsid w:val="00B3399E"/>
    <w:rsid w:val="00B34C57"/>
    <w:rsid w:val="00B35120"/>
    <w:rsid w:val="00B35312"/>
    <w:rsid w:val="00B35D67"/>
    <w:rsid w:val="00B36586"/>
    <w:rsid w:val="00B366E7"/>
    <w:rsid w:val="00B367FA"/>
    <w:rsid w:val="00B4034D"/>
    <w:rsid w:val="00B4072C"/>
    <w:rsid w:val="00B412EE"/>
    <w:rsid w:val="00B4226B"/>
    <w:rsid w:val="00B42831"/>
    <w:rsid w:val="00B42EC6"/>
    <w:rsid w:val="00B440F2"/>
    <w:rsid w:val="00B4498D"/>
    <w:rsid w:val="00B44AA8"/>
    <w:rsid w:val="00B44B61"/>
    <w:rsid w:val="00B44BC4"/>
    <w:rsid w:val="00B45375"/>
    <w:rsid w:val="00B45A54"/>
    <w:rsid w:val="00B45B7B"/>
    <w:rsid w:val="00B46114"/>
    <w:rsid w:val="00B4639A"/>
    <w:rsid w:val="00B463E3"/>
    <w:rsid w:val="00B465E5"/>
    <w:rsid w:val="00B46C6D"/>
    <w:rsid w:val="00B46D4B"/>
    <w:rsid w:val="00B46FBD"/>
    <w:rsid w:val="00B47193"/>
    <w:rsid w:val="00B473E0"/>
    <w:rsid w:val="00B5076A"/>
    <w:rsid w:val="00B5190E"/>
    <w:rsid w:val="00B51929"/>
    <w:rsid w:val="00B5284E"/>
    <w:rsid w:val="00B529A6"/>
    <w:rsid w:val="00B54824"/>
    <w:rsid w:val="00B54EAF"/>
    <w:rsid w:val="00B550D9"/>
    <w:rsid w:val="00B5533D"/>
    <w:rsid w:val="00B55F60"/>
    <w:rsid w:val="00B571E6"/>
    <w:rsid w:val="00B5767E"/>
    <w:rsid w:val="00B5792D"/>
    <w:rsid w:val="00B57FEF"/>
    <w:rsid w:val="00B6002F"/>
    <w:rsid w:val="00B600B9"/>
    <w:rsid w:val="00B603A8"/>
    <w:rsid w:val="00B603C8"/>
    <w:rsid w:val="00B607A5"/>
    <w:rsid w:val="00B60998"/>
    <w:rsid w:val="00B61505"/>
    <w:rsid w:val="00B61C76"/>
    <w:rsid w:val="00B62116"/>
    <w:rsid w:val="00B629D0"/>
    <w:rsid w:val="00B63039"/>
    <w:rsid w:val="00B6339B"/>
    <w:rsid w:val="00B63D54"/>
    <w:rsid w:val="00B641D0"/>
    <w:rsid w:val="00B64325"/>
    <w:rsid w:val="00B65280"/>
    <w:rsid w:val="00B652FD"/>
    <w:rsid w:val="00B6537E"/>
    <w:rsid w:val="00B65E1B"/>
    <w:rsid w:val="00B70AC5"/>
    <w:rsid w:val="00B70AF7"/>
    <w:rsid w:val="00B73359"/>
    <w:rsid w:val="00B736F1"/>
    <w:rsid w:val="00B75342"/>
    <w:rsid w:val="00B753C9"/>
    <w:rsid w:val="00B7653C"/>
    <w:rsid w:val="00B76A12"/>
    <w:rsid w:val="00B77A79"/>
    <w:rsid w:val="00B8012E"/>
    <w:rsid w:val="00B80677"/>
    <w:rsid w:val="00B80BC1"/>
    <w:rsid w:val="00B811FD"/>
    <w:rsid w:val="00B813CE"/>
    <w:rsid w:val="00B8147E"/>
    <w:rsid w:val="00B83565"/>
    <w:rsid w:val="00B838E2"/>
    <w:rsid w:val="00B83DED"/>
    <w:rsid w:val="00B8443A"/>
    <w:rsid w:val="00B84A78"/>
    <w:rsid w:val="00B85700"/>
    <w:rsid w:val="00B877DE"/>
    <w:rsid w:val="00B90821"/>
    <w:rsid w:val="00B90BD8"/>
    <w:rsid w:val="00B916E1"/>
    <w:rsid w:val="00B931CF"/>
    <w:rsid w:val="00B938B3"/>
    <w:rsid w:val="00B93B39"/>
    <w:rsid w:val="00B93DAE"/>
    <w:rsid w:val="00B93F04"/>
    <w:rsid w:val="00B94870"/>
    <w:rsid w:val="00B94B0E"/>
    <w:rsid w:val="00B9501F"/>
    <w:rsid w:val="00B95C6D"/>
    <w:rsid w:val="00B964D0"/>
    <w:rsid w:val="00B96A74"/>
    <w:rsid w:val="00B96AC2"/>
    <w:rsid w:val="00B97529"/>
    <w:rsid w:val="00BA14E2"/>
    <w:rsid w:val="00BA171A"/>
    <w:rsid w:val="00BA1737"/>
    <w:rsid w:val="00BA2AE0"/>
    <w:rsid w:val="00BA2E85"/>
    <w:rsid w:val="00BA2F4A"/>
    <w:rsid w:val="00BA5EF6"/>
    <w:rsid w:val="00BA6642"/>
    <w:rsid w:val="00BA67F1"/>
    <w:rsid w:val="00BA695D"/>
    <w:rsid w:val="00BA698B"/>
    <w:rsid w:val="00BA7369"/>
    <w:rsid w:val="00BA7435"/>
    <w:rsid w:val="00BA7675"/>
    <w:rsid w:val="00BA7AC4"/>
    <w:rsid w:val="00BB0EB9"/>
    <w:rsid w:val="00BB0FBA"/>
    <w:rsid w:val="00BB13BE"/>
    <w:rsid w:val="00BB1805"/>
    <w:rsid w:val="00BB1CCC"/>
    <w:rsid w:val="00BB1DC1"/>
    <w:rsid w:val="00BB369A"/>
    <w:rsid w:val="00BB41B4"/>
    <w:rsid w:val="00BB483F"/>
    <w:rsid w:val="00BB5CF7"/>
    <w:rsid w:val="00BC21C8"/>
    <w:rsid w:val="00BC25D4"/>
    <w:rsid w:val="00BC2ACC"/>
    <w:rsid w:val="00BC3527"/>
    <w:rsid w:val="00BC5E20"/>
    <w:rsid w:val="00BC6981"/>
    <w:rsid w:val="00BC7007"/>
    <w:rsid w:val="00BD0826"/>
    <w:rsid w:val="00BD0827"/>
    <w:rsid w:val="00BD0F51"/>
    <w:rsid w:val="00BD12BF"/>
    <w:rsid w:val="00BD1C37"/>
    <w:rsid w:val="00BD5AA8"/>
    <w:rsid w:val="00BD5AE2"/>
    <w:rsid w:val="00BD69EC"/>
    <w:rsid w:val="00BD7AE9"/>
    <w:rsid w:val="00BD7FB9"/>
    <w:rsid w:val="00BE0489"/>
    <w:rsid w:val="00BE140A"/>
    <w:rsid w:val="00BE1683"/>
    <w:rsid w:val="00BE1F46"/>
    <w:rsid w:val="00BE2397"/>
    <w:rsid w:val="00BE348B"/>
    <w:rsid w:val="00BE39D8"/>
    <w:rsid w:val="00BE4523"/>
    <w:rsid w:val="00BE4E8D"/>
    <w:rsid w:val="00BE6593"/>
    <w:rsid w:val="00BE673A"/>
    <w:rsid w:val="00BE715D"/>
    <w:rsid w:val="00BE74FD"/>
    <w:rsid w:val="00BE7831"/>
    <w:rsid w:val="00BE7CFF"/>
    <w:rsid w:val="00BF0089"/>
    <w:rsid w:val="00BF08FA"/>
    <w:rsid w:val="00BF19F1"/>
    <w:rsid w:val="00BF32F6"/>
    <w:rsid w:val="00BF3849"/>
    <w:rsid w:val="00BF3F99"/>
    <w:rsid w:val="00BF48A1"/>
    <w:rsid w:val="00BF4D4C"/>
    <w:rsid w:val="00BF57EC"/>
    <w:rsid w:val="00BF6300"/>
    <w:rsid w:val="00BF6306"/>
    <w:rsid w:val="00BF6619"/>
    <w:rsid w:val="00BF6A2B"/>
    <w:rsid w:val="00BF77A6"/>
    <w:rsid w:val="00BF7B19"/>
    <w:rsid w:val="00C00464"/>
    <w:rsid w:val="00C0096B"/>
    <w:rsid w:val="00C009BF"/>
    <w:rsid w:val="00C0201A"/>
    <w:rsid w:val="00C02C55"/>
    <w:rsid w:val="00C037A4"/>
    <w:rsid w:val="00C039B9"/>
    <w:rsid w:val="00C03A55"/>
    <w:rsid w:val="00C04273"/>
    <w:rsid w:val="00C0444F"/>
    <w:rsid w:val="00C07968"/>
    <w:rsid w:val="00C07BFD"/>
    <w:rsid w:val="00C07E09"/>
    <w:rsid w:val="00C120F5"/>
    <w:rsid w:val="00C128D4"/>
    <w:rsid w:val="00C130F5"/>
    <w:rsid w:val="00C1314F"/>
    <w:rsid w:val="00C135F4"/>
    <w:rsid w:val="00C16563"/>
    <w:rsid w:val="00C16C6B"/>
    <w:rsid w:val="00C172F2"/>
    <w:rsid w:val="00C17A56"/>
    <w:rsid w:val="00C205D1"/>
    <w:rsid w:val="00C2156E"/>
    <w:rsid w:val="00C22257"/>
    <w:rsid w:val="00C22C81"/>
    <w:rsid w:val="00C234CD"/>
    <w:rsid w:val="00C236FC"/>
    <w:rsid w:val="00C2372F"/>
    <w:rsid w:val="00C23C3E"/>
    <w:rsid w:val="00C23DE3"/>
    <w:rsid w:val="00C24D53"/>
    <w:rsid w:val="00C2519F"/>
    <w:rsid w:val="00C25343"/>
    <w:rsid w:val="00C25348"/>
    <w:rsid w:val="00C2567F"/>
    <w:rsid w:val="00C25B56"/>
    <w:rsid w:val="00C30BBC"/>
    <w:rsid w:val="00C3100D"/>
    <w:rsid w:val="00C3107A"/>
    <w:rsid w:val="00C318DF"/>
    <w:rsid w:val="00C3194C"/>
    <w:rsid w:val="00C323AA"/>
    <w:rsid w:val="00C32476"/>
    <w:rsid w:val="00C32B07"/>
    <w:rsid w:val="00C330A2"/>
    <w:rsid w:val="00C332BC"/>
    <w:rsid w:val="00C35206"/>
    <w:rsid w:val="00C367C4"/>
    <w:rsid w:val="00C36EE1"/>
    <w:rsid w:val="00C371B9"/>
    <w:rsid w:val="00C41035"/>
    <w:rsid w:val="00C414CC"/>
    <w:rsid w:val="00C41561"/>
    <w:rsid w:val="00C42244"/>
    <w:rsid w:val="00C422D0"/>
    <w:rsid w:val="00C42EA2"/>
    <w:rsid w:val="00C43711"/>
    <w:rsid w:val="00C4455B"/>
    <w:rsid w:val="00C44887"/>
    <w:rsid w:val="00C44A5B"/>
    <w:rsid w:val="00C45589"/>
    <w:rsid w:val="00C4588A"/>
    <w:rsid w:val="00C46361"/>
    <w:rsid w:val="00C46629"/>
    <w:rsid w:val="00C469BC"/>
    <w:rsid w:val="00C46AED"/>
    <w:rsid w:val="00C46DA3"/>
    <w:rsid w:val="00C50896"/>
    <w:rsid w:val="00C50A1A"/>
    <w:rsid w:val="00C51A1E"/>
    <w:rsid w:val="00C51A74"/>
    <w:rsid w:val="00C51E4E"/>
    <w:rsid w:val="00C52468"/>
    <w:rsid w:val="00C52995"/>
    <w:rsid w:val="00C54114"/>
    <w:rsid w:val="00C54275"/>
    <w:rsid w:val="00C552FD"/>
    <w:rsid w:val="00C55F93"/>
    <w:rsid w:val="00C56595"/>
    <w:rsid w:val="00C56F32"/>
    <w:rsid w:val="00C578CC"/>
    <w:rsid w:val="00C57BEA"/>
    <w:rsid w:val="00C57DA9"/>
    <w:rsid w:val="00C60529"/>
    <w:rsid w:val="00C607AB"/>
    <w:rsid w:val="00C61B3B"/>
    <w:rsid w:val="00C659C4"/>
    <w:rsid w:val="00C65AB3"/>
    <w:rsid w:val="00C65CB1"/>
    <w:rsid w:val="00C67577"/>
    <w:rsid w:val="00C70D38"/>
    <w:rsid w:val="00C70F06"/>
    <w:rsid w:val="00C71104"/>
    <w:rsid w:val="00C712E6"/>
    <w:rsid w:val="00C7152F"/>
    <w:rsid w:val="00C71DAC"/>
    <w:rsid w:val="00C71FBF"/>
    <w:rsid w:val="00C721CD"/>
    <w:rsid w:val="00C73231"/>
    <w:rsid w:val="00C7462B"/>
    <w:rsid w:val="00C74806"/>
    <w:rsid w:val="00C75497"/>
    <w:rsid w:val="00C76264"/>
    <w:rsid w:val="00C76408"/>
    <w:rsid w:val="00C76DD1"/>
    <w:rsid w:val="00C7733E"/>
    <w:rsid w:val="00C80B86"/>
    <w:rsid w:val="00C80E4C"/>
    <w:rsid w:val="00C810A7"/>
    <w:rsid w:val="00C81C08"/>
    <w:rsid w:val="00C81C1F"/>
    <w:rsid w:val="00C827B0"/>
    <w:rsid w:val="00C8312D"/>
    <w:rsid w:val="00C8366B"/>
    <w:rsid w:val="00C836CD"/>
    <w:rsid w:val="00C8373D"/>
    <w:rsid w:val="00C83D8B"/>
    <w:rsid w:val="00C843EC"/>
    <w:rsid w:val="00C84D66"/>
    <w:rsid w:val="00C85D3A"/>
    <w:rsid w:val="00C86261"/>
    <w:rsid w:val="00C86F5E"/>
    <w:rsid w:val="00C8728C"/>
    <w:rsid w:val="00C9144C"/>
    <w:rsid w:val="00C925E7"/>
    <w:rsid w:val="00C93456"/>
    <w:rsid w:val="00C9345C"/>
    <w:rsid w:val="00C936C4"/>
    <w:rsid w:val="00C93A5F"/>
    <w:rsid w:val="00C9483E"/>
    <w:rsid w:val="00C94D22"/>
    <w:rsid w:val="00C94F47"/>
    <w:rsid w:val="00C951A9"/>
    <w:rsid w:val="00C95632"/>
    <w:rsid w:val="00C95A2A"/>
    <w:rsid w:val="00C963E7"/>
    <w:rsid w:val="00C9640C"/>
    <w:rsid w:val="00C976DF"/>
    <w:rsid w:val="00C977CE"/>
    <w:rsid w:val="00C97943"/>
    <w:rsid w:val="00CA0015"/>
    <w:rsid w:val="00CA135A"/>
    <w:rsid w:val="00CA154B"/>
    <w:rsid w:val="00CA189C"/>
    <w:rsid w:val="00CA19DA"/>
    <w:rsid w:val="00CA255A"/>
    <w:rsid w:val="00CA2FBB"/>
    <w:rsid w:val="00CA3FB2"/>
    <w:rsid w:val="00CA5307"/>
    <w:rsid w:val="00CA5C1F"/>
    <w:rsid w:val="00CA63A4"/>
    <w:rsid w:val="00CA65D3"/>
    <w:rsid w:val="00CA71F0"/>
    <w:rsid w:val="00CA7B5B"/>
    <w:rsid w:val="00CB0219"/>
    <w:rsid w:val="00CB040D"/>
    <w:rsid w:val="00CB0B08"/>
    <w:rsid w:val="00CB1506"/>
    <w:rsid w:val="00CB222B"/>
    <w:rsid w:val="00CB2416"/>
    <w:rsid w:val="00CB2667"/>
    <w:rsid w:val="00CB2951"/>
    <w:rsid w:val="00CB3884"/>
    <w:rsid w:val="00CB3EEA"/>
    <w:rsid w:val="00CB4484"/>
    <w:rsid w:val="00CB44C1"/>
    <w:rsid w:val="00CB478A"/>
    <w:rsid w:val="00CB5AE5"/>
    <w:rsid w:val="00CB6388"/>
    <w:rsid w:val="00CB6414"/>
    <w:rsid w:val="00CB6446"/>
    <w:rsid w:val="00CB684B"/>
    <w:rsid w:val="00CB6947"/>
    <w:rsid w:val="00CC06C7"/>
    <w:rsid w:val="00CC0DA4"/>
    <w:rsid w:val="00CC1061"/>
    <w:rsid w:val="00CC160D"/>
    <w:rsid w:val="00CC1EA1"/>
    <w:rsid w:val="00CC2384"/>
    <w:rsid w:val="00CC25A3"/>
    <w:rsid w:val="00CC3325"/>
    <w:rsid w:val="00CC3E8D"/>
    <w:rsid w:val="00CC50E0"/>
    <w:rsid w:val="00CC64B6"/>
    <w:rsid w:val="00CC6D8B"/>
    <w:rsid w:val="00CC77CC"/>
    <w:rsid w:val="00CC7B16"/>
    <w:rsid w:val="00CD0255"/>
    <w:rsid w:val="00CD05B8"/>
    <w:rsid w:val="00CD0BE6"/>
    <w:rsid w:val="00CD0E2B"/>
    <w:rsid w:val="00CD1995"/>
    <w:rsid w:val="00CD1B3E"/>
    <w:rsid w:val="00CD22D0"/>
    <w:rsid w:val="00CD2B81"/>
    <w:rsid w:val="00CD31EA"/>
    <w:rsid w:val="00CD3A5E"/>
    <w:rsid w:val="00CD42A4"/>
    <w:rsid w:val="00CD49B0"/>
    <w:rsid w:val="00CD5004"/>
    <w:rsid w:val="00CD522E"/>
    <w:rsid w:val="00CD5FC9"/>
    <w:rsid w:val="00CD73A7"/>
    <w:rsid w:val="00CE0746"/>
    <w:rsid w:val="00CE0780"/>
    <w:rsid w:val="00CE17EA"/>
    <w:rsid w:val="00CE21FA"/>
    <w:rsid w:val="00CE2390"/>
    <w:rsid w:val="00CE2550"/>
    <w:rsid w:val="00CE4DCE"/>
    <w:rsid w:val="00CE515C"/>
    <w:rsid w:val="00CE51D3"/>
    <w:rsid w:val="00CE591F"/>
    <w:rsid w:val="00CE6328"/>
    <w:rsid w:val="00CE66E7"/>
    <w:rsid w:val="00CE6D09"/>
    <w:rsid w:val="00CE70C8"/>
    <w:rsid w:val="00CE7121"/>
    <w:rsid w:val="00CE7BBD"/>
    <w:rsid w:val="00CF0A50"/>
    <w:rsid w:val="00CF0CC3"/>
    <w:rsid w:val="00CF18A3"/>
    <w:rsid w:val="00CF3996"/>
    <w:rsid w:val="00CF40B8"/>
    <w:rsid w:val="00CF4DE9"/>
    <w:rsid w:val="00CF665F"/>
    <w:rsid w:val="00CF718E"/>
    <w:rsid w:val="00CF77A5"/>
    <w:rsid w:val="00D00158"/>
    <w:rsid w:val="00D00C1E"/>
    <w:rsid w:val="00D01263"/>
    <w:rsid w:val="00D02119"/>
    <w:rsid w:val="00D0358B"/>
    <w:rsid w:val="00D0391C"/>
    <w:rsid w:val="00D03E8D"/>
    <w:rsid w:val="00D03E98"/>
    <w:rsid w:val="00D0426D"/>
    <w:rsid w:val="00D045E0"/>
    <w:rsid w:val="00D04FA2"/>
    <w:rsid w:val="00D0664D"/>
    <w:rsid w:val="00D0700E"/>
    <w:rsid w:val="00D07491"/>
    <w:rsid w:val="00D10885"/>
    <w:rsid w:val="00D10919"/>
    <w:rsid w:val="00D11147"/>
    <w:rsid w:val="00D11593"/>
    <w:rsid w:val="00D11780"/>
    <w:rsid w:val="00D11F69"/>
    <w:rsid w:val="00D122B5"/>
    <w:rsid w:val="00D12565"/>
    <w:rsid w:val="00D12B33"/>
    <w:rsid w:val="00D12B8C"/>
    <w:rsid w:val="00D132D5"/>
    <w:rsid w:val="00D137D9"/>
    <w:rsid w:val="00D1445B"/>
    <w:rsid w:val="00D14EE5"/>
    <w:rsid w:val="00D1544E"/>
    <w:rsid w:val="00D15F61"/>
    <w:rsid w:val="00D16A75"/>
    <w:rsid w:val="00D16B29"/>
    <w:rsid w:val="00D2076B"/>
    <w:rsid w:val="00D20A8E"/>
    <w:rsid w:val="00D20CDD"/>
    <w:rsid w:val="00D20EA6"/>
    <w:rsid w:val="00D21C23"/>
    <w:rsid w:val="00D2260E"/>
    <w:rsid w:val="00D230E3"/>
    <w:rsid w:val="00D23124"/>
    <w:rsid w:val="00D23FB7"/>
    <w:rsid w:val="00D25296"/>
    <w:rsid w:val="00D25C6E"/>
    <w:rsid w:val="00D25E0E"/>
    <w:rsid w:val="00D26360"/>
    <w:rsid w:val="00D268FE"/>
    <w:rsid w:val="00D26B8E"/>
    <w:rsid w:val="00D2747E"/>
    <w:rsid w:val="00D27786"/>
    <w:rsid w:val="00D30775"/>
    <w:rsid w:val="00D31254"/>
    <w:rsid w:val="00D3170F"/>
    <w:rsid w:val="00D31762"/>
    <w:rsid w:val="00D31A51"/>
    <w:rsid w:val="00D31AF8"/>
    <w:rsid w:val="00D3323D"/>
    <w:rsid w:val="00D33855"/>
    <w:rsid w:val="00D33EEB"/>
    <w:rsid w:val="00D3452E"/>
    <w:rsid w:val="00D34645"/>
    <w:rsid w:val="00D35650"/>
    <w:rsid w:val="00D366D4"/>
    <w:rsid w:val="00D367CC"/>
    <w:rsid w:val="00D4078A"/>
    <w:rsid w:val="00D420E0"/>
    <w:rsid w:val="00D42E85"/>
    <w:rsid w:val="00D43FBD"/>
    <w:rsid w:val="00D44041"/>
    <w:rsid w:val="00D45314"/>
    <w:rsid w:val="00D46B87"/>
    <w:rsid w:val="00D46DDD"/>
    <w:rsid w:val="00D4799F"/>
    <w:rsid w:val="00D47B22"/>
    <w:rsid w:val="00D50F33"/>
    <w:rsid w:val="00D51518"/>
    <w:rsid w:val="00D520AE"/>
    <w:rsid w:val="00D52F13"/>
    <w:rsid w:val="00D533EA"/>
    <w:rsid w:val="00D5358C"/>
    <w:rsid w:val="00D535FB"/>
    <w:rsid w:val="00D53F63"/>
    <w:rsid w:val="00D54102"/>
    <w:rsid w:val="00D54124"/>
    <w:rsid w:val="00D5434B"/>
    <w:rsid w:val="00D54E7D"/>
    <w:rsid w:val="00D55748"/>
    <w:rsid w:val="00D55E34"/>
    <w:rsid w:val="00D566BB"/>
    <w:rsid w:val="00D56E53"/>
    <w:rsid w:val="00D573A6"/>
    <w:rsid w:val="00D573F4"/>
    <w:rsid w:val="00D57B3E"/>
    <w:rsid w:val="00D6195C"/>
    <w:rsid w:val="00D61B9E"/>
    <w:rsid w:val="00D61FA8"/>
    <w:rsid w:val="00D626CE"/>
    <w:rsid w:val="00D6280E"/>
    <w:rsid w:val="00D62BB6"/>
    <w:rsid w:val="00D63E86"/>
    <w:rsid w:val="00D64750"/>
    <w:rsid w:val="00D666F1"/>
    <w:rsid w:val="00D66F8A"/>
    <w:rsid w:val="00D67327"/>
    <w:rsid w:val="00D7023F"/>
    <w:rsid w:val="00D7086D"/>
    <w:rsid w:val="00D7170A"/>
    <w:rsid w:val="00D71BFC"/>
    <w:rsid w:val="00D71DA1"/>
    <w:rsid w:val="00D726D6"/>
    <w:rsid w:val="00D72860"/>
    <w:rsid w:val="00D7305F"/>
    <w:rsid w:val="00D734AE"/>
    <w:rsid w:val="00D73670"/>
    <w:rsid w:val="00D7417E"/>
    <w:rsid w:val="00D743ED"/>
    <w:rsid w:val="00D7467A"/>
    <w:rsid w:val="00D74E50"/>
    <w:rsid w:val="00D768C9"/>
    <w:rsid w:val="00D77791"/>
    <w:rsid w:val="00D77A86"/>
    <w:rsid w:val="00D77EE8"/>
    <w:rsid w:val="00D8044E"/>
    <w:rsid w:val="00D80BD4"/>
    <w:rsid w:val="00D80E71"/>
    <w:rsid w:val="00D81275"/>
    <w:rsid w:val="00D812F1"/>
    <w:rsid w:val="00D818C4"/>
    <w:rsid w:val="00D819A4"/>
    <w:rsid w:val="00D85409"/>
    <w:rsid w:val="00D85C49"/>
    <w:rsid w:val="00D869CF"/>
    <w:rsid w:val="00D86DB2"/>
    <w:rsid w:val="00D8711C"/>
    <w:rsid w:val="00D872A5"/>
    <w:rsid w:val="00D87565"/>
    <w:rsid w:val="00D87843"/>
    <w:rsid w:val="00D87F39"/>
    <w:rsid w:val="00D90645"/>
    <w:rsid w:val="00D910C7"/>
    <w:rsid w:val="00D91859"/>
    <w:rsid w:val="00D91A72"/>
    <w:rsid w:val="00D91F75"/>
    <w:rsid w:val="00D92134"/>
    <w:rsid w:val="00D9230B"/>
    <w:rsid w:val="00D92321"/>
    <w:rsid w:val="00D9457C"/>
    <w:rsid w:val="00D960A8"/>
    <w:rsid w:val="00D96A20"/>
    <w:rsid w:val="00D970F7"/>
    <w:rsid w:val="00D9737E"/>
    <w:rsid w:val="00D97A0E"/>
    <w:rsid w:val="00D97A50"/>
    <w:rsid w:val="00DA052B"/>
    <w:rsid w:val="00DA0AF1"/>
    <w:rsid w:val="00DA0D4F"/>
    <w:rsid w:val="00DA189F"/>
    <w:rsid w:val="00DA4187"/>
    <w:rsid w:val="00DA485A"/>
    <w:rsid w:val="00DA5231"/>
    <w:rsid w:val="00DA5371"/>
    <w:rsid w:val="00DA5DF2"/>
    <w:rsid w:val="00DA6099"/>
    <w:rsid w:val="00DA668A"/>
    <w:rsid w:val="00DA6888"/>
    <w:rsid w:val="00DA6C18"/>
    <w:rsid w:val="00DA725D"/>
    <w:rsid w:val="00DB14C8"/>
    <w:rsid w:val="00DB26C8"/>
    <w:rsid w:val="00DB2FC7"/>
    <w:rsid w:val="00DB3447"/>
    <w:rsid w:val="00DB36BC"/>
    <w:rsid w:val="00DB43ED"/>
    <w:rsid w:val="00DB5318"/>
    <w:rsid w:val="00DB7DA5"/>
    <w:rsid w:val="00DC003E"/>
    <w:rsid w:val="00DC057C"/>
    <w:rsid w:val="00DC1744"/>
    <w:rsid w:val="00DC1DAA"/>
    <w:rsid w:val="00DC354C"/>
    <w:rsid w:val="00DC355D"/>
    <w:rsid w:val="00DC56E9"/>
    <w:rsid w:val="00DC58B3"/>
    <w:rsid w:val="00DC6789"/>
    <w:rsid w:val="00DC71DD"/>
    <w:rsid w:val="00DC728E"/>
    <w:rsid w:val="00DC7832"/>
    <w:rsid w:val="00DC7D5B"/>
    <w:rsid w:val="00DC7F79"/>
    <w:rsid w:val="00DD0375"/>
    <w:rsid w:val="00DD0C30"/>
    <w:rsid w:val="00DD2312"/>
    <w:rsid w:val="00DD29F7"/>
    <w:rsid w:val="00DD38AB"/>
    <w:rsid w:val="00DD3AF5"/>
    <w:rsid w:val="00DD3B2A"/>
    <w:rsid w:val="00DD486D"/>
    <w:rsid w:val="00DD5B9E"/>
    <w:rsid w:val="00DE0245"/>
    <w:rsid w:val="00DE0C04"/>
    <w:rsid w:val="00DE0D66"/>
    <w:rsid w:val="00DE12C9"/>
    <w:rsid w:val="00DE1F03"/>
    <w:rsid w:val="00DE21C7"/>
    <w:rsid w:val="00DE32C1"/>
    <w:rsid w:val="00DE443B"/>
    <w:rsid w:val="00DE4465"/>
    <w:rsid w:val="00DE51AA"/>
    <w:rsid w:val="00DE7B72"/>
    <w:rsid w:val="00DE7C52"/>
    <w:rsid w:val="00DF2678"/>
    <w:rsid w:val="00DF5197"/>
    <w:rsid w:val="00DF527E"/>
    <w:rsid w:val="00DF5B2D"/>
    <w:rsid w:val="00DF75D7"/>
    <w:rsid w:val="00DF7EA9"/>
    <w:rsid w:val="00E001FD"/>
    <w:rsid w:val="00E004A5"/>
    <w:rsid w:val="00E004AD"/>
    <w:rsid w:val="00E006F1"/>
    <w:rsid w:val="00E01AEB"/>
    <w:rsid w:val="00E01D51"/>
    <w:rsid w:val="00E02758"/>
    <w:rsid w:val="00E030CA"/>
    <w:rsid w:val="00E035BC"/>
    <w:rsid w:val="00E065CC"/>
    <w:rsid w:val="00E06B2A"/>
    <w:rsid w:val="00E10006"/>
    <w:rsid w:val="00E10C4A"/>
    <w:rsid w:val="00E11B68"/>
    <w:rsid w:val="00E13186"/>
    <w:rsid w:val="00E133BC"/>
    <w:rsid w:val="00E137F1"/>
    <w:rsid w:val="00E13B5F"/>
    <w:rsid w:val="00E14567"/>
    <w:rsid w:val="00E1463D"/>
    <w:rsid w:val="00E1538A"/>
    <w:rsid w:val="00E15FC9"/>
    <w:rsid w:val="00E162B0"/>
    <w:rsid w:val="00E20DAF"/>
    <w:rsid w:val="00E21A3F"/>
    <w:rsid w:val="00E222BA"/>
    <w:rsid w:val="00E2258A"/>
    <w:rsid w:val="00E229FB"/>
    <w:rsid w:val="00E23131"/>
    <w:rsid w:val="00E2368C"/>
    <w:rsid w:val="00E24626"/>
    <w:rsid w:val="00E247C7"/>
    <w:rsid w:val="00E24F85"/>
    <w:rsid w:val="00E25098"/>
    <w:rsid w:val="00E25932"/>
    <w:rsid w:val="00E26908"/>
    <w:rsid w:val="00E279AE"/>
    <w:rsid w:val="00E3013C"/>
    <w:rsid w:val="00E30633"/>
    <w:rsid w:val="00E3070C"/>
    <w:rsid w:val="00E30FB9"/>
    <w:rsid w:val="00E31B6A"/>
    <w:rsid w:val="00E31EBE"/>
    <w:rsid w:val="00E32066"/>
    <w:rsid w:val="00E330DF"/>
    <w:rsid w:val="00E3347B"/>
    <w:rsid w:val="00E34751"/>
    <w:rsid w:val="00E348A4"/>
    <w:rsid w:val="00E35342"/>
    <w:rsid w:val="00E364CA"/>
    <w:rsid w:val="00E36E79"/>
    <w:rsid w:val="00E3754C"/>
    <w:rsid w:val="00E37D44"/>
    <w:rsid w:val="00E40727"/>
    <w:rsid w:val="00E40F3D"/>
    <w:rsid w:val="00E41273"/>
    <w:rsid w:val="00E41427"/>
    <w:rsid w:val="00E418E2"/>
    <w:rsid w:val="00E428D0"/>
    <w:rsid w:val="00E44096"/>
    <w:rsid w:val="00E44509"/>
    <w:rsid w:val="00E44709"/>
    <w:rsid w:val="00E45948"/>
    <w:rsid w:val="00E46ABF"/>
    <w:rsid w:val="00E505EF"/>
    <w:rsid w:val="00E5091B"/>
    <w:rsid w:val="00E513DA"/>
    <w:rsid w:val="00E51C75"/>
    <w:rsid w:val="00E52324"/>
    <w:rsid w:val="00E52659"/>
    <w:rsid w:val="00E5271B"/>
    <w:rsid w:val="00E54878"/>
    <w:rsid w:val="00E549CF"/>
    <w:rsid w:val="00E55835"/>
    <w:rsid w:val="00E613E6"/>
    <w:rsid w:val="00E61758"/>
    <w:rsid w:val="00E61C99"/>
    <w:rsid w:val="00E62201"/>
    <w:rsid w:val="00E62564"/>
    <w:rsid w:val="00E63853"/>
    <w:rsid w:val="00E63A37"/>
    <w:rsid w:val="00E63EF1"/>
    <w:rsid w:val="00E642AD"/>
    <w:rsid w:val="00E647E7"/>
    <w:rsid w:val="00E648EE"/>
    <w:rsid w:val="00E64ACD"/>
    <w:rsid w:val="00E662D1"/>
    <w:rsid w:val="00E66873"/>
    <w:rsid w:val="00E6728C"/>
    <w:rsid w:val="00E67560"/>
    <w:rsid w:val="00E67B5B"/>
    <w:rsid w:val="00E67B85"/>
    <w:rsid w:val="00E7008B"/>
    <w:rsid w:val="00E70922"/>
    <w:rsid w:val="00E7148F"/>
    <w:rsid w:val="00E71720"/>
    <w:rsid w:val="00E71778"/>
    <w:rsid w:val="00E71A7F"/>
    <w:rsid w:val="00E71D4E"/>
    <w:rsid w:val="00E7252B"/>
    <w:rsid w:val="00E7292F"/>
    <w:rsid w:val="00E73342"/>
    <w:rsid w:val="00E73A3F"/>
    <w:rsid w:val="00E74422"/>
    <w:rsid w:val="00E745DA"/>
    <w:rsid w:val="00E75B54"/>
    <w:rsid w:val="00E75BC2"/>
    <w:rsid w:val="00E75E0E"/>
    <w:rsid w:val="00E76B98"/>
    <w:rsid w:val="00E77683"/>
    <w:rsid w:val="00E77834"/>
    <w:rsid w:val="00E80D93"/>
    <w:rsid w:val="00E81184"/>
    <w:rsid w:val="00E81352"/>
    <w:rsid w:val="00E82D33"/>
    <w:rsid w:val="00E83265"/>
    <w:rsid w:val="00E833CD"/>
    <w:rsid w:val="00E8342E"/>
    <w:rsid w:val="00E83579"/>
    <w:rsid w:val="00E84155"/>
    <w:rsid w:val="00E8422C"/>
    <w:rsid w:val="00E84A4F"/>
    <w:rsid w:val="00E84C9F"/>
    <w:rsid w:val="00E853BD"/>
    <w:rsid w:val="00E853FA"/>
    <w:rsid w:val="00E85488"/>
    <w:rsid w:val="00E855A8"/>
    <w:rsid w:val="00E85665"/>
    <w:rsid w:val="00E85B00"/>
    <w:rsid w:val="00E86711"/>
    <w:rsid w:val="00E8694D"/>
    <w:rsid w:val="00E86A3E"/>
    <w:rsid w:val="00E871CB"/>
    <w:rsid w:val="00E87867"/>
    <w:rsid w:val="00E87A09"/>
    <w:rsid w:val="00E90F53"/>
    <w:rsid w:val="00E919CF"/>
    <w:rsid w:val="00E92453"/>
    <w:rsid w:val="00E92D7C"/>
    <w:rsid w:val="00E9374D"/>
    <w:rsid w:val="00E93B15"/>
    <w:rsid w:val="00E943CA"/>
    <w:rsid w:val="00E94A5E"/>
    <w:rsid w:val="00E94E9E"/>
    <w:rsid w:val="00E954A9"/>
    <w:rsid w:val="00E957C3"/>
    <w:rsid w:val="00E95AE6"/>
    <w:rsid w:val="00E95CEB"/>
    <w:rsid w:val="00E95F88"/>
    <w:rsid w:val="00E9636F"/>
    <w:rsid w:val="00E965B9"/>
    <w:rsid w:val="00E96998"/>
    <w:rsid w:val="00E96C84"/>
    <w:rsid w:val="00E97BB8"/>
    <w:rsid w:val="00EA030A"/>
    <w:rsid w:val="00EA0EAC"/>
    <w:rsid w:val="00EA0F75"/>
    <w:rsid w:val="00EA104C"/>
    <w:rsid w:val="00EA28A1"/>
    <w:rsid w:val="00EA2A19"/>
    <w:rsid w:val="00EA2F5C"/>
    <w:rsid w:val="00EA3BF6"/>
    <w:rsid w:val="00EA4810"/>
    <w:rsid w:val="00EA532C"/>
    <w:rsid w:val="00EA5348"/>
    <w:rsid w:val="00EA58A7"/>
    <w:rsid w:val="00EA5DDE"/>
    <w:rsid w:val="00EA6886"/>
    <w:rsid w:val="00EA6A2A"/>
    <w:rsid w:val="00EB0519"/>
    <w:rsid w:val="00EB0553"/>
    <w:rsid w:val="00EB06DD"/>
    <w:rsid w:val="00EB11DE"/>
    <w:rsid w:val="00EB12D6"/>
    <w:rsid w:val="00EB131E"/>
    <w:rsid w:val="00EB1667"/>
    <w:rsid w:val="00EB3212"/>
    <w:rsid w:val="00EB3D5D"/>
    <w:rsid w:val="00EB4335"/>
    <w:rsid w:val="00EB5ED0"/>
    <w:rsid w:val="00EB666C"/>
    <w:rsid w:val="00EB6EAB"/>
    <w:rsid w:val="00EB6F13"/>
    <w:rsid w:val="00EB7830"/>
    <w:rsid w:val="00EB7BA1"/>
    <w:rsid w:val="00EB7C27"/>
    <w:rsid w:val="00EC109F"/>
    <w:rsid w:val="00EC14F0"/>
    <w:rsid w:val="00EC214E"/>
    <w:rsid w:val="00EC22EC"/>
    <w:rsid w:val="00EC27C3"/>
    <w:rsid w:val="00EC3585"/>
    <w:rsid w:val="00EC431E"/>
    <w:rsid w:val="00EC49D4"/>
    <w:rsid w:val="00EC59BF"/>
    <w:rsid w:val="00EC5C22"/>
    <w:rsid w:val="00EC5F1E"/>
    <w:rsid w:val="00EC615D"/>
    <w:rsid w:val="00EC61C9"/>
    <w:rsid w:val="00EC661A"/>
    <w:rsid w:val="00EC69FC"/>
    <w:rsid w:val="00EC70AA"/>
    <w:rsid w:val="00EC73C9"/>
    <w:rsid w:val="00ED002A"/>
    <w:rsid w:val="00ED0251"/>
    <w:rsid w:val="00ED093B"/>
    <w:rsid w:val="00ED0B13"/>
    <w:rsid w:val="00ED2102"/>
    <w:rsid w:val="00ED2786"/>
    <w:rsid w:val="00ED2F16"/>
    <w:rsid w:val="00ED32F9"/>
    <w:rsid w:val="00ED3906"/>
    <w:rsid w:val="00ED406F"/>
    <w:rsid w:val="00ED4093"/>
    <w:rsid w:val="00ED4262"/>
    <w:rsid w:val="00ED494D"/>
    <w:rsid w:val="00ED4EAB"/>
    <w:rsid w:val="00ED5F81"/>
    <w:rsid w:val="00ED5FE4"/>
    <w:rsid w:val="00ED67CE"/>
    <w:rsid w:val="00ED7492"/>
    <w:rsid w:val="00ED763D"/>
    <w:rsid w:val="00ED78B5"/>
    <w:rsid w:val="00ED7D79"/>
    <w:rsid w:val="00EE08C2"/>
    <w:rsid w:val="00EE1C8B"/>
    <w:rsid w:val="00EE264A"/>
    <w:rsid w:val="00EE2774"/>
    <w:rsid w:val="00EE3405"/>
    <w:rsid w:val="00EE41AB"/>
    <w:rsid w:val="00EE5431"/>
    <w:rsid w:val="00EE6FC4"/>
    <w:rsid w:val="00EE7DCC"/>
    <w:rsid w:val="00EF03B2"/>
    <w:rsid w:val="00EF1F54"/>
    <w:rsid w:val="00EF2445"/>
    <w:rsid w:val="00EF3C61"/>
    <w:rsid w:val="00EF5993"/>
    <w:rsid w:val="00EF750B"/>
    <w:rsid w:val="00F00375"/>
    <w:rsid w:val="00F00467"/>
    <w:rsid w:val="00F00957"/>
    <w:rsid w:val="00F027E4"/>
    <w:rsid w:val="00F040DE"/>
    <w:rsid w:val="00F04E72"/>
    <w:rsid w:val="00F06E75"/>
    <w:rsid w:val="00F071AC"/>
    <w:rsid w:val="00F0745E"/>
    <w:rsid w:val="00F10541"/>
    <w:rsid w:val="00F106B5"/>
    <w:rsid w:val="00F107D3"/>
    <w:rsid w:val="00F109D7"/>
    <w:rsid w:val="00F10FAF"/>
    <w:rsid w:val="00F1180E"/>
    <w:rsid w:val="00F12064"/>
    <w:rsid w:val="00F124B3"/>
    <w:rsid w:val="00F12BCD"/>
    <w:rsid w:val="00F13545"/>
    <w:rsid w:val="00F13920"/>
    <w:rsid w:val="00F13B54"/>
    <w:rsid w:val="00F14250"/>
    <w:rsid w:val="00F14B2B"/>
    <w:rsid w:val="00F14EE3"/>
    <w:rsid w:val="00F15804"/>
    <w:rsid w:val="00F16068"/>
    <w:rsid w:val="00F169BA"/>
    <w:rsid w:val="00F20118"/>
    <w:rsid w:val="00F201F1"/>
    <w:rsid w:val="00F22AB9"/>
    <w:rsid w:val="00F234D7"/>
    <w:rsid w:val="00F235CF"/>
    <w:rsid w:val="00F23F03"/>
    <w:rsid w:val="00F246D4"/>
    <w:rsid w:val="00F257D1"/>
    <w:rsid w:val="00F260F7"/>
    <w:rsid w:val="00F26278"/>
    <w:rsid w:val="00F265FD"/>
    <w:rsid w:val="00F2712E"/>
    <w:rsid w:val="00F27CDC"/>
    <w:rsid w:val="00F27DF0"/>
    <w:rsid w:val="00F316EB"/>
    <w:rsid w:val="00F31C74"/>
    <w:rsid w:val="00F32170"/>
    <w:rsid w:val="00F327F4"/>
    <w:rsid w:val="00F328B2"/>
    <w:rsid w:val="00F32977"/>
    <w:rsid w:val="00F32A64"/>
    <w:rsid w:val="00F32D9B"/>
    <w:rsid w:val="00F3420D"/>
    <w:rsid w:val="00F34A75"/>
    <w:rsid w:val="00F34C0D"/>
    <w:rsid w:val="00F34EBC"/>
    <w:rsid w:val="00F35698"/>
    <w:rsid w:val="00F35BA5"/>
    <w:rsid w:val="00F35DEE"/>
    <w:rsid w:val="00F368BB"/>
    <w:rsid w:val="00F3712B"/>
    <w:rsid w:val="00F37FB9"/>
    <w:rsid w:val="00F40B1B"/>
    <w:rsid w:val="00F40DA4"/>
    <w:rsid w:val="00F40DAD"/>
    <w:rsid w:val="00F4161B"/>
    <w:rsid w:val="00F41AF1"/>
    <w:rsid w:val="00F42183"/>
    <w:rsid w:val="00F42488"/>
    <w:rsid w:val="00F427D5"/>
    <w:rsid w:val="00F42BE9"/>
    <w:rsid w:val="00F4313B"/>
    <w:rsid w:val="00F4373E"/>
    <w:rsid w:val="00F43885"/>
    <w:rsid w:val="00F43DF8"/>
    <w:rsid w:val="00F43FFC"/>
    <w:rsid w:val="00F443F5"/>
    <w:rsid w:val="00F445A5"/>
    <w:rsid w:val="00F448D2"/>
    <w:rsid w:val="00F44920"/>
    <w:rsid w:val="00F4512A"/>
    <w:rsid w:val="00F45847"/>
    <w:rsid w:val="00F45890"/>
    <w:rsid w:val="00F465C4"/>
    <w:rsid w:val="00F46C49"/>
    <w:rsid w:val="00F4709B"/>
    <w:rsid w:val="00F47404"/>
    <w:rsid w:val="00F50594"/>
    <w:rsid w:val="00F50785"/>
    <w:rsid w:val="00F508BA"/>
    <w:rsid w:val="00F51860"/>
    <w:rsid w:val="00F5206F"/>
    <w:rsid w:val="00F536D7"/>
    <w:rsid w:val="00F5385C"/>
    <w:rsid w:val="00F5429E"/>
    <w:rsid w:val="00F54543"/>
    <w:rsid w:val="00F549B9"/>
    <w:rsid w:val="00F54BC8"/>
    <w:rsid w:val="00F55332"/>
    <w:rsid w:val="00F557CB"/>
    <w:rsid w:val="00F566B6"/>
    <w:rsid w:val="00F57364"/>
    <w:rsid w:val="00F6098D"/>
    <w:rsid w:val="00F60BF7"/>
    <w:rsid w:val="00F648EA"/>
    <w:rsid w:val="00F65556"/>
    <w:rsid w:val="00F65974"/>
    <w:rsid w:val="00F66FB6"/>
    <w:rsid w:val="00F67CE2"/>
    <w:rsid w:val="00F70124"/>
    <w:rsid w:val="00F71037"/>
    <w:rsid w:val="00F718DF"/>
    <w:rsid w:val="00F71B59"/>
    <w:rsid w:val="00F71BE3"/>
    <w:rsid w:val="00F71D5C"/>
    <w:rsid w:val="00F723DC"/>
    <w:rsid w:val="00F7278A"/>
    <w:rsid w:val="00F731ED"/>
    <w:rsid w:val="00F7343A"/>
    <w:rsid w:val="00F73DDF"/>
    <w:rsid w:val="00F73E24"/>
    <w:rsid w:val="00F74A41"/>
    <w:rsid w:val="00F74A80"/>
    <w:rsid w:val="00F74EBF"/>
    <w:rsid w:val="00F764B3"/>
    <w:rsid w:val="00F76B09"/>
    <w:rsid w:val="00F777B7"/>
    <w:rsid w:val="00F8025F"/>
    <w:rsid w:val="00F80390"/>
    <w:rsid w:val="00F80CD3"/>
    <w:rsid w:val="00F810C2"/>
    <w:rsid w:val="00F812F9"/>
    <w:rsid w:val="00F8131D"/>
    <w:rsid w:val="00F81D56"/>
    <w:rsid w:val="00F81F23"/>
    <w:rsid w:val="00F820C7"/>
    <w:rsid w:val="00F826DF"/>
    <w:rsid w:val="00F83FDA"/>
    <w:rsid w:val="00F84B83"/>
    <w:rsid w:val="00F86C2F"/>
    <w:rsid w:val="00F87096"/>
    <w:rsid w:val="00F876DC"/>
    <w:rsid w:val="00F877EC"/>
    <w:rsid w:val="00F904FD"/>
    <w:rsid w:val="00F90B5A"/>
    <w:rsid w:val="00F91AB9"/>
    <w:rsid w:val="00F929D7"/>
    <w:rsid w:val="00F92C0D"/>
    <w:rsid w:val="00F92E3C"/>
    <w:rsid w:val="00F93E69"/>
    <w:rsid w:val="00F93E7D"/>
    <w:rsid w:val="00F94396"/>
    <w:rsid w:val="00F945FF"/>
    <w:rsid w:val="00F947BC"/>
    <w:rsid w:val="00F95896"/>
    <w:rsid w:val="00F95E1C"/>
    <w:rsid w:val="00F977C4"/>
    <w:rsid w:val="00F9798D"/>
    <w:rsid w:val="00FA000D"/>
    <w:rsid w:val="00FA07B5"/>
    <w:rsid w:val="00FA1185"/>
    <w:rsid w:val="00FA2297"/>
    <w:rsid w:val="00FA2731"/>
    <w:rsid w:val="00FA2F3E"/>
    <w:rsid w:val="00FA3364"/>
    <w:rsid w:val="00FA4062"/>
    <w:rsid w:val="00FA4356"/>
    <w:rsid w:val="00FA4F01"/>
    <w:rsid w:val="00FA5A07"/>
    <w:rsid w:val="00FA5EC7"/>
    <w:rsid w:val="00FA6E68"/>
    <w:rsid w:val="00FA78BF"/>
    <w:rsid w:val="00FA7BBE"/>
    <w:rsid w:val="00FB163F"/>
    <w:rsid w:val="00FB1DB9"/>
    <w:rsid w:val="00FB2018"/>
    <w:rsid w:val="00FB2087"/>
    <w:rsid w:val="00FB25B9"/>
    <w:rsid w:val="00FB25E6"/>
    <w:rsid w:val="00FB2D60"/>
    <w:rsid w:val="00FB4479"/>
    <w:rsid w:val="00FB499C"/>
    <w:rsid w:val="00FB4DB9"/>
    <w:rsid w:val="00FB5B97"/>
    <w:rsid w:val="00FB6251"/>
    <w:rsid w:val="00FB66A8"/>
    <w:rsid w:val="00FB6ACE"/>
    <w:rsid w:val="00FB762A"/>
    <w:rsid w:val="00FB7AFE"/>
    <w:rsid w:val="00FC0145"/>
    <w:rsid w:val="00FC1682"/>
    <w:rsid w:val="00FC22E1"/>
    <w:rsid w:val="00FC4CA2"/>
    <w:rsid w:val="00FC5070"/>
    <w:rsid w:val="00FC66AD"/>
    <w:rsid w:val="00FC6866"/>
    <w:rsid w:val="00FC733A"/>
    <w:rsid w:val="00FC7347"/>
    <w:rsid w:val="00FD0386"/>
    <w:rsid w:val="00FD0EBE"/>
    <w:rsid w:val="00FD155F"/>
    <w:rsid w:val="00FD1583"/>
    <w:rsid w:val="00FD267A"/>
    <w:rsid w:val="00FD2CBB"/>
    <w:rsid w:val="00FD2D53"/>
    <w:rsid w:val="00FD31C9"/>
    <w:rsid w:val="00FD35A7"/>
    <w:rsid w:val="00FD4126"/>
    <w:rsid w:val="00FD42DA"/>
    <w:rsid w:val="00FD5376"/>
    <w:rsid w:val="00FD59DF"/>
    <w:rsid w:val="00FD615C"/>
    <w:rsid w:val="00FD7339"/>
    <w:rsid w:val="00FE01D8"/>
    <w:rsid w:val="00FE0A8B"/>
    <w:rsid w:val="00FE0E3E"/>
    <w:rsid w:val="00FE147F"/>
    <w:rsid w:val="00FE163D"/>
    <w:rsid w:val="00FE1693"/>
    <w:rsid w:val="00FE171E"/>
    <w:rsid w:val="00FE17BE"/>
    <w:rsid w:val="00FE1FBF"/>
    <w:rsid w:val="00FE28F6"/>
    <w:rsid w:val="00FE2E0A"/>
    <w:rsid w:val="00FE3F37"/>
    <w:rsid w:val="00FE4C10"/>
    <w:rsid w:val="00FE4CAB"/>
    <w:rsid w:val="00FE5136"/>
    <w:rsid w:val="00FE51AD"/>
    <w:rsid w:val="00FE5EE3"/>
    <w:rsid w:val="00FE6117"/>
    <w:rsid w:val="00FE64BB"/>
    <w:rsid w:val="00FE64DC"/>
    <w:rsid w:val="00FE670E"/>
    <w:rsid w:val="00FE69B5"/>
    <w:rsid w:val="00FE7056"/>
    <w:rsid w:val="00FE7247"/>
    <w:rsid w:val="00FE73EA"/>
    <w:rsid w:val="00FE785E"/>
    <w:rsid w:val="00FF0659"/>
    <w:rsid w:val="00FF08C1"/>
    <w:rsid w:val="00FF0C88"/>
    <w:rsid w:val="00FF0D3B"/>
    <w:rsid w:val="00FF1ABD"/>
    <w:rsid w:val="00FF1AE5"/>
    <w:rsid w:val="00FF1F57"/>
    <w:rsid w:val="00FF21C8"/>
    <w:rsid w:val="00FF33BB"/>
    <w:rsid w:val="00FF3E4B"/>
    <w:rsid w:val="00FF470B"/>
    <w:rsid w:val="00FF4CDA"/>
    <w:rsid w:val="00FF5A71"/>
    <w:rsid w:val="00FF5DD1"/>
    <w:rsid w:val="00FF6BA0"/>
    <w:rsid w:val="00FF6DD4"/>
    <w:rsid w:val="00FF7395"/>
    <w:rsid w:val="00FF7512"/>
    <w:rsid w:val="00FF7A2F"/>
    <w:rsid w:val="25D044AA"/>
    <w:rsid w:val="6A45403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id-ID"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B52"/>
    <w:pPr>
      <w:spacing w:after="160" w:line="259" w:lineRule="auto"/>
    </w:pPr>
    <w:rPr>
      <w:rFonts w:asciiTheme="minorHAnsi" w:eastAsiaTheme="minorEastAsia" w:hAnsiTheme="minorHAnsi" w:cstheme="minorBidi"/>
      <w:sz w:val="22"/>
      <w:szCs w:val="22"/>
    </w:rPr>
  </w:style>
  <w:style w:type="paragraph" w:styleId="Heading1">
    <w:name w:val="heading 1"/>
    <w:basedOn w:val="Normal"/>
    <w:next w:val="Normal"/>
    <w:link w:val="Heading1Char"/>
    <w:uiPriority w:val="9"/>
    <w:qFormat/>
    <w:rsid w:val="006E18EB"/>
    <w:pPr>
      <w:spacing w:after="0" w:line="360" w:lineRule="auto"/>
      <w:jc w:val="center"/>
      <w:outlineLvl w:val="0"/>
    </w:pPr>
    <w:rPr>
      <w:rFonts w:ascii="Times New Roman" w:hAnsi="Times New Roman" w:cs="Times New Roman"/>
      <w:b/>
      <w:color w:val="000000" w:themeColor="text1"/>
      <w:sz w:val="28"/>
      <w:szCs w:val="24"/>
      <w:shd w:val="clear" w:color="auto" w:fill="FFFFFF"/>
    </w:rPr>
  </w:style>
  <w:style w:type="paragraph" w:styleId="Heading2">
    <w:name w:val="heading 2"/>
    <w:aliases w:val="BAB DUA"/>
    <w:basedOn w:val="ListParagraph"/>
    <w:next w:val="Normal"/>
    <w:link w:val="Heading2Char"/>
    <w:uiPriority w:val="9"/>
    <w:unhideWhenUsed/>
    <w:qFormat/>
    <w:rsid w:val="00626AFA"/>
    <w:pPr>
      <w:numPr>
        <w:numId w:val="8"/>
      </w:numPr>
      <w:spacing w:before="240" w:after="0" w:line="360" w:lineRule="auto"/>
      <w:ind w:left="284" w:hanging="284"/>
      <w:jc w:val="both"/>
      <w:outlineLvl w:val="1"/>
    </w:pPr>
    <w:rPr>
      <w:rFonts w:ascii="Times New Roman" w:hAnsi="Times New Roman" w:cs="Times New Roman"/>
      <w:b/>
      <w:color w:val="000000" w:themeColor="text1"/>
      <w:sz w:val="24"/>
      <w:szCs w:val="24"/>
      <w:shd w:val="clear" w:color="auto" w:fill="FFFFFF"/>
    </w:rPr>
  </w:style>
  <w:style w:type="paragraph" w:styleId="Heading3">
    <w:name w:val="heading 3"/>
    <w:basedOn w:val="Normal"/>
    <w:next w:val="Normal"/>
    <w:link w:val="Heading3Char"/>
    <w:uiPriority w:val="9"/>
    <w:semiHidden/>
    <w:unhideWhenUsed/>
    <w:qFormat/>
    <w:rsid w:val="00097097"/>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5F0B52"/>
    <w:pPr>
      <w:spacing w:after="0" w:line="240" w:lineRule="auto"/>
    </w:pPr>
    <w:rPr>
      <w:rFonts w:ascii="Tahoma" w:hAnsi="Tahoma" w:cs="Tahoma"/>
      <w:sz w:val="16"/>
      <w:szCs w:val="16"/>
    </w:rPr>
  </w:style>
  <w:style w:type="paragraph" w:styleId="Footer">
    <w:name w:val="footer"/>
    <w:basedOn w:val="Normal"/>
    <w:link w:val="FooterChar"/>
    <w:uiPriority w:val="99"/>
    <w:unhideWhenUsed/>
    <w:rsid w:val="005F0B52"/>
    <w:pPr>
      <w:tabs>
        <w:tab w:val="center" w:pos="4513"/>
        <w:tab w:val="right" w:pos="9026"/>
      </w:tabs>
      <w:spacing w:after="0" w:line="240" w:lineRule="auto"/>
    </w:pPr>
  </w:style>
  <w:style w:type="character" w:styleId="FootnoteReference">
    <w:name w:val="footnote reference"/>
    <w:basedOn w:val="DefaultParagraphFont"/>
    <w:uiPriority w:val="99"/>
    <w:semiHidden/>
    <w:unhideWhenUsed/>
    <w:rsid w:val="005F0B52"/>
    <w:rPr>
      <w:vertAlign w:val="superscript"/>
    </w:rPr>
  </w:style>
  <w:style w:type="paragraph" w:styleId="FootnoteText">
    <w:name w:val="footnote text"/>
    <w:basedOn w:val="Normal"/>
    <w:link w:val="FootnoteTextChar"/>
    <w:uiPriority w:val="99"/>
    <w:unhideWhenUsed/>
    <w:rsid w:val="005F0B52"/>
    <w:pPr>
      <w:spacing w:after="0" w:line="240" w:lineRule="auto"/>
    </w:pPr>
    <w:rPr>
      <w:sz w:val="20"/>
      <w:szCs w:val="20"/>
    </w:rPr>
  </w:style>
  <w:style w:type="paragraph" w:styleId="Header">
    <w:name w:val="header"/>
    <w:basedOn w:val="Normal"/>
    <w:link w:val="HeaderChar"/>
    <w:uiPriority w:val="99"/>
    <w:unhideWhenUsed/>
    <w:rsid w:val="005F0B52"/>
    <w:pPr>
      <w:tabs>
        <w:tab w:val="center" w:pos="4513"/>
        <w:tab w:val="right" w:pos="9026"/>
      </w:tabs>
      <w:spacing w:after="0" w:line="240" w:lineRule="auto"/>
    </w:pPr>
  </w:style>
  <w:style w:type="character" w:styleId="Hyperlink">
    <w:name w:val="Hyperlink"/>
    <w:basedOn w:val="DefaultParagraphFont"/>
    <w:uiPriority w:val="99"/>
    <w:unhideWhenUsed/>
    <w:rsid w:val="005F0B52"/>
    <w:rPr>
      <w:color w:val="0000FF"/>
      <w:u w:val="single"/>
    </w:rPr>
  </w:style>
  <w:style w:type="paragraph" w:styleId="NormalWeb">
    <w:name w:val="Normal (Web)"/>
    <w:basedOn w:val="Normal"/>
    <w:uiPriority w:val="99"/>
    <w:unhideWhenUsed/>
    <w:rsid w:val="005F0B52"/>
    <w:pPr>
      <w:spacing w:before="100" w:beforeAutospacing="1" w:after="100" w:afterAutospacing="1" w:line="240" w:lineRule="auto"/>
    </w:pPr>
    <w:rPr>
      <w:rFonts w:ascii="Times New Roman" w:hAnsi="Times New Roman" w:cs="Times New Roman"/>
      <w:sz w:val="24"/>
      <w:szCs w:val="24"/>
    </w:rPr>
  </w:style>
  <w:style w:type="table" w:styleId="TableGrid">
    <w:name w:val="Table Grid"/>
    <w:basedOn w:val="TableNormal"/>
    <w:uiPriority w:val="39"/>
    <w:rsid w:val="005F0B52"/>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uiPriority w:val="99"/>
    <w:rsid w:val="005F0B52"/>
    <w:rPr>
      <w:sz w:val="20"/>
      <w:szCs w:val="20"/>
    </w:rPr>
  </w:style>
  <w:style w:type="character" w:customStyle="1" w:styleId="SebutanYangBelumTerselesaikan1">
    <w:name w:val="Sebutan Yang Belum Terselesaikan1"/>
    <w:basedOn w:val="DefaultParagraphFont"/>
    <w:uiPriority w:val="99"/>
    <w:semiHidden/>
    <w:unhideWhenUsed/>
    <w:rsid w:val="005F0B52"/>
    <w:rPr>
      <w:color w:val="808080"/>
      <w:shd w:val="clear" w:color="auto" w:fill="E6E6E6"/>
    </w:rPr>
  </w:style>
  <w:style w:type="paragraph" w:styleId="ListParagraph">
    <w:name w:val="List Paragraph"/>
    <w:aliases w:val="kepala,123,ANNEX,sub SUBBAB,Sub2,List Paragraph11,spasi 2 taiiii,Body of text,List Paragraph1,Body of text+1,Body of text+2,Body of text+3,skripsi,Body Text Char1,Char Char2,List Paragraph2"/>
    <w:basedOn w:val="Normal"/>
    <w:link w:val="ListParagraphChar"/>
    <w:uiPriority w:val="1"/>
    <w:qFormat/>
    <w:rsid w:val="005F0B52"/>
    <w:pPr>
      <w:ind w:left="720"/>
      <w:contextualSpacing/>
    </w:pPr>
  </w:style>
  <w:style w:type="character" w:customStyle="1" w:styleId="HeaderChar">
    <w:name w:val="Header Char"/>
    <w:basedOn w:val="DefaultParagraphFont"/>
    <w:link w:val="Header"/>
    <w:uiPriority w:val="99"/>
    <w:rsid w:val="005F0B52"/>
  </w:style>
  <w:style w:type="character" w:customStyle="1" w:styleId="FooterChar">
    <w:name w:val="Footer Char"/>
    <w:basedOn w:val="DefaultParagraphFont"/>
    <w:link w:val="Footer"/>
    <w:uiPriority w:val="99"/>
    <w:rsid w:val="005F0B52"/>
  </w:style>
  <w:style w:type="character" w:customStyle="1" w:styleId="ListParagraphChar">
    <w:name w:val="List Paragraph Char"/>
    <w:aliases w:val="kepala Char,123 Char,ANNEX Char,sub SUBBAB Char,Sub2 Char,List Paragraph11 Char,spasi 2 taiiii Char,Body of text Char,List Paragraph1 Char,Body of text+1 Char,Body of text+2 Char,Body of text+3 Char,skripsi Char,Body Text Char1 Char"/>
    <w:basedOn w:val="DefaultParagraphFont"/>
    <w:link w:val="ListParagraph"/>
    <w:uiPriority w:val="1"/>
    <w:rsid w:val="005F0B52"/>
  </w:style>
  <w:style w:type="character" w:customStyle="1" w:styleId="BalloonTextChar">
    <w:name w:val="Balloon Text Char"/>
    <w:basedOn w:val="DefaultParagraphFont"/>
    <w:link w:val="BalloonText"/>
    <w:uiPriority w:val="99"/>
    <w:semiHidden/>
    <w:rsid w:val="005F0B52"/>
    <w:rPr>
      <w:rFonts w:ascii="Tahoma" w:hAnsi="Tahoma" w:cs="Tahoma"/>
      <w:sz w:val="16"/>
      <w:szCs w:val="16"/>
    </w:rPr>
  </w:style>
  <w:style w:type="character" w:customStyle="1" w:styleId="Heading1Char">
    <w:name w:val="Heading 1 Char"/>
    <w:basedOn w:val="DefaultParagraphFont"/>
    <w:link w:val="Heading1"/>
    <w:uiPriority w:val="9"/>
    <w:rsid w:val="006E18EB"/>
    <w:rPr>
      <w:rFonts w:eastAsiaTheme="minorEastAsia"/>
      <w:b/>
      <w:color w:val="000000" w:themeColor="text1"/>
      <w:sz w:val="28"/>
      <w:szCs w:val="24"/>
    </w:rPr>
  </w:style>
  <w:style w:type="character" w:customStyle="1" w:styleId="Heading2Char">
    <w:name w:val="Heading 2 Char"/>
    <w:aliases w:val="BAB DUA Char"/>
    <w:basedOn w:val="DefaultParagraphFont"/>
    <w:link w:val="Heading2"/>
    <w:uiPriority w:val="9"/>
    <w:rsid w:val="00626AFA"/>
    <w:rPr>
      <w:rFonts w:eastAsiaTheme="minorEastAsia"/>
      <w:b/>
      <w:color w:val="000000" w:themeColor="text1"/>
      <w:sz w:val="24"/>
      <w:szCs w:val="24"/>
    </w:rPr>
  </w:style>
  <w:style w:type="paragraph" w:customStyle="1" w:styleId="BAB2">
    <w:name w:val="BAB 2"/>
    <w:basedOn w:val="Heading2"/>
    <w:next w:val="Heading2"/>
    <w:link w:val="BAB2Char"/>
    <w:rsid w:val="00626AFA"/>
    <w:pPr>
      <w:numPr>
        <w:numId w:val="6"/>
      </w:numPr>
      <w:ind w:left="284" w:hanging="284"/>
    </w:pPr>
  </w:style>
  <w:style w:type="paragraph" w:styleId="TOCHeading">
    <w:name w:val="TOC Heading"/>
    <w:basedOn w:val="Heading1"/>
    <w:next w:val="Normal"/>
    <w:uiPriority w:val="39"/>
    <w:unhideWhenUsed/>
    <w:qFormat/>
    <w:rsid w:val="00756192"/>
    <w:pPr>
      <w:keepNext/>
      <w:keepLines/>
      <w:spacing w:before="480" w:line="276" w:lineRule="auto"/>
      <w:jc w:val="left"/>
      <w:outlineLvl w:val="9"/>
    </w:pPr>
    <w:rPr>
      <w:rFonts w:asciiTheme="majorHAnsi" w:eastAsiaTheme="majorEastAsia" w:hAnsiTheme="majorHAnsi" w:cstheme="majorBidi"/>
      <w:bCs/>
      <w:color w:val="2F5496" w:themeColor="accent1" w:themeShade="BF"/>
      <w:szCs w:val="28"/>
      <w:shd w:val="clear" w:color="auto" w:fill="auto"/>
      <w:lang w:val="en-US" w:eastAsia="ja-JP"/>
    </w:rPr>
  </w:style>
  <w:style w:type="character" w:customStyle="1" w:styleId="BAB2Char">
    <w:name w:val="BAB 2 Char"/>
    <w:basedOn w:val="Heading2Char"/>
    <w:link w:val="BAB2"/>
    <w:rsid w:val="00626AFA"/>
    <w:rPr>
      <w:rFonts w:eastAsiaTheme="minorEastAsia"/>
      <w:b/>
      <w:color w:val="000000" w:themeColor="text1"/>
      <w:sz w:val="24"/>
      <w:szCs w:val="24"/>
    </w:rPr>
  </w:style>
  <w:style w:type="paragraph" w:styleId="TOC1">
    <w:name w:val="toc 1"/>
    <w:basedOn w:val="Normal"/>
    <w:next w:val="Normal"/>
    <w:autoRedefine/>
    <w:uiPriority w:val="39"/>
    <w:unhideWhenUsed/>
    <w:rsid w:val="005D63F6"/>
    <w:pPr>
      <w:tabs>
        <w:tab w:val="left" w:pos="1418"/>
        <w:tab w:val="right" w:leader="dot" w:pos="7757"/>
      </w:tabs>
      <w:spacing w:after="0"/>
      <w:ind w:left="1418" w:hanging="1418"/>
    </w:pPr>
    <w:rPr>
      <w:rFonts w:asciiTheme="majorBidi" w:hAnsiTheme="majorBidi" w:cstheme="majorBidi"/>
      <w:b/>
      <w:bCs/>
      <w:noProof/>
      <w:sz w:val="24"/>
      <w:szCs w:val="24"/>
    </w:rPr>
  </w:style>
  <w:style w:type="paragraph" w:styleId="TOC2">
    <w:name w:val="toc 2"/>
    <w:basedOn w:val="Normal"/>
    <w:next w:val="Normal"/>
    <w:autoRedefine/>
    <w:uiPriority w:val="39"/>
    <w:unhideWhenUsed/>
    <w:rsid w:val="005D63F6"/>
    <w:pPr>
      <w:tabs>
        <w:tab w:val="left" w:pos="660"/>
        <w:tab w:val="right" w:leader="dot" w:pos="7757"/>
      </w:tabs>
      <w:spacing w:after="0"/>
      <w:ind w:left="1843" w:hanging="425"/>
    </w:pPr>
    <w:rPr>
      <w:rFonts w:asciiTheme="majorBidi" w:hAnsiTheme="majorBidi" w:cstheme="majorBidi"/>
      <w:noProof/>
      <w:sz w:val="24"/>
      <w:szCs w:val="24"/>
    </w:rPr>
  </w:style>
  <w:style w:type="paragraph" w:styleId="EndnoteText">
    <w:name w:val="endnote text"/>
    <w:basedOn w:val="Normal"/>
    <w:link w:val="EndnoteTextChar"/>
    <w:uiPriority w:val="99"/>
    <w:semiHidden/>
    <w:unhideWhenUsed/>
    <w:rsid w:val="004F055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F055A"/>
    <w:rPr>
      <w:rFonts w:asciiTheme="minorHAnsi" w:eastAsiaTheme="minorEastAsia" w:hAnsiTheme="minorHAnsi" w:cstheme="minorBidi"/>
    </w:rPr>
  </w:style>
  <w:style w:type="character" w:styleId="EndnoteReference">
    <w:name w:val="endnote reference"/>
    <w:basedOn w:val="DefaultParagraphFont"/>
    <w:uiPriority w:val="99"/>
    <w:semiHidden/>
    <w:unhideWhenUsed/>
    <w:rsid w:val="004F055A"/>
    <w:rPr>
      <w:vertAlign w:val="superscript"/>
    </w:rPr>
  </w:style>
  <w:style w:type="character" w:customStyle="1" w:styleId="SebutanYangBelumTerselesaikan2">
    <w:name w:val="Sebutan Yang Belum Terselesaikan2"/>
    <w:basedOn w:val="DefaultParagraphFont"/>
    <w:uiPriority w:val="99"/>
    <w:semiHidden/>
    <w:unhideWhenUsed/>
    <w:rsid w:val="00C71104"/>
    <w:rPr>
      <w:color w:val="605E5C"/>
      <w:shd w:val="clear" w:color="auto" w:fill="E1DFDD"/>
    </w:rPr>
  </w:style>
  <w:style w:type="paragraph" w:customStyle="1" w:styleId="1BAB2">
    <w:name w:val="1 BAB 2"/>
    <w:basedOn w:val="Heading2"/>
    <w:link w:val="1BAB2Char"/>
    <w:qFormat/>
    <w:rsid w:val="00A2550B"/>
    <w:pPr>
      <w:numPr>
        <w:numId w:val="32"/>
      </w:numPr>
    </w:pPr>
    <w:rPr>
      <w:b w:val="0"/>
      <w:bCs/>
    </w:rPr>
  </w:style>
  <w:style w:type="paragraph" w:customStyle="1" w:styleId="ANAK1BAB2">
    <w:name w:val="ANAK 1 BAB 2"/>
    <w:basedOn w:val="Heading3"/>
    <w:link w:val="ANAK1BAB2Char"/>
    <w:qFormat/>
    <w:rsid w:val="00A2550B"/>
    <w:pPr>
      <w:spacing w:line="360" w:lineRule="auto"/>
      <w:jc w:val="both"/>
    </w:pPr>
    <w:rPr>
      <w:rFonts w:ascii="Times New Roman" w:hAnsi="Times New Roman" w:cs="Times New Roman"/>
      <w:b w:val="0"/>
      <w:bCs w:val="0"/>
      <w:color w:val="000000" w:themeColor="text1"/>
      <w:sz w:val="24"/>
      <w:szCs w:val="24"/>
    </w:rPr>
  </w:style>
  <w:style w:type="character" w:customStyle="1" w:styleId="1BAB2Char">
    <w:name w:val="1 BAB 2 Char"/>
    <w:basedOn w:val="Heading2Char"/>
    <w:link w:val="1BAB2"/>
    <w:rsid w:val="00A2550B"/>
    <w:rPr>
      <w:rFonts w:eastAsiaTheme="minorEastAsia"/>
      <w:b w:val="0"/>
      <w:bCs/>
      <w:color w:val="000000" w:themeColor="text1"/>
      <w:sz w:val="24"/>
      <w:szCs w:val="24"/>
    </w:rPr>
  </w:style>
  <w:style w:type="paragraph" w:customStyle="1" w:styleId="ANAK2BAB2">
    <w:name w:val="ANAK 2 BAB 2"/>
    <w:basedOn w:val="Heading3"/>
    <w:link w:val="ANAK2BAB2Char"/>
    <w:qFormat/>
    <w:rsid w:val="00097097"/>
    <w:pPr>
      <w:spacing w:before="0"/>
      <w:ind w:left="357" w:hanging="357"/>
    </w:pPr>
    <w:rPr>
      <w:rFonts w:asciiTheme="majorBidi" w:hAnsiTheme="majorBidi"/>
      <w:bCs w:val="0"/>
      <w:color w:val="000000" w:themeColor="text1"/>
      <w:sz w:val="24"/>
    </w:rPr>
  </w:style>
  <w:style w:type="character" w:customStyle="1" w:styleId="ANAK1BAB2Char">
    <w:name w:val="ANAK 1 BAB 2 Char"/>
    <w:basedOn w:val="ListParagraphChar"/>
    <w:link w:val="ANAK1BAB2"/>
    <w:rsid w:val="00097097"/>
    <w:rPr>
      <w:rFonts w:eastAsiaTheme="majorEastAsia"/>
      <w:color w:val="000000" w:themeColor="text1"/>
      <w:sz w:val="24"/>
      <w:szCs w:val="24"/>
    </w:rPr>
  </w:style>
  <w:style w:type="paragraph" w:customStyle="1" w:styleId="BAB3">
    <w:name w:val="BAB 3"/>
    <w:basedOn w:val="Heading2"/>
    <w:link w:val="BAB3Char"/>
    <w:qFormat/>
    <w:rsid w:val="00097097"/>
    <w:pPr>
      <w:numPr>
        <w:numId w:val="31"/>
      </w:numPr>
      <w:ind w:left="357" w:hanging="357"/>
    </w:pPr>
    <w:rPr>
      <w:b w:val="0"/>
      <w:bCs/>
    </w:rPr>
  </w:style>
  <w:style w:type="character" w:customStyle="1" w:styleId="ANAK2BAB2Char">
    <w:name w:val="ANAK 2 BAB 2 Char"/>
    <w:basedOn w:val="BAB2Char"/>
    <w:link w:val="ANAK2BAB2"/>
    <w:rsid w:val="00097097"/>
    <w:rPr>
      <w:rFonts w:asciiTheme="majorBidi" w:eastAsiaTheme="majorEastAsia" w:hAnsiTheme="majorBidi" w:cstheme="majorBidi"/>
      <w:b/>
      <w:color w:val="000000" w:themeColor="text1"/>
      <w:sz w:val="24"/>
      <w:szCs w:val="22"/>
    </w:rPr>
  </w:style>
  <w:style w:type="paragraph" w:customStyle="1" w:styleId="BAB4">
    <w:name w:val="BAB 4"/>
    <w:basedOn w:val="Heading2"/>
    <w:link w:val="BAB4Char"/>
    <w:qFormat/>
    <w:rsid w:val="001D5E31"/>
    <w:pPr>
      <w:numPr>
        <w:numId w:val="38"/>
      </w:numPr>
    </w:pPr>
    <w:rPr>
      <w:b w:val="0"/>
      <w:lang w:val="en-US"/>
    </w:rPr>
  </w:style>
  <w:style w:type="character" w:customStyle="1" w:styleId="BAB3Char">
    <w:name w:val="BAB 3 Char"/>
    <w:basedOn w:val="ListParagraphChar"/>
    <w:link w:val="BAB3"/>
    <w:rsid w:val="00097097"/>
    <w:rPr>
      <w:rFonts w:eastAsiaTheme="minorEastAsia"/>
      <w:bCs/>
      <w:color w:val="000000" w:themeColor="text1"/>
      <w:sz w:val="24"/>
      <w:szCs w:val="24"/>
    </w:rPr>
  </w:style>
  <w:style w:type="paragraph" w:styleId="TOC3">
    <w:name w:val="toc 3"/>
    <w:basedOn w:val="Normal"/>
    <w:next w:val="Normal"/>
    <w:autoRedefine/>
    <w:uiPriority w:val="39"/>
    <w:unhideWhenUsed/>
    <w:rsid w:val="009E4AE6"/>
    <w:pPr>
      <w:tabs>
        <w:tab w:val="left" w:pos="880"/>
        <w:tab w:val="left" w:pos="2135"/>
        <w:tab w:val="right" w:leader="dot" w:pos="7757"/>
      </w:tabs>
      <w:spacing w:after="100"/>
      <w:ind w:left="1843"/>
    </w:pPr>
    <w:rPr>
      <w:rFonts w:asciiTheme="majorBidi" w:hAnsiTheme="majorBidi" w:cstheme="majorBidi"/>
      <w:b/>
      <w:bCs/>
      <w:noProof/>
    </w:rPr>
  </w:style>
  <w:style w:type="character" w:customStyle="1" w:styleId="BAB4Char">
    <w:name w:val="BAB 4 Char"/>
    <w:basedOn w:val="ListParagraphChar"/>
    <w:link w:val="BAB4"/>
    <w:rsid w:val="001D5E31"/>
    <w:rPr>
      <w:rFonts w:eastAsiaTheme="minorEastAsia"/>
      <w:color w:val="000000" w:themeColor="text1"/>
      <w:sz w:val="24"/>
      <w:szCs w:val="24"/>
      <w:lang w:val="en-US"/>
    </w:rPr>
  </w:style>
  <w:style w:type="character" w:customStyle="1" w:styleId="Heading3Char">
    <w:name w:val="Heading 3 Char"/>
    <w:basedOn w:val="DefaultParagraphFont"/>
    <w:link w:val="Heading3"/>
    <w:uiPriority w:val="9"/>
    <w:semiHidden/>
    <w:rsid w:val="00097097"/>
    <w:rPr>
      <w:rFonts w:asciiTheme="majorHAnsi" w:eastAsiaTheme="majorEastAsia" w:hAnsiTheme="majorHAnsi" w:cstheme="majorBidi"/>
      <w:b/>
      <w:bCs/>
      <w:color w:val="4472C4" w:themeColor="accent1"/>
      <w:sz w:val="22"/>
      <w:szCs w:val="22"/>
    </w:rPr>
  </w:style>
  <w:style w:type="paragraph" w:styleId="Caption">
    <w:name w:val="caption"/>
    <w:basedOn w:val="Normal"/>
    <w:next w:val="Normal"/>
    <w:link w:val="CaptionChar"/>
    <w:uiPriority w:val="35"/>
    <w:unhideWhenUsed/>
    <w:qFormat/>
    <w:rsid w:val="0072133F"/>
    <w:pPr>
      <w:spacing w:after="200" w:line="240" w:lineRule="auto"/>
    </w:pPr>
    <w:rPr>
      <w:b/>
      <w:bCs/>
      <w:color w:val="4472C4" w:themeColor="accent1"/>
      <w:sz w:val="18"/>
      <w:szCs w:val="18"/>
    </w:rPr>
  </w:style>
  <w:style w:type="paragraph" w:customStyle="1" w:styleId="Stylegambar">
    <w:name w:val="Style gambar"/>
    <w:basedOn w:val="Caption"/>
    <w:link w:val="StylegambarChar"/>
    <w:qFormat/>
    <w:rsid w:val="00E97BB8"/>
    <w:pPr>
      <w:spacing w:after="0"/>
      <w:jc w:val="center"/>
    </w:pPr>
    <w:rPr>
      <w:rFonts w:ascii="Times New Roman" w:hAnsi="Times New Roman"/>
      <w:color w:val="000000" w:themeColor="text1"/>
      <w:sz w:val="20"/>
    </w:rPr>
  </w:style>
  <w:style w:type="paragraph" w:customStyle="1" w:styleId="StyleTabel">
    <w:name w:val="Style Tabel"/>
    <w:basedOn w:val="Caption"/>
    <w:link w:val="StyleTabelChar"/>
    <w:qFormat/>
    <w:rsid w:val="00E97BB8"/>
    <w:pPr>
      <w:keepNext/>
      <w:spacing w:after="0"/>
      <w:jc w:val="center"/>
    </w:pPr>
    <w:rPr>
      <w:rFonts w:ascii="Times New Roman" w:hAnsi="Times New Roman"/>
      <w:color w:val="000000" w:themeColor="text1"/>
      <w:sz w:val="20"/>
    </w:rPr>
  </w:style>
  <w:style w:type="character" w:customStyle="1" w:styleId="CaptionChar">
    <w:name w:val="Caption Char"/>
    <w:basedOn w:val="DefaultParagraphFont"/>
    <w:link w:val="Caption"/>
    <w:uiPriority w:val="35"/>
    <w:rsid w:val="00E97BB8"/>
    <w:rPr>
      <w:rFonts w:asciiTheme="minorHAnsi" w:eastAsiaTheme="minorEastAsia" w:hAnsiTheme="minorHAnsi" w:cstheme="minorBidi"/>
      <w:b/>
      <w:bCs/>
      <w:color w:val="4472C4" w:themeColor="accent1"/>
      <w:sz w:val="18"/>
      <w:szCs w:val="18"/>
    </w:rPr>
  </w:style>
  <w:style w:type="character" w:customStyle="1" w:styleId="StylegambarChar">
    <w:name w:val="Style gambar Char"/>
    <w:basedOn w:val="CaptionChar"/>
    <w:link w:val="Stylegambar"/>
    <w:rsid w:val="00E97BB8"/>
    <w:rPr>
      <w:rFonts w:asciiTheme="minorHAnsi" w:eastAsiaTheme="minorEastAsia" w:hAnsiTheme="minorHAnsi" w:cstheme="minorBidi"/>
      <w:b/>
      <w:bCs/>
      <w:color w:val="000000" w:themeColor="text1"/>
      <w:sz w:val="18"/>
      <w:szCs w:val="18"/>
    </w:rPr>
  </w:style>
  <w:style w:type="paragraph" w:styleId="NoSpacing">
    <w:name w:val="No Spacing"/>
    <w:uiPriority w:val="1"/>
    <w:qFormat/>
    <w:rsid w:val="006E552C"/>
    <w:pPr>
      <w:jc w:val="both"/>
    </w:pPr>
    <w:rPr>
      <w:rFonts w:asciiTheme="minorHAnsi" w:eastAsiaTheme="minorHAnsi" w:hAnsiTheme="minorHAnsi" w:cstheme="minorBidi"/>
      <w:sz w:val="22"/>
      <w:szCs w:val="22"/>
      <w:lang w:eastAsia="en-US"/>
    </w:rPr>
  </w:style>
  <w:style w:type="character" w:customStyle="1" w:styleId="StyleTabelChar">
    <w:name w:val="Style Tabel Char"/>
    <w:basedOn w:val="CaptionChar"/>
    <w:link w:val="StyleTabel"/>
    <w:rsid w:val="00E97BB8"/>
    <w:rPr>
      <w:rFonts w:asciiTheme="minorHAnsi" w:eastAsiaTheme="minorEastAsia" w:hAnsiTheme="minorHAnsi" w:cstheme="minorBidi"/>
      <w:b/>
      <w:bCs/>
      <w:color w:val="000000" w:themeColor="text1"/>
      <w:sz w:val="18"/>
      <w:szCs w:val="18"/>
    </w:rPr>
  </w:style>
  <w:style w:type="paragraph" w:styleId="TableofFigures">
    <w:name w:val="table of figures"/>
    <w:basedOn w:val="Normal"/>
    <w:next w:val="Normal"/>
    <w:uiPriority w:val="99"/>
    <w:unhideWhenUsed/>
    <w:rsid w:val="006E18EB"/>
    <w:pPr>
      <w:spacing w:after="0"/>
    </w:pPr>
  </w:style>
  <w:style w:type="paragraph" w:customStyle="1" w:styleId="Style1">
    <w:name w:val="Style1"/>
    <w:basedOn w:val="Caption"/>
    <w:link w:val="Style1Char"/>
    <w:qFormat/>
    <w:rsid w:val="005E1266"/>
    <w:pPr>
      <w:jc w:val="both"/>
    </w:pPr>
    <w:rPr>
      <w:rFonts w:asciiTheme="majorBidi" w:hAnsiTheme="majorBidi"/>
      <w:color w:val="000000" w:themeColor="text1"/>
      <w:sz w:val="24"/>
    </w:rPr>
  </w:style>
  <w:style w:type="paragraph" w:customStyle="1" w:styleId="Style2">
    <w:name w:val="Style2"/>
    <w:basedOn w:val="Caption"/>
    <w:link w:val="Style2Char"/>
    <w:qFormat/>
    <w:rsid w:val="00B6537E"/>
    <w:pPr>
      <w:jc w:val="center"/>
    </w:pPr>
    <w:rPr>
      <w:rFonts w:asciiTheme="majorBidi" w:hAnsiTheme="majorBidi"/>
      <w:color w:val="000000" w:themeColor="text1"/>
      <w:sz w:val="20"/>
      <w:lang w:val="en-US"/>
    </w:rPr>
  </w:style>
  <w:style w:type="character" w:customStyle="1" w:styleId="Style1Char">
    <w:name w:val="Style1 Char"/>
    <w:basedOn w:val="CaptionChar"/>
    <w:link w:val="Style1"/>
    <w:rsid w:val="005E1266"/>
    <w:rPr>
      <w:rFonts w:asciiTheme="majorBidi" w:eastAsiaTheme="minorEastAsia" w:hAnsiTheme="majorBidi" w:cstheme="minorBidi"/>
      <w:b/>
      <w:bCs/>
      <w:color w:val="000000" w:themeColor="text1"/>
      <w:sz w:val="24"/>
      <w:szCs w:val="18"/>
    </w:rPr>
  </w:style>
  <w:style w:type="character" w:customStyle="1" w:styleId="Style2Char">
    <w:name w:val="Style2 Char"/>
    <w:basedOn w:val="CaptionChar"/>
    <w:link w:val="Style2"/>
    <w:rsid w:val="00B6537E"/>
    <w:rPr>
      <w:rFonts w:asciiTheme="majorBidi" w:eastAsiaTheme="minorEastAsia" w:hAnsiTheme="majorBidi" w:cstheme="minorBidi"/>
      <w:b/>
      <w:bCs/>
      <w:color w:val="000000" w:themeColor="text1"/>
      <w:sz w:val="18"/>
      <w:szCs w:val="18"/>
      <w:lang w:val="en-US"/>
    </w:rPr>
  </w:style>
  <w:style w:type="character" w:styleId="PageNumber">
    <w:name w:val="page number"/>
    <w:basedOn w:val="DefaultParagraphFont"/>
    <w:uiPriority w:val="99"/>
    <w:semiHidden/>
    <w:unhideWhenUsed/>
    <w:rsid w:val="00D420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id-ID"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B52"/>
    <w:pPr>
      <w:spacing w:after="160" w:line="259" w:lineRule="auto"/>
    </w:pPr>
    <w:rPr>
      <w:rFonts w:asciiTheme="minorHAnsi" w:eastAsiaTheme="minorEastAsia" w:hAnsiTheme="minorHAnsi" w:cstheme="minorBidi"/>
      <w:sz w:val="22"/>
      <w:szCs w:val="22"/>
    </w:rPr>
  </w:style>
  <w:style w:type="paragraph" w:styleId="Heading1">
    <w:name w:val="heading 1"/>
    <w:basedOn w:val="Normal"/>
    <w:next w:val="Normal"/>
    <w:link w:val="Heading1Char"/>
    <w:uiPriority w:val="9"/>
    <w:qFormat/>
    <w:rsid w:val="006E18EB"/>
    <w:pPr>
      <w:spacing w:after="0" w:line="360" w:lineRule="auto"/>
      <w:jc w:val="center"/>
      <w:outlineLvl w:val="0"/>
    </w:pPr>
    <w:rPr>
      <w:rFonts w:ascii="Times New Roman" w:hAnsi="Times New Roman" w:cs="Times New Roman"/>
      <w:b/>
      <w:color w:val="000000" w:themeColor="text1"/>
      <w:sz w:val="28"/>
      <w:szCs w:val="24"/>
      <w:shd w:val="clear" w:color="auto" w:fill="FFFFFF"/>
    </w:rPr>
  </w:style>
  <w:style w:type="paragraph" w:styleId="Heading2">
    <w:name w:val="heading 2"/>
    <w:aliases w:val="BAB DUA"/>
    <w:basedOn w:val="ListParagraph"/>
    <w:next w:val="Normal"/>
    <w:link w:val="Heading2Char"/>
    <w:uiPriority w:val="9"/>
    <w:unhideWhenUsed/>
    <w:qFormat/>
    <w:rsid w:val="00626AFA"/>
    <w:pPr>
      <w:numPr>
        <w:numId w:val="8"/>
      </w:numPr>
      <w:spacing w:before="240" w:after="0" w:line="360" w:lineRule="auto"/>
      <w:ind w:left="284" w:hanging="284"/>
      <w:jc w:val="both"/>
      <w:outlineLvl w:val="1"/>
    </w:pPr>
    <w:rPr>
      <w:rFonts w:ascii="Times New Roman" w:hAnsi="Times New Roman" w:cs="Times New Roman"/>
      <w:b/>
      <w:color w:val="000000" w:themeColor="text1"/>
      <w:sz w:val="24"/>
      <w:szCs w:val="24"/>
      <w:shd w:val="clear" w:color="auto" w:fill="FFFFFF"/>
    </w:rPr>
  </w:style>
  <w:style w:type="paragraph" w:styleId="Heading3">
    <w:name w:val="heading 3"/>
    <w:basedOn w:val="Normal"/>
    <w:next w:val="Normal"/>
    <w:link w:val="Heading3Char"/>
    <w:uiPriority w:val="9"/>
    <w:semiHidden/>
    <w:unhideWhenUsed/>
    <w:qFormat/>
    <w:rsid w:val="00097097"/>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5F0B52"/>
    <w:pPr>
      <w:spacing w:after="0" w:line="240" w:lineRule="auto"/>
    </w:pPr>
    <w:rPr>
      <w:rFonts w:ascii="Tahoma" w:hAnsi="Tahoma" w:cs="Tahoma"/>
      <w:sz w:val="16"/>
      <w:szCs w:val="16"/>
    </w:rPr>
  </w:style>
  <w:style w:type="paragraph" w:styleId="Footer">
    <w:name w:val="footer"/>
    <w:basedOn w:val="Normal"/>
    <w:link w:val="FooterChar"/>
    <w:uiPriority w:val="99"/>
    <w:unhideWhenUsed/>
    <w:rsid w:val="005F0B52"/>
    <w:pPr>
      <w:tabs>
        <w:tab w:val="center" w:pos="4513"/>
        <w:tab w:val="right" w:pos="9026"/>
      </w:tabs>
      <w:spacing w:after="0" w:line="240" w:lineRule="auto"/>
    </w:pPr>
  </w:style>
  <w:style w:type="character" w:styleId="FootnoteReference">
    <w:name w:val="footnote reference"/>
    <w:basedOn w:val="DefaultParagraphFont"/>
    <w:uiPriority w:val="99"/>
    <w:semiHidden/>
    <w:unhideWhenUsed/>
    <w:rsid w:val="005F0B52"/>
    <w:rPr>
      <w:vertAlign w:val="superscript"/>
    </w:rPr>
  </w:style>
  <w:style w:type="paragraph" w:styleId="FootnoteText">
    <w:name w:val="footnote text"/>
    <w:basedOn w:val="Normal"/>
    <w:link w:val="FootnoteTextChar"/>
    <w:uiPriority w:val="99"/>
    <w:unhideWhenUsed/>
    <w:rsid w:val="005F0B52"/>
    <w:pPr>
      <w:spacing w:after="0" w:line="240" w:lineRule="auto"/>
    </w:pPr>
    <w:rPr>
      <w:sz w:val="20"/>
      <w:szCs w:val="20"/>
    </w:rPr>
  </w:style>
  <w:style w:type="paragraph" w:styleId="Header">
    <w:name w:val="header"/>
    <w:basedOn w:val="Normal"/>
    <w:link w:val="HeaderChar"/>
    <w:uiPriority w:val="99"/>
    <w:unhideWhenUsed/>
    <w:rsid w:val="005F0B52"/>
    <w:pPr>
      <w:tabs>
        <w:tab w:val="center" w:pos="4513"/>
        <w:tab w:val="right" w:pos="9026"/>
      </w:tabs>
      <w:spacing w:after="0" w:line="240" w:lineRule="auto"/>
    </w:pPr>
  </w:style>
  <w:style w:type="character" w:styleId="Hyperlink">
    <w:name w:val="Hyperlink"/>
    <w:basedOn w:val="DefaultParagraphFont"/>
    <w:uiPriority w:val="99"/>
    <w:unhideWhenUsed/>
    <w:rsid w:val="005F0B52"/>
    <w:rPr>
      <w:color w:val="0000FF"/>
      <w:u w:val="single"/>
    </w:rPr>
  </w:style>
  <w:style w:type="paragraph" w:styleId="NormalWeb">
    <w:name w:val="Normal (Web)"/>
    <w:basedOn w:val="Normal"/>
    <w:uiPriority w:val="99"/>
    <w:unhideWhenUsed/>
    <w:rsid w:val="005F0B52"/>
    <w:pPr>
      <w:spacing w:before="100" w:beforeAutospacing="1" w:after="100" w:afterAutospacing="1" w:line="240" w:lineRule="auto"/>
    </w:pPr>
    <w:rPr>
      <w:rFonts w:ascii="Times New Roman" w:hAnsi="Times New Roman" w:cs="Times New Roman"/>
      <w:sz w:val="24"/>
      <w:szCs w:val="24"/>
    </w:rPr>
  </w:style>
  <w:style w:type="table" w:styleId="TableGrid">
    <w:name w:val="Table Grid"/>
    <w:basedOn w:val="TableNormal"/>
    <w:uiPriority w:val="39"/>
    <w:rsid w:val="005F0B52"/>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uiPriority w:val="99"/>
    <w:rsid w:val="005F0B52"/>
    <w:rPr>
      <w:sz w:val="20"/>
      <w:szCs w:val="20"/>
    </w:rPr>
  </w:style>
  <w:style w:type="character" w:customStyle="1" w:styleId="SebutanYangBelumTerselesaikan1">
    <w:name w:val="Sebutan Yang Belum Terselesaikan1"/>
    <w:basedOn w:val="DefaultParagraphFont"/>
    <w:uiPriority w:val="99"/>
    <w:semiHidden/>
    <w:unhideWhenUsed/>
    <w:rsid w:val="005F0B52"/>
    <w:rPr>
      <w:color w:val="808080"/>
      <w:shd w:val="clear" w:color="auto" w:fill="E6E6E6"/>
    </w:rPr>
  </w:style>
  <w:style w:type="paragraph" w:styleId="ListParagraph">
    <w:name w:val="List Paragraph"/>
    <w:aliases w:val="kepala,123,ANNEX,sub SUBBAB,Sub2,List Paragraph11,spasi 2 taiiii,Body of text,List Paragraph1,Body of text+1,Body of text+2,Body of text+3,skripsi,Body Text Char1,Char Char2,List Paragraph2"/>
    <w:basedOn w:val="Normal"/>
    <w:link w:val="ListParagraphChar"/>
    <w:uiPriority w:val="1"/>
    <w:qFormat/>
    <w:rsid w:val="005F0B52"/>
    <w:pPr>
      <w:ind w:left="720"/>
      <w:contextualSpacing/>
    </w:pPr>
  </w:style>
  <w:style w:type="character" w:customStyle="1" w:styleId="HeaderChar">
    <w:name w:val="Header Char"/>
    <w:basedOn w:val="DefaultParagraphFont"/>
    <w:link w:val="Header"/>
    <w:uiPriority w:val="99"/>
    <w:rsid w:val="005F0B52"/>
  </w:style>
  <w:style w:type="character" w:customStyle="1" w:styleId="FooterChar">
    <w:name w:val="Footer Char"/>
    <w:basedOn w:val="DefaultParagraphFont"/>
    <w:link w:val="Footer"/>
    <w:uiPriority w:val="99"/>
    <w:rsid w:val="005F0B52"/>
  </w:style>
  <w:style w:type="character" w:customStyle="1" w:styleId="ListParagraphChar">
    <w:name w:val="List Paragraph Char"/>
    <w:aliases w:val="kepala Char,123 Char,ANNEX Char,sub SUBBAB Char,Sub2 Char,List Paragraph11 Char,spasi 2 taiiii Char,Body of text Char,List Paragraph1 Char,Body of text+1 Char,Body of text+2 Char,Body of text+3 Char,skripsi Char,Body Text Char1 Char"/>
    <w:basedOn w:val="DefaultParagraphFont"/>
    <w:link w:val="ListParagraph"/>
    <w:uiPriority w:val="1"/>
    <w:rsid w:val="005F0B52"/>
  </w:style>
  <w:style w:type="character" w:customStyle="1" w:styleId="BalloonTextChar">
    <w:name w:val="Balloon Text Char"/>
    <w:basedOn w:val="DefaultParagraphFont"/>
    <w:link w:val="BalloonText"/>
    <w:uiPriority w:val="99"/>
    <w:semiHidden/>
    <w:rsid w:val="005F0B52"/>
    <w:rPr>
      <w:rFonts w:ascii="Tahoma" w:hAnsi="Tahoma" w:cs="Tahoma"/>
      <w:sz w:val="16"/>
      <w:szCs w:val="16"/>
    </w:rPr>
  </w:style>
  <w:style w:type="character" w:customStyle="1" w:styleId="Heading1Char">
    <w:name w:val="Heading 1 Char"/>
    <w:basedOn w:val="DefaultParagraphFont"/>
    <w:link w:val="Heading1"/>
    <w:uiPriority w:val="9"/>
    <w:rsid w:val="006E18EB"/>
    <w:rPr>
      <w:rFonts w:eastAsiaTheme="minorEastAsia"/>
      <w:b/>
      <w:color w:val="000000" w:themeColor="text1"/>
      <w:sz w:val="28"/>
      <w:szCs w:val="24"/>
    </w:rPr>
  </w:style>
  <w:style w:type="character" w:customStyle="1" w:styleId="Heading2Char">
    <w:name w:val="Heading 2 Char"/>
    <w:aliases w:val="BAB DUA Char"/>
    <w:basedOn w:val="DefaultParagraphFont"/>
    <w:link w:val="Heading2"/>
    <w:uiPriority w:val="9"/>
    <w:rsid w:val="00626AFA"/>
    <w:rPr>
      <w:rFonts w:eastAsiaTheme="minorEastAsia"/>
      <w:b/>
      <w:color w:val="000000" w:themeColor="text1"/>
      <w:sz w:val="24"/>
      <w:szCs w:val="24"/>
    </w:rPr>
  </w:style>
  <w:style w:type="paragraph" w:customStyle="1" w:styleId="BAB2">
    <w:name w:val="BAB 2"/>
    <w:basedOn w:val="Heading2"/>
    <w:next w:val="Heading2"/>
    <w:link w:val="BAB2Char"/>
    <w:rsid w:val="00626AFA"/>
    <w:pPr>
      <w:numPr>
        <w:numId w:val="6"/>
      </w:numPr>
      <w:ind w:left="284" w:hanging="284"/>
    </w:pPr>
  </w:style>
  <w:style w:type="paragraph" w:styleId="TOCHeading">
    <w:name w:val="TOC Heading"/>
    <w:basedOn w:val="Heading1"/>
    <w:next w:val="Normal"/>
    <w:uiPriority w:val="39"/>
    <w:unhideWhenUsed/>
    <w:qFormat/>
    <w:rsid w:val="00756192"/>
    <w:pPr>
      <w:keepNext/>
      <w:keepLines/>
      <w:spacing w:before="480" w:line="276" w:lineRule="auto"/>
      <w:jc w:val="left"/>
      <w:outlineLvl w:val="9"/>
    </w:pPr>
    <w:rPr>
      <w:rFonts w:asciiTheme="majorHAnsi" w:eastAsiaTheme="majorEastAsia" w:hAnsiTheme="majorHAnsi" w:cstheme="majorBidi"/>
      <w:bCs/>
      <w:color w:val="2F5496" w:themeColor="accent1" w:themeShade="BF"/>
      <w:szCs w:val="28"/>
      <w:shd w:val="clear" w:color="auto" w:fill="auto"/>
      <w:lang w:val="en-US" w:eastAsia="ja-JP"/>
    </w:rPr>
  </w:style>
  <w:style w:type="character" w:customStyle="1" w:styleId="BAB2Char">
    <w:name w:val="BAB 2 Char"/>
    <w:basedOn w:val="Heading2Char"/>
    <w:link w:val="BAB2"/>
    <w:rsid w:val="00626AFA"/>
    <w:rPr>
      <w:rFonts w:eastAsiaTheme="minorEastAsia"/>
      <w:b/>
      <w:color w:val="000000" w:themeColor="text1"/>
      <w:sz w:val="24"/>
      <w:szCs w:val="24"/>
    </w:rPr>
  </w:style>
  <w:style w:type="paragraph" w:styleId="TOC1">
    <w:name w:val="toc 1"/>
    <w:basedOn w:val="Normal"/>
    <w:next w:val="Normal"/>
    <w:autoRedefine/>
    <w:uiPriority w:val="39"/>
    <w:unhideWhenUsed/>
    <w:rsid w:val="005D63F6"/>
    <w:pPr>
      <w:tabs>
        <w:tab w:val="left" w:pos="1418"/>
        <w:tab w:val="right" w:leader="dot" w:pos="7757"/>
      </w:tabs>
      <w:spacing w:after="0"/>
      <w:ind w:left="1418" w:hanging="1418"/>
    </w:pPr>
    <w:rPr>
      <w:rFonts w:asciiTheme="majorBidi" w:hAnsiTheme="majorBidi" w:cstheme="majorBidi"/>
      <w:b/>
      <w:bCs/>
      <w:noProof/>
      <w:sz w:val="24"/>
      <w:szCs w:val="24"/>
    </w:rPr>
  </w:style>
  <w:style w:type="paragraph" w:styleId="TOC2">
    <w:name w:val="toc 2"/>
    <w:basedOn w:val="Normal"/>
    <w:next w:val="Normal"/>
    <w:autoRedefine/>
    <w:uiPriority w:val="39"/>
    <w:unhideWhenUsed/>
    <w:rsid w:val="005D63F6"/>
    <w:pPr>
      <w:tabs>
        <w:tab w:val="left" w:pos="660"/>
        <w:tab w:val="right" w:leader="dot" w:pos="7757"/>
      </w:tabs>
      <w:spacing w:after="0"/>
      <w:ind w:left="1843" w:hanging="425"/>
    </w:pPr>
    <w:rPr>
      <w:rFonts w:asciiTheme="majorBidi" w:hAnsiTheme="majorBidi" w:cstheme="majorBidi"/>
      <w:noProof/>
      <w:sz w:val="24"/>
      <w:szCs w:val="24"/>
    </w:rPr>
  </w:style>
  <w:style w:type="paragraph" w:styleId="EndnoteText">
    <w:name w:val="endnote text"/>
    <w:basedOn w:val="Normal"/>
    <w:link w:val="EndnoteTextChar"/>
    <w:uiPriority w:val="99"/>
    <w:semiHidden/>
    <w:unhideWhenUsed/>
    <w:rsid w:val="004F055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F055A"/>
    <w:rPr>
      <w:rFonts w:asciiTheme="minorHAnsi" w:eastAsiaTheme="minorEastAsia" w:hAnsiTheme="minorHAnsi" w:cstheme="minorBidi"/>
    </w:rPr>
  </w:style>
  <w:style w:type="character" w:styleId="EndnoteReference">
    <w:name w:val="endnote reference"/>
    <w:basedOn w:val="DefaultParagraphFont"/>
    <w:uiPriority w:val="99"/>
    <w:semiHidden/>
    <w:unhideWhenUsed/>
    <w:rsid w:val="004F055A"/>
    <w:rPr>
      <w:vertAlign w:val="superscript"/>
    </w:rPr>
  </w:style>
  <w:style w:type="character" w:customStyle="1" w:styleId="SebutanYangBelumTerselesaikan2">
    <w:name w:val="Sebutan Yang Belum Terselesaikan2"/>
    <w:basedOn w:val="DefaultParagraphFont"/>
    <w:uiPriority w:val="99"/>
    <w:semiHidden/>
    <w:unhideWhenUsed/>
    <w:rsid w:val="00C71104"/>
    <w:rPr>
      <w:color w:val="605E5C"/>
      <w:shd w:val="clear" w:color="auto" w:fill="E1DFDD"/>
    </w:rPr>
  </w:style>
  <w:style w:type="paragraph" w:customStyle="1" w:styleId="1BAB2">
    <w:name w:val="1 BAB 2"/>
    <w:basedOn w:val="Heading2"/>
    <w:link w:val="1BAB2Char"/>
    <w:qFormat/>
    <w:rsid w:val="00A2550B"/>
    <w:pPr>
      <w:numPr>
        <w:numId w:val="32"/>
      </w:numPr>
    </w:pPr>
    <w:rPr>
      <w:b w:val="0"/>
      <w:bCs/>
    </w:rPr>
  </w:style>
  <w:style w:type="paragraph" w:customStyle="1" w:styleId="ANAK1BAB2">
    <w:name w:val="ANAK 1 BAB 2"/>
    <w:basedOn w:val="Heading3"/>
    <w:link w:val="ANAK1BAB2Char"/>
    <w:qFormat/>
    <w:rsid w:val="00A2550B"/>
    <w:pPr>
      <w:spacing w:line="360" w:lineRule="auto"/>
      <w:jc w:val="both"/>
    </w:pPr>
    <w:rPr>
      <w:rFonts w:ascii="Times New Roman" w:hAnsi="Times New Roman" w:cs="Times New Roman"/>
      <w:b w:val="0"/>
      <w:bCs w:val="0"/>
      <w:color w:val="000000" w:themeColor="text1"/>
      <w:sz w:val="24"/>
      <w:szCs w:val="24"/>
    </w:rPr>
  </w:style>
  <w:style w:type="character" w:customStyle="1" w:styleId="1BAB2Char">
    <w:name w:val="1 BAB 2 Char"/>
    <w:basedOn w:val="Heading2Char"/>
    <w:link w:val="1BAB2"/>
    <w:rsid w:val="00A2550B"/>
    <w:rPr>
      <w:rFonts w:eastAsiaTheme="minorEastAsia"/>
      <w:b w:val="0"/>
      <w:bCs/>
      <w:color w:val="000000" w:themeColor="text1"/>
      <w:sz w:val="24"/>
      <w:szCs w:val="24"/>
    </w:rPr>
  </w:style>
  <w:style w:type="paragraph" w:customStyle="1" w:styleId="ANAK2BAB2">
    <w:name w:val="ANAK 2 BAB 2"/>
    <w:basedOn w:val="Heading3"/>
    <w:link w:val="ANAK2BAB2Char"/>
    <w:qFormat/>
    <w:rsid w:val="00097097"/>
    <w:pPr>
      <w:spacing w:before="0"/>
      <w:ind w:left="357" w:hanging="357"/>
    </w:pPr>
    <w:rPr>
      <w:rFonts w:asciiTheme="majorBidi" w:hAnsiTheme="majorBidi"/>
      <w:bCs w:val="0"/>
      <w:color w:val="000000" w:themeColor="text1"/>
      <w:sz w:val="24"/>
    </w:rPr>
  </w:style>
  <w:style w:type="character" w:customStyle="1" w:styleId="ANAK1BAB2Char">
    <w:name w:val="ANAK 1 BAB 2 Char"/>
    <w:basedOn w:val="ListParagraphChar"/>
    <w:link w:val="ANAK1BAB2"/>
    <w:rsid w:val="00097097"/>
    <w:rPr>
      <w:rFonts w:eastAsiaTheme="majorEastAsia"/>
      <w:color w:val="000000" w:themeColor="text1"/>
      <w:sz w:val="24"/>
      <w:szCs w:val="24"/>
    </w:rPr>
  </w:style>
  <w:style w:type="paragraph" w:customStyle="1" w:styleId="BAB3">
    <w:name w:val="BAB 3"/>
    <w:basedOn w:val="Heading2"/>
    <w:link w:val="BAB3Char"/>
    <w:qFormat/>
    <w:rsid w:val="00097097"/>
    <w:pPr>
      <w:numPr>
        <w:numId w:val="31"/>
      </w:numPr>
      <w:ind w:left="357" w:hanging="357"/>
    </w:pPr>
    <w:rPr>
      <w:b w:val="0"/>
      <w:bCs/>
    </w:rPr>
  </w:style>
  <w:style w:type="character" w:customStyle="1" w:styleId="ANAK2BAB2Char">
    <w:name w:val="ANAK 2 BAB 2 Char"/>
    <w:basedOn w:val="BAB2Char"/>
    <w:link w:val="ANAK2BAB2"/>
    <w:rsid w:val="00097097"/>
    <w:rPr>
      <w:rFonts w:asciiTheme="majorBidi" w:eastAsiaTheme="majorEastAsia" w:hAnsiTheme="majorBidi" w:cstheme="majorBidi"/>
      <w:b/>
      <w:color w:val="000000" w:themeColor="text1"/>
      <w:sz w:val="24"/>
      <w:szCs w:val="22"/>
    </w:rPr>
  </w:style>
  <w:style w:type="paragraph" w:customStyle="1" w:styleId="BAB4">
    <w:name w:val="BAB 4"/>
    <w:basedOn w:val="Heading2"/>
    <w:link w:val="BAB4Char"/>
    <w:qFormat/>
    <w:rsid w:val="001D5E31"/>
    <w:pPr>
      <w:numPr>
        <w:numId w:val="38"/>
      </w:numPr>
    </w:pPr>
    <w:rPr>
      <w:b w:val="0"/>
      <w:lang w:val="en-US"/>
    </w:rPr>
  </w:style>
  <w:style w:type="character" w:customStyle="1" w:styleId="BAB3Char">
    <w:name w:val="BAB 3 Char"/>
    <w:basedOn w:val="ListParagraphChar"/>
    <w:link w:val="BAB3"/>
    <w:rsid w:val="00097097"/>
    <w:rPr>
      <w:rFonts w:eastAsiaTheme="minorEastAsia"/>
      <w:bCs/>
      <w:color w:val="000000" w:themeColor="text1"/>
      <w:sz w:val="24"/>
      <w:szCs w:val="24"/>
    </w:rPr>
  </w:style>
  <w:style w:type="paragraph" w:styleId="TOC3">
    <w:name w:val="toc 3"/>
    <w:basedOn w:val="Normal"/>
    <w:next w:val="Normal"/>
    <w:autoRedefine/>
    <w:uiPriority w:val="39"/>
    <w:unhideWhenUsed/>
    <w:rsid w:val="009E4AE6"/>
    <w:pPr>
      <w:tabs>
        <w:tab w:val="left" w:pos="880"/>
        <w:tab w:val="left" w:pos="2135"/>
        <w:tab w:val="right" w:leader="dot" w:pos="7757"/>
      </w:tabs>
      <w:spacing w:after="100"/>
      <w:ind w:left="1843"/>
    </w:pPr>
    <w:rPr>
      <w:rFonts w:asciiTheme="majorBidi" w:hAnsiTheme="majorBidi" w:cstheme="majorBidi"/>
      <w:b/>
      <w:bCs/>
      <w:noProof/>
    </w:rPr>
  </w:style>
  <w:style w:type="character" w:customStyle="1" w:styleId="BAB4Char">
    <w:name w:val="BAB 4 Char"/>
    <w:basedOn w:val="ListParagraphChar"/>
    <w:link w:val="BAB4"/>
    <w:rsid w:val="001D5E31"/>
    <w:rPr>
      <w:rFonts w:eastAsiaTheme="minorEastAsia"/>
      <w:color w:val="000000" w:themeColor="text1"/>
      <w:sz w:val="24"/>
      <w:szCs w:val="24"/>
      <w:lang w:val="en-US"/>
    </w:rPr>
  </w:style>
  <w:style w:type="character" w:customStyle="1" w:styleId="Heading3Char">
    <w:name w:val="Heading 3 Char"/>
    <w:basedOn w:val="DefaultParagraphFont"/>
    <w:link w:val="Heading3"/>
    <w:uiPriority w:val="9"/>
    <w:semiHidden/>
    <w:rsid w:val="00097097"/>
    <w:rPr>
      <w:rFonts w:asciiTheme="majorHAnsi" w:eastAsiaTheme="majorEastAsia" w:hAnsiTheme="majorHAnsi" w:cstheme="majorBidi"/>
      <w:b/>
      <w:bCs/>
      <w:color w:val="4472C4" w:themeColor="accent1"/>
      <w:sz w:val="22"/>
      <w:szCs w:val="22"/>
    </w:rPr>
  </w:style>
  <w:style w:type="paragraph" w:styleId="Caption">
    <w:name w:val="caption"/>
    <w:basedOn w:val="Normal"/>
    <w:next w:val="Normal"/>
    <w:link w:val="CaptionChar"/>
    <w:uiPriority w:val="35"/>
    <w:unhideWhenUsed/>
    <w:qFormat/>
    <w:rsid w:val="0072133F"/>
    <w:pPr>
      <w:spacing w:after="200" w:line="240" w:lineRule="auto"/>
    </w:pPr>
    <w:rPr>
      <w:b/>
      <w:bCs/>
      <w:color w:val="4472C4" w:themeColor="accent1"/>
      <w:sz w:val="18"/>
      <w:szCs w:val="18"/>
    </w:rPr>
  </w:style>
  <w:style w:type="paragraph" w:customStyle="1" w:styleId="Stylegambar">
    <w:name w:val="Style gambar"/>
    <w:basedOn w:val="Caption"/>
    <w:link w:val="StylegambarChar"/>
    <w:qFormat/>
    <w:rsid w:val="00E97BB8"/>
    <w:pPr>
      <w:spacing w:after="0"/>
      <w:jc w:val="center"/>
    </w:pPr>
    <w:rPr>
      <w:rFonts w:ascii="Times New Roman" w:hAnsi="Times New Roman"/>
      <w:color w:val="000000" w:themeColor="text1"/>
      <w:sz w:val="20"/>
    </w:rPr>
  </w:style>
  <w:style w:type="paragraph" w:customStyle="1" w:styleId="StyleTabel">
    <w:name w:val="Style Tabel"/>
    <w:basedOn w:val="Caption"/>
    <w:link w:val="StyleTabelChar"/>
    <w:qFormat/>
    <w:rsid w:val="00E97BB8"/>
    <w:pPr>
      <w:keepNext/>
      <w:spacing w:after="0"/>
      <w:jc w:val="center"/>
    </w:pPr>
    <w:rPr>
      <w:rFonts w:ascii="Times New Roman" w:hAnsi="Times New Roman"/>
      <w:color w:val="000000" w:themeColor="text1"/>
      <w:sz w:val="20"/>
    </w:rPr>
  </w:style>
  <w:style w:type="character" w:customStyle="1" w:styleId="CaptionChar">
    <w:name w:val="Caption Char"/>
    <w:basedOn w:val="DefaultParagraphFont"/>
    <w:link w:val="Caption"/>
    <w:uiPriority w:val="35"/>
    <w:rsid w:val="00E97BB8"/>
    <w:rPr>
      <w:rFonts w:asciiTheme="minorHAnsi" w:eastAsiaTheme="minorEastAsia" w:hAnsiTheme="minorHAnsi" w:cstheme="minorBidi"/>
      <w:b/>
      <w:bCs/>
      <w:color w:val="4472C4" w:themeColor="accent1"/>
      <w:sz w:val="18"/>
      <w:szCs w:val="18"/>
    </w:rPr>
  </w:style>
  <w:style w:type="character" w:customStyle="1" w:styleId="StylegambarChar">
    <w:name w:val="Style gambar Char"/>
    <w:basedOn w:val="CaptionChar"/>
    <w:link w:val="Stylegambar"/>
    <w:rsid w:val="00E97BB8"/>
    <w:rPr>
      <w:rFonts w:asciiTheme="minorHAnsi" w:eastAsiaTheme="minorEastAsia" w:hAnsiTheme="minorHAnsi" w:cstheme="minorBidi"/>
      <w:b/>
      <w:bCs/>
      <w:color w:val="000000" w:themeColor="text1"/>
      <w:sz w:val="18"/>
      <w:szCs w:val="18"/>
    </w:rPr>
  </w:style>
  <w:style w:type="paragraph" w:styleId="NoSpacing">
    <w:name w:val="No Spacing"/>
    <w:uiPriority w:val="1"/>
    <w:qFormat/>
    <w:rsid w:val="006E552C"/>
    <w:pPr>
      <w:jc w:val="both"/>
    </w:pPr>
    <w:rPr>
      <w:rFonts w:asciiTheme="minorHAnsi" w:eastAsiaTheme="minorHAnsi" w:hAnsiTheme="minorHAnsi" w:cstheme="minorBidi"/>
      <w:sz w:val="22"/>
      <w:szCs w:val="22"/>
      <w:lang w:eastAsia="en-US"/>
    </w:rPr>
  </w:style>
  <w:style w:type="character" w:customStyle="1" w:styleId="StyleTabelChar">
    <w:name w:val="Style Tabel Char"/>
    <w:basedOn w:val="CaptionChar"/>
    <w:link w:val="StyleTabel"/>
    <w:rsid w:val="00E97BB8"/>
    <w:rPr>
      <w:rFonts w:asciiTheme="minorHAnsi" w:eastAsiaTheme="minorEastAsia" w:hAnsiTheme="minorHAnsi" w:cstheme="minorBidi"/>
      <w:b/>
      <w:bCs/>
      <w:color w:val="000000" w:themeColor="text1"/>
      <w:sz w:val="18"/>
      <w:szCs w:val="18"/>
    </w:rPr>
  </w:style>
  <w:style w:type="paragraph" w:styleId="TableofFigures">
    <w:name w:val="table of figures"/>
    <w:basedOn w:val="Normal"/>
    <w:next w:val="Normal"/>
    <w:uiPriority w:val="99"/>
    <w:unhideWhenUsed/>
    <w:rsid w:val="006E18EB"/>
    <w:pPr>
      <w:spacing w:after="0"/>
    </w:pPr>
  </w:style>
  <w:style w:type="paragraph" w:customStyle="1" w:styleId="Style1">
    <w:name w:val="Style1"/>
    <w:basedOn w:val="Caption"/>
    <w:link w:val="Style1Char"/>
    <w:qFormat/>
    <w:rsid w:val="005E1266"/>
    <w:pPr>
      <w:jc w:val="both"/>
    </w:pPr>
    <w:rPr>
      <w:rFonts w:asciiTheme="majorBidi" w:hAnsiTheme="majorBidi"/>
      <w:color w:val="000000" w:themeColor="text1"/>
      <w:sz w:val="24"/>
    </w:rPr>
  </w:style>
  <w:style w:type="paragraph" w:customStyle="1" w:styleId="Style2">
    <w:name w:val="Style2"/>
    <w:basedOn w:val="Caption"/>
    <w:link w:val="Style2Char"/>
    <w:qFormat/>
    <w:rsid w:val="00B6537E"/>
    <w:pPr>
      <w:jc w:val="center"/>
    </w:pPr>
    <w:rPr>
      <w:rFonts w:asciiTheme="majorBidi" w:hAnsiTheme="majorBidi"/>
      <w:color w:val="000000" w:themeColor="text1"/>
      <w:sz w:val="20"/>
      <w:lang w:val="en-US"/>
    </w:rPr>
  </w:style>
  <w:style w:type="character" w:customStyle="1" w:styleId="Style1Char">
    <w:name w:val="Style1 Char"/>
    <w:basedOn w:val="CaptionChar"/>
    <w:link w:val="Style1"/>
    <w:rsid w:val="005E1266"/>
    <w:rPr>
      <w:rFonts w:asciiTheme="majorBidi" w:eastAsiaTheme="minorEastAsia" w:hAnsiTheme="majorBidi" w:cstheme="minorBidi"/>
      <w:b/>
      <w:bCs/>
      <w:color w:val="000000" w:themeColor="text1"/>
      <w:sz w:val="24"/>
      <w:szCs w:val="18"/>
    </w:rPr>
  </w:style>
  <w:style w:type="character" w:customStyle="1" w:styleId="Style2Char">
    <w:name w:val="Style2 Char"/>
    <w:basedOn w:val="CaptionChar"/>
    <w:link w:val="Style2"/>
    <w:rsid w:val="00B6537E"/>
    <w:rPr>
      <w:rFonts w:asciiTheme="majorBidi" w:eastAsiaTheme="minorEastAsia" w:hAnsiTheme="majorBidi" w:cstheme="minorBidi"/>
      <w:b/>
      <w:bCs/>
      <w:color w:val="000000" w:themeColor="text1"/>
      <w:sz w:val="18"/>
      <w:szCs w:val="18"/>
      <w:lang w:val="en-US"/>
    </w:rPr>
  </w:style>
  <w:style w:type="character" w:styleId="PageNumber">
    <w:name w:val="page number"/>
    <w:basedOn w:val="DefaultParagraphFont"/>
    <w:uiPriority w:val="99"/>
    <w:semiHidden/>
    <w:unhideWhenUsed/>
    <w:rsid w:val="00D42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jamsosindonesia.com/program/view/jaminan-kematian_25"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jamsosindonesia.com/program/view/jaminan-hari-tua_2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pjsketenagakerjaan.go.id/tentang-kami.html"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http://www.bpjsketenagakerjaan.go.id"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8FC9CE-37CA-429B-A9E0-55D40D425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21</Pages>
  <Words>6702</Words>
  <Characters>38207</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6281372005129</dc:creator>
  <cp:lastModifiedBy>TOSHIBA</cp:lastModifiedBy>
  <cp:revision>5</cp:revision>
  <cp:lastPrinted>2021-09-29T04:29:00Z</cp:lastPrinted>
  <dcterms:created xsi:type="dcterms:W3CDTF">2021-12-30T02:07:00Z</dcterms:created>
  <dcterms:modified xsi:type="dcterms:W3CDTF">2021-12-30T03:02:00Z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1033-11.2.0.9922</vt:lpwstr>
  </property>
</Properties>
</file>