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512" w:rsidRDefault="007E2512" w:rsidP="007E2512">
      <w:pPr>
        <w:spacing w:after="0" w:line="240" w:lineRule="auto"/>
        <w:jc w:val="center"/>
        <w:rPr>
          <w:rFonts w:asciiTheme="majorBidi" w:eastAsia="Times New Roman" w:hAnsiTheme="majorBidi" w:cstheme="majorBidi"/>
          <w:b/>
          <w:bCs/>
          <w:color w:val="000000" w:themeColor="text1"/>
          <w:sz w:val="32"/>
          <w:szCs w:val="32"/>
        </w:rPr>
      </w:pPr>
      <w:r w:rsidRPr="000C4770">
        <w:rPr>
          <w:rFonts w:asciiTheme="majorBidi" w:eastAsia="Times New Roman" w:hAnsiTheme="majorBidi" w:cstheme="majorBidi"/>
          <w:b/>
          <w:bCs/>
          <w:color w:val="000000" w:themeColor="text1"/>
          <w:sz w:val="32"/>
          <w:szCs w:val="32"/>
        </w:rPr>
        <w:t xml:space="preserve">The Phenomenon of Misconception about </w:t>
      </w:r>
      <w:r w:rsidRPr="000C4770">
        <w:rPr>
          <w:rFonts w:asciiTheme="majorBidi" w:eastAsia="Times New Roman" w:hAnsiTheme="majorBidi" w:cstheme="majorBidi"/>
          <w:b/>
          <w:bCs/>
          <w:i/>
          <w:iCs/>
          <w:color w:val="000000" w:themeColor="text1"/>
          <w:sz w:val="32"/>
          <w:szCs w:val="32"/>
        </w:rPr>
        <w:t>Bid’ah</w:t>
      </w:r>
      <w:r w:rsidRPr="000C4770">
        <w:rPr>
          <w:rFonts w:asciiTheme="majorBidi" w:eastAsia="Times New Roman" w:hAnsiTheme="majorBidi" w:cstheme="majorBidi"/>
          <w:b/>
          <w:bCs/>
          <w:color w:val="000000" w:themeColor="text1"/>
          <w:sz w:val="32"/>
          <w:szCs w:val="32"/>
        </w:rPr>
        <w:t xml:space="preserve"> (Innovation) in Contemporary Muslim Society</w:t>
      </w:r>
    </w:p>
    <w:p w:rsidR="007E2512" w:rsidRPr="000C4770" w:rsidRDefault="007E2512" w:rsidP="007E2512">
      <w:pPr>
        <w:spacing w:after="0" w:line="240" w:lineRule="auto"/>
        <w:jc w:val="center"/>
        <w:rPr>
          <w:rFonts w:asciiTheme="majorBidi" w:eastAsia="Times New Roman" w:hAnsiTheme="majorBidi" w:cstheme="majorBidi"/>
          <w:b/>
          <w:bCs/>
          <w:color w:val="000000" w:themeColor="text1"/>
          <w:sz w:val="32"/>
          <w:szCs w:val="32"/>
        </w:rPr>
      </w:pPr>
    </w:p>
    <w:p w:rsidR="007E2512" w:rsidRPr="00C5166A" w:rsidRDefault="007E2512" w:rsidP="007E2512">
      <w:pPr>
        <w:spacing w:after="0" w:line="240" w:lineRule="auto"/>
        <w:jc w:val="both"/>
        <w:rPr>
          <w:rFonts w:asciiTheme="majorBidi" w:eastAsia="Times New Roman" w:hAnsiTheme="majorBidi" w:cstheme="majorBidi"/>
          <w:b/>
          <w:bCs/>
          <w:color w:val="000000" w:themeColor="text1"/>
          <w:sz w:val="24"/>
          <w:szCs w:val="24"/>
        </w:rPr>
      </w:pPr>
      <w:r w:rsidRPr="00C5166A">
        <w:rPr>
          <w:rFonts w:asciiTheme="majorBidi" w:eastAsia="Times New Roman" w:hAnsiTheme="majorBidi" w:cstheme="majorBidi"/>
          <w:b/>
          <w:bCs/>
          <w:color w:val="000000" w:themeColor="text1"/>
          <w:sz w:val="24"/>
          <w:szCs w:val="24"/>
        </w:rPr>
        <w:t xml:space="preserve">Abstract: </w:t>
      </w:r>
    </w:p>
    <w:p w:rsidR="007E2512"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The controversial topic of innovation in Islam is one of the more important topics to explore. The correct understanding on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should remove much ambiguity and encountered tensions among contemporary Muslims society and ease the way for Muslims into progress. This paper therefore, intends to examine the concept of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highlights it is types and discuss the concept of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from the Qur’an the </w:t>
      </w:r>
      <w:proofErr w:type="spellStart"/>
      <w:r w:rsidRPr="00C5166A">
        <w:rPr>
          <w:rFonts w:asciiTheme="majorBidi" w:eastAsia="Times New Roman" w:hAnsiTheme="majorBidi" w:cstheme="majorBidi"/>
          <w:i/>
          <w:iCs/>
          <w:color w:val="000000" w:themeColor="text1"/>
          <w:sz w:val="24"/>
          <w:szCs w:val="24"/>
        </w:rPr>
        <w:t>Sunna</w:t>
      </w:r>
      <w:proofErr w:type="spellEnd"/>
      <w:r w:rsidRPr="00C5166A">
        <w:rPr>
          <w:rFonts w:asciiTheme="majorBidi" w:eastAsia="Times New Roman" w:hAnsiTheme="majorBidi" w:cstheme="majorBidi"/>
          <w:color w:val="000000" w:themeColor="text1"/>
          <w:sz w:val="24"/>
          <w:szCs w:val="24"/>
        </w:rPr>
        <w:t xml:space="preserve">. </w:t>
      </w:r>
      <w:r w:rsidRPr="00C5166A">
        <w:rPr>
          <w:rFonts w:asciiTheme="majorBidi" w:hAnsiTheme="majorBidi" w:cstheme="majorBidi"/>
          <w:color w:val="000000" w:themeColor="text1"/>
          <w:sz w:val="24"/>
          <w:szCs w:val="24"/>
        </w:rPr>
        <w:t xml:space="preserve">Contextual analysis method will be used. Therefore, the exploration of legacies through Arabic literatures will be and analyze several academic writings from some relevant journals and paper works. </w:t>
      </w:r>
      <w:r w:rsidRPr="00C5166A">
        <w:rPr>
          <w:rFonts w:asciiTheme="majorBidi" w:eastAsia="Times New Roman" w:hAnsiTheme="majorBidi" w:cstheme="majorBidi"/>
          <w:color w:val="000000" w:themeColor="text1"/>
          <w:sz w:val="24"/>
          <w:szCs w:val="24"/>
        </w:rPr>
        <w:t xml:space="preserve">The paper reveals that, there are evidences that new practices are not rejected, but are accepted and even rewarded. However, the practice concerned should be compatible with the dictates of the </w:t>
      </w:r>
      <w:proofErr w:type="spellStart"/>
      <w:r w:rsidRPr="00C5166A">
        <w:rPr>
          <w:rFonts w:asciiTheme="majorBidi" w:eastAsia="Times New Roman" w:hAnsiTheme="majorBidi" w:cstheme="majorBidi"/>
          <w:i/>
          <w:iCs/>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otherwise it will be rejected. The opinion of those who condemn any new act without qualification comes from a misunderstanding of the sources of the Qur’an and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i/>
          <w:iCs/>
          <w:color w:val="000000" w:themeColor="text1"/>
          <w:sz w:val="24"/>
          <w:szCs w:val="24"/>
        </w:rPr>
        <w:t>.</w:t>
      </w:r>
      <w:r w:rsidRPr="00C5166A">
        <w:rPr>
          <w:rFonts w:asciiTheme="majorBidi" w:eastAsia="Times New Roman" w:hAnsiTheme="majorBidi" w:cstheme="majorBidi"/>
          <w:color w:val="000000" w:themeColor="text1"/>
          <w:sz w:val="24"/>
          <w:szCs w:val="24"/>
        </w:rPr>
        <w:t xml:space="preserve"> It clarified that, the introduction of new things into the religion ensures that Islam can apply itself to any given time and situation, and some new things have even been essential for its preservation and propagation. Thus “an innovation would become a bad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only, when it is in contradiction to any specific </w:t>
      </w:r>
      <w:proofErr w:type="gramStart"/>
      <w:r w:rsidRPr="00C5166A">
        <w:rPr>
          <w:rFonts w:asciiTheme="majorBidi" w:eastAsia="Times New Roman" w:hAnsiTheme="majorBidi" w:cstheme="majorBidi"/>
          <w:color w:val="000000" w:themeColor="text1"/>
          <w:sz w:val="24"/>
          <w:szCs w:val="24"/>
        </w:rPr>
        <w:t>commandment</w:t>
      </w:r>
      <w:proofErr w:type="gramEnd"/>
      <w:r w:rsidRPr="00C5166A">
        <w:rPr>
          <w:rFonts w:asciiTheme="majorBidi" w:eastAsia="Times New Roman" w:hAnsiTheme="majorBidi" w:cstheme="majorBidi"/>
          <w:color w:val="000000" w:themeColor="text1"/>
          <w:sz w:val="24"/>
          <w:szCs w:val="24"/>
        </w:rPr>
        <w:t xml:space="preserve"> of the Qur’an or specific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of the prophet, in all other cases, the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is termed as a good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It recommends that, the worldly innovations such as science and technology are not matters to be shunned or avoided. </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b/>
          <w:bCs/>
          <w:color w:val="000000" w:themeColor="text1"/>
          <w:sz w:val="24"/>
          <w:szCs w:val="24"/>
        </w:rPr>
        <w:t>Key Words:</w:t>
      </w:r>
      <w:r w:rsidRPr="00C5166A">
        <w:rPr>
          <w:rFonts w:asciiTheme="majorBidi" w:eastAsia="Times New Roman" w:hAnsiTheme="majorBidi" w:cstheme="majorBidi"/>
          <w:color w:val="000000" w:themeColor="text1"/>
          <w:sz w:val="24"/>
          <w:szCs w:val="24"/>
        </w:rPr>
        <w:t xml:space="preserve">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misconception, innovation, contemporary, Muslim society, Islam</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p>
    <w:p w:rsidR="007E2512" w:rsidRPr="00C5166A" w:rsidRDefault="007E2512" w:rsidP="007E2512">
      <w:pPr>
        <w:spacing w:after="0" w:line="240" w:lineRule="auto"/>
        <w:jc w:val="both"/>
        <w:rPr>
          <w:rFonts w:asciiTheme="majorBidi" w:eastAsia="Times New Roman" w:hAnsiTheme="majorBidi" w:cstheme="majorBidi"/>
          <w:b/>
          <w:bCs/>
          <w:color w:val="000000" w:themeColor="text1"/>
          <w:sz w:val="24"/>
          <w:szCs w:val="24"/>
        </w:rPr>
      </w:pPr>
      <w:r w:rsidRPr="00C5166A">
        <w:rPr>
          <w:rFonts w:asciiTheme="majorBidi" w:eastAsia="Times New Roman" w:hAnsiTheme="majorBidi" w:cstheme="majorBidi"/>
          <w:b/>
          <w:bCs/>
          <w:color w:val="000000" w:themeColor="text1"/>
          <w:sz w:val="24"/>
          <w:szCs w:val="24"/>
        </w:rPr>
        <w:t>Introduction</w:t>
      </w:r>
    </w:p>
    <w:p w:rsidR="007E2512" w:rsidRDefault="007E2512" w:rsidP="007E2512">
      <w:pPr>
        <w:autoSpaceDE w:val="0"/>
        <w:autoSpaceDN w:val="0"/>
        <w:adjustRightInd w:val="0"/>
        <w:spacing w:after="0" w:line="240" w:lineRule="auto"/>
        <w:ind w:firstLine="720"/>
        <w:jc w:val="both"/>
        <w:rPr>
          <w:rFonts w:asciiTheme="majorBidi" w:hAnsiTheme="majorBidi" w:cstheme="majorBidi"/>
          <w:color w:val="000000" w:themeColor="text1"/>
          <w:sz w:val="24"/>
          <w:szCs w:val="24"/>
        </w:rPr>
      </w:pPr>
      <w:r w:rsidRPr="00C5166A">
        <w:rPr>
          <w:rFonts w:asciiTheme="majorBidi" w:hAnsiTheme="majorBidi" w:cstheme="majorBidi"/>
          <w:color w:val="000000" w:themeColor="text1"/>
          <w:sz w:val="24"/>
          <w:szCs w:val="24"/>
        </w:rPr>
        <w:t>In modern times, there are assertions from certain groups that this or that practice is an innovation in</w:t>
      </w:r>
      <w:r w:rsidRPr="00C5166A">
        <w:rPr>
          <w:rFonts w:asciiTheme="majorBidi" w:eastAsia="Times New Roman" w:hAnsiTheme="majorBidi" w:cstheme="majorBidi"/>
          <w:color w:val="000000" w:themeColor="text1"/>
          <w:sz w:val="24"/>
          <w:szCs w:val="24"/>
        </w:rPr>
        <w:t xml:space="preserve"> </w:t>
      </w:r>
      <w:r w:rsidRPr="00C5166A">
        <w:rPr>
          <w:rFonts w:asciiTheme="majorBidi" w:hAnsiTheme="majorBidi" w:cstheme="majorBidi"/>
          <w:color w:val="000000" w:themeColor="text1"/>
          <w:sz w:val="24"/>
          <w:szCs w:val="24"/>
        </w:rPr>
        <w:t xml:space="preserve">religion, sometimes even accompanied by accusations of it amounting to </w:t>
      </w:r>
      <w:proofErr w:type="spellStart"/>
      <w:r w:rsidRPr="00C5166A">
        <w:rPr>
          <w:rFonts w:asciiTheme="majorBidi" w:hAnsiTheme="majorBidi" w:cstheme="majorBidi"/>
          <w:color w:val="000000" w:themeColor="text1"/>
          <w:sz w:val="24"/>
          <w:szCs w:val="24"/>
        </w:rPr>
        <w:t>Kufr</w:t>
      </w:r>
      <w:proofErr w:type="spellEnd"/>
      <w:r w:rsidRPr="00C5166A">
        <w:rPr>
          <w:rFonts w:asciiTheme="majorBidi" w:hAnsiTheme="majorBidi" w:cstheme="majorBidi"/>
          <w:color w:val="000000" w:themeColor="text1"/>
          <w:sz w:val="24"/>
          <w:szCs w:val="24"/>
        </w:rPr>
        <w:t xml:space="preserve"> or Shirk. In current times, the issue has become a hotly debated among </w:t>
      </w:r>
      <w:r w:rsidRPr="00C5166A">
        <w:rPr>
          <w:rFonts w:asciiTheme="majorBidi" w:eastAsia="Times New Roman" w:hAnsiTheme="majorBidi" w:cstheme="majorBidi"/>
          <w:color w:val="000000" w:themeColor="text1"/>
          <w:sz w:val="24"/>
          <w:szCs w:val="24"/>
        </w:rPr>
        <w:t xml:space="preserve">contemporary Muslim society </w:t>
      </w:r>
      <w:r w:rsidRPr="00C5166A">
        <w:rPr>
          <w:rFonts w:asciiTheme="majorBidi" w:hAnsiTheme="majorBidi" w:cstheme="majorBidi"/>
          <w:color w:val="000000" w:themeColor="text1"/>
          <w:sz w:val="24"/>
          <w:szCs w:val="24"/>
        </w:rPr>
        <w:t>perhaps because of the times Muslims live in today and the challenges they face. Indeed there exist</w:t>
      </w:r>
      <w:r w:rsidRPr="00C5166A">
        <w:rPr>
          <w:rFonts w:asciiTheme="majorBidi" w:eastAsia="Times New Roman" w:hAnsiTheme="majorBidi" w:cstheme="majorBidi"/>
          <w:color w:val="000000" w:themeColor="text1"/>
          <w:sz w:val="24"/>
          <w:szCs w:val="24"/>
        </w:rPr>
        <w:t xml:space="preserve"> </w:t>
      </w:r>
      <w:r w:rsidRPr="00C5166A">
        <w:rPr>
          <w:rFonts w:asciiTheme="majorBidi" w:hAnsiTheme="majorBidi" w:cstheme="majorBidi"/>
          <w:color w:val="000000" w:themeColor="text1"/>
          <w:sz w:val="24"/>
          <w:szCs w:val="24"/>
        </w:rPr>
        <w:t>innovations in Islam, unfortunately however many of such assertions are based on the notion that no</w:t>
      </w:r>
      <w:r w:rsidRPr="00C5166A">
        <w:rPr>
          <w:rFonts w:asciiTheme="majorBidi" w:eastAsia="Times New Roman" w:hAnsiTheme="majorBidi" w:cstheme="majorBidi"/>
          <w:color w:val="000000" w:themeColor="text1"/>
          <w:sz w:val="24"/>
          <w:szCs w:val="24"/>
        </w:rPr>
        <w:t xml:space="preserve"> </w:t>
      </w:r>
      <w:r w:rsidRPr="00C5166A">
        <w:rPr>
          <w:rFonts w:asciiTheme="majorBidi" w:hAnsiTheme="majorBidi" w:cstheme="majorBidi"/>
          <w:color w:val="000000" w:themeColor="text1"/>
          <w:sz w:val="24"/>
          <w:szCs w:val="24"/>
        </w:rPr>
        <w:t>good can exist in them simply because they were not current at the time of the Prophet or his companions. It has been the opinion of the vast majority of the ‘</w:t>
      </w:r>
      <w:proofErr w:type="spellStart"/>
      <w:r w:rsidRPr="00C5166A">
        <w:rPr>
          <w:rFonts w:asciiTheme="majorBidi" w:hAnsiTheme="majorBidi" w:cstheme="majorBidi"/>
          <w:color w:val="000000" w:themeColor="text1"/>
          <w:sz w:val="24"/>
          <w:szCs w:val="24"/>
        </w:rPr>
        <w:t>Ulama</w:t>
      </w:r>
      <w:proofErr w:type="spellEnd"/>
      <w:r w:rsidRPr="00C5166A">
        <w:rPr>
          <w:rFonts w:asciiTheme="majorBidi" w:hAnsiTheme="majorBidi" w:cstheme="majorBidi"/>
          <w:color w:val="000000" w:themeColor="text1"/>
          <w:sz w:val="24"/>
          <w:szCs w:val="24"/>
        </w:rPr>
        <w:t xml:space="preserve"> throughout the ages that there is </w:t>
      </w:r>
      <w:r w:rsidRPr="000646FF">
        <w:rPr>
          <w:rFonts w:asciiTheme="majorBidi" w:hAnsiTheme="majorBidi" w:cstheme="majorBidi"/>
          <w:i/>
          <w:iCs/>
          <w:color w:val="000000" w:themeColor="text1"/>
          <w:sz w:val="24"/>
          <w:szCs w:val="24"/>
        </w:rPr>
        <w:t>Bid’ah</w:t>
      </w:r>
      <w:r w:rsidRPr="00C5166A">
        <w:rPr>
          <w:rFonts w:asciiTheme="majorBidi" w:hAnsiTheme="majorBidi" w:cstheme="majorBidi"/>
          <w:color w:val="000000" w:themeColor="text1"/>
          <w:sz w:val="24"/>
          <w:szCs w:val="24"/>
        </w:rPr>
        <w:t xml:space="preserve"> is of two types, that which is permissible, and that which is not</w:t>
      </w:r>
      <w:r w:rsidRPr="00F17059">
        <w:rPr>
          <w:rFonts w:asciiTheme="majorBidi" w:hAnsiTheme="majorBidi" w:cstheme="majorBidi"/>
          <w:color w:val="000000" w:themeColor="text1"/>
          <w:sz w:val="24"/>
          <w:szCs w:val="24"/>
          <w:vertAlign w:val="superscript"/>
        </w:rPr>
        <w:t>1</w:t>
      </w:r>
      <w:r w:rsidRPr="00C5166A">
        <w:rPr>
          <w:rFonts w:asciiTheme="majorBidi" w:hAnsiTheme="majorBidi" w:cstheme="majorBidi"/>
          <w:color w:val="000000" w:themeColor="text1"/>
          <w:sz w:val="24"/>
          <w:szCs w:val="24"/>
        </w:rPr>
        <w:t xml:space="preserve">. It is the purpose of this article to reiterate the correct position, that innovations or newly introduced practices in the religion of Islam can not only be permissible, but also rewarded, hopefully providing clarification to the many people who have been confused about the issue. It will also address two main points: Is there what is referred to as </w:t>
      </w:r>
      <w:proofErr w:type="spellStart"/>
      <w:r w:rsidRPr="00E2297D">
        <w:rPr>
          <w:rFonts w:asciiTheme="majorBidi" w:hAnsiTheme="majorBidi" w:cstheme="majorBidi"/>
          <w:i/>
          <w:iCs/>
          <w:color w:val="000000" w:themeColor="text1"/>
          <w:sz w:val="24"/>
          <w:szCs w:val="24"/>
        </w:rPr>
        <w:t>Bida'a</w:t>
      </w:r>
      <w:proofErr w:type="spellEnd"/>
      <w:r w:rsidRPr="00E2297D">
        <w:rPr>
          <w:rFonts w:asciiTheme="majorBidi" w:hAnsiTheme="majorBidi" w:cstheme="majorBidi"/>
          <w:i/>
          <w:iCs/>
          <w:color w:val="000000" w:themeColor="text1"/>
          <w:sz w:val="24"/>
          <w:szCs w:val="24"/>
        </w:rPr>
        <w:t xml:space="preserve"> </w:t>
      </w:r>
      <w:proofErr w:type="spellStart"/>
      <w:r w:rsidRPr="00E2297D">
        <w:rPr>
          <w:rFonts w:asciiTheme="majorBidi" w:hAnsiTheme="majorBidi" w:cstheme="majorBidi"/>
          <w:i/>
          <w:iCs/>
          <w:color w:val="000000" w:themeColor="text1"/>
          <w:sz w:val="24"/>
          <w:szCs w:val="24"/>
        </w:rPr>
        <w:t>Hasana</w:t>
      </w:r>
      <w:proofErr w:type="spellEnd"/>
      <w:r w:rsidRPr="00C5166A">
        <w:rPr>
          <w:rFonts w:asciiTheme="majorBidi" w:hAnsiTheme="majorBidi" w:cstheme="majorBidi"/>
          <w:color w:val="000000" w:themeColor="text1"/>
          <w:sz w:val="24"/>
          <w:szCs w:val="24"/>
        </w:rPr>
        <w:t>" "or "Good Innovation"? And how do to categorize the innovations made by many of the companions of the Prophet during his lifetime through suggestions and new creations or inventions that the Prophet simply acknowledged and accepted. Innovations, like the build</w:t>
      </w:r>
      <w:r>
        <w:rPr>
          <w:rFonts w:asciiTheme="majorBidi" w:hAnsiTheme="majorBidi" w:cstheme="majorBidi"/>
          <w:color w:val="000000" w:themeColor="text1"/>
          <w:sz w:val="24"/>
          <w:szCs w:val="24"/>
        </w:rPr>
        <w:t>ing domes and minarets of Mosque</w:t>
      </w:r>
      <w:r w:rsidRPr="00C5166A">
        <w:rPr>
          <w:rFonts w:asciiTheme="majorBidi" w:hAnsiTheme="majorBidi" w:cstheme="majorBidi"/>
          <w:color w:val="000000" w:themeColor="text1"/>
          <w:sz w:val="24"/>
          <w:szCs w:val="24"/>
        </w:rPr>
        <w:t xml:space="preserve">, second </w:t>
      </w:r>
      <w:proofErr w:type="spellStart"/>
      <w:r w:rsidRPr="00C5166A">
        <w:rPr>
          <w:rFonts w:asciiTheme="majorBidi" w:hAnsiTheme="majorBidi" w:cstheme="majorBidi"/>
          <w:i/>
          <w:iCs/>
          <w:color w:val="000000" w:themeColor="text1"/>
          <w:sz w:val="24"/>
          <w:szCs w:val="24"/>
        </w:rPr>
        <w:t>Azhan</w:t>
      </w:r>
      <w:proofErr w:type="spellEnd"/>
      <w:r>
        <w:rPr>
          <w:rFonts w:asciiTheme="majorBidi" w:hAnsiTheme="majorBidi" w:cstheme="majorBidi"/>
          <w:color w:val="000000" w:themeColor="text1"/>
          <w:sz w:val="24"/>
          <w:szCs w:val="24"/>
        </w:rPr>
        <w:t xml:space="preserve"> of Friday prayers</w:t>
      </w:r>
      <w:r w:rsidRPr="00C5166A">
        <w:rPr>
          <w:rFonts w:asciiTheme="majorBidi" w:hAnsiTheme="majorBidi" w:cstheme="majorBidi"/>
          <w:color w:val="000000" w:themeColor="text1"/>
          <w:sz w:val="24"/>
          <w:szCs w:val="24"/>
        </w:rPr>
        <w:t>, compilation of the Qur’an into one single book</w:t>
      </w:r>
      <w:r>
        <w:rPr>
          <w:rFonts w:asciiTheme="majorBidi" w:hAnsiTheme="majorBidi" w:cstheme="majorBidi"/>
          <w:color w:val="000000" w:themeColor="text1"/>
          <w:sz w:val="24"/>
          <w:szCs w:val="24"/>
        </w:rPr>
        <w:t xml:space="preserve"> among numerous others </w:t>
      </w:r>
      <w:r w:rsidRPr="00C5166A">
        <w:rPr>
          <w:rFonts w:asciiTheme="majorBidi" w:hAnsiTheme="majorBidi" w:cstheme="majorBidi"/>
          <w:color w:val="000000" w:themeColor="text1"/>
          <w:sz w:val="24"/>
          <w:szCs w:val="24"/>
        </w:rPr>
        <w:t>which have become integral parts of the Islamic practice.</w:t>
      </w:r>
    </w:p>
    <w:p w:rsidR="007E2512" w:rsidRPr="00C5166A" w:rsidRDefault="007E2512" w:rsidP="007E2512">
      <w:pPr>
        <w:spacing w:after="0" w:line="240" w:lineRule="auto"/>
        <w:jc w:val="both"/>
        <w:rPr>
          <w:rFonts w:asciiTheme="majorBidi" w:eastAsia="Times New Roman" w:hAnsiTheme="majorBidi" w:cstheme="majorBidi"/>
          <w:b/>
          <w:bCs/>
          <w:color w:val="000000" w:themeColor="text1"/>
          <w:sz w:val="24"/>
          <w:szCs w:val="24"/>
        </w:rPr>
      </w:pPr>
    </w:p>
    <w:p w:rsidR="007E2512" w:rsidRPr="00C5166A" w:rsidRDefault="007E2512" w:rsidP="007E2512">
      <w:pPr>
        <w:spacing w:after="0" w:line="240" w:lineRule="auto"/>
        <w:jc w:val="both"/>
        <w:rPr>
          <w:rFonts w:asciiTheme="majorBidi" w:eastAsia="Times New Roman" w:hAnsiTheme="majorBidi" w:cstheme="majorBidi"/>
          <w:b/>
          <w:bCs/>
          <w:color w:val="000000" w:themeColor="text1"/>
          <w:sz w:val="24"/>
          <w:szCs w:val="24"/>
        </w:rPr>
      </w:pPr>
      <w:r w:rsidRPr="00C5166A">
        <w:rPr>
          <w:rFonts w:asciiTheme="majorBidi" w:eastAsia="Times New Roman" w:hAnsiTheme="majorBidi" w:cstheme="majorBidi"/>
          <w:b/>
          <w:bCs/>
          <w:color w:val="000000" w:themeColor="text1"/>
          <w:sz w:val="24"/>
          <w:szCs w:val="24"/>
        </w:rPr>
        <w:t xml:space="preserve">The Meaning and the Concept of </w:t>
      </w:r>
      <w:r w:rsidRPr="00C5166A">
        <w:rPr>
          <w:rFonts w:asciiTheme="majorBidi" w:eastAsia="Times New Roman" w:hAnsiTheme="majorBidi" w:cstheme="majorBidi"/>
          <w:b/>
          <w:bCs/>
          <w:i/>
          <w:iCs/>
          <w:color w:val="000000" w:themeColor="text1"/>
          <w:sz w:val="24"/>
          <w:szCs w:val="24"/>
        </w:rPr>
        <w:t>Bid’ah</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i/>
          <w:iCs/>
          <w:color w:val="000000" w:themeColor="text1"/>
          <w:sz w:val="24"/>
          <w:szCs w:val="24"/>
        </w:rPr>
        <w:lastRenderedPageBreak/>
        <w:t>Bid’ah</w:t>
      </w:r>
      <w:r w:rsidRPr="00C5166A">
        <w:rPr>
          <w:rFonts w:asciiTheme="majorBidi" w:eastAsia="Times New Roman" w:hAnsiTheme="majorBidi" w:cstheme="majorBidi"/>
          <w:color w:val="000000" w:themeColor="text1"/>
          <w:sz w:val="24"/>
          <w:szCs w:val="24"/>
        </w:rPr>
        <w:t xml:space="preserve"> is an Arabic word that comes from the root </w:t>
      </w:r>
      <w:r w:rsidRPr="00C5166A">
        <w:rPr>
          <w:rFonts w:asciiTheme="majorBidi" w:eastAsia="Times New Roman" w:hAnsiTheme="majorBidi" w:cstheme="majorBidi"/>
          <w:i/>
          <w:iCs/>
          <w:color w:val="000000" w:themeColor="text1"/>
          <w:sz w:val="24"/>
          <w:szCs w:val="24"/>
        </w:rPr>
        <w:t>Al-</w:t>
      </w:r>
      <w:proofErr w:type="spellStart"/>
      <w:r w:rsidRPr="00C5166A">
        <w:rPr>
          <w:rFonts w:asciiTheme="majorBidi" w:eastAsia="Times New Roman" w:hAnsiTheme="majorBidi" w:cstheme="majorBidi"/>
          <w:i/>
          <w:iCs/>
          <w:color w:val="000000" w:themeColor="text1"/>
          <w:sz w:val="24"/>
          <w:szCs w:val="24"/>
        </w:rPr>
        <w:t>Bada</w:t>
      </w:r>
      <w:proofErr w:type="spellEnd"/>
      <w:r w:rsidRPr="00C5166A">
        <w:rPr>
          <w:rFonts w:asciiTheme="majorBidi" w:eastAsia="Times New Roman" w:hAnsiTheme="majorBidi" w:cstheme="majorBidi"/>
          <w:i/>
          <w:iCs/>
          <w:color w:val="000000" w:themeColor="text1"/>
          <w:sz w:val="24"/>
          <w:szCs w:val="24"/>
        </w:rPr>
        <w:t>’</w:t>
      </w:r>
      <w:r w:rsidRPr="00C5166A">
        <w:rPr>
          <w:rFonts w:asciiTheme="majorBidi" w:eastAsia="Times New Roman" w:hAnsiTheme="majorBidi" w:cstheme="majorBidi"/>
          <w:color w:val="000000" w:themeColor="text1"/>
          <w:sz w:val="24"/>
          <w:szCs w:val="24"/>
        </w:rPr>
        <w:t xml:space="preserve"> meaning to create something without precedence</w:t>
      </w:r>
      <w:r>
        <w:rPr>
          <w:rFonts w:asciiTheme="majorBidi" w:eastAsia="Times New Roman" w:hAnsiTheme="majorBidi" w:cstheme="majorBidi"/>
          <w:color w:val="000000" w:themeColor="text1"/>
          <w:sz w:val="24"/>
          <w:szCs w:val="24"/>
          <w:vertAlign w:val="superscript"/>
        </w:rPr>
        <w:t>2</w:t>
      </w:r>
      <w:r w:rsidRPr="00C5166A">
        <w:rPr>
          <w:rFonts w:asciiTheme="majorBidi" w:eastAsia="Times New Roman" w:hAnsiTheme="majorBidi" w:cstheme="majorBidi"/>
          <w:color w:val="000000" w:themeColor="text1"/>
          <w:sz w:val="24"/>
          <w:szCs w:val="24"/>
        </w:rPr>
        <w:t xml:space="preserve">. Linguistically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is anything new that previously did not exist while in </w:t>
      </w:r>
      <w:proofErr w:type="spellStart"/>
      <w:r w:rsidRPr="00C5166A">
        <w:rPr>
          <w:rFonts w:asciiTheme="majorBidi" w:eastAsia="Times New Roman" w:hAnsiTheme="majorBidi" w:cstheme="majorBidi"/>
          <w:i/>
          <w:iCs/>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terminology it means anything that has been introduced into the Islamic beliefs and actions of the Muslims that is in direct opposition to the Qur’an or the </w:t>
      </w:r>
      <w:proofErr w:type="spellStart"/>
      <w:r w:rsidRPr="00C5166A">
        <w:rPr>
          <w:rFonts w:asciiTheme="majorBidi" w:eastAsia="Times New Roman" w:hAnsiTheme="majorBidi" w:cstheme="majorBidi"/>
          <w:i/>
          <w:iCs/>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xml:space="preserve">, or anything that distorts the </w:t>
      </w:r>
      <w:proofErr w:type="spellStart"/>
      <w:r w:rsidRPr="00C5166A">
        <w:rPr>
          <w:rFonts w:asciiTheme="majorBidi" w:eastAsia="Times New Roman" w:hAnsiTheme="majorBidi" w:cstheme="majorBidi"/>
          <w:i/>
          <w:iCs/>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xml:space="preserve"> or claims to be better than the </w:t>
      </w:r>
      <w:r w:rsidRPr="00C5166A">
        <w:rPr>
          <w:rFonts w:asciiTheme="majorBidi" w:eastAsia="Times New Roman" w:hAnsiTheme="majorBidi" w:cstheme="majorBidi"/>
          <w:i/>
          <w:iCs/>
          <w:color w:val="000000" w:themeColor="text1"/>
          <w:sz w:val="24"/>
          <w:szCs w:val="24"/>
        </w:rPr>
        <w:t>Sunnah</w:t>
      </w:r>
      <w:r>
        <w:rPr>
          <w:rFonts w:asciiTheme="majorBidi" w:eastAsia="Times New Roman" w:hAnsiTheme="majorBidi" w:cstheme="majorBidi"/>
          <w:color w:val="000000" w:themeColor="text1"/>
          <w:sz w:val="24"/>
          <w:szCs w:val="24"/>
          <w:vertAlign w:val="superscript"/>
        </w:rPr>
        <w:t>3</w:t>
      </w:r>
      <w:r w:rsidRPr="00C5166A">
        <w:rPr>
          <w:rFonts w:asciiTheme="majorBidi" w:eastAsia="Times New Roman" w:hAnsiTheme="majorBidi" w:cstheme="majorBidi"/>
          <w:color w:val="000000" w:themeColor="text1"/>
          <w:sz w:val="24"/>
          <w:szCs w:val="24"/>
        </w:rPr>
        <w:t xml:space="preserve">. Generally,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means an innovation, creation, novelty, any new act, invention, creation or addition of any religious matter which is not originally found in Islam. It is not innovation in general life like, the invention of cars, planes, electricity etc</w:t>
      </w:r>
      <w:r>
        <w:rPr>
          <w:rFonts w:asciiTheme="majorBidi" w:eastAsia="Times New Roman" w:hAnsiTheme="majorBidi" w:cstheme="majorBidi"/>
          <w:color w:val="000000" w:themeColor="text1"/>
          <w:sz w:val="24"/>
          <w:szCs w:val="24"/>
          <w:vertAlign w:val="superscript"/>
        </w:rPr>
        <w:t>4</w:t>
      </w:r>
      <w:r w:rsidRPr="00C5166A">
        <w:rPr>
          <w:rFonts w:asciiTheme="majorBidi" w:eastAsia="Times New Roman" w:hAnsiTheme="majorBidi" w:cstheme="majorBidi"/>
          <w:color w:val="000000" w:themeColor="text1"/>
          <w:sz w:val="24"/>
          <w:szCs w:val="24"/>
        </w:rPr>
        <w:t xml:space="preserve">. For aspects of worship or ritualistic behaviors in Islam there must be something in the Qur’an or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to explain and confirm its practice. </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The Prophet has therefore, cautioned Muslims against any innovation that opposes the Qur’an or the </w:t>
      </w:r>
      <w:proofErr w:type="spellStart"/>
      <w:r w:rsidRPr="00C5166A">
        <w:rPr>
          <w:rFonts w:asciiTheme="majorBidi" w:eastAsia="Times New Roman" w:hAnsiTheme="majorBidi" w:cstheme="majorBidi"/>
          <w:i/>
          <w:iCs/>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xml:space="preserve"> in the following </w:t>
      </w:r>
      <w:proofErr w:type="spellStart"/>
      <w:r w:rsidRPr="00C5166A">
        <w:rPr>
          <w:rFonts w:asciiTheme="majorBidi" w:eastAsia="Times New Roman" w:hAnsiTheme="majorBidi" w:cstheme="majorBidi"/>
          <w:i/>
          <w:iCs/>
          <w:color w:val="000000" w:themeColor="text1"/>
          <w:sz w:val="24"/>
          <w:szCs w:val="24"/>
        </w:rPr>
        <w:t>Ahadith</w:t>
      </w:r>
      <w:proofErr w:type="spellEnd"/>
      <w:r w:rsidRPr="00C5166A">
        <w:rPr>
          <w:rFonts w:asciiTheme="majorBidi" w:eastAsia="Times New Roman" w:hAnsiTheme="majorBidi" w:cstheme="majorBidi"/>
          <w:color w:val="000000" w:themeColor="text1"/>
          <w:sz w:val="24"/>
          <w:szCs w:val="24"/>
        </w:rPr>
        <w:t>: “The best speech is the Book of Allah and the best guidance and example is that of Muhammad, and the worst of all things are the newly invented things (in the religion), for every religious innovatio</w:t>
      </w:r>
      <w:r>
        <w:rPr>
          <w:rFonts w:asciiTheme="majorBidi" w:eastAsia="Times New Roman" w:hAnsiTheme="majorBidi" w:cstheme="majorBidi"/>
          <w:color w:val="000000" w:themeColor="text1"/>
          <w:sz w:val="24"/>
          <w:szCs w:val="24"/>
        </w:rPr>
        <w:t>n is an error and a misguidance</w:t>
      </w:r>
      <w:r w:rsidRPr="00C5166A">
        <w:rPr>
          <w:rFonts w:asciiTheme="majorBidi" w:eastAsia="Times New Roman" w:hAnsiTheme="majorBidi" w:cstheme="majorBidi"/>
          <w:color w:val="000000" w:themeColor="text1"/>
          <w:sz w:val="24"/>
          <w:szCs w:val="24"/>
        </w:rPr>
        <w:t>”</w:t>
      </w:r>
      <w:r>
        <w:rPr>
          <w:rFonts w:asciiTheme="majorBidi" w:eastAsia="Times New Roman" w:hAnsiTheme="majorBidi" w:cstheme="majorBidi"/>
          <w:color w:val="000000" w:themeColor="text1"/>
          <w:sz w:val="24"/>
          <w:szCs w:val="24"/>
          <w:vertAlign w:val="superscript"/>
        </w:rPr>
        <w:t>5</w:t>
      </w:r>
      <w:r w:rsidRPr="00C5166A">
        <w:rPr>
          <w:rFonts w:asciiTheme="majorBidi" w:eastAsia="Times New Roman" w:hAnsiTheme="majorBidi" w:cstheme="majorBidi"/>
          <w:color w:val="000000" w:themeColor="text1"/>
          <w:sz w:val="24"/>
          <w:szCs w:val="24"/>
        </w:rPr>
        <w:t xml:space="preserve">. In another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he says: “He who innovates something that is not in agreement with our matter (religion), will have it rejected”</w:t>
      </w:r>
      <w:r>
        <w:rPr>
          <w:rFonts w:asciiTheme="majorBidi" w:eastAsia="Times New Roman" w:hAnsiTheme="majorBidi" w:cstheme="majorBidi"/>
          <w:color w:val="000000" w:themeColor="text1"/>
          <w:sz w:val="24"/>
          <w:szCs w:val="24"/>
          <w:vertAlign w:val="superscript"/>
        </w:rPr>
        <w:t>6</w:t>
      </w:r>
      <w:r w:rsidRPr="00C5166A">
        <w:rPr>
          <w:rFonts w:asciiTheme="majorBidi" w:eastAsia="Times New Roman" w:hAnsiTheme="majorBidi" w:cstheme="majorBidi"/>
          <w:color w:val="000000" w:themeColor="text1"/>
          <w:sz w:val="24"/>
          <w:szCs w:val="24"/>
        </w:rPr>
        <w:t xml:space="preserve">. Another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also reported that, he says: “...Verily he among you who lives (long) will see great controversy, so you must keep to my </w:t>
      </w:r>
      <w:proofErr w:type="spellStart"/>
      <w:r w:rsidRPr="00C5166A">
        <w:rPr>
          <w:rFonts w:asciiTheme="majorBidi" w:eastAsia="Times New Roman" w:hAnsiTheme="majorBidi" w:cstheme="majorBidi"/>
          <w:i/>
          <w:iCs/>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xml:space="preserve"> and to the </w:t>
      </w:r>
      <w:proofErr w:type="spellStart"/>
      <w:r w:rsidRPr="00C5166A">
        <w:rPr>
          <w:rFonts w:asciiTheme="majorBidi" w:eastAsia="Times New Roman" w:hAnsiTheme="majorBidi" w:cstheme="majorBidi"/>
          <w:i/>
          <w:iCs/>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xml:space="preserve"> of the rightly-guided </w:t>
      </w:r>
      <w:proofErr w:type="spellStart"/>
      <w:r w:rsidRPr="00C5166A">
        <w:rPr>
          <w:rFonts w:asciiTheme="majorBidi" w:eastAsia="Times New Roman" w:hAnsiTheme="majorBidi" w:cstheme="majorBidi"/>
          <w:color w:val="000000" w:themeColor="text1"/>
          <w:sz w:val="24"/>
          <w:szCs w:val="24"/>
        </w:rPr>
        <w:t>Khalifahs</w:t>
      </w:r>
      <w:proofErr w:type="spellEnd"/>
      <w:r w:rsidRPr="00C5166A">
        <w:rPr>
          <w:rFonts w:asciiTheme="majorBidi" w:eastAsia="Times New Roman" w:hAnsiTheme="majorBidi" w:cstheme="majorBidi"/>
          <w:color w:val="000000" w:themeColor="text1"/>
          <w:sz w:val="24"/>
          <w:szCs w:val="24"/>
        </w:rPr>
        <w:t xml:space="preserve"> cling to them stubbornly”</w:t>
      </w:r>
      <w:r>
        <w:rPr>
          <w:rFonts w:asciiTheme="majorBidi" w:eastAsia="Times New Roman" w:hAnsiTheme="majorBidi" w:cstheme="majorBidi"/>
          <w:color w:val="000000" w:themeColor="text1"/>
          <w:sz w:val="24"/>
          <w:szCs w:val="24"/>
          <w:vertAlign w:val="superscript"/>
        </w:rPr>
        <w:t>7</w:t>
      </w:r>
      <w:r w:rsidRPr="00C5166A">
        <w:rPr>
          <w:rFonts w:asciiTheme="majorBidi" w:eastAsia="Times New Roman" w:hAnsiTheme="majorBidi" w:cstheme="majorBidi"/>
          <w:color w:val="000000" w:themeColor="text1"/>
          <w:sz w:val="24"/>
          <w:szCs w:val="24"/>
        </w:rPr>
        <w:t xml:space="preserve">. Yet another </w:t>
      </w:r>
      <w:proofErr w:type="spellStart"/>
      <w:r w:rsidRPr="00C5166A">
        <w:rPr>
          <w:rFonts w:asciiTheme="majorBidi" w:eastAsia="Times New Roman" w:hAnsiTheme="majorBidi" w:cstheme="majorBidi"/>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says: “Beware of newly invented matters, for every invented matter is an innovation and every innovation is a going astray, and every going astray is in Hell-fire”</w:t>
      </w:r>
      <w:r>
        <w:rPr>
          <w:rFonts w:asciiTheme="majorBidi" w:eastAsia="Times New Roman" w:hAnsiTheme="majorBidi" w:cstheme="majorBidi"/>
          <w:color w:val="000000" w:themeColor="text1"/>
          <w:sz w:val="24"/>
          <w:szCs w:val="24"/>
          <w:vertAlign w:val="superscript"/>
        </w:rPr>
        <w:t>8</w:t>
      </w:r>
      <w:r w:rsidRPr="00C5166A">
        <w:rPr>
          <w:rFonts w:asciiTheme="majorBidi" w:eastAsia="Times New Roman" w:hAnsiTheme="majorBidi" w:cstheme="majorBidi"/>
          <w:color w:val="000000" w:themeColor="text1"/>
          <w:sz w:val="24"/>
          <w:szCs w:val="24"/>
        </w:rPr>
        <w:t xml:space="preserve">. Also, he says: “I have left behind me two things, if you cling to them you will never go astray. They are the Book of Allah and my </w:t>
      </w:r>
      <w:proofErr w:type="spellStart"/>
      <w:r w:rsidRPr="00C5166A">
        <w:rPr>
          <w:rFonts w:asciiTheme="majorBidi" w:eastAsia="Times New Roman" w:hAnsiTheme="majorBidi" w:cstheme="majorBidi"/>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xml:space="preserve">” (al-Hakim) and “...so cling to my </w:t>
      </w:r>
      <w:proofErr w:type="spellStart"/>
      <w:r w:rsidRPr="00C5166A">
        <w:rPr>
          <w:rFonts w:asciiTheme="majorBidi" w:eastAsia="Times New Roman" w:hAnsiTheme="majorBidi" w:cstheme="majorBidi"/>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xml:space="preserve"> and the </w:t>
      </w:r>
      <w:proofErr w:type="spellStart"/>
      <w:r w:rsidRPr="00C5166A">
        <w:rPr>
          <w:rFonts w:asciiTheme="majorBidi" w:eastAsia="Times New Roman" w:hAnsiTheme="majorBidi" w:cstheme="majorBidi"/>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xml:space="preserve"> of the rightly guided caliphs after me, even if it be with your teeth”</w:t>
      </w:r>
      <w:r>
        <w:rPr>
          <w:rFonts w:asciiTheme="majorBidi" w:eastAsia="Times New Roman" w:hAnsiTheme="majorBidi" w:cstheme="majorBidi"/>
          <w:color w:val="000000" w:themeColor="text1"/>
          <w:sz w:val="24"/>
          <w:szCs w:val="24"/>
          <w:vertAlign w:val="superscript"/>
        </w:rPr>
        <w:t>9</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These </w:t>
      </w:r>
      <w:proofErr w:type="spellStart"/>
      <w:r w:rsidRPr="00C5166A">
        <w:rPr>
          <w:rFonts w:asciiTheme="majorBidi" w:eastAsia="Times New Roman" w:hAnsiTheme="majorBidi" w:cstheme="majorBidi"/>
          <w:i/>
          <w:iCs/>
          <w:color w:val="000000" w:themeColor="text1"/>
          <w:sz w:val="24"/>
          <w:szCs w:val="24"/>
        </w:rPr>
        <w:t>Ahadith</w:t>
      </w:r>
      <w:proofErr w:type="spellEnd"/>
      <w:r w:rsidRPr="00C5166A">
        <w:rPr>
          <w:rFonts w:asciiTheme="majorBidi" w:eastAsia="Times New Roman" w:hAnsiTheme="majorBidi" w:cstheme="majorBidi"/>
          <w:color w:val="000000" w:themeColor="text1"/>
          <w:sz w:val="24"/>
          <w:szCs w:val="24"/>
        </w:rPr>
        <w:t xml:space="preserve"> should be understood as every innovation introduced into the Islamic creed is misguidance. This is due to the fact that nobody can enlighten Muslims more than the Prophet did. He was the last Prophet and the religion was completed with him. This is confirmed by the Qur’an 5:3: “This Day I have perfected your religion for you, completed </w:t>
      </w:r>
      <w:proofErr w:type="gramStart"/>
      <w:r w:rsidRPr="00C5166A">
        <w:rPr>
          <w:rFonts w:asciiTheme="majorBidi" w:eastAsia="Times New Roman" w:hAnsiTheme="majorBidi" w:cstheme="majorBidi"/>
          <w:color w:val="000000" w:themeColor="text1"/>
          <w:sz w:val="24"/>
          <w:szCs w:val="24"/>
        </w:rPr>
        <w:t>My</w:t>
      </w:r>
      <w:proofErr w:type="gramEnd"/>
      <w:r w:rsidRPr="00C5166A">
        <w:rPr>
          <w:rFonts w:asciiTheme="majorBidi" w:eastAsia="Times New Roman" w:hAnsiTheme="majorBidi" w:cstheme="majorBidi"/>
          <w:color w:val="000000" w:themeColor="text1"/>
          <w:sz w:val="24"/>
          <w:szCs w:val="24"/>
        </w:rPr>
        <w:t xml:space="preserve"> favor upon you, and have chosen for you Islam As your religion”. As a result, many scholars said that when a person innovates something and adds to the religion something that does not already belong to it, he implies that the religion is lacking and in need of improvement, or the implication is that Allah did not complete and perfect it His religion. Hence, the prophet </w:t>
      </w:r>
      <w:proofErr w:type="gramStart"/>
      <w:r w:rsidRPr="00C5166A">
        <w:rPr>
          <w:rFonts w:asciiTheme="majorBidi" w:eastAsia="Times New Roman" w:hAnsiTheme="majorBidi" w:cstheme="majorBidi"/>
          <w:color w:val="000000" w:themeColor="text1"/>
          <w:sz w:val="24"/>
          <w:szCs w:val="24"/>
        </w:rPr>
        <w:t>taught</w:t>
      </w:r>
      <w:proofErr w:type="gramEnd"/>
      <w:r w:rsidRPr="00C5166A">
        <w:rPr>
          <w:rFonts w:asciiTheme="majorBidi" w:eastAsia="Times New Roman" w:hAnsiTheme="majorBidi" w:cstheme="majorBidi"/>
          <w:color w:val="000000" w:themeColor="text1"/>
          <w:sz w:val="24"/>
          <w:szCs w:val="24"/>
        </w:rPr>
        <w:t xml:space="preserve"> Muslims all needful to know about Allah, nobody can take away from what was revealed to him, nor can they add anything to it</w:t>
      </w:r>
      <w:r>
        <w:rPr>
          <w:rFonts w:asciiTheme="majorBidi" w:eastAsia="Times New Roman" w:hAnsiTheme="majorBidi" w:cstheme="majorBidi"/>
          <w:color w:val="000000" w:themeColor="text1"/>
          <w:sz w:val="24"/>
          <w:szCs w:val="24"/>
          <w:vertAlign w:val="superscript"/>
        </w:rPr>
        <w:t>10</w:t>
      </w:r>
      <w:r w:rsidRPr="00C5166A">
        <w:rPr>
          <w:rFonts w:asciiTheme="majorBidi" w:eastAsia="Times New Roman" w:hAnsiTheme="majorBidi" w:cstheme="majorBidi"/>
          <w:color w:val="000000" w:themeColor="text1"/>
          <w:sz w:val="24"/>
          <w:szCs w:val="24"/>
        </w:rPr>
        <w:t xml:space="preserve">. Every creedal formulation unknown to the Prophet and his Companions that was later introduced is in the fire. This is confirmed from </w:t>
      </w:r>
      <w:proofErr w:type="spellStart"/>
      <w:r w:rsidRPr="00D42E97">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of </w:t>
      </w:r>
      <w:proofErr w:type="spellStart"/>
      <w:r w:rsidRPr="00C5166A">
        <w:rPr>
          <w:rFonts w:asciiTheme="majorBidi" w:eastAsia="Times New Roman" w:hAnsiTheme="majorBidi" w:cstheme="majorBidi"/>
          <w:color w:val="000000" w:themeColor="text1"/>
          <w:sz w:val="24"/>
          <w:szCs w:val="24"/>
        </w:rPr>
        <w:t>Mu’aawiyah</w:t>
      </w:r>
      <w:proofErr w:type="spellEnd"/>
      <w:r w:rsidRPr="00C5166A">
        <w:rPr>
          <w:rFonts w:asciiTheme="majorBidi" w:eastAsia="Times New Roman" w:hAnsiTheme="majorBidi" w:cstheme="majorBidi"/>
          <w:color w:val="000000" w:themeColor="text1"/>
          <w:sz w:val="24"/>
          <w:szCs w:val="24"/>
        </w:rPr>
        <w:t xml:space="preserve"> Bin Abu </w:t>
      </w:r>
      <w:proofErr w:type="spellStart"/>
      <w:r w:rsidRPr="00C5166A">
        <w:rPr>
          <w:rFonts w:asciiTheme="majorBidi" w:eastAsia="Times New Roman" w:hAnsiTheme="majorBidi" w:cstheme="majorBidi"/>
          <w:color w:val="000000" w:themeColor="text1"/>
          <w:sz w:val="24"/>
          <w:szCs w:val="24"/>
        </w:rPr>
        <w:t>Sufyaan</w:t>
      </w:r>
      <w:proofErr w:type="spellEnd"/>
      <w:r w:rsidRPr="00C5166A">
        <w:rPr>
          <w:rFonts w:asciiTheme="majorBidi" w:eastAsia="Times New Roman" w:hAnsiTheme="majorBidi" w:cstheme="majorBidi"/>
          <w:color w:val="000000" w:themeColor="text1"/>
          <w:sz w:val="24"/>
          <w:szCs w:val="24"/>
        </w:rPr>
        <w:t xml:space="preserve"> who narrated that the Prophet says: “Those people of the book who came before you split into seventy two sects, and soon Islam will split into seventy-three sects. Seventy-two of them will be in the fire and one will be in Paradise, and that is the </w:t>
      </w:r>
      <w:proofErr w:type="spellStart"/>
      <w:r w:rsidRPr="00C5166A">
        <w:rPr>
          <w:rFonts w:asciiTheme="majorBidi" w:eastAsia="Times New Roman" w:hAnsiTheme="majorBidi" w:cstheme="majorBidi"/>
          <w:i/>
          <w:iCs/>
          <w:color w:val="000000" w:themeColor="text1"/>
          <w:sz w:val="24"/>
          <w:szCs w:val="24"/>
        </w:rPr>
        <w:t>Jamaa’ah</w:t>
      </w:r>
      <w:proofErr w:type="spellEnd"/>
      <w:r w:rsidRPr="00C5166A">
        <w:rPr>
          <w:rFonts w:asciiTheme="majorBidi" w:eastAsia="Times New Roman" w:hAnsiTheme="majorBidi" w:cstheme="majorBidi"/>
          <w:color w:val="000000" w:themeColor="text1"/>
          <w:sz w:val="24"/>
          <w:szCs w:val="24"/>
        </w:rPr>
        <w:t xml:space="preserve">”. In another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he was asked who are the saved </w:t>
      </w:r>
      <w:proofErr w:type="gramStart"/>
      <w:r w:rsidRPr="00C5166A">
        <w:rPr>
          <w:rFonts w:asciiTheme="majorBidi" w:eastAsia="Times New Roman" w:hAnsiTheme="majorBidi" w:cstheme="majorBidi"/>
          <w:color w:val="000000" w:themeColor="text1"/>
          <w:sz w:val="24"/>
          <w:szCs w:val="24"/>
        </w:rPr>
        <w:t>group?</w:t>
      </w:r>
      <w:proofErr w:type="gramEnd"/>
      <w:r w:rsidRPr="00C5166A">
        <w:rPr>
          <w:rFonts w:asciiTheme="majorBidi" w:eastAsia="Times New Roman" w:hAnsiTheme="majorBidi" w:cstheme="majorBidi"/>
          <w:color w:val="000000" w:themeColor="text1"/>
          <w:sz w:val="24"/>
          <w:szCs w:val="24"/>
        </w:rPr>
        <w:t xml:space="preserve"> He responded: “Those who are upon that which </w:t>
      </w:r>
      <w:proofErr w:type="gramStart"/>
      <w:r w:rsidRPr="00C5166A">
        <w:rPr>
          <w:rFonts w:asciiTheme="majorBidi" w:eastAsia="Times New Roman" w:hAnsiTheme="majorBidi" w:cstheme="majorBidi"/>
          <w:color w:val="000000" w:themeColor="text1"/>
          <w:sz w:val="24"/>
          <w:szCs w:val="24"/>
        </w:rPr>
        <w:t>me</w:t>
      </w:r>
      <w:proofErr w:type="gramEnd"/>
      <w:r w:rsidRPr="00C5166A">
        <w:rPr>
          <w:rFonts w:asciiTheme="majorBidi" w:eastAsia="Times New Roman" w:hAnsiTheme="majorBidi" w:cstheme="majorBidi"/>
          <w:color w:val="000000" w:themeColor="text1"/>
          <w:sz w:val="24"/>
          <w:szCs w:val="24"/>
        </w:rPr>
        <w:t xml:space="preserve"> and my companions are upon today”. That is those that departed from the </w:t>
      </w:r>
      <w:proofErr w:type="spellStart"/>
      <w:r w:rsidRPr="00C5166A">
        <w:rPr>
          <w:rFonts w:asciiTheme="majorBidi" w:eastAsia="Times New Roman" w:hAnsiTheme="majorBidi" w:cstheme="majorBidi"/>
          <w:i/>
          <w:iCs/>
          <w:color w:val="000000" w:themeColor="text1"/>
          <w:sz w:val="24"/>
          <w:szCs w:val="24"/>
        </w:rPr>
        <w:t>Ahl</w:t>
      </w:r>
      <w:proofErr w:type="spellEnd"/>
      <w:r w:rsidRPr="00C5166A">
        <w:rPr>
          <w:rFonts w:asciiTheme="majorBidi" w:eastAsia="Times New Roman" w:hAnsiTheme="majorBidi" w:cstheme="majorBidi"/>
          <w:i/>
          <w:iCs/>
          <w:color w:val="000000" w:themeColor="text1"/>
          <w:sz w:val="24"/>
          <w:szCs w:val="24"/>
        </w:rPr>
        <w:t xml:space="preserve"> us-</w:t>
      </w:r>
      <w:proofErr w:type="spellStart"/>
      <w:r w:rsidRPr="00C5166A">
        <w:rPr>
          <w:rFonts w:asciiTheme="majorBidi" w:eastAsia="Times New Roman" w:hAnsiTheme="majorBidi" w:cstheme="majorBidi"/>
          <w:i/>
          <w:iCs/>
          <w:color w:val="000000" w:themeColor="text1"/>
          <w:sz w:val="24"/>
          <w:szCs w:val="24"/>
        </w:rPr>
        <w:t>Sunnah</w:t>
      </w:r>
      <w:proofErr w:type="spellEnd"/>
      <w:r w:rsidRPr="00C5166A">
        <w:rPr>
          <w:rFonts w:asciiTheme="majorBidi" w:eastAsia="Times New Roman" w:hAnsiTheme="majorBidi" w:cstheme="majorBidi"/>
          <w:i/>
          <w:iCs/>
          <w:color w:val="000000" w:themeColor="text1"/>
          <w:sz w:val="24"/>
          <w:szCs w:val="24"/>
        </w:rPr>
        <w:t xml:space="preserve"> </w:t>
      </w:r>
      <w:proofErr w:type="spellStart"/>
      <w:r w:rsidRPr="00C5166A">
        <w:rPr>
          <w:rFonts w:asciiTheme="majorBidi" w:eastAsia="Times New Roman" w:hAnsiTheme="majorBidi" w:cstheme="majorBidi"/>
          <w:i/>
          <w:iCs/>
          <w:color w:val="000000" w:themeColor="text1"/>
          <w:sz w:val="24"/>
          <w:szCs w:val="24"/>
        </w:rPr>
        <w:t>wal-Jamaa’ah</w:t>
      </w:r>
      <w:proofErr w:type="spellEnd"/>
      <w:r w:rsidRPr="00C5166A">
        <w:rPr>
          <w:rFonts w:asciiTheme="majorBidi" w:eastAsia="Times New Roman" w:hAnsiTheme="majorBidi" w:cstheme="majorBidi"/>
          <w:color w:val="000000" w:themeColor="text1"/>
          <w:sz w:val="24"/>
          <w:szCs w:val="24"/>
        </w:rPr>
        <w:t xml:space="preserve"> only did so because they invented new beliefs</w:t>
      </w:r>
      <w:r w:rsidRPr="00C5166A">
        <w:rPr>
          <w:rFonts w:asciiTheme="majorBidi" w:eastAsia="Times New Roman" w:hAnsiTheme="majorBidi" w:cstheme="majorBidi"/>
          <w:color w:val="000000" w:themeColor="text1"/>
          <w:sz w:val="24"/>
          <w:szCs w:val="24"/>
          <w:vertAlign w:val="superscript"/>
        </w:rPr>
        <w:t>1</w:t>
      </w:r>
      <w:r>
        <w:rPr>
          <w:rFonts w:asciiTheme="majorBidi" w:eastAsia="Times New Roman" w:hAnsiTheme="majorBidi" w:cstheme="majorBidi"/>
          <w:color w:val="000000" w:themeColor="text1"/>
          <w:sz w:val="24"/>
          <w:szCs w:val="24"/>
          <w:vertAlign w:val="superscript"/>
        </w:rPr>
        <w:t>1</w:t>
      </w:r>
      <w:r w:rsidRPr="00C5166A">
        <w:rPr>
          <w:rFonts w:asciiTheme="majorBidi" w:eastAsia="Times New Roman" w:hAnsiTheme="majorBidi" w:cstheme="majorBidi"/>
          <w:color w:val="000000" w:themeColor="text1"/>
          <w:sz w:val="24"/>
          <w:szCs w:val="24"/>
        </w:rPr>
        <w:t xml:space="preserve">. Therefore, in Islam, creedal innovations must be avoided at all costs. One must always seek and then adhere to the known position of the </w:t>
      </w:r>
      <w:proofErr w:type="spellStart"/>
      <w:r w:rsidRPr="00C5166A">
        <w:rPr>
          <w:rFonts w:asciiTheme="majorBidi" w:eastAsia="Times New Roman" w:hAnsiTheme="majorBidi" w:cstheme="majorBidi"/>
          <w:i/>
          <w:iCs/>
          <w:color w:val="000000" w:themeColor="text1"/>
          <w:sz w:val="24"/>
          <w:szCs w:val="24"/>
        </w:rPr>
        <w:t>Ahl</w:t>
      </w:r>
      <w:proofErr w:type="spellEnd"/>
      <w:r w:rsidRPr="00C5166A">
        <w:rPr>
          <w:rFonts w:asciiTheme="majorBidi" w:eastAsia="Times New Roman" w:hAnsiTheme="majorBidi" w:cstheme="majorBidi"/>
          <w:i/>
          <w:iCs/>
          <w:color w:val="000000" w:themeColor="text1"/>
          <w:sz w:val="24"/>
          <w:szCs w:val="24"/>
        </w:rPr>
        <w:t xml:space="preserve"> us-</w:t>
      </w:r>
      <w:proofErr w:type="spellStart"/>
      <w:r w:rsidRPr="00C5166A">
        <w:rPr>
          <w:rFonts w:asciiTheme="majorBidi" w:eastAsia="Times New Roman" w:hAnsiTheme="majorBidi" w:cstheme="majorBidi"/>
          <w:i/>
          <w:iCs/>
          <w:color w:val="000000" w:themeColor="text1"/>
          <w:sz w:val="24"/>
          <w:szCs w:val="24"/>
        </w:rPr>
        <w:t>Sunnah</w:t>
      </w:r>
      <w:proofErr w:type="spellEnd"/>
      <w:r w:rsidRPr="00C5166A">
        <w:rPr>
          <w:rFonts w:asciiTheme="majorBidi" w:eastAsia="Times New Roman" w:hAnsiTheme="majorBidi" w:cstheme="majorBidi"/>
          <w:i/>
          <w:iCs/>
          <w:color w:val="000000" w:themeColor="text1"/>
          <w:sz w:val="24"/>
          <w:szCs w:val="24"/>
        </w:rPr>
        <w:t xml:space="preserve"> </w:t>
      </w:r>
      <w:proofErr w:type="spellStart"/>
      <w:r w:rsidRPr="00C5166A">
        <w:rPr>
          <w:rFonts w:asciiTheme="majorBidi" w:eastAsia="Times New Roman" w:hAnsiTheme="majorBidi" w:cstheme="majorBidi"/>
          <w:i/>
          <w:iCs/>
          <w:color w:val="000000" w:themeColor="text1"/>
          <w:sz w:val="24"/>
          <w:szCs w:val="24"/>
        </w:rPr>
        <w:t>wal-Jamaa’ah</w:t>
      </w:r>
      <w:proofErr w:type="spellEnd"/>
      <w:r w:rsidRPr="00C5166A">
        <w:rPr>
          <w:rFonts w:asciiTheme="majorBidi" w:eastAsia="Times New Roman" w:hAnsiTheme="majorBidi" w:cstheme="majorBidi"/>
          <w:color w:val="000000" w:themeColor="text1"/>
          <w:sz w:val="24"/>
          <w:szCs w:val="24"/>
        </w:rPr>
        <w:t xml:space="preserve">. </w:t>
      </w:r>
    </w:p>
    <w:p w:rsidR="007E2512" w:rsidRDefault="007E2512" w:rsidP="007E2512">
      <w:pPr>
        <w:spacing w:after="0" w:line="240" w:lineRule="auto"/>
        <w:jc w:val="both"/>
        <w:rPr>
          <w:rFonts w:asciiTheme="majorBidi" w:eastAsia="Times New Roman" w:hAnsiTheme="majorBidi" w:cstheme="majorBidi"/>
          <w:b/>
          <w:bCs/>
          <w:color w:val="000000" w:themeColor="text1"/>
          <w:sz w:val="24"/>
          <w:szCs w:val="24"/>
        </w:rPr>
      </w:pPr>
    </w:p>
    <w:p w:rsidR="007E2512" w:rsidRPr="00C5166A" w:rsidRDefault="007E2512" w:rsidP="007E2512">
      <w:pPr>
        <w:spacing w:after="0" w:line="240" w:lineRule="auto"/>
        <w:jc w:val="both"/>
        <w:rPr>
          <w:rFonts w:asciiTheme="majorBidi" w:eastAsia="Times New Roman" w:hAnsiTheme="majorBidi" w:cstheme="majorBidi"/>
          <w:b/>
          <w:bCs/>
          <w:color w:val="000000" w:themeColor="text1"/>
          <w:sz w:val="24"/>
          <w:szCs w:val="24"/>
        </w:rPr>
      </w:pPr>
      <w:r w:rsidRPr="00C5166A">
        <w:rPr>
          <w:rFonts w:asciiTheme="majorBidi" w:eastAsia="Times New Roman" w:hAnsiTheme="majorBidi" w:cstheme="majorBidi"/>
          <w:b/>
          <w:bCs/>
          <w:color w:val="000000" w:themeColor="text1"/>
          <w:sz w:val="24"/>
          <w:szCs w:val="24"/>
        </w:rPr>
        <w:t xml:space="preserve">The Types of </w:t>
      </w:r>
      <w:r w:rsidRPr="00C5166A">
        <w:rPr>
          <w:rFonts w:asciiTheme="majorBidi" w:eastAsia="Times New Roman" w:hAnsiTheme="majorBidi" w:cstheme="majorBidi"/>
          <w:b/>
          <w:bCs/>
          <w:i/>
          <w:iCs/>
          <w:color w:val="000000" w:themeColor="text1"/>
          <w:sz w:val="24"/>
          <w:szCs w:val="24"/>
        </w:rPr>
        <w:t>Bid’ah</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ab/>
        <w:t>The vast majority of the classical Scholars of Islam classified bid’ah in to two types: the praiseworthy and the blameworthy</w:t>
      </w:r>
      <w:r w:rsidRPr="00C5166A">
        <w:rPr>
          <w:rFonts w:asciiTheme="majorBidi" w:eastAsia="Times New Roman" w:hAnsiTheme="majorBidi" w:cstheme="majorBidi"/>
          <w:color w:val="000000" w:themeColor="text1"/>
          <w:sz w:val="24"/>
          <w:szCs w:val="24"/>
          <w:vertAlign w:val="superscript"/>
        </w:rPr>
        <w:t>1</w:t>
      </w:r>
      <w:r>
        <w:rPr>
          <w:rFonts w:asciiTheme="majorBidi" w:eastAsia="Times New Roman" w:hAnsiTheme="majorBidi" w:cstheme="majorBidi"/>
          <w:color w:val="000000" w:themeColor="text1"/>
          <w:sz w:val="24"/>
          <w:szCs w:val="24"/>
          <w:vertAlign w:val="superscript"/>
        </w:rPr>
        <w:t>2</w:t>
      </w:r>
      <w:r w:rsidRPr="00C5166A">
        <w:rPr>
          <w:rFonts w:asciiTheme="majorBidi" w:eastAsia="Times New Roman" w:hAnsiTheme="majorBidi" w:cstheme="majorBidi"/>
          <w:color w:val="000000" w:themeColor="text1"/>
          <w:sz w:val="24"/>
          <w:szCs w:val="24"/>
        </w:rPr>
        <w:t xml:space="preserve">. Imam </w:t>
      </w:r>
      <w:proofErr w:type="spellStart"/>
      <w:r w:rsidRPr="00C5166A">
        <w:rPr>
          <w:rFonts w:asciiTheme="majorBidi" w:eastAsia="Times New Roman" w:hAnsiTheme="majorBidi" w:cstheme="majorBidi"/>
          <w:color w:val="000000" w:themeColor="text1"/>
          <w:sz w:val="24"/>
          <w:szCs w:val="24"/>
        </w:rPr>
        <w:t>Shaafi</w:t>
      </w:r>
      <w:proofErr w:type="spellEnd"/>
      <w:r w:rsidRPr="00C5166A">
        <w:rPr>
          <w:rFonts w:asciiTheme="majorBidi" w:eastAsia="Times New Roman" w:hAnsiTheme="majorBidi" w:cstheme="majorBidi"/>
          <w:color w:val="000000" w:themeColor="text1"/>
          <w:sz w:val="24"/>
          <w:szCs w:val="24"/>
        </w:rPr>
        <w:t xml:space="preserve"> further explained that, whatever is accordance with the </w:t>
      </w:r>
      <w:proofErr w:type="spellStart"/>
      <w:r w:rsidRPr="00C5166A">
        <w:rPr>
          <w:rFonts w:asciiTheme="majorBidi" w:eastAsia="Times New Roman" w:hAnsiTheme="majorBidi" w:cstheme="majorBidi"/>
          <w:i/>
          <w:iCs/>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xml:space="preserve"> is praiseworthy and whatever vies with it is blameworthy. Furthermore, he </w:t>
      </w:r>
      <w:r w:rsidRPr="00C5166A">
        <w:rPr>
          <w:rFonts w:asciiTheme="majorBidi" w:eastAsia="Times New Roman" w:hAnsiTheme="majorBidi" w:cstheme="majorBidi"/>
          <w:color w:val="000000" w:themeColor="text1"/>
          <w:sz w:val="24"/>
          <w:szCs w:val="24"/>
        </w:rPr>
        <w:lastRenderedPageBreak/>
        <w:t xml:space="preserve">classified the new matters in to two </w:t>
      </w:r>
      <w:proofErr w:type="spellStart"/>
      <w:r w:rsidRPr="00C5166A">
        <w:rPr>
          <w:rFonts w:asciiTheme="majorBidi" w:eastAsia="Times New Roman" w:hAnsiTheme="majorBidi" w:cstheme="majorBidi"/>
          <w:color w:val="000000" w:themeColor="text1"/>
          <w:sz w:val="24"/>
          <w:szCs w:val="24"/>
        </w:rPr>
        <w:t>viz</w:t>
      </w:r>
      <w:proofErr w:type="spellEnd"/>
      <w:r w:rsidRPr="00C5166A">
        <w:rPr>
          <w:rFonts w:asciiTheme="majorBidi" w:eastAsia="Times New Roman" w:hAnsiTheme="majorBidi" w:cstheme="majorBidi"/>
          <w:color w:val="000000" w:themeColor="text1"/>
          <w:sz w:val="24"/>
          <w:szCs w:val="24"/>
        </w:rPr>
        <w:t xml:space="preserve">: Whatever differs with the book of Allah, the </w:t>
      </w:r>
      <w:proofErr w:type="spellStart"/>
      <w:r w:rsidRPr="00C5166A">
        <w:rPr>
          <w:rFonts w:asciiTheme="majorBidi" w:eastAsia="Times New Roman" w:hAnsiTheme="majorBidi" w:cstheme="majorBidi"/>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or the </w:t>
      </w:r>
      <w:proofErr w:type="spellStart"/>
      <w:r w:rsidRPr="00C5166A">
        <w:rPr>
          <w:rFonts w:asciiTheme="majorBidi" w:eastAsia="Times New Roman" w:hAnsiTheme="majorBidi" w:cstheme="majorBidi"/>
          <w:color w:val="000000" w:themeColor="text1"/>
          <w:sz w:val="24"/>
          <w:szCs w:val="24"/>
        </w:rPr>
        <w:t>Ijmaa’a</w:t>
      </w:r>
      <w:proofErr w:type="spellEnd"/>
      <w:r w:rsidRPr="00C5166A">
        <w:rPr>
          <w:rFonts w:asciiTheme="majorBidi" w:eastAsia="Times New Roman" w:hAnsiTheme="majorBidi" w:cstheme="majorBidi"/>
          <w:color w:val="000000" w:themeColor="text1"/>
          <w:sz w:val="24"/>
          <w:szCs w:val="24"/>
        </w:rPr>
        <w:t xml:space="preserve">, is an innovation of misguidance and whatever new matter which is good and does not differ with anything from that Qur’an, </w:t>
      </w:r>
      <w:proofErr w:type="spellStart"/>
      <w:r w:rsidRPr="00C5166A">
        <w:rPr>
          <w:rFonts w:asciiTheme="majorBidi" w:eastAsia="Times New Roman" w:hAnsiTheme="majorBidi" w:cstheme="majorBidi"/>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xml:space="preserve"> and </w:t>
      </w:r>
      <w:proofErr w:type="spellStart"/>
      <w:r w:rsidRPr="00C5166A">
        <w:rPr>
          <w:rFonts w:asciiTheme="majorBidi" w:eastAsia="Times New Roman" w:hAnsiTheme="majorBidi" w:cstheme="majorBidi"/>
          <w:color w:val="000000" w:themeColor="text1"/>
          <w:sz w:val="24"/>
          <w:szCs w:val="24"/>
        </w:rPr>
        <w:t>Ijmaa’a</w:t>
      </w:r>
      <w:proofErr w:type="spellEnd"/>
      <w:r w:rsidRPr="00C5166A">
        <w:rPr>
          <w:rFonts w:asciiTheme="majorBidi" w:eastAsia="Times New Roman" w:hAnsiTheme="majorBidi" w:cstheme="majorBidi"/>
          <w:color w:val="000000" w:themeColor="text1"/>
          <w:sz w:val="24"/>
          <w:szCs w:val="24"/>
        </w:rPr>
        <w:t xml:space="preserve"> is not blameworthy”</w:t>
      </w:r>
      <w:r w:rsidRPr="000B2F61">
        <w:rPr>
          <w:rFonts w:asciiTheme="majorBidi" w:eastAsia="Times New Roman" w:hAnsiTheme="majorBidi" w:cstheme="majorBidi"/>
          <w:color w:val="000000" w:themeColor="text1"/>
          <w:sz w:val="24"/>
          <w:szCs w:val="24"/>
          <w:vertAlign w:val="superscript"/>
        </w:rPr>
        <w:t xml:space="preserve"> </w:t>
      </w:r>
      <w:r w:rsidRPr="00C5166A">
        <w:rPr>
          <w:rFonts w:asciiTheme="majorBidi" w:eastAsia="Times New Roman" w:hAnsiTheme="majorBidi" w:cstheme="majorBidi"/>
          <w:color w:val="000000" w:themeColor="text1"/>
          <w:sz w:val="24"/>
          <w:szCs w:val="24"/>
          <w:vertAlign w:val="superscript"/>
        </w:rPr>
        <w:t>1</w:t>
      </w:r>
      <w:r>
        <w:rPr>
          <w:rFonts w:asciiTheme="majorBidi" w:eastAsia="Times New Roman" w:hAnsiTheme="majorBidi" w:cstheme="majorBidi"/>
          <w:color w:val="000000" w:themeColor="text1"/>
          <w:sz w:val="24"/>
          <w:szCs w:val="24"/>
          <w:vertAlign w:val="superscript"/>
        </w:rPr>
        <w:t>3</w:t>
      </w:r>
      <w:r>
        <w:rPr>
          <w:rFonts w:asciiTheme="majorBidi" w:eastAsia="Times New Roman" w:hAnsiTheme="majorBidi" w:cstheme="majorBidi"/>
          <w:color w:val="000000" w:themeColor="text1"/>
          <w:sz w:val="24"/>
          <w:szCs w:val="24"/>
        </w:rPr>
        <w:t>.</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The similar definitions were expounded by other great classical scholars, such as Imam al-</w:t>
      </w:r>
      <w:proofErr w:type="spellStart"/>
      <w:r w:rsidRPr="00C5166A">
        <w:rPr>
          <w:rFonts w:asciiTheme="majorBidi" w:eastAsia="Times New Roman" w:hAnsiTheme="majorBidi" w:cstheme="majorBidi"/>
          <w:color w:val="000000" w:themeColor="text1"/>
          <w:sz w:val="24"/>
          <w:szCs w:val="24"/>
        </w:rPr>
        <w:t>Bayhaqiyy</w:t>
      </w:r>
      <w:proofErr w:type="spellEnd"/>
      <w:r w:rsidRPr="00C5166A">
        <w:rPr>
          <w:rFonts w:asciiTheme="majorBidi" w:eastAsia="Times New Roman" w:hAnsiTheme="majorBidi" w:cstheme="majorBidi"/>
          <w:color w:val="000000" w:themeColor="text1"/>
          <w:sz w:val="24"/>
          <w:szCs w:val="24"/>
        </w:rPr>
        <w:t>, Imam an-</w:t>
      </w:r>
      <w:proofErr w:type="spellStart"/>
      <w:r w:rsidRPr="00C5166A">
        <w:rPr>
          <w:rFonts w:asciiTheme="majorBidi" w:eastAsia="Times New Roman" w:hAnsiTheme="majorBidi" w:cstheme="majorBidi"/>
          <w:color w:val="000000" w:themeColor="text1"/>
          <w:sz w:val="24"/>
          <w:szCs w:val="24"/>
        </w:rPr>
        <w:t>Nawwawiyy</w:t>
      </w:r>
      <w:proofErr w:type="spellEnd"/>
      <w:r w:rsidRPr="00C5166A">
        <w:rPr>
          <w:rFonts w:asciiTheme="majorBidi" w:eastAsia="Times New Roman" w:hAnsiTheme="majorBidi" w:cstheme="majorBidi"/>
          <w:color w:val="000000" w:themeColor="text1"/>
          <w:sz w:val="24"/>
          <w:szCs w:val="24"/>
        </w:rPr>
        <w:t xml:space="preserve">, and </w:t>
      </w:r>
      <w:proofErr w:type="spellStart"/>
      <w:r w:rsidRPr="00C5166A">
        <w:rPr>
          <w:rFonts w:asciiTheme="majorBidi" w:eastAsia="Times New Roman" w:hAnsiTheme="majorBidi" w:cstheme="majorBidi"/>
          <w:color w:val="000000" w:themeColor="text1"/>
          <w:sz w:val="24"/>
          <w:szCs w:val="24"/>
        </w:rPr>
        <w:t>Izzudin</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Ibn</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Abdus</w:t>
      </w:r>
      <w:proofErr w:type="spellEnd"/>
      <w:r w:rsidRPr="00C5166A">
        <w:rPr>
          <w:rFonts w:asciiTheme="majorBidi" w:eastAsia="Times New Roman" w:hAnsiTheme="majorBidi" w:cstheme="majorBidi"/>
          <w:color w:val="000000" w:themeColor="text1"/>
          <w:sz w:val="24"/>
          <w:szCs w:val="24"/>
        </w:rPr>
        <w:t xml:space="preserve">-Salaam and Hafiz </w:t>
      </w:r>
      <w:proofErr w:type="spellStart"/>
      <w:r w:rsidRPr="00C5166A">
        <w:rPr>
          <w:rFonts w:asciiTheme="majorBidi" w:eastAsia="Times New Roman" w:hAnsiTheme="majorBidi" w:cstheme="majorBidi"/>
          <w:color w:val="000000" w:themeColor="text1"/>
          <w:sz w:val="24"/>
          <w:szCs w:val="24"/>
        </w:rPr>
        <w:t>Ibn</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Hajar</w:t>
      </w:r>
      <w:proofErr w:type="spellEnd"/>
      <w:r w:rsidRPr="00C5166A">
        <w:rPr>
          <w:rFonts w:asciiTheme="majorBidi" w:eastAsia="Times New Roman" w:hAnsiTheme="majorBidi" w:cstheme="majorBidi"/>
          <w:color w:val="000000" w:themeColor="text1"/>
          <w:sz w:val="24"/>
          <w:szCs w:val="24"/>
        </w:rPr>
        <w:t xml:space="preserve"> al-</w:t>
      </w:r>
      <w:proofErr w:type="spellStart"/>
      <w:r w:rsidRPr="00C5166A">
        <w:rPr>
          <w:rFonts w:asciiTheme="majorBidi" w:eastAsia="Times New Roman" w:hAnsiTheme="majorBidi" w:cstheme="majorBidi"/>
          <w:color w:val="000000" w:themeColor="text1"/>
          <w:sz w:val="24"/>
          <w:szCs w:val="24"/>
        </w:rPr>
        <w:t>Asqalaniyy</w:t>
      </w:r>
      <w:proofErr w:type="spellEnd"/>
      <w:r w:rsidRPr="00C5166A">
        <w:rPr>
          <w:rFonts w:asciiTheme="majorBidi" w:eastAsia="Times New Roman" w:hAnsiTheme="majorBidi" w:cstheme="majorBidi"/>
          <w:color w:val="000000" w:themeColor="text1"/>
          <w:sz w:val="24"/>
          <w:szCs w:val="24"/>
        </w:rPr>
        <w:t xml:space="preserve">, among others. For instance, </w:t>
      </w:r>
      <w:proofErr w:type="spellStart"/>
      <w:r w:rsidRPr="00C5166A">
        <w:rPr>
          <w:rFonts w:asciiTheme="majorBidi" w:eastAsia="Times New Roman" w:hAnsiTheme="majorBidi" w:cstheme="majorBidi"/>
          <w:color w:val="000000" w:themeColor="text1"/>
          <w:sz w:val="24"/>
          <w:szCs w:val="24"/>
        </w:rPr>
        <w:t>Izzudin</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Ibn</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Abdus</w:t>
      </w:r>
      <w:proofErr w:type="spellEnd"/>
      <w:r w:rsidRPr="00C5166A">
        <w:rPr>
          <w:rFonts w:asciiTheme="majorBidi" w:eastAsia="Times New Roman" w:hAnsiTheme="majorBidi" w:cstheme="majorBidi"/>
          <w:color w:val="000000" w:themeColor="text1"/>
          <w:sz w:val="24"/>
          <w:szCs w:val="24"/>
        </w:rPr>
        <w:t xml:space="preserve">-Salaam </w:t>
      </w:r>
      <w:proofErr w:type="spellStart"/>
      <w:r w:rsidRPr="00C5166A">
        <w:rPr>
          <w:rFonts w:asciiTheme="majorBidi" w:eastAsia="Times New Roman" w:hAnsiTheme="majorBidi" w:cstheme="majorBidi"/>
          <w:color w:val="000000" w:themeColor="text1"/>
          <w:sz w:val="24"/>
          <w:szCs w:val="24"/>
        </w:rPr>
        <w:t>categorised</w:t>
      </w:r>
      <w:proofErr w:type="spellEnd"/>
      <w:r w:rsidRPr="00C5166A">
        <w:rPr>
          <w:rFonts w:asciiTheme="majorBidi" w:eastAsia="Times New Roman" w:hAnsiTheme="majorBidi" w:cstheme="majorBidi"/>
          <w:color w:val="000000" w:themeColor="text1"/>
          <w:sz w:val="24"/>
          <w:szCs w:val="24"/>
        </w:rPr>
        <w:t xml:space="preserve"> it into five types:</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b/>
          <w:bCs/>
          <w:color w:val="000000" w:themeColor="text1"/>
          <w:sz w:val="24"/>
          <w:szCs w:val="24"/>
        </w:rPr>
        <w:t>1. Al-</w:t>
      </w:r>
      <w:proofErr w:type="spellStart"/>
      <w:r w:rsidRPr="00C5166A">
        <w:rPr>
          <w:rFonts w:asciiTheme="majorBidi" w:eastAsia="Times New Roman" w:hAnsiTheme="majorBidi" w:cstheme="majorBidi"/>
          <w:b/>
          <w:bCs/>
          <w:color w:val="000000" w:themeColor="text1"/>
          <w:sz w:val="24"/>
          <w:szCs w:val="24"/>
        </w:rPr>
        <w:t>Waajibah</w:t>
      </w:r>
      <w:proofErr w:type="spellEnd"/>
      <w:r w:rsidRPr="00C5166A">
        <w:rPr>
          <w:rFonts w:asciiTheme="majorBidi" w:eastAsia="Times New Roman" w:hAnsiTheme="majorBidi" w:cstheme="majorBidi"/>
          <w:b/>
          <w:bCs/>
          <w:color w:val="000000" w:themeColor="text1"/>
          <w:sz w:val="24"/>
          <w:szCs w:val="24"/>
        </w:rPr>
        <w:t xml:space="preserve"> (obligatory):</w:t>
      </w:r>
      <w:r w:rsidRPr="00C5166A">
        <w:rPr>
          <w:rFonts w:asciiTheme="majorBidi" w:eastAsia="Times New Roman" w:hAnsiTheme="majorBidi" w:cstheme="majorBidi"/>
          <w:color w:val="000000" w:themeColor="text1"/>
          <w:sz w:val="24"/>
          <w:szCs w:val="24"/>
        </w:rPr>
        <w:t xml:space="preserve"> Such as the recording the Qur'an and the laws of Islam in writing when it was feared that something might be lost from them; the study of the disciplines of Arabic that are necessary to understand the Qur'an and </w:t>
      </w:r>
      <w:proofErr w:type="spellStart"/>
      <w:r w:rsidRPr="00C5166A">
        <w:rPr>
          <w:rFonts w:asciiTheme="majorBidi" w:eastAsia="Times New Roman" w:hAnsiTheme="majorBidi" w:cstheme="majorBidi"/>
          <w:color w:val="000000" w:themeColor="text1"/>
          <w:sz w:val="24"/>
          <w:szCs w:val="24"/>
        </w:rPr>
        <w:t>sunna</w:t>
      </w:r>
      <w:proofErr w:type="spellEnd"/>
      <w:r w:rsidRPr="00C5166A">
        <w:rPr>
          <w:rFonts w:asciiTheme="majorBidi" w:eastAsia="Times New Roman" w:hAnsiTheme="majorBidi" w:cstheme="majorBidi"/>
          <w:color w:val="000000" w:themeColor="text1"/>
          <w:sz w:val="24"/>
          <w:szCs w:val="24"/>
        </w:rPr>
        <w:t xml:space="preserve"> such as grammar, word declension, ‘Arabic syntax and lexicography which helps to understand the speech of Allah and His Messenger because the preservation of the </w:t>
      </w:r>
      <w:proofErr w:type="spellStart"/>
      <w:r w:rsidRPr="00C5166A">
        <w:rPr>
          <w:rFonts w:asciiTheme="majorBidi" w:eastAsia="Times New Roman" w:hAnsiTheme="majorBidi" w:cstheme="majorBidi"/>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is obligatory. Such is the much needed explanation of what is difficult to understand, the codification of the science of </w:t>
      </w:r>
      <w:proofErr w:type="spellStart"/>
      <w:r w:rsidRPr="00C5166A">
        <w:rPr>
          <w:rFonts w:asciiTheme="majorBidi" w:eastAsia="Times New Roman" w:hAnsiTheme="majorBidi" w:cstheme="majorBidi"/>
          <w:color w:val="000000" w:themeColor="text1"/>
          <w:sz w:val="24"/>
          <w:szCs w:val="24"/>
        </w:rPr>
        <w:t>Fiqh</w:t>
      </w:r>
      <w:proofErr w:type="spellEnd"/>
      <w:r w:rsidRPr="00C5166A">
        <w:rPr>
          <w:rFonts w:asciiTheme="majorBidi" w:eastAsia="Times New Roman" w:hAnsiTheme="majorBidi" w:cstheme="majorBidi"/>
          <w:color w:val="000000" w:themeColor="text1"/>
          <w:sz w:val="24"/>
          <w:szCs w:val="24"/>
        </w:rPr>
        <w:t xml:space="preserve"> and working to distinguish between the authentic and rejected traditions. </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b/>
          <w:bCs/>
          <w:color w:val="000000" w:themeColor="text1"/>
          <w:sz w:val="24"/>
          <w:szCs w:val="24"/>
        </w:rPr>
        <w:t>2. Al-</w:t>
      </w:r>
      <w:proofErr w:type="spellStart"/>
      <w:r w:rsidRPr="00C5166A">
        <w:rPr>
          <w:rFonts w:asciiTheme="majorBidi" w:eastAsia="Times New Roman" w:hAnsiTheme="majorBidi" w:cstheme="majorBidi"/>
          <w:b/>
          <w:bCs/>
          <w:color w:val="000000" w:themeColor="text1"/>
          <w:sz w:val="24"/>
          <w:szCs w:val="24"/>
        </w:rPr>
        <w:t>Muharramah</w:t>
      </w:r>
      <w:proofErr w:type="spellEnd"/>
      <w:r w:rsidRPr="00C5166A">
        <w:rPr>
          <w:rFonts w:asciiTheme="majorBidi" w:eastAsia="Times New Roman" w:hAnsiTheme="majorBidi" w:cstheme="majorBidi"/>
          <w:b/>
          <w:bCs/>
          <w:color w:val="000000" w:themeColor="text1"/>
          <w:sz w:val="24"/>
          <w:szCs w:val="24"/>
        </w:rPr>
        <w:t xml:space="preserve"> (forbidden):</w:t>
      </w:r>
      <w:r w:rsidRPr="00C5166A">
        <w:rPr>
          <w:rFonts w:asciiTheme="majorBidi" w:eastAsia="Times New Roman" w:hAnsiTheme="majorBidi" w:cstheme="majorBidi"/>
          <w:color w:val="000000" w:themeColor="text1"/>
          <w:sz w:val="24"/>
          <w:szCs w:val="24"/>
        </w:rPr>
        <w:t xml:space="preserve"> that is whatever opposes the </w:t>
      </w:r>
      <w:proofErr w:type="spellStart"/>
      <w:r w:rsidRPr="00C5166A">
        <w:rPr>
          <w:rFonts w:asciiTheme="majorBidi" w:eastAsia="Times New Roman" w:hAnsiTheme="majorBidi" w:cstheme="majorBidi"/>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xml:space="preserve"> such as the false innovated beliefs introduced and any other </w:t>
      </w:r>
      <w:proofErr w:type="gramStart"/>
      <w:r w:rsidRPr="00C5166A">
        <w:rPr>
          <w:rFonts w:asciiTheme="majorBidi" w:eastAsia="Times New Roman" w:hAnsiTheme="majorBidi" w:cstheme="majorBidi"/>
          <w:color w:val="000000" w:themeColor="text1"/>
          <w:sz w:val="24"/>
          <w:szCs w:val="24"/>
        </w:rPr>
        <w:t>astray</w:t>
      </w:r>
      <w:proofErr w:type="gramEnd"/>
      <w:r w:rsidRPr="00C5166A">
        <w:rPr>
          <w:rFonts w:asciiTheme="majorBidi" w:eastAsia="Times New Roman" w:hAnsiTheme="majorBidi" w:cstheme="majorBidi"/>
          <w:color w:val="000000" w:themeColor="text1"/>
          <w:sz w:val="24"/>
          <w:szCs w:val="24"/>
        </w:rPr>
        <w:t xml:space="preserve"> sect that has innovated something into the creed, giving positions of authority in Islam to those unfit for them, and devoting ones time to learning the beliefs of heretical sects that contravene the tenets of faith of </w:t>
      </w:r>
      <w:proofErr w:type="spellStart"/>
      <w:r w:rsidRPr="00C5166A">
        <w:rPr>
          <w:rFonts w:asciiTheme="majorBidi" w:eastAsia="Times New Roman" w:hAnsiTheme="majorBidi" w:cstheme="majorBidi"/>
          <w:color w:val="000000" w:themeColor="text1"/>
          <w:sz w:val="24"/>
          <w:szCs w:val="24"/>
        </w:rPr>
        <w:t>Ahl</w:t>
      </w:r>
      <w:proofErr w:type="spellEnd"/>
      <w:r w:rsidRPr="00C5166A">
        <w:rPr>
          <w:rFonts w:asciiTheme="majorBidi" w:eastAsia="Times New Roman" w:hAnsiTheme="majorBidi" w:cstheme="majorBidi"/>
          <w:color w:val="000000" w:themeColor="text1"/>
          <w:sz w:val="24"/>
          <w:szCs w:val="24"/>
        </w:rPr>
        <w:t xml:space="preserve"> al-</w:t>
      </w:r>
      <w:proofErr w:type="spellStart"/>
      <w:r w:rsidRPr="00C5166A">
        <w:rPr>
          <w:rFonts w:asciiTheme="majorBidi" w:eastAsia="Times New Roman" w:hAnsiTheme="majorBidi" w:cstheme="majorBidi"/>
          <w:color w:val="000000" w:themeColor="text1"/>
          <w:sz w:val="24"/>
          <w:szCs w:val="24"/>
        </w:rPr>
        <w:t>Sunna</w:t>
      </w:r>
      <w:proofErr w:type="spellEnd"/>
      <w:r w:rsidRPr="00C5166A">
        <w:rPr>
          <w:rFonts w:asciiTheme="majorBidi" w:eastAsia="Times New Roman" w:hAnsiTheme="majorBidi" w:cstheme="majorBidi"/>
          <w:color w:val="000000" w:themeColor="text1"/>
          <w:sz w:val="24"/>
          <w:szCs w:val="24"/>
        </w:rPr>
        <w:t>.</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b/>
          <w:bCs/>
          <w:color w:val="000000" w:themeColor="text1"/>
          <w:sz w:val="24"/>
          <w:szCs w:val="24"/>
        </w:rPr>
        <w:t>3. Al-</w:t>
      </w:r>
      <w:proofErr w:type="spellStart"/>
      <w:r w:rsidRPr="00C5166A">
        <w:rPr>
          <w:rFonts w:asciiTheme="majorBidi" w:eastAsia="Times New Roman" w:hAnsiTheme="majorBidi" w:cstheme="majorBidi"/>
          <w:b/>
          <w:bCs/>
          <w:color w:val="000000" w:themeColor="text1"/>
          <w:sz w:val="24"/>
          <w:szCs w:val="24"/>
        </w:rPr>
        <w:t>Mandub</w:t>
      </w:r>
      <w:proofErr w:type="spellEnd"/>
      <w:r w:rsidRPr="00C5166A">
        <w:rPr>
          <w:rFonts w:asciiTheme="majorBidi" w:eastAsia="Times New Roman" w:hAnsiTheme="majorBidi" w:cstheme="majorBidi"/>
          <w:b/>
          <w:bCs/>
          <w:color w:val="000000" w:themeColor="text1"/>
          <w:sz w:val="24"/>
          <w:szCs w:val="24"/>
        </w:rPr>
        <w:t xml:space="preserve"> (recommended):</w:t>
      </w:r>
      <w:r w:rsidRPr="00C5166A">
        <w:rPr>
          <w:rFonts w:asciiTheme="majorBidi" w:eastAsia="Times New Roman" w:hAnsiTheme="majorBidi" w:cstheme="majorBidi"/>
          <w:color w:val="000000" w:themeColor="text1"/>
          <w:sz w:val="24"/>
          <w:szCs w:val="24"/>
        </w:rPr>
        <w:t xml:space="preserve"> Every excellent goodness that was not established during the lifetime of the Prophet [for example, the gathering for the </w:t>
      </w:r>
      <w:proofErr w:type="spellStart"/>
      <w:r w:rsidRPr="00C5166A">
        <w:rPr>
          <w:rFonts w:asciiTheme="majorBidi" w:eastAsia="Times New Roman" w:hAnsiTheme="majorBidi" w:cstheme="majorBidi"/>
          <w:i/>
          <w:iCs/>
          <w:color w:val="000000" w:themeColor="text1"/>
          <w:sz w:val="24"/>
          <w:szCs w:val="24"/>
        </w:rPr>
        <w:t>Taraweeh</w:t>
      </w:r>
      <w:proofErr w:type="spellEnd"/>
      <w:r w:rsidRPr="00C5166A">
        <w:rPr>
          <w:rFonts w:asciiTheme="majorBidi" w:eastAsia="Times New Roman" w:hAnsiTheme="majorBidi" w:cstheme="majorBidi"/>
          <w:color w:val="000000" w:themeColor="text1"/>
          <w:sz w:val="24"/>
          <w:szCs w:val="24"/>
        </w:rPr>
        <w:t xml:space="preserve"> prayers, the building of schools, spiritual retreats, speeches regarding the praiseworthy aspects of </w:t>
      </w:r>
      <w:proofErr w:type="spellStart"/>
      <w:r w:rsidRPr="00C5166A">
        <w:rPr>
          <w:rFonts w:asciiTheme="majorBidi" w:eastAsia="Times New Roman" w:hAnsiTheme="majorBidi" w:cstheme="majorBidi"/>
          <w:i/>
          <w:iCs/>
          <w:color w:val="000000" w:themeColor="text1"/>
          <w:sz w:val="24"/>
          <w:szCs w:val="24"/>
        </w:rPr>
        <w:t>tassawuf</w:t>
      </w:r>
      <w:proofErr w:type="spellEnd"/>
      <w:r w:rsidRPr="00C5166A">
        <w:rPr>
          <w:rFonts w:asciiTheme="majorBidi" w:eastAsia="Times New Roman" w:hAnsiTheme="majorBidi" w:cstheme="majorBidi"/>
          <w:color w:val="000000" w:themeColor="text1"/>
          <w:sz w:val="24"/>
          <w:szCs w:val="24"/>
        </w:rPr>
        <w:t xml:space="preserve"> ... and anything else done purely seeking the Face of Allah</w:t>
      </w:r>
      <w:r>
        <w:rPr>
          <w:rFonts w:asciiTheme="majorBidi" w:eastAsia="Times New Roman" w:hAnsiTheme="majorBidi" w:cstheme="majorBidi"/>
          <w:color w:val="000000" w:themeColor="text1"/>
          <w:sz w:val="24"/>
          <w:szCs w:val="24"/>
        </w:rPr>
        <w:t xml:space="preserve"> </w:t>
      </w:r>
      <w:r w:rsidRPr="00F17059">
        <w:rPr>
          <w:rFonts w:asciiTheme="majorBidi" w:eastAsia="Times New Roman" w:hAnsiTheme="majorBidi" w:cstheme="majorBidi"/>
          <w:color w:val="000000" w:themeColor="text1"/>
          <w:sz w:val="24"/>
          <w:szCs w:val="24"/>
          <w:vertAlign w:val="superscript"/>
        </w:rPr>
        <w:t>14</w:t>
      </w:r>
      <w:r w:rsidRPr="00C5166A">
        <w:rPr>
          <w:rFonts w:asciiTheme="majorBidi" w:eastAsia="Times New Roman" w:hAnsiTheme="majorBidi" w:cstheme="majorBidi"/>
          <w:color w:val="000000" w:themeColor="text1"/>
          <w:sz w:val="24"/>
          <w:szCs w:val="24"/>
        </w:rPr>
        <w:t xml:space="preserve">. </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b/>
          <w:bCs/>
          <w:color w:val="000000" w:themeColor="text1"/>
          <w:sz w:val="24"/>
          <w:szCs w:val="24"/>
        </w:rPr>
        <w:t>4. Al-</w:t>
      </w:r>
      <w:proofErr w:type="spellStart"/>
      <w:r w:rsidRPr="00C5166A">
        <w:rPr>
          <w:rFonts w:asciiTheme="majorBidi" w:eastAsia="Times New Roman" w:hAnsiTheme="majorBidi" w:cstheme="majorBidi"/>
          <w:b/>
          <w:bCs/>
          <w:color w:val="000000" w:themeColor="text1"/>
          <w:sz w:val="24"/>
          <w:szCs w:val="24"/>
        </w:rPr>
        <w:t>Mubah</w:t>
      </w:r>
      <w:proofErr w:type="spellEnd"/>
      <w:r w:rsidRPr="00C5166A">
        <w:rPr>
          <w:rFonts w:asciiTheme="majorBidi" w:eastAsia="Times New Roman" w:hAnsiTheme="majorBidi" w:cstheme="majorBidi"/>
          <w:b/>
          <w:bCs/>
          <w:color w:val="000000" w:themeColor="text1"/>
          <w:sz w:val="24"/>
          <w:szCs w:val="24"/>
        </w:rPr>
        <w:t xml:space="preserve"> (permissible):</w:t>
      </w:r>
      <w:r w:rsidRPr="00C5166A">
        <w:rPr>
          <w:rFonts w:asciiTheme="majorBidi" w:eastAsia="Times New Roman" w:hAnsiTheme="majorBidi" w:cstheme="majorBidi"/>
          <w:color w:val="000000" w:themeColor="text1"/>
          <w:sz w:val="24"/>
          <w:szCs w:val="24"/>
        </w:rPr>
        <w:t xml:space="preserve"> Such as the shaking of hands after the </w:t>
      </w:r>
      <w:proofErr w:type="spellStart"/>
      <w:r w:rsidRPr="00C5166A">
        <w:rPr>
          <w:rFonts w:asciiTheme="majorBidi" w:eastAsia="Times New Roman" w:hAnsiTheme="majorBidi" w:cstheme="majorBidi"/>
          <w:color w:val="000000" w:themeColor="text1"/>
          <w:sz w:val="24"/>
          <w:szCs w:val="24"/>
        </w:rPr>
        <w:t>Fajr</w:t>
      </w:r>
      <w:proofErr w:type="spellEnd"/>
      <w:r w:rsidRPr="00C5166A">
        <w:rPr>
          <w:rFonts w:asciiTheme="majorBidi" w:eastAsia="Times New Roman" w:hAnsiTheme="majorBidi" w:cstheme="majorBidi"/>
          <w:color w:val="000000" w:themeColor="text1"/>
          <w:sz w:val="24"/>
          <w:szCs w:val="24"/>
        </w:rPr>
        <w:t xml:space="preserve"> and ‘</w:t>
      </w:r>
      <w:proofErr w:type="spellStart"/>
      <w:r w:rsidRPr="00C5166A">
        <w:rPr>
          <w:rFonts w:asciiTheme="majorBidi" w:eastAsia="Times New Roman" w:hAnsiTheme="majorBidi" w:cstheme="majorBidi"/>
          <w:color w:val="000000" w:themeColor="text1"/>
          <w:sz w:val="24"/>
          <w:szCs w:val="24"/>
        </w:rPr>
        <w:t>Asr</w:t>
      </w:r>
      <w:proofErr w:type="spellEnd"/>
      <w:r w:rsidRPr="00C5166A">
        <w:rPr>
          <w:rFonts w:asciiTheme="majorBidi" w:eastAsia="Times New Roman" w:hAnsiTheme="majorBidi" w:cstheme="majorBidi"/>
          <w:color w:val="000000" w:themeColor="text1"/>
          <w:sz w:val="24"/>
          <w:szCs w:val="24"/>
        </w:rPr>
        <w:t xml:space="preserve"> prayers, sifting flour, using spoons and having more enjoyable food, drinks, clothes, and a wide house...</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b/>
          <w:bCs/>
          <w:color w:val="000000" w:themeColor="text1"/>
          <w:sz w:val="24"/>
          <w:szCs w:val="24"/>
        </w:rPr>
        <w:t xml:space="preserve">5. </w:t>
      </w:r>
      <w:proofErr w:type="spellStart"/>
      <w:r w:rsidRPr="00C5166A">
        <w:rPr>
          <w:rFonts w:asciiTheme="majorBidi" w:eastAsia="Times New Roman" w:hAnsiTheme="majorBidi" w:cstheme="majorBidi"/>
          <w:b/>
          <w:bCs/>
          <w:color w:val="000000" w:themeColor="text1"/>
          <w:sz w:val="24"/>
          <w:szCs w:val="24"/>
        </w:rPr>
        <w:t>Makruh</w:t>
      </w:r>
      <w:proofErr w:type="spellEnd"/>
      <w:r w:rsidRPr="00C5166A">
        <w:rPr>
          <w:rFonts w:asciiTheme="majorBidi" w:eastAsia="Times New Roman" w:hAnsiTheme="majorBidi" w:cstheme="majorBidi"/>
          <w:b/>
          <w:bCs/>
          <w:color w:val="000000" w:themeColor="text1"/>
          <w:sz w:val="24"/>
          <w:szCs w:val="24"/>
        </w:rPr>
        <w:t xml:space="preserve"> (offensive):</w:t>
      </w:r>
      <w:r w:rsidRPr="00C5166A">
        <w:rPr>
          <w:rFonts w:asciiTheme="majorBidi" w:eastAsia="Times New Roman" w:hAnsiTheme="majorBidi" w:cstheme="majorBidi"/>
          <w:color w:val="000000" w:themeColor="text1"/>
          <w:sz w:val="24"/>
          <w:szCs w:val="24"/>
        </w:rPr>
        <w:t xml:space="preserve"> the fifth category is that of innovations that are permissible, such as embellishing mosques, decorating the Qur'an and having a backup man (</w:t>
      </w:r>
      <w:proofErr w:type="spellStart"/>
      <w:r w:rsidRPr="00C5166A">
        <w:rPr>
          <w:rFonts w:asciiTheme="majorBidi" w:eastAsia="Times New Roman" w:hAnsiTheme="majorBidi" w:cstheme="majorBidi"/>
          <w:i/>
          <w:iCs/>
          <w:color w:val="000000" w:themeColor="text1"/>
          <w:sz w:val="24"/>
          <w:szCs w:val="24"/>
        </w:rPr>
        <w:t>muballigh</w:t>
      </w:r>
      <w:proofErr w:type="spellEnd"/>
      <w:r w:rsidRPr="00C5166A">
        <w:rPr>
          <w:rFonts w:asciiTheme="majorBidi" w:eastAsia="Times New Roman" w:hAnsiTheme="majorBidi" w:cstheme="majorBidi"/>
          <w:color w:val="000000" w:themeColor="text1"/>
          <w:sz w:val="24"/>
          <w:szCs w:val="24"/>
        </w:rPr>
        <w:t xml:space="preserve">) loudly repeat the spoken </w:t>
      </w:r>
      <w:proofErr w:type="spellStart"/>
      <w:r w:rsidRPr="00C5166A">
        <w:rPr>
          <w:rFonts w:asciiTheme="majorBidi" w:eastAsia="Times New Roman" w:hAnsiTheme="majorBidi" w:cstheme="majorBidi"/>
          <w:color w:val="000000" w:themeColor="text1"/>
          <w:sz w:val="24"/>
          <w:szCs w:val="24"/>
        </w:rPr>
        <w:t>Allahu</w:t>
      </w:r>
      <w:proofErr w:type="spellEnd"/>
      <w:r w:rsidRPr="00C5166A">
        <w:rPr>
          <w:rFonts w:asciiTheme="majorBidi" w:eastAsia="Times New Roman" w:hAnsiTheme="majorBidi" w:cstheme="majorBidi"/>
          <w:color w:val="000000" w:themeColor="text1"/>
          <w:sz w:val="24"/>
          <w:szCs w:val="24"/>
        </w:rPr>
        <w:t xml:space="preserve"> Akbar of the imam when the latter's voice is already clearly audible to those who are praying behind him</w:t>
      </w:r>
      <w:r w:rsidRPr="00C5166A">
        <w:rPr>
          <w:rFonts w:asciiTheme="majorBidi" w:eastAsia="Times New Roman" w:hAnsiTheme="majorBidi" w:cstheme="majorBidi"/>
          <w:color w:val="000000" w:themeColor="text1"/>
          <w:sz w:val="24"/>
          <w:szCs w:val="24"/>
          <w:vertAlign w:val="superscript"/>
        </w:rPr>
        <w:t>1</w:t>
      </w:r>
      <w:r>
        <w:rPr>
          <w:rFonts w:asciiTheme="majorBidi" w:eastAsia="Times New Roman" w:hAnsiTheme="majorBidi" w:cstheme="majorBidi"/>
          <w:color w:val="000000" w:themeColor="text1"/>
          <w:sz w:val="24"/>
          <w:szCs w:val="24"/>
          <w:vertAlign w:val="superscript"/>
        </w:rPr>
        <w:t>5</w:t>
      </w:r>
      <w:r w:rsidRPr="00C5166A">
        <w:rPr>
          <w:rFonts w:asciiTheme="majorBidi" w:eastAsia="Times New Roman" w:hAnsiTheme="majorBidi" w:cstheme="majorBidi"/>
          <w:color w:val="000000" w:themeColor="text1"/>
          <w:sz w:val="24"/>
          <w:szCs w:val="24"/>
        </w:rPr>
        <w:t>.</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This classification was overwhelmed accepted by majority of Islamic scholars. For instance, Sheikh Abdullah al-Ghimari</w:t>
      </w:r>
      <w:r w:rsidRPr="00C5166A">
        <w:rPr>
          <w:rFonts w:asciiTheme="majorBidi" w:eastAsia="Times New Roman" w:hAnsiTheme="majorBidi" w:cstheme="majorBidi"/>
          <w:color w:val="000000" w:themeColor="text1"/>
          <w:sz w:val="24"/>
          <w:szCs w:val="24"/>
          <w:vertAlign w:val="superscript"/>
        </w:rPr>
        <w:t>1</w:t>
      </w:r>
      <w:r>
        <w:rPr>
          <w:rFonts w:asciiTheme="majorBidi" w:eastAsia="Times New Roman" w:hAnsiTheme="majorBidi" w:cstheme="majorBidi"/>
          <w:color w:val="000000" w:themeColor="text1"/>
          <w:sz w:val="24"/>
          <w:szCs w:val="24"/>
          <w:vertAlign w:val="superscript"/>
        </w:rPr>
        <w:t>6</w:t>
      </w:r>
      <w:r w:rsidRPr="00C5166A">
        <w:rPr>
          <w:rFonts w:asciiTheme="majorBidi" w:eastAsia="Times New Roman" w:hAnsiTheme="majorBidi" w:cstheme="majorBidi"/>
          <w:color w:val="000000" w:themeColor="text1"/>
          <w:sz w:val="24"/>
          <w:szCs w:val="24"/>
        </w:rPr>
        <w:t xml:space="preserve"> confirmed that, this classification was established on a firm basis in Islamic jurisprudence and legal principles and it was confirmed also by Imam </w:t>
      </w:r>
      <w:proofErr w:type="spellStart"/>
      <w:r w:rsidRPr="00C5166A">
        <w:rPr>
          <w:rFonts w:asciiTheme="majorBidi" w:eastAsia="Times New Roman" w:hAnsiTheme="majorBidi" w:cstheme="majorBidi"/>
          <w:color w:val="000000" w:themeColor="text1"/>
          <w:sz w:val="24"/>
          <w:szCs w:val="24"/>
        </w:rPr>
        <w:t>Nawawi</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Ibn</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Hajar</w:t>
      </w:r>
      <w:proofErr w:type="spellEnd"/>
      <w:r w:rsidRPr="00C5166A">
        <w:rPr>
          <w:rFonts w:asciiTheme="majorBidi" w:eastAsia="Times New Roman" w:hAnsiTheme="majorBidi" w:cstheme="majorBidi"/>
          <w:color w:val="000000" w:themeColor="text1"/>
          <w:sz w:val="24"/>
          <w:szCs w:val="24"/>
        </w:rPr>
        <w:t xml:space="preserve"> Asqalani</w:t>
      </w:r>
      <w:r w:rsidRPr="00C5166A">
        <w:rPr>
          <w:rFonts w:asciiTheme="majorBidi" w:eastAsia="Times New Roman" w:hAnsiTheme="majorBidi" w:cstheme="majorBidi"/>
          <w:color w:val="000000" w:themeColor="text1"/>
          <w:sz w:val="24"/>
          <w:szCs w:val="24"/>
          <w:vertAlign w:val="superscript"/>
        </w:rPr>
        <w:t>1</w:t>
      </w:r>
      <w:r>
        <w:rPr>
          <w:rFonts w:asciiTheme="majorBidi" w:eastAsia="Times New Roman" w:hAnsiTheme="majorBidi" w:cstheme="majorBidi"/>
          <w:color w:val="000000" w:themeColor="text1"/>
          <w:sz w:val="24"/>
          <w:szCs w:val="24"/>
          <w:vertAlign w:val="superscript"/>
        </w:rPr>
        <w:t>7</w:t>
      </w:r>
      <w:r w:rsidRPr="00C5166A">
        <w:rPr>
          <w:rFonts w:asciiTheme="majorBidi" w:eastAsia="Times New Roman" w:hAnsiTheme="majorBidi" w:cstheme="majorBidi"/>
          <w:color w:val="000000" w:themeColor="text1"/>
          <w:sz w:val="24"/>
          <w:szCs w:val="24"/>
        </w:rPr>
        <w:t xml:space="preserve">, and the vast majority of Islamic scholars. One may not support the denial of this classification by clinging to the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which says: “Every innovation is misguidance”</w:t>
      </w:r>
      <w:r w:rsidRPr="00C5166A">
        <w:rPr>
          <w:rFonts w:asciiTheme="majorBidi" w:eastAsia="Times New Roman" w:hAnsiTheme="majorBidi" w:cstheme="majorBidi"/>
          <w:color w:val="000000" w:themeColor="text1"/>
          <w:sz w:val="24"/>
          <w:szCs w:val="24"/>
          <w:vertAlign w:val="superscript"/>
        </w:rPr>
        <w:t>1</w:t>
      </w:r>
      <w:r>
        <w:rPr>
          <w:rFonts w:asciiTheme="majorBidi" w:eastAsia="Times New Roman" w:hAnsiTheme="majorBidi" w:cstheme="majorBidi"/>
          <w:color w:val="000000" w:themeColor="text1"/>
          <w:sz w:val="24"/>
          <w:szCs w:val="24"/>
          <w:vertAlign w:val="superscript"/>
        </w:rPr>
        <w:t>8</w:t>
      </w:r>
      <w:r w:rsidRPr="00C5166A">
        <w:rPr>
          <w:rFonts w:asciiTheme="majorBidi" w:eastAsia="Times New Roman" w:hAnsiTheme="majorBidi" w:cstheme="majorBidi"/>
          <w:color w:val="000000" w:themeColor="text1"/>
          <w:sz w:val="24"/>
          <w:szCs w:val="24"/>
        </w:rPr>
        <w:t>, because the only form of innovation that is without exception misguidance is that concerning tenets of faith that contradicted the beliefs of the early Muslims. As for innovation in works, meaning the occurrence of an act connected with worship or something else that did not exist in the first century of Islam, it must necessarily to be judged according to these five categories</w:t>
      </w:r>
      <w:r w:rsidRPr="00C5166A">
        <w:rPr>
          <w:rFonts w:asciiTheme="majorBidi" w:eastAsia="Times New Roman" w:hAnsiTheme="majorBidi" w:cstheme="majorBidi"/>
          <w:color w:val="000000" w:themeColor="text1"/>
          <w:sz w:val="24"/>
          <w:szCs w:val="24"/>
          <w:vertAlign w:val="superscript"/>
        </w:rPr>
        <w:t>1</w:t>
      </w:r>
      <w:r>
        <w:rPr>
          <w:rFonts w:asciiTheme="majorBidi" w:eastAsia="Times New Roman" w:hAnsiTheme="majorBidi" w:cstheme="majorBidi"/>
          <w:color w:val="000000" w:themeColor="text1"/>
          <w:sz w:val="24"/>
          <w:szCs w:val="24"/>
          <w:vertAlign w:val="superscript"/>
        </w:rPr>
        <w:t>9</w:t>
      </w:r>
      <w:r w:rsidRPr="00C5166A">
        <w:rPr>
          <w:rFonts w:asciiTheme="majorBidi" w:eastAsia="Times New Roman" w:hAnsiTheme="majorBidi" w:cstheme="majorBidi"/>
          <w:color w:val="000000" w:themeColor="text1"/>
          <w:sz w:val="24"/>
          <w:szCs w:val="24"/>
        </w:rPr>
        <w:t xml:space="preserve">. </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Furthermore, Imam Abu </w:t>
      </w:r>
      <w:proofErr w:type="spellStart"/>
      <w:r w:rsidRPr="00C5166A">
        <w:rPr>
          <w:rFonts w:asciiTheme="majorBidi" w:eastAsia="Times New Roman" w:hAnsiTheme="majorBidi" w:cstheme="majorBidi"/>
          <w:color w:val="000000" w:themeColor="text1"/>
          <w:sz w:val="24"/>
          <w:szCs w:val="24"/>
        </w:rPr>
        <w:t>Bakr</w:t>
      </w:r>
      <w:proofErr w:type="spellEnd"/>
      <w:r w:rsidRPr="00C5166A">
        <w:rPr>
          <w:rFonts w:asciiTheme="majorBidi" w:eastAsia="Times New Roman" w:hAnsiTheme="majorBidi" w:cstheme="majorBidi"/>
          <w:color w:val="000000" w:themeColor="text1"/>
          <w:sz w:val="24"/>
          <w:szCs w:val="24"/>
        </w:rPr>
        <w:t xml:space="preserve"> al-</w:t>
      </w:r>
      <w:proofErr w:type="spellStart"/>
      <w:r w:rsidRPr="00C5166A">
        <w:rPr>
          <w:rFonts w:asciiTheme="majorBidi" w:eastAsia="Times New Roman" w:hAnsiTheme="majorBidi" w:cstheme="majorBidi"/>
          <w:color w:val="000000" w:themeColor="text1"/>
          <w:sz w:val="24"/>
          <w:szCs w:val="24"/>
        </w:rPr>
        <w:t>Aajuri</w:t>
      </w:r>
      <w:proofErr w:type="spellEnd"/>
      <w:r w:rsidRPr="00C5166A">
        <w:rPr>
          <w:rFonts w:asciiTheme="majorBidi" w:eastAsia="Times New Roman" w:hAnsiTheme="majorBidi" w:cstheme="majorBidi"/>
          <w:color w:val="000000" w:themeColor="text1"/>
          <w:sz w:val="24"/>
          <w:szCs w:val="24"/>
        </w:rPr>
        <w:t xml:space="preserve">, the great </w:t>
      </w:r>
      <w:proofErr w:type="spellStart"/>
      <w:r w:rsidRPr="00C5166A">
        <w:rPr>
          <w:rFonts w:asciiTheme="majorBidi" w:eastAsia="Times New Roman" w:hAnsiTheme="majorBidi" w:cstheme="majorBidi"/>
          <w:color w:val="000000" w:themeColor="text1"/>
          <w:sz w:val="24"/>
          <w:szCs w:val="24"/>
        </w:rPr>
        <w:t>Shaafa’i</w:t>
      </w:r>
      <w:proofErr w:type="spellEnd"/>
      <w:r w:rsidRPr="00C5166A">
        <w:rPr>
          <w:rFonts w:asciiTheme="majorBidi" w:eastAsia="Times New Roman" w:hAnsiTheme="majorBidi" w:cstheme="majorBidi"/>
          <w:color w:val="000000" w:themeColor="text1"/>
          <w:sz w:val="24"/>
          <w:szCs w:val="24"/>
        </w:rPr>
        <w:t xml:space="preserve"> scholar explained: (</w:t>
      </w:r>
      <w:proofErr w:type="spellStart"/>
      <w:r w:rsidRPr="00C5166A">
        <w:rPr>
          <w:rFonts w:asciiTheme="majorBidi" w:eastAsia="Times New Roman" w:hAnsiTheme="majorBidi" w:cstheme="majorBidi"/>
          <w:color w:val="000000" w:themeColor="text1"/>
          <w:sz w:val="24"/>
          <w:szCs w:val="24"/>
        </w:rPr>
        <w:t>Kitaab</w:t>
      </w:r>
      <w:proofErr w:type="spellEnd"/>
      <w:r w:rsidRPr="00C5166A">
        <w:rPr>
          <w:rFonts w:asciiTheme="majorBidi" w:eastAsia="Times New Roman" w:hAnsiTheme="majorBidi" w:cstheme="majorBidi"/>
          <w:color w:val="000000" w:themeColor="text1"/>
          <w:sz w:val="24"/>
          <w:szCs w:val="24"/>
        </w:rPr>
        <w:t xml:space="preserve"> us-</w:t>
      </w:r>
      <w:proofErr w:type="spellStart"/>
      <w:r w:rsidRPr="00C5166A">
        <w:rPr>
          <w:rFonts w:asciiTheme="majorBidi" w:eastAsia="Times New Roman" w:hAnsiTheme="majorBidi" w:cstheme="majorBidi"/>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“Innovations in the Creed are misguidance, being that it opposes the Qur’an and the </w:t>
      </w:r>
      <w:proofErr w:type="spellStart"/>
      <w:r w:rsidRPr="00C5166A">
        <w:rPr>
          <w:rFonts w:asciiTheme="majorBidi" w:eastAsia="Times New Roman" w:hAnsiTheme="majorBidi" w:cstheme="majorBidi"/>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and differs from the s</w:t>
      </w:r>
      <w:r>
        <w:rPr>
          <w:rFonts w:asciiTheme="majorBidi" w:eastAsia="Times New Roman" w:hAnsiTheme="majorBidi" w:cstheme="majorBidi"/>
          <w:color w:val="000000" w:themeColor="text1"/>
          <w:sz w:val="24"/>
          <w:szCs w:val="24"/>
        </w:rPr>
        <w:t>tatements of the true believers</w:t>
      </w:r>
      <w:r w:rsidRPr="00C5166A">
        <w:rPr>
          <w:rFonts w:asciiTheme="majorBidi" w:eastAsia="Times New Roman" w:hAnsiTheme="majorBidi" w:cstheme="majorBidi"/>
          <w:color w:val="000000" w:themeColor="text1"/>
          <w:sz w:val="24"/>
          <w:szCs w:val="24"/>
        </w:rPr>
        <w:t>”</w:t>
      </w:r>
      <w:r>
        <w:rPr>
          <w:rFonts w:asciiTheme="majorBidi" w:eastAsia="Times New Roman" w:hAnsiTheme="majorBidi" w:cstheme="majorBidi"/>
          <w:color w:val="000000" w:themeColor="text1"/>
          <w:sz w:val="24"/>
          <w:szCs w:val="24"/>
          <w:vertAlign w:val="superscript"/>
        </w:rPr>
        <w:t>20</w:t>
      </w:r>
      <w:r>
        <w:rPr>
          <w:rFonts w:asciiTheme="majorBidi" w:eastAsia="Times New Roman" w:hAnsiTheme="majorBidi" w:cstheme="majorBidi"/>
          <w:color w:val="000000" w:themeColor="text1"/>
          <w:sz w:val="24"/>
          <w:szCs w:val="24"/>
        </w:rPr>
        <w:t>.</w:t>
      </w:r>
      <w:r w:rsidRPr="00C5166A">
        <w:rPr>
          <w:rFonts w:asciiTheme="majorBidi" w:eastAsia="Times New Roman" w:hAnsiTheme="majorBidi" w:cstheme="majorBidi"/>
          <w:color w:val="000000" w:themeColor="text1"/>
          <w:sz w:val="24"/>
          <w:szCs w:val="24"/>
        </w:rPr>
        <w:t xml:space="preserve"> In most cases, innovations conflict with divine law by implying a need for human additions or deletions. Even an invented practice which did not contradict the </w:t>
      </w:r>
      <w:proofErr w:type="spellStart"/>
      <w:r w:rsidRPr="00C5166A">
        <w:rPr>
          <w:rFonts w:asciiTheme="majorBidi" w:eastAsia="Times New Roman" w:hAnsiTheme="majorBidi" w:cstheme="majorBidi"/>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or imply any change was disliked by the majority of early scholars. They used to avoid any innovation, even though some types were allowable. It is thus, clear that the early generation of Muslims cautiously avoided all innovations which even had the remotest connection to the Islam for fear of changing the religion to the slightest degree. However, there were some new practices which did not contradict the </w:t>
      </w:r>
      <w:proofErr w:type="spellStart"/>
      <w:r w:rsidRPr="00C5166A">
        <w:rPr>
          <w:rFonts w:asciiTheme="majorBidi" w:eastAsia="Times New Roman" w:hAnsiTheme="majorBidi" w:cstheme="majorBidi"/>
          <w:i/>
          <w:iCs/>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or change </w:t>
      </w:r>
      <w:r w:rsidRPr="00C5166A">
        <w:rPr>
          <w:rFonts w:asciiTheme="majorBidi" w:eastAsia="Times New Roman" w:hAnsiTheme="majorBidi" w:cstheme="majorBidi"/>
          <w:color w:val="000000" w:themeColor="text1"/>
          <w:sz w:val="24"/>
          <w:szCs w:val="24"/>
        </w:rPr>
        <w:lastRenderedPageBreak/>
        <w:t>it; these practices were allowed. One can therefore, deduce from the given evidences that, there are two types of bid’ah, praiseworthy and blameworthy.</w:t>
      </w:r>
    </w:p>
    <w:p w:rsidR="007E2512" w:rsidRPr="00C5166A" w:rsidRDefault="007E2512" w:rsidP="007E2512">
      <w:pPr>
        <w:spacing w:after="0" w:line="240" w:lineRule="auto"/>
        <w:ind w:firstLine="720"/>
        <w:jc w:val="both"/>
        <w:rPr>
          <w:rFonts w:asciiTheme="majorBidi" w:eastAsia="Times New Roman" w:hAnsiTheme="majorBidi" w:cstheme="majorBidi"/>
          <w:b/>
          <w:bCs/>
          <w:color w:val="000000" w:themeColor="text1"/>
          <w:sz w:val="24"/>
          <w:szCs w:val="24"/>
        </w:rPr>
      </w:pPr>
      <w:r w:rsidRPr="00C5166A">
        <w:rPr>
          <w:rFonts w:asciiTheme="majorBidi" w:eastAsia="Times New Roman" w:hAnsiTheme="majorBidi" w:cstheme="majorBidi"/>
          <w:color w:val="000000" w:themeColor="text1"/>
          <w:sz w:val="24"/>
          <w:szCs w:val="24"/>
        </w:rPr>
        <w:t xml:space="preserve">Therefore, the first type is innovation in the matter of things pertaining to worldly life. Things like technology, electricity and transport would come under this category. These things are permissible and in many cases could even be called desirable. The second type of innovation pertains to matters of the </w:t>
      </w:r>
      <w:proofErr w:type="spellStart"/>
      <w:r w:rsidRPr="00C5166A">
        <w:rPr>
          <w:rFonts w:asciiTheme="majorBidi" w:eastAsia="Times New Roman" w:hAnsiTheme="majorBidi" w:cstheme="majorBidi"/>
          <w:color w:val="000000" w:themeColor="text1"/>
          <w:sz w:val="24"/>
          <w:szCs w:val="24"/>
        </w:rPr>
        <w:t>deen</w:t>
      </w:r>
      <w:proofErr w:type="spellEnd"/>
      <w:r w:rsidRPr="00C5166A">
        <w:rPr>
          <w:rFonts w:asciiTheme="majorBidi" w:eastAsia="Times New Roman" w:hAnsiTheme="majorBidi" w:cstheme="majorBidi"/>
          <w:color w:val="000000" w:themeColor="text1"/>
          <w:sz w:val="24"/>
          <w:szCs w:val="24"/>
        </w:rPr>
        <w:t xml:space="preserve">. In matters of religion bid’ah is not permissible and it can be dangerous to introduce new things in our religion. Because of the danger there are many quotations and traditions from the </w:t>
      </w:r>
      <w:proofErr w:type="spellStart"/>
      <w:r w:rsidRPr="00C5166A">
        <w:rPr>
          <w:rFonts w:asciiTheme="majorBidi" w:eastAsia="Times New Roman" w:hAnsiTheme="majorBidi" w:cstheme="majorBidi"/>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xml:space="preserve"> of the Prophet that point this out.</w:t>
      </w:r>
    </w:p>
    <w:p w:rsidR="007E2512" w:rsidRPr="00C5166A" w:rsidRDefault="007E2512" w:rsidP="007E2512">
      <w:pPr>
        <w:spacing w:after="0" w:line="240" w:lineRule="auto"/>
        <w:jc w:val="both"/>
        <w:rPr>
          <w:rFonts w:asciiTheme="majorBidi" w:eastAsia="Times New Roman" w:hAnsiTheme="majorBidi" w:cstheme="majorBidi"/>
          <w:b/>
          <w:bCs/>
          <w:color w:val="000000" w:themeColor="text1"/>
          <w:sz w:val="24"/>
          <w:szCs w:val="24"/>
        </w:rPr>
      </w:pPr>
    </w:p>
    <w:p w:rsidR="007E2512" w:rsidRPr="00C5166A" w:rsidRDefault="007E2512" w:rsidP="007E2512">
      <w:pPr>
        <w:spacing w:after="0" w:line="240" w:lineRule="auto"/>
        <w:jc w:val="both"/>
        <w:rPr>
          <w:rFonts w:asciiTheme="majorBidi" w:eastAsia="Times New Roman" w:hAnsiTheme="majorBidi" w:cstheme="majorBidi"/>
          <w:b/>
          <w:bCs/>
          <w:color w:val="000000" w:themeColor="text1"/>
          <w:sz w:val="24"/>
          <w:szCs w:val="24"/>
        </w:rPr>
      </w:pPr>
      <w:r w:rsidRPr="00C5166A">
        <w:rPr>
          <w:rFonts w:asciiTheme="majorBidi" w:eastAsia="Times New Roman" w:hAnsiTheme="majorBidi" w:cstheme="majorBidi"/>
          <w:b/>
          <w:bCs/>
          <w:color w:val="000000" w:themeColor="text1"/>
          <w:sz w:val="24"/>
          <w:szCs w:val="24"/>
        </w:rPr>
        <w:t xml:space="preserve">Proof of Good </w:t>
      </w:r>
      <w:r w:rsidRPr="00C5166A">
        <w:rPr>
          <w:rFonts w:asciiTheme="majorBidi" w:eastAsia="Times New Roman" w:hAnsiTheme="majorBidi" w:cstheme="majorBidi"/>
          <w:b/>
          <w:bCs/>
          <w:i/>
          <w:iCs/>
          <w:color w:val="000000" w:themeColor="text1"/>
          <w:sz w:val="24"/>
          <w:szCs w:val="24"/>
        </w:rPr>
        <w:t>Bid’ah</w:t>
      </w:r>
      <w:r w:rsidRPr="00C5166A">
        <w:rPr>
          <w:rFonts w:asciiTheme="majorBidi" w:eastAsia="Times New Roman" w:hAnsiTheme="majorBidi" w:cstheme="majorBidi"/>
          <w:b/>
          <w:bCs/>
          <w:color w:val="000000" w:themeColor="text1"/>
          <w:sz w:val="24"/>
          <w:szCs w:val="24"/>
        </w:rPr>
        <w:t xml:space="preserve"> from the Qur’an</w:t>
      </w:r>
    </w:p>
    <w:p w:rsidR="007E2512" w:rsidRPr="00C5166A" w:rsidRDefault="007E2512" w:rsidP="007E2512">
      <w:pPr>
        <w:autoSpaceDE w:val="0"/>
        <w:autoSpaceDN w:val="0"/>
        <w:adjustRightInd w:val="0"/>
        <w:spacing w:after="0" w:line="240" w:lineRule="auto"/>
        <w:ind w:firstLine="720"/>
        <w:jc w:val="both"/>
        <w:rPr>
          <w:rFonts w:asciiTheme="majorBidi" w:hAnsiTheme="majorBidi" w:cstheme="majorBidi"/>
          <w:color w:val="000000" w:themeColor="text1"/>
          <w:sz w:val="24"/>
          <w:szCs w:val="24"/>
        </w:rPr>
      </w:pPr>
      <w:r w:rsidRPr="00C5166A">
        <w:rPr>
          <w:rFonts w:asciiTheme="majorBidi" w:hAnsiTheme="majorBidi" w:cstheme="majorBidi"/>
          <w:color w:val="000000" w:themeColor="text1"/>
          <w:sz w:val="24"/>
          <w:szCs w:val="24"/>
        </w:rPr>
        <w:t xml:space="preserve">The Qur’an, the primary source of Knowledge in Islam, has a most important proof of the permissibility of beneficial introductions into the </w:t>
      </w:r>
      <w:r>
        <w:rPr>
          <w:rFonts w:asciiTheme="majorBidi" w:hAnsiTheme="majorBidi" w:cstheme="majorBidi"/>
          <w:color w:val="000000" w:themeColor="text1"/>
          <w:sz w:val="24"/>
          <w:szCs w:val="24"/>
        </w:rPr>
        <w:t>Religion</w:t>
      </w:r>
      <w:r w:rsidRPr="00C5166A">
        <w:rPr>
          <w:rFonts w:asciiTheme="majorBidi" w:hAnsiTheme="majorBidi" w:cstheme="majorBidi"/>
          <w:color w:val="000000" w:themeColor="text1"/>
          <w:sz w:val="24"/>
          <w:szCs w:val="24"/>
        </w:rPr>
        <w:t xml:space="preserve">. </w:t>
      </w:r>
      <w:r w:rsidRPr="00C5166A">
        <w:rPr>
          <w:rFonts w:asciiTheme="majorBidi" w:eastAsia="Times New Roman" w:hAnsiTheme="majorBidi" w:cstheme="majorBidi"/>
          <w:color w:val="000000" w:themeColor="text1"/>
          <w:sz w:val="24"/>
          <w:szCs w:val="24"/>
        </w:rPr>
        <w:t xml:space="preserve">In the first instance, the verse of Qur’an, which gives a comprehensive appreciation of the concept of </w:t>
      </w:r>
      <w:proofErr w:type="gramStart"/>
      <w:r w:rsidRPr="00C5166A">
        <w:rPr>
          <w:rFonts w:asciiTheme="majorBidi" w:eastAsia="Times New Roman" w:hAnsiTheme="majorBidi" w:cstheme="majorBidi"/>
          <w:i/>
          <w:iCs/>
          <w:color w:val="000000" w:themeColor="text1"/>
          <w:sz w:val="24"/>
          <w:szCs w:val="24"/>
        </w:rPr>
        <w:t>bid’ah</w:t>
      </w:r>
      <w:proofErr w:type="gramEnd"/>
      <w:r w:rsidRPr="00C5166A">
        <w:rPr>
          <w:rFonts w:asciiTheme="majorBidi" w:eastAsia="Times New Roman" w:hAnsiTheme="majorBidi" w:cstheme="majorBidi"/>
          <w:color w:val="000000" w:themeColor="text1"/>
          <w:sz w:val="24"/>
          <w:szCs w:val="24"/>
        </w:rPr>
        <w:t xml:space="preserve"> is in chapter Al-</w:t>
      </w:r>
      <w:proofErr w:type="spellStart"/>
      <w:r w:rsidRPr="00C5166A">
        <w:rPr>
          <w:rFonts w:asciiTheme="majorBidi" w:eastAsia="Times New Roman" w:hAnsiTheme="majorBidi" w:cstheme="majorBidi"/>
          <w:color w:val="000000" w:themeColor="text1"/>
          <w:sz w:val="24"/>
          <w:szCs w:val="24"/>
        </w:rPr>
        <w:t>Hadih</w:t>
      </w:r>
      <w:proofErr w:type="spellEnd"/>
      <w:r w:rsidRPr="00C5166A">
        <w:rPr>
          <w:rFonts w:asciiTheme="majorBidi" w:eastAsia="Times New Roman" w:hAnsiTheme="majorBidi" w:cstheme="majorBidi"/>
          <w:color w:val="000000" w:themeColor="text1"/>
          <w:sz w:val="24"/>
          <w:szCs w:val="24"/>
        </w:rPr>
        <w:t xml:space="preserve"> verse 27: “Then in the footsteps of these Messengers we sent (other) Messengers and We sent ‘Isa son of </w:t>
      </w:r>
      <w:proofErr w:type="spellStart"/>
      <w:r w:rsidRPr="00C5166A">
        <w:rPr>
          <w:rFonts w:asciiTheme="majorBidi" w:eastAsia="Times New Roman" w:hAnsiTheme="majorBidi" w:cstheme="majorBidi"/>
          <w:color w:val="000000" w:themeColor="text1"/>
          <w:sz w:val="24"/>
          <w:szCs w:val="24"/>
        </w:rPr>
        <w:t>Maryam</w:t>
      </w:r>
      <w:proofErr w:type="spellEnd"/>
      <w:r w:rsidRPr="00C5166A">
        <w:rPr>
          <w:rFonts w:asciiTheme="majorBidi" w:eastAsia="Times New Roman" w:hAnsiTheme="majorBidi" w:cstheme="majorBidi"/>
          <w:color w:val="000000" w:themeColor="text1"/>
          <w:sz w:val="24"/>
          <w:szCs w:val="24"/>
        </w:rPr>
        <w:t xml:space="preserve"> (Jesus son of Mary) after them and gave him the </w:t>
      </w:r>
      <w:proofErr w:type="spellStart"/>
      <w:r w:rsidRPr="00C5166A">
        <w:rPr>
          <w:rFonts w:asciiTheme="majorBidi" w:eastAsia="Times New Roman" w:hAnsiTheme="majorBidi" w:cstheme="majorBidi"/>
          <w:color w:val="000000" w:themeColor="text1"/>
          <w:sz w:val="24"/>
          <w:szCs w:val="24"/>
        </w:rPr>
        <w:t>Injeel</w:t>
      </w:r>
      <w:proofErr w:type="spellEnd"/>
      <w:r w:rsidRPr="00C5166A">
        <w:rPr>
          <w:rFonts w:asciiTheme="majorBidi" w:eastAsia="Times New Roman" w:hAnsiTheme="majorBidi" w:cstheme="majorBidi"/>
          <w:color w:val="000000" w:themeColor="text1"/>
          <w:sz w:val="24"/>
          <w:szCs w:val="24"/>
        </w:rPr>
        <w:t xml:space="preserve"> (the Gospel). And </w:t>
      </w:r>
      <w:proofErr w:type="gramStart"/>
      <w:r w:rsidRPr="00C5166A">
        <w:rPr>
          <w:rFonts w:asciiTheme="majorBidi" w:eastAsia="Times New Roman" w:hAnsiTheme="majorBidi" w:cstheme="majorBidi"/>
          <w:color w:val="000000" w:themeColor="text1"/>
          <w:sz w:val="24"/>
          <w:szCs w:val="24"/>
        </w:rPr>
        <w:t>We</w:t>
      </w:r>
      <w:proofErr w:type="gramEnd"/>
      <w:r w:rsidRPr="00C5166A">
        <w:rPr>
          <w:rFonts w:asciiTheme="majorBidi" w:eastAsia="Times New Roman" w:hAnsiTheme="majorBidi" w:cstheme="majorBidi"/>
          <w:color w:val="000000" w:themeColor="text1"/>
          <w:sz w:val="24"/>
          <w:szCs w:val="24"/>
        </w:rPr>
        <w:t xml:space="preserve"> created kindness and mercy in the hearts of those who were (the true) followers (of ‘Isa [Jesus]). And they themselves invented the innovation of monasticism (living the life of a recluse and committing to asceticism and austerity). We did not prescribe it for them. But they (introduced this innovation of monasticism) merely to seek Allah’s pleasure. Then they could not practically keep and maintain that check which was its due (i.e. could not continue its spirit and discipline). So </w:t>
      </w:r>
      <w:proofErr w:type="gramStart"/>
      <w:r w:rsidRPr="00C5166A">
        <w:rPr>
          <w:rFonts w:asciiTheme="majorBidi" w:eastAsia="Times New Roman" w:hAnsiTheme="majorBidi" w:cstheme="majorBidi"/>
          <w:color w:val="000000" w:themeColor="text1"/>
          <w:sz w:val="24"/>
          <w:szCs w:val="24"/>
        </w:rPr>
        <w:t>We</w:t>
      </w:r>
      <w:proofErr w:type="gramEnd"/>
      <w:r w:rsidRPr="00C5166A">
        <w:rPr>
          <w:rFonts w:asciiTheme="majorBidi" w:eastAsia="Times New Roman" w:hAnsiTheme="majorBidi" w:cstheme="majorBidi"/>
          <w:color w:val="000000" w:themeColor="text1"/>
          <w:sz w:val="24"/>
          <w:szCs w:val="24"/>
        </w:rPr>
        <w:t xml:space="preserve"> paid those of them their reward who believed (and continued the innovation of monasticism to seek pleasure of Allah). And most of them (who left it and changed their ways) are disobedient.” The above verse of </w:t>
      </w:r>
      <w:r>
        <w:rPr>
          <w:rFonts w:asciiTheme="majorBidi" w:eastAsia="Times New Roman" w:hAnsiTheme="majorBidi" w:cstheme="majorBidi"/>
          <w:color w:val="000000" w:themeColor="text1"/>
          <w:sz w:val="24"/>
          <w:szCs w:val="24"/>
        </w:rPr>
        <w:t xml:space="preserve">the </w:t>
      </w:r>
      <w:r w:rsidRPr="00C5166A">
        <w:rPr>
          <w:rFonts w:asciiTheme="majorBidi" w:eastAsia="Times New Roman" w:hAnsiTheme="majorBidi" w:cstheme="majorBidi"/>
          <w:color w:val="000000" w:themeColor="text1"/>
          <w:sz w:val="24"/>
          <w:szCs w:val="24"/>
        </w:rPr>
        <w:t xml:space="preserve">Qur’an not only mentions about the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of Monasticism, introduced by the true followers of Jesus but, it also specified three important things regarding this Bid’ah:</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1. Those who adopted this </w:t>
      </w:r>
      <w:proofErr w:type="gramStart"/>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w:t>
      </w:r>
      <w:proofErr w:type="gramEnd"/>
      <w:r w:rsidRPr="00C5166A">
        <w:rPr>
          <w:rFonts w:asciiTheme="majorBidi" w:eastAsia="Times New Roman" w:hAnsiTheme="majorBidi" w:cstheme="majorBidi"/>
          <w:color w:val="000000" w:themeColor="text1"/>
          <w:sz w:val="24"/>
          <w:szCs w:val="24"/>
        </w:rPr>
        <w:t xml:space="preserve"> were originally the true follower of Isa (Jesus). It was new practice, which they adopted on their own but not based on the holy commandment.</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2. The Qur’an says that they adopted this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of Monasticism just for the sake of pleasure of Allah. If a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as a whole was totally to be rejected, then almighty Allah would have never said that, “they did it just to seek the pleasure of Allah”, in the </w:t>
      </w:r>
      <w:proofErr w:type="spellStart"/>
      <w:r>
        <w:rPr>
          <w:rFonts w:asciiTheme="majorBidi" w:eastAsia="Times New Roman" w:hAnsiTheme="majorBidi" w:cstheme="majorBidi"/>
          <w:color w:val="000000" w:themeColor="text1"/>
          <w:sz w:val="24"/>
          <w:szCs w:val="24"/>
        </w:rPr>
        <w:t>the</w:t>
      </w:r>
      <w:proofErr w:type="spellEnd"/>
      <w:r w:rsidRPr="00C5166A">
        <w:rPr>
          <w:rFonts w:asciiTheme="majorBidi" w:eastAsia="Times New Roman" w:hAnsiTheme="majorBidi" w:cstheme="majorBidi"/>
          <w:color w:val="000000" w:themeColor="text1"/>
          <w:sz w:val="24"/>
          <w:szCs w:val="24"/>
        </w:rPr>
        <w:t xml:space="preserve"> Qur’an.</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3. Qur’an says “once they adopted this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of Monasticism, then, it was necessary for them to fulfill all its conditions.” But, Qur’an says that, most of them could not fulfill all the necessary conditions of Monasticism, it was their own failure.</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4. Then, the Qur’an states that “some of them who fulfill the necessary requirement of the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of Monasticism, and continue to seek the pleasure of almighty Allah, were rewarded. This way, almighty Allah declared this Bid’ah to be “</w:t>
      </w:r>
      <w:r w:rsidRPr="00C5166A">
        <w:rPr>
          <w:rFonts w:asciiTheme="majorBidi" w:eastAsia="Times New Roman" w:hAnsiTheme="majorBidi" w:cstheme="majorBidi"/>
          <w:i/>
          <w:iCs/>
          <w:color w:val="000000" w:themeColor="text1"/>
          <w:sz w:val="24"/>
          <w:szCs w:val="24"/>
        </w:rPr>
        <w:t xml:space="preserve">bid’ah </w:t>
      </w:r>
      <w:proofErr w:type="spellStart"/>
      <w:r w:rsidRPr="00C5166A">
        <w:rPr>
          <w:rFonts w:asciiTheme="majorBidi" w:eastAsia="Times New Roman" w:hAnsiTheme="majorBidi" w:cstheme="majorBidi"/>
          <w:i/>
          <w:iCs/>
          <w:color w:val="000000" w:themeColor="text1"/>
          <w:sz w:val="24"/>
          <w:szCs w:val="24"/>
        </w:rPr>
        <w:t>Hasana</w:t>
      </w:r>
      <w:proofErr w:type="spellEnd"/>
      <w:r w:rsidRPr="00C5166A">
        <w:rPr>
          <w:rFonts w:asciiTheme="majorBidi" w:eastAsia="Times New Roman" w:hAnsiTheme="majorBidi" w:cstheme="majorBidi"/>
          <w:color w:val="000000" w:themeColor="text1"/>
          <w:sz w:val="24"/>
          <w:szCs w:val="24"/>
        </w:rPr>
        <w:t xml:space="preserve">”, which means good Invention. “So, those who fulfilled the requirements of Bid’ah of Monasticism, got their reward from almighty Allah, it means, a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does not necessarily mean a bad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it can also be a good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There is an important point to consider here. The practice of monasticism has been abrogated and cancelled in Islam, but the principle contained in this verse of the acceptability of a new act performed with the correct intention and fulfilling certain conditions is not abrogated, but remains. The new practice introduced for the pleasure of Allah, in the principles of Islamic jurisprudence becomes a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of guidance; that which violates the laws of </w:t>
      </w:r>
      <w:proofErr w:type="spellStart"/>
      <w:r w:rsidRPr="00C5166A">
        <w:rPr>
          <w:rFonts w:asciiTheme="majorBidi" w:eastAsia="Times New Roman" w:hAnsiTheme="majorBidi" w:cstheme="majorBidi"/>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becomes a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of misguidance.</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Imam Al-</w:t>
      </w:r>
      <w:proofErr w:type="spellStart"/>
      <w:r w:rsidRPr="00C5166A">
        <w:rPr>
          <w:rFonts w:asciiTheme="majorBidi" w:eastAsia="Times New Roman" w:hAnsiTheme="majorBidi" w:cstheme="majorBidi"/>
          <w:color w:val="000000" w:themeColor="text1"/>
          <w:sz w:val="24"/>
          <w:szCs w:val="24"/>
        </w:rPr>
        <w:t>Kurtabi</w:t>
      </w:r>
      <w:proofErr w:type="spellEnd"/>
      <w:r w:rsidRPr="00C5166A">
        <w:rPr>
          <w:rFonts w:asciiTheme="majorBidi" w:eastAsia="Times New Roman" w:hAnsiTheme="majorBidi" w:cstheme="majorBidi"/>
          <w:color w:val="000000" w:themeColor="text1"/>
          <w:sz w:val="24"/>
          <w:szCs w:val="24"/>
        </w:rPr>
        <w:t xml:space="preserve"> Al-</w:t>
      </w:r>
      <w:proofErr w:type="spellStart"/>
      <w:r w:rsidRPr="00C5166A">
        <w:rPr>
          <w:rFonts w:asciiTheme="majorBidi" w:eastAsia="Times New Roman" w:hAnsiTheme="majorBidi" w:cstheme="majorBidi"/>
          <w:color w:val="000000" w:themeColor="text1"/>
          <w:sz w:val="24"/>
          <w:szCs w:val="24"/>
        </w:rPr>
        <w:t>Maliki</w:t>
      </w:r>
      <w:proofErr w:type="spellEnd"/>
      <w:r w:rsidRPr="00C5166A">
        <w:rPr>
          <w:rFonts w:asciiTheme="majorBidi" w:eastAsia="Times New Roman" w:hAnsiTheme="majorBidi" w:cstheme="majorBidi"/>
          <w:color w:val="000000" w:themeColor="text1"/>
          <w:sz w:val="24"/>
          <w:szCs w:val="24"/>
        </w:rPr>
        <w:t xml:space="preserve"> explains that, regarding the above verse of Qur’an. He says: “As, this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of Monasticism was created by the pious people of the </w:t>
      </w:r>
      <w:proofErr w:type="spellStart"/>
      <w:r w:rsidRPr="00C5166A">
        <w:rPr>
          <w:rFonts w:asciiTheme="majorBidi" w:eastAsia="Times New Roman" w:hAnsiTheme="majorBidi" w:cstheme="majorBidi"/>
          <w:i/>
          <w:iCs/>
          <w:color w:val="000000" w:themeColor="text1"/>
          <w:sz w:val="24"/>
          <w:szCs w:val="24"/>
        </w:rPr>
        <w:t>Ummah</w:t>
      </w:r>
      <w:proofErr w:type="spellEnd"/>
      <w:r w:rsidRPr="00C5166A">
        <w:rPr>
          <w:rFonts w:asciiTheme="majorBidi" w:eastAsia="Times New Roman" w:hAnsiTheme="majorBidi" w:cstheme="majorBidi"/>
          <w:color w:val="000000" w:themeColor="text1"/>
          <w:sz w:val="24"/>
          <w:szCs w:val="24"/>
        </w:rPr>
        <w:t xml:space="preserve"> of Isa and those </w:t>
      </w:r>
      <w:r w:rsidRPr="00C5166A">
        <w:rPr>
          <w:rFonts w:asciiTheme="majorBidi" w:eastAsia="Times New Roman" w:hAnsiTheme="majorBidi" w:cstheme="majorBidi"/>
          <w:color w:val="000000" w:themeColor="text1"/>
          <w:sz w:val="24"/>
          <w:szCs w:val="24"/>
        </w:rPr>
        <w:lastRenderedPageBreak/>
        <w:t xml:space="preserve">who fulfilled all the conditions of this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got their reward from almighty Allah</w:t>
      </w:r>
      <w:r>
        <w:rPr>
          <w:rFonts w:asciiTheme="majorBidi" w:eastAsia="Times New Roman" w:hAnsiTheme="majorBidi" w:cstheme="majorBidi"/>
          <w:color w:val="000000" w:themeColor="text1"/>
          <w:sz w:val="24"/>
          <w:szCs w:val="24"/>
          <w:vertAlign w:val="superscript"/>
        </w:rPr>
        <w:t>21</w:t>
      </w:r>
      <w:r w:rsidRPr="00C5166A">
        <w:rPr>
          <w:rFonts w:asciiTheme="majorBidi" w:eastAsia="Times New Roman" w:hAnsiTheme="majorBidi" w:cstheme="majorBidi"/>
          <w:color w:val="000000" w:themeColor="text1"/>
          <w:sz w:val="24"/>
          <w:szCs w:val="24"/>
        </w:rPr>
        <w:t xml:space="preserve">. The above verse clarifies that the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which says “all new innovations are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and every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is an evil act” has some exceptions. This </w:t>
      </w:r>
      <w:proofErr w:type="spellStart"/>
      <w:r w:rsidRPr="00C5166A">
        <w:rPr>
          <w:rFonts w:asciiTheme="majorBidi" w:eastAsia="Times New Roman" w:hAnsiTheme="majorBidi" w:cstheme="majorBidi"/>
          <w:color w:val="000000" w:themeColor="text1"/>
          <w:sz w:val="24"/>
          <w:szCs w:val="24"/>
        </w:rPr>
        <w:t>Qur’anic</w:t>
      </w:r>
      <w:proofErr w:type="spellEnd"/>
      <w:r w:rsidRPr="00C5166A">
        <w:rPr>
          <w:rFonts w:asciiTheme="majorBidi" w:eastAsia="Times New Roman" w:hAnsiTheme="majorBidi" w:cstheme="majorBidi"/>
          <w:color w:val="000000" w:themeColor="text1"/>
          <w:sz w:val="24"/>
          <w:szCs w:val="24"/>
        </w:rPr>
        <w:t xml:space="preserve"> verse gives a basic principle that, if anybody invents a good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then, it is mandatory on him to fulfill all its requirements, in order to get the reward from it, the one who deviates from it, will lose his reward.” This is the religious concept of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directly from Qur’an, which is the highest authority in Islam.” No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(in its interpretation) can be against any verse of Qur’an; in fact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always verifies and clarifies the Qur’an.</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Also, as regard</w:t>
      </w:r>
      <w:r w:rsidRPr="00C5166A">
        <w:rPr>
          <w:rFonts w:asciiTheme="majorBidi" w:eastAsia="Times New Roman" w:hAnsiTheme="majorBidi" w:cstheme="majorBidi"/>
          <w:b/>
          <w:bCs/>
          <w:color w:val="000000" w:themeColor="text1"/>
          <w:sz w:val="24"/>
          <w:szCs w:val="24"/>
        </w:rPr>
        <w:t xml:space="preserve"> </w:t>
      </w:r>
      <w:r w:rsidRPr="00C5166A">
        <w:rPr>
          <w:rFonts w:asciiTheme="majorBidi" w:eastAsia="Times New Roman" w:hAnsiTheme="majorBidi" w:cstheme="majorBidi"/>
          <w:color w:val="000000" w:themeColor="text1"/>
          <w:sz w:val="24"/>
          <w:szCs w:val="24"/>
        </w:rPr>
        <w:t xml:space="preserve">the Qur’an 5:3: “Today I have perfected your din for you, completed My Blessing upon you, and have chosen for you Islam din” It means that Islamic </w:t>
      </w:r>
      <w:proofErr w:type="spellStart"/>
      <w:r w:rsidRPr="00C5166A">
        <w:rPr>
          <w:rFonts w:asciiTheme="majorBidi" w:eastAsia="Times New Roman" w:hAnsiTheme="majorBidi" w:cstheme="majorBidi"/>
          <w:i/>
          <w:iCs/>
          <w:color w:val="000000" w:themeColor="text1"/>
          <w:sz w:val="24"/>
          <w:szCs w:val="24"/>
        </w:rPr>
        <w:t>Aqeeda</w:t>
      </w:r>
      <w:proofErr w:type="spellEnd"/>
      <w:r w:rsidRPr="00C5166A">
        <w:rPr>
          <w:rFonts w:asciiTheme="majorBidi" w:eastAsia="Times New Roman" w:hAnsiTheme="majorBidi" w:cstheme="majorBidi"/>
          <w:color w:val="000000" w:themeColor="text1"/>
          <w:sz w:val="24"/>
          <w:szCs w:val="24"/>
        </w:rPr>
        <w:t xml:space="preserve"> is completed now. Any addition in Islamic beliefs [</w:t>
      </w:r>
      <w:proofErr w:type="spellStart"/>
      <w:r w:rsidRPr="00C5166A">
        <w:rPr>
          <w:rFonts w:asciiTheme="majorBidi" w:eastAsia="Times New Roman" w:hAnsiTheme="majorBidi" w:cstheme="majorBidi"/>
          <w:i/>
          <w:iCs/>
          <w:color w:val="000000" w:themeColor="text1"/>
          <w:sz w:val="24"/>
          <w:szCs w:val="24"/>
        </w:rPr>
        <w:t>aqeeda</w:t>
      </w:r>
      <w:proofErr w:type="spellEnd"/>
      <w:r w:rsidRPr="00C5166A">
        <w:rPr>
          <w:rFonts w:asciiTheme="majorBidi" w:eastAsia="Times New Roman" w:hAnsiTheme="majorBidi" w:cstheme="majorBidi"/>
          <w:color w:val="000000" w:themeColor="text1"/>
          <w:sz w:val="24"/>
          <w:szCs w:val="24"/>
        </w:rPr>
        <w:t xml:space="preserve">] will be </w:t>
      </w:r>
      <w:r>
        <w:rPr>
          <w:rFonts w:asciiTheme="majorBidi" w:eastAsia="Times New Roman" w:hAnsiTheme="majorBidi" w:cstheme="majorBidi"/>
          <w:color w:val="000000" w:themeColor="text1"/>
          <w:sz w:val="24"/>
          <w:szCs w:val="24"/>
        </w:rPr>
        <w:t>considered an evil innovation w</w:t>
      </w:r>
      <w:r w:rsidRPr="00C5166A">
        <w:rPr>
          <w:rFonts w:asciiTheme="majorBidi" w:eastAsia="Times New Roman" w:hAnsiTheme="majorBidi" w:cstheme="majorBidi"/>
          <w:color w:val="000000" w:themeColor="text1"/>
          <w:sz w:val="24"/>
          <w:szCs w:val="24"/>
        </w:rPr>
        <w:t xml:space="preserve">hereas innovation in </w:t>
      </w:r>
      <w:proofErr w:type="spellStart"/>
      <w:r w:rsidRPr="00C5166A">
        <w:rPr>
          <w:rFonts w:asciiTheme="majorBidi" w:eastAsia="Times New Roman" w:hAnsiTheme="majorBidi" w:cstheme="majorBidi"/>
          <w:color w:val="000000" w:themeColor="text1"/>
          <w:sz w:val="24"/>
          <w:szCs w:val="24"/>
        </w:rPr>
        <w:t>Fiqh</w:t>
      </w:r>
      <w:proofErr w:type="spellEnd"/>
      <w:r w:rsidRPr="00C5166A">
        <w:rPr>
          <w:rFonts w:asciiTheme="majorBidi" w:eastAsia="Times New Roman" w:hAnsiTheme="majorBidi" w:cstheme="majorBidi"/>
          <w:color w:val="000000" w:themeColor="text1"/>
          <w:sz w:val="24"/>
          <w:szCs w:val="24"/>
        </w:rPr>
        <w:t xml:space="preserve"> or </w:t>
      </w:r>
      <w:proofErr w:type="spellStart"/>
      <w:r w:rsidRPr="00C5166A">
        <w:rPr>
          <w:rFonts w:asciiTheme="majorBidi" w:eastAsia="Times New Roman" w:hAnsiTheme="majorBidi" w:cstheme="majorBidi"/>
          <w:i/>
          <w:iCs/>
          <w:color w:val="000000" w:themeColor="text1"/>
          <w:sz w:val="24"/>
          <w:szCs w:val="24"/>
        </w:rPr>
        <w:t>Hadiths</w:t>
      </w:r>
      <w:proofErr w:type="spellEnd"/>
      <w:r w:rsidRPr="00C5166A">
        <w:rPr>
          <w:rFonts w:asciiTheme="majorBidi" w:eastAsia="Times New Roman" w:hAnsiTheme="majorBidi" w:cstheme="majorBidi"/>
          <w:color w:val="000000" w:themeColor="text1"/>
          <w:sz w:val="24"/>
          <w:szCs w:val="24"/>
        </w:rPr>
        <w:t xml:space="preserve"> is a Good innovation and </w:t>
      </w:r>
      <w:proofErr w:type="spellStart"/>
      <w:r w:rsidRPr="00C5166A">
        <w:rPr>
          <w:rFonts w:asciiTheme="majorBidi" w:eastAsia="Times New Roman" w:hAnsiTheme="majorBidi" w:cstheme="majorBidi"/>
          <w:i/>
          <w:iCs/>
          <w:color w:val="000000" w:themeColor="text1"/>
          <w:sz w:val="24"/>
          <w:szCs w:val="24"/>
        </w:rPr>
        <w:t>mustahab</w:t>
      </w:r>
      <w:proofErr w:type="spellEnd"/>
      <w:r w:rsidRPr="00C5166A">
        <w:rPr>
          <w:rFonts w:asciiTheme="majorBidi" w:eastAsia="Times New Roman" w:hAnsiTheme="majorBidi" w:cstheme="majorBidi"/>
          <w:color w:val="000000" w:themeColor="text1"/>
          <w:sz w:val="24"/>
          <w:szCs w:val="24"/>
        </w:rPr>
        <w:t xml:space="preserve"> in most cases. For instance, when the Prophet appeared, the Islamic laws were made most comprehensive in the Qur’an. Before that, the scriptures of other prophets did not contain so much detail. The basics of Islam were completed during Prophet’s time. If a scientist tells more details about the solar system and discovers new planets which were unknown, it will be treated as the development of science. But if someone says that the Sun has hands and eyes and ears, but these are not visible and not similar to human beings, he will be treated as a innovator, liar, because he is reporting against the fact of the matter. The same rules apply in religion. The basic faith of Islam is that Allah is one and </w:t>
      </w:r>
      <w:proofErr w:type="gramStart"/>
      <w:r w:rsidRPr="00C5166A">
        <w:rPr>
          <w:rFonts w:asciiTheme="majorBidi" w:eastAsia="Times New Roman" w:hAnsiTheme="majorBidi" w:cstheme="majorBidi"/>
          <w:color w:val="000000" w:themeColor="text1"/>
          <w:sz w:val="24"/>
          <w:szCs w:val="24"/>
        </w:rPr>
        <w:t>Almighty</w:t>
      </w:r>
      <w:proofErr w:type="gramEnd"/>
      <w:r w:rsidRPr="00C5166A">
        <w:rPr>
          <w:rFonts w:asciiTheme="majorBidi" w:eastAsia="Times New Roman" w:hAnsiTheme="majorBidi" w:cstheme="majorBidi"/>
          <w:color w:val="000000" w:themeColor="text1"/>
          <w:sz w:val="24"/>
          <w:szCs w:val="24"/>
        </w:rPr>
        <w:t>, now, if a group of people say that Allah has limitations, they will be treated as liars.</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Imam </w:t>
      </w:r>
      <w:proofErr w:type="spellStart"/>
      <w:r w:rsidRPr="00C5166A">
        <w:rPr>
          <w:rFonts w:asciiTheme="majorBidi" w:eastAsia="Times New Roman" w:hAnsiTheme="majorBidi" w:cstheme="majorBidi"/>
          <w:color w:val="000000" w:themeColor="text1"/>
          <w:sz w:val="24"/>
          <w:szCs w:val="24"/>
        </w:rPr>
        <w:t>Ibn</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Kathir</w:t>
      </w:r>
      <w:proofErr w:type="spellEnd"/>
      <w:r w:rsidRPr="00C5166A">
        <w:rPr>
          <w:rFonts w:asciiTheme="majorBidi" w:eastAsia="Times New Roman" w:hAnsiTheme="majorBidi" w:cstheme="majorBidi"/>
          <w:color w:val="000000" w:themeColor="text1"/>
          <w:sz w:val="24"/>
          <w:szCs w:val="24"/>
        </w:rPr>
        <w:t xml:space="preserve"> further expatiate the meaning of this verse: “...they do not need any other religion or any other Prophet except Muhammad (SAW)...Therefore, the permissible is what he allows, the impermissible is what he prohibits” (</w:t>
      </w:r>
      <w:proofErr w:type="spellStart"/>
      <w:r w:rsidRPr="00C5166A">
        <w:rPr>
          <w:rFonts w:asciiTheme="majorBidi" w:eastAsia="Times New Roman" w:hAnsiTheme="majorBidi" w:cstheme="majorBidi"/>
          <w:color w:val="000000" w:themeColor="text1"/>
          <w:sz w:val="24"/>
          <w:szCs w:val="24"/>
        </w:rPr>
        <w:t>Tafsir</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ibn</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Kathir</w:t>
      </w:r>
      <w:proofErr w:type="spellEnd"/>
      <w:r w:rsidRPr="00C5166A">
        <w:rPr>
          <w:rFonts w:asciiTheme="majorBidi" w:eastAsia="Times New Roman" w:hAnsiTheme="majorBidi" w:cstheme="majorBidi"/>
          <w:color w:val="000000" w:themeColor="text1"/>
          <w:sz w:val="24"/>
          <w:szCs w:val="24"/>
        </w:rPr>
        <w:t>, under Qur’an 5:3)</w:t>
      </w:r>
      <w:r w:rsidRPr="000B2F61">
        <w:rPr>
          <w:rFonts w:asciiTheme="majorBidi" w:eastAsia="Times New Roman" w:hAnsiTheme="majorBidi" w:cstheme="majorBidi"/>
          <w:color w:val="000000" w:themeColor="text1"/>
          <w:sz w:val="24"/>
          <w:szCs w:val="24"/>
          <w:vertAlign w:val="superscript"/>
        </w:rPr>
        <w:t xml:space="preserve"> </w:t>
      </w:r>
      <w:r>
        <w:rPr>
          <w:rFonts w:asciiTheme="majorBidi" w:eastAsia="Times New Roman" w:hAnsiTheme="majorBidi" w:cstheme="majorBidi"/>
          <w:color w:val="000000" w:themeColor="text1"/>
          <w:sz w:val="24"/>
          <w:szCs w:val="24"/>
          <w:vertAlign w:val="superscript"/>
        </w:rPr>
        <w:t>22</w:t>
      </w:r>
      <w:r w:rsidRPr="00C5166A">
        <w:rPr>
          <w:rFonts w:asciiTheme="majorBidi" w:eastAsia="Times New Roman" w:hAnsiTheme="majorBidi" w:cstheme="majorBidi"/>
          <w:color w:val="000000" w:themeColor="text1"/>
          <w:sz w:val="24"/>
          <w:szCs w:val="24"/>
        </w:rPr>
        <w:t xml:space="preserve">. What he means here is the same that do not invent new things which are contradictory to the Qur’an and </w:t>
      </w:r>
      <w:proofErr w:type="spellStart"/>
      <w:r w:rsidRPr="00C5166A">
        <w:rPr>
          <w:rFonts w:asciiTheme="majorBidi" w:eastAsia="Times New Roman" w:hAnsiTheme="majorBidi" w:cstheme="majorBidi"/>
          <w:i/>
          <w:iCs/>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xml:space="preserve">, by making </w:t>
      </w:r>
      <w:proofErr w:type="spellStart"/>
      <w:r w:rsidRPr="00C5166A">
        <w:rPr>
          <w:rFonts w:asciiTheme="majorBidi" w:eastAsia="Times New Roman" w:hAnsiTheme="majorBidi" w:cstheme="majorBidi"/>
          <w:i/>
          <w:iCs/>
          <w:color w:val="000000" w:themeColor="text1"/>
          <w:sz w:val="24"/>
          <w:szCs w:val="24"/>
        </w:rPr>
        <w:t>haram</w:t>
      </w:r>
      <w:proofErr w:type="spellEnd"/>
      <w:r w:rsidRPr="00C5166A">
        <w:rPr>
          <w:rFonts w:asciiTheme="majorBidi" w:eastAsia="Times New Roman" w:hAnsiTheme="majorBidi" w:cstheme="majorBidi"/>
          <w:color w:val="000000" w:themeColor="text1"/>
          <w:sz w:val="24"/>
          <w:szCs w:val="24"/>
        </w:rPr>
        <w:t xml:space="preserve"> into </w:t>
      </w:r>
      <w:proofErr w:type="spellStart"/>
      <w:r w:rsidRPr="00C5166A">
        <w:rPr>
          <w:rFonts w:asciiTheme="majorBidi" w:eastAsia="Times New Roman" w:hAnsiTheme="majorBidi" w:cstheme="majorBidi"/>
          <w:i/>
          <w:iCs/>
          <w:color w:val="000000" w:themeColor="text1"/>
          <w:sz w:val="24"/>
          <w:szCs w:val="24"/>
        </w:rPr>
        <w:t>halal</w:t>
      </w:r>
      <w:proofErr w:type="spellEnd"/>
      <w:r w:rsidRPr="00C5166A">
        <w:rPr>
          <w:rFonts w:asciiTheme="majorBidi" w:eastAsia="Times New Roman" w:hAnsiTheme="majorBidi" w:cstheme="majorBidi"/>
          <w:color w:val="000000" w:themeColor="text1"/>
          <w:sz w:val="24"/>
          <w:szCs w:val="24"/>
        </w:rPr>
        <w:t xml:space="preserve"> and vice versa, and follow the Prophet for he has made things clear. Thus “an innovation would become a bad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only, when it is in contradiction to any specific commandment of the Qur’an or specific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of the Prophet, in all other cases, the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is termed as a good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For instance, the celebration of </w:t>
      </w:r>
      <w:proofErr w:type="spellStart"/>
      <w:r w:rsidRPr="00C5166A">
        <w:rPr>
          <w:rFonts w:asciiTheme="majorBidi" w:eastAsia="Times New Roman" w:hAnsiTheme="majorBidi" w:cstheme="majorBidi"/>
          <w:color w:val="000000" w:themeColor="text1"/>
          <w:sz w:val="24"/>
          <w:szCs w:val="24"/>
        </w:rPr>
        <w:t>Moulid</w:t>
      </w:r>
      <w:proofErr w:type="spellEnd"/>
      <w:r w:rsidRPr="00C5166A">
        <w:rPr>
          <w:rFonts w:asciiTheme="majorBidi" w:eastAsia="Times New Roman" w:hAnsiTheme="majorBidi" w:cstheme="majorBidi"/>
          <w:color w:val="000000" w:themeColor="text1"/>
          <w:sz w:val="24"/>
          <w:szCs w:val="24"/>
        </w:rPr>
        <w:t xml:space="preserve">-un </w:t>
      </w:r>
      <w:proofErr w:type="spellStart"/>
      <w:r w:rsidRPr="00C5166A">
        <w:rPr>
          <w:rFonts w:asciiTheme="majorBidi" w:eastAsia="Times New Roman" w:hAnsiTheme="majorBidi" w:cstheme="majorBidi"/>
          <w:color w:val="000000" w:themeColor="text1"/>
          <w:sz w:val="24"/>
          <w:szCs w:val="24"/>
        </w:rPr>
        <w:t>Nabi</w:t>
      </w:r>
      <w:proofErr w:type="spellEnd"/>
      <w:r w:rsidRPr="00C5166A">
        <w:rPr>
          <w:rFonts w:asciiTheme="majorBidi" w:eastAsia="Times New Roman" w:hAnsiTheme="majorBidi" w:cstheme="majorBidi"/>
          <w:color w:val="000000" w:themeColor="text1"/>
          <w:sz w:val="24"/>
          <w:szCs w:val="24"/>
        </w:rPr>
        <w:t xml:space="preserve"> comes under the category of good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it cannot termed as bad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because, it does not contradict with any of the commandments of Qur’an and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There is an oft repeated concept held by some Muslims today, that any practice in religion that was not done by the Prophet or his companions should be rejected because Islam is completed. However one must go beyond slogans and oversimplifications and reach a correct opinion by examining the facts based upon the Qur’an and </w:t>
      </w:r>
      <w:proofErr w:type="spellStart"/>
      <w:r w:rsidRPr="00C5166A">
        <w:rPr>
          <w:rFonts w:asciiTheme="majorBidi" w:eastAsia="Times New Roman" w:hAnsiTheme="majorBidi" w:cstheme="majorBidi"/>
          <w:i/>
          <w:iCs/>
          <w:color w:val="000000" w:themeColor="text1"/>
          <w:sz w:val="24"/>
          <w:szCs w:val="24"/>
        </w:rPr>
        <w:t>Sunnah</w:t>
      </w:r>
      <w:proofErr w:type="spellEnd"/>
      <w:r w:rsidRPr="00C5166A">
        <w:rPr>
          <w:rFonts w:asciiTheme="majorBidi" w:eastAsia="Times New Roman" w:hAnsiTheme="majorBidi" w:cstheme="majorBidi"/>
          <w:color w:val="000000" w:themeColor="text1"/>
          <w:sz w:val="24"/>
          <w:szCs w:val="24"/>
        </w:rPr>
        <w:t>. As it has been seen, new practices are not rejected, but are accepted and even rewarded</w:t>
      </w:r>
      <w:r>
        <w:rPr>
          <w:rFonts w:asciiTheme="majorBidi" w:eastAsia="Times New Roman" w:hAnsiTheme="majorBidi" w:cstheme="majorBidi"/>
          <w:color w:val="000000" w:themeColor="text1"/>
          <w:sz w:val="24"/>
          <w:szCs w:val="24"/>
          <w:vertAlign w:val="superscript"/>
        </w:rPr>
        <w:t>23</w:t>
      </w:r>
      <w:r w:rsidRPr="00C5166A">
        <w:rPr>
          <w:rFonts w:asciiTheme="majorBidi" w:eastAsia="Times New Roman" w:hAnsiTheme="majorBidi" w:cstheme="majorBidi"/>
          <w:color w:val="000000" w:themeColor="text1"/>
          <w:sz w:val="24"/>
          <w:szCs w:val="24"/>
        </w:rPr>
        <w:t>.</w:t>
      </w:r>
    </w:p>
    <w:p w:rsidR="007E2512" w:rsidRDefault="007E2512" w:rsidP="007E2512">
      <w:pPr>
        <w:spacing w:after="0" w:line="240" w:lineRule="auto"/>
        <w:jc w:val="both"/>
        <w:rPr>
          <w:rFonts w:asciiTheme="majorBidi" w:eastAsia="Times New Roman" w:hAnsiTheme="majorBidi" w:cstheme="majorBidi"/>
          <w:b/>
          <w:bCs/>
          <w:color w:val="000000" w:themeColor="text1"/>
          <w:sz w:val="24"/>
          <w:szCs w:val="24"/>
          <w:u w:val="single"/>
        </w:rPr>
      </w:pPr>
    </w:p>
    <w:p w:rsidR="007E2512" w:rsidRDefault="007E2512" w:rsidP="007E2512">
      <w:pPr>
        <w:spacing w:after="0" w:line="240" w:lineRule="auto"/>
        <w:jc w:val="both"/>
        <w:rPr>
          <w:rFonts w:asciiTheme="majorBidi" w:eastAsia="Times New Roman" w:hAnsiTheme="majorBidi" w:cstheme="majorBidi"/>
          <w:b/>
          <w:bCs/>
          <w:color w:val="000000" w:themeColor="text1"/>
          <w:sz w:val="24"/>
          <w:szCs w:val="24"/>
          <w:u w:val="single"/>
        </w:rPr>
      </w:pPr>
    </w:p>
    <w:p w:rsidR="007E2512" w:rsidRPr="00C5166A" w:rsidRDefault="007E2512" w:rsidP="007E2512">
      <w:pPr>
        <w:spacing w:after="0" w:line="240" w:lineRule="auto"/>
        <w:jc w:val="both"/>
        <w:rPr>
          <w:rFonts w:asciiTheme="majorBidi" w:eastAsia="Times New Roman" w:hAnsiTheme="majorBidi" w:cstheme="majorBidi"/>
          <w:b/>
          <w:bCs/>
          <w:color w:val="000000" w:themeColor="text1"/>
          <w:sz w:val="24"/>
          <w:szCs w:val="24"/>
          <w:u w:val="single"/>
        </w:rPr>
      </w:pPr>
    </w:p>
    <w:p w:rsidR="007E2512" w:rsidRPr="00C5166A" w:rsidRDefault="007E2512" w:rsidP="007E2512">
      <w:pPr>
        <w:spacing w:after="0" w:line="240" w:lineRule="auto"/>
        <w:jc w:val="both"/>
        <w:rPr>
          <w:rFonts w:asciiTheme="majorBidi" w:eastAsia="Times New Roman" w:hAnsiTheme="majorBidi" w:cstheme="majorBidi"/>
          <w:b/>
          <w:bCs/>
          <w:color w:val="000000" w:themeColor="text1"/>
          <w:sz w:val="24"/>
          <w:szCs w:val="24"/>
        </w:rPr>
      </w:pPr>
      <w:r w:rsidRPr="00C5166A">
        <w:rPr>
          <w:rFonts w:asciiTheme="majorBidi" w:eastAsia="Times New Roman" w:hAnsiTheme="majorBidi" w:cstheme="majorBidi"/>
          <w:b/>
          <w:bCs/>
          <w:color w:val="000000" w:themeColor="text1"/>
          <w:sz w:val="24"/>
          <w:szCs w:val="24"/>
        </w:rPr>
        <w:t xml:space="preserve">Proof of Good </w:t>
      </w:r>
      <w:r w:rsidRPr="00C5166A">
        <w:rPr>
          <w:rFonts w:asciiTheme="majorBidi" w:eastAsia="Times New Roman" w:hAnsiTheme="majorBidi" w:cstheme="majorBidi"/>
          <w:b/>
          <w:bCs/>
          <w:i/>
          <w:iCs/>
          <w:color w:val="000000" w:themeColor="text1"/>
          <w:sz w:val="24"/>
          <w:szCs w:val="24"/>
        </w:rPr>
        <w:t>Bid’ah</w:t>
      </w:r>
      <w:r w:rsidRPr="00C5166A">
        <w:rPr>
          <w:rFonts w:asciiTheme="majorBidi" w:eastAsia="Times New Roman" w:hAnsiTheme="majorBidi" w:cstheme="majorBidi"/>
          <w:b/>
          <w:bCs/>
          <w:color w:val="000000" w:themeColor="text1"/>
          <w:sz w:val="24"/>
          <w:szCs w:val="24"/>
        </w:rPr>
        <w:t xml:space="preserve"> from the </w:t>
      </w:r>
      <w:proofErr w:type="spellStart"/>
      <w:r w:rsidRPr="00C5166A">
        <w:rPr>
          <w:rFonts w:asciiTheme="majorBidi" w:eastAsia="Times New Roman" w:hAnsiTheme="majorBidi" w:cstheme="majorBidi"/>
          <w:b/>
          <w:bCs/>
          <w:color w:val="000000" w:themeColor="text1"/>
          <w:sz w:val="24"/>
          <w:szCs w:val="24"/>
        </w:rPr>
        <w:t>Sunna</w:t>
      </w:r>
      <w:proofErr w:type="spellEnd"/>
      <w:r w:rsidRPr="00C5166A">
        <w:rPr>
          <w:rFonts w:asciiTheme="majorBidi" w:eastAsia="Times New Roman" w:hAnsiTheme="majorBidi" w:cstheme="majorBidi"/>
          <w:b/>
          <w:bCs/>
          <w:color w:val="000000" w:themeColor="text1"/>
          <w:sz w:val="24"/>
          <w:szCs w:val="24"/>
        </w:rPr>
        <w:t xml:space="preserve"> of the Prophet</w:t>
      </w:r>
    </w:p>
    <w:p w:rsidR="007E2512" w:rsidRPr="00C5166A" w:rsidRDefault="007E2512" w:rsidP="007E2512">
      <w:pPr>
        <w:pStyle w:val="NoSpacing"/>
        <w:ind w:firstLine="720"/>
        <w:jc w:val="both"/>
        <w:rPr>
          <w:rFonts w:asciiTheme="majorBidi" w:eastAsia="Times New Roman" w:hAnsiTheme="majorBidi" w:cstheme="majorBidi"/>
          <w:color w:val="000000" w:themeColor="text1"/>
          <w:sz w:val="24"/>
          <w:szCs w:val="24"/>
        </w:rPr>
      </w:pPr>
      <w:r w:rsidRPr="00C5166A">
        <w:rPr>
          <w:rFonts w:asciiTheme="majorBidi" w:hAnsiTheme="majorBidi" w:cstheme="majorBidi"/>
          <w:color w:val="000000" w:themeColor="text1"/>
          <w:sz w:val="24"/>
          <w:szCs w:val="24"/>
        </w:rPr>
        <w:t xml:space="preserve">To some scholars quoted the </w:t>
      </w:r>
      <w:proofErr w:type="spellStart"/>
      <w:r w:rsidRPr="00C5166A">
        <w:rPr>
          <w:rFonts w:asciiTheme="majorBidi" w:hAnsiTheme="majorBidi" w:cstheme="majorBidi"/>
          <w:i/>
          <w:iCs/>
          <w:color w:val="000000" w:themeColor="text1"/>
          <w:sz w:val="24"/>
          <w:szCs w:val="24"/>
        </w:rPr>
        <w:t>hadith</w:t>
      </w:r>
      <w:proofErr w:type="spellEnd"/>
      <w:r w:rsidRPr="00C5166A">
        <w:rPr>
          <w:rFonts w:asciiTheme="majorBidi" w:hAnsiTheme="majorBidi" w:cstheme="majorBidi"/>
          <w:color w:val="000000" w:themeColor="text1"/>
          <w:sz w:val="24"/>
          <w:szCs w:val="24"/>
        </w:rPr>
        <w:t xml:space="preserve"> that, “every innovation is a </w:t>
      </w:r>
      <w:r w:rsidRPr="00C5166A">
        <w:rPr>
          <w:rFonts w:asciiTheme="majorBidi" w:hAnsiTheme="majorBidi" w:cstheme="majorBidi"/>
          <w:i/>
          <w:iCs/>
          <w:color w:val="000000" w:themeColor="text1"/>
          <w:sz w:val="24"/>
          <w:szCs w:val="24"/>
        </w:rPr>
        <w:t xml:space="preserve">bid’ah </w:t>
      </w:r>
      <w:r w:rsidRPr="00C5166A">
        <w:rPr>
          <w:rFonts w:asciiTheme="majorBidi" w:hAnsiTheme="majorBidi" w:cstheme="majorBidi"/>
          <w:color w:val="000000" w:themeColor="text1"/>
          <w:sz w:val="24"/>
          <w:szCs w:val="24"/>
        </w:rPr>
        <w:t xml:space="preserve">and every </w:t>
      </w:r>
      <w:r w:rsidRPr="00C5166A">
        <w:rPr>
          <w:rFonts w:asciiTheme="majorBidi" w:hAnsiTheme="majorBidi" w:cstheme="majorBidi"/>
          <w:i/>
          <w:iCs/>
          <w:color w:val="000000" w:themeColor="text1"/>
          <w:sz w:val="24"/>
          <w:szCs w:val="24"/>
        </w:rPr>
        <w:t xml:space="preserve">bid’ah </w:t>
      </w:r>
      <w:r w:rsidRPr="00C5166A">
        <w:rPr>
          <w:rFonts w:asciiTheme="majorBidi" w:hAnsiTheme="majorBidi" w:cstheme="majorBidi"/>
          <w:color w:val="000000" w:themeColor="text1"/>
          <w:sz w:val="24"/>
          <w:szCs w:val="24"/>
        </w:rPr>
        <w:t xml:space="preserve">is an evil act” to mean everything which the prophet did not do, is a </w:t>
      </w:r>
      <w:r w:rsidRPr="00C5166A">
        <w:rPr>
          <w:rFonts w:asciiTheme="majorBidi" w:hAnsiTheme="majorBidi" w:cstheme="majorBidi"/>
          <w:i/>
          <w:iCs/>
          <w:color w:val="000000" w:themeColor="text1"/>
          <w:sz w:val="24"/>
          <w:szCs w:val="24"/>
        </w:rPr>
        <w:t>bid’ah</w:t>
      </w:r>
      <w:r w:rsidRPr="00C5166A">
        <w:rPr>
          <w:rFonts w:asciiTheme="majorBidi" w:hAnsiTheme="majorBidi" w:cstheme="majorBidi"/>
          <w:color w:val="000000" w:themeColor="text1"/>
          <w:sz w:val="24"/>
          <w:szCs w:val="24"/>
        </w:rPr>
        <w:t>. Ask them that did the Prophet or his companions build domes and minarets of Mosque</w:t>
      </w:r>
      <w:proofErr w:type="gramStart"/>
      <w:r w:rsidRPr="00C5166A">
        <w:rPr>
          <w:rFonts w:asciiTheme="majorBidi" w:hAnsiTheme="majorBidi" w:cstheme="majorBidi"/>
          <w:color w:val="000000" w:themeColor="text1"/>
          <w:sz w:val="24"/>
          <w:szCs w:val="24"/>
        </w:rPr>
        <w:t>?,</w:t>
      </w:r>
      <w:proofErr w:type="gramEnd"/>
      <w:r w:rsidRPr="00C5166A">
        <w:rPr>
          <w:rFonts w:asciiTheme="majorBidi" w:hAnsiTheme="majorBidi" w:cstheme="majorBidi"/>
          <w:color w:val="000000" w:themeColor="text1"/>
          <w:sz w:val="24"/>
          <w:szCs w:val="24"/>
        </w:rPr>
        <w:t xml:space="preserve"> second </w:t>
      </w:r>
      <w:proofErr w:type="spellStart"/>
      <w:r w:rsidRPr="00C5166A">
        <w:rPr>
          <w:rFonts w:asciiTheme="majorBidi" w:hAnsiTheme="majorBidi" w:cstheme="majorBidi"/>
          <w:i/>
          <w:iCs/>
          <w:color w:val="000000" w:themeColor="text1"/>
          <w:sz w:val="24"/>
          <w:szCs w:val="24"/>
        </w:rPr>
        <w:t>Azhan</w:t>
      </w:r>
      <w:proofErr w:type="spellEnd"/>
      <w:r w:rsidRPr="00C5166A">
        <w:rPr>
          <w:rFonts w:asciiTheme="majorBidi" w:hAnsiTheme="majorBidi" w:cstheme="majorBidi"/>
          <w:color w:val="000000" w:themeColor="text1"/>
          <w:sz w:val="24"/>
          <w:szCs w:val="24"/>
        </w:rPr>
        <w:t xml:space="preserve"> of Friday prayers?, compilation of the Qur’an into one single book? If is to go with their definition of </w:t>
      </w:r>
      <w:r w:rsidRPr="00C5166A">
        <w:rPr>
          <w:rFonts w:asciiTheme="majorBidi" w:hAnsiTheme="majorBidi" w:cstheme="majorBidi"/>
          <w:i/>
          <w:iCs/>
          <w:color w:val="000000" w:themeColor="text1"/>
          <w:sz w:val="24"/>
          <w:szCs w:val="24"/>
        </w:rPr>
        <w:t>bid’ah</w:t>
      </w:r>
      <w:r w:rsidRPr="00C5166A">
        <w:rPr>
          <w:rFonts w:asciiTheme="majorBidi" w:hAnsiTheme="majorBidi" w:cstheme="majorBidi"/>
          <w:color w:val="000000" w:themeColor="text1"/>
          <w:sz w:val="24"/>
          <w:szCs w:val="24"/>
        </w:rPr>
        <w:t xml:space="preserve">, then all these are evil acts. </w:t>
      </w:r>
      <w:r w:rsidRPr="00C5166A">
        <w:rPr>
          <w:rFonts w:asciiTheme="majorBidi" w:eastAsia="Times New Roman" w:hAnsiTheme="majorBidi" w:cstheme="majorBidi"/>
          <w:color w:val="000000" w:themeColor="text1"/>
          <w:sz w:val="24"/>
          <w:szCs w:val="24"/>
        </w:rPr>
        <w:t xml:space="preserve">Therefore, there are a great number of </w:t>
      </w:r>
      <w:proofErr w:type="spellStart"/>
      <w:r w:rsidRPr="00C5166A">
        <w:rPr>
          <w:rFonts w:asciiTheme="majorBidi" w:eastAsia="Times New Roman" w:hAnsiTheme="majorBidi" w:cstheme="majorBidi"/>
          <w:i/>
          <w:iCs/>
          <w:color w:val="000000" w:themeColor="text1"/>
          <w:sz w:val="24"/>
          <w:szCs w:val="24"/>
        </w:rPr>
        <w:t>hadiths</w:t>
      </w:r>
      <w:proofErr w:type="spellEnd"/>
      <w:r w:rsidRPr="00C5166A">
        <w:rPr>
          <w:rFonts w:asciiTheme="majorBidi" w:eastAsia="Times New Roman" w:hAnsiTheme="majorBidi" w:cstheme="majorBidi"/>
          <w:color w:val="000000" w:themeColor="text1"/>
          <w:sz w:val="24"/>
          <w:szCs w:val="24"/>
        </w:rPr>
        <w:t>, most of them in</w:t>
      </w:r>
      <w:r>
        <w:rPr>
          <w:rFonts w:asciiTheme="majorBidi" w:eastAsia="Times New Roman" w:hAnsiTheme="majorBidi" w:cstheme="majorBidi"/>
          <w:color w:val="000000" w:themeColor="text1"/>
          <w:sz w:val="24"/>
          <w:szCs w:val="24"/>
        </w:rPr>
        <w:t xml:space="preserve"> the rigorously authenticated (</w:t>
      </w:r>
      <w:proofErr w:type="spellStart"/>
      <w:r w:rsidRPr="00A353F5">
        <w:rPr>
          <w:rFonts w:asciiTheme="majorBidi" w:eastAsia="Times New Roman" w:hAnsiTheme="majorBidi" w:cstheme="majorBidi"/>
          <w:i/>
          <w:iCs/>
          <w:color w:val="000000" w:themeColor="text1"/>
          <w:sz w:val="24"/>
          <w:szCs w:val="24"/>
        </w:rPr>
        <w:t>Sahih</w:t>
      </w:r>
      <w:proofErr w:type="spellEnd"/>
      <w:r w:rsidRPr="00C5166A">
        <w:rPr>
          <w:rFonts w:asciiTheme="majorBidi" w:eastAsia="Times New Roman" w:hAnsiTheme="majorBidi" w:cstheme="majorBidi"/>
          <w:color w:val="000000" w:themeColor="text1"/>
          <w:sz w:val="24"/>
          <w:szCs w:val="24"/>
        </w:rPr>
        <w:t>) collections, show</w:t>
      </w:r>
      <w:r>
        <w:rPr>
          <w:rFonts w:asciiTheme="majorBidi" w:eastAsia="Times New Roman" w:hAnsiTheme="majorBidi" w:cstheme="majorBidi"/>
          <w:color w:val="000000" w:themeColor="text1"/>
          <w:sz w:val="24"/>
          <w:szCs w:val="24"/>
        </w:rPr>
        <w:t xml:space="preserve">ing that many of the prophetic </w:t>
      </w:r>
      <w:r>
        <w:rPr>
          <w:rFonts w:asciiTheme="majorBidi" w:eastAsia="Times New Roman" w:hAnsiTheme="majorBidi" w:cstheme="majorBidi"/>
          <w:color w:val="000000" w:themeColor="text1"/>
          <w:sz w:val="24"/>
          <w:szCs w:val="24"/>
        </w:rPr>
        <w:lastRenderedPageBreak/>
        <w:t>c</w:t>
      </w:r>
      <w:r w:rsidRPr="00C5166A">
        <w:rPr>
          <w:rFonts w:asciiTheme="majorBidi" w:eastAsia="Times New Roman" w:hAnsiTheme="majorBidi" w:cstheme="majorBidi"/>
          <w:color w:val="000000" w:themeColor="text1"/>
          <w:sz w:val="24"/>
          <w:szCs w:val="24"/>
        </w:rPr>
        <w:t xml:space="preserve">ompanions initiated </w:t>
      </w:r>
      <w:r>
        <w:rPr>
          <w:rFonts w:asciiTheme="majorBidi" w:eastAsia="Times New Roman" w:hAnsiTheme="majorBidi" w:cstheme="majorBidi"/>
          <w:color w:val="000000" w:themeColor="text1"/>
          <w:sz w:val="24"/>
          <w:szCs w:val="24"/>
        </w:rPr>
        <w:t>new acts, forms of invocation (</w:t>
      </w:r>
      <w:proofErr w:type="spellStart"/>
      <w:r w:rsidRPr="00A353F5">
        <w:rPr>
          <w:rFonts w:asciiTheme="majorBidi" w:eastAsia="Times New Roman" w:hAnsiTheme="majorBidi" w:cstheme="majorBidi"/>
          <w:i/>
          <w:iCs/>
          <w:color w:val="000000" w:themeColor="text1"/>
          <w:sz w:val="24"/>
          <w:szCs w:val="24"/>
        </w:rPr>
        <w:t>Dhikr</w:t>
      </w:r>
      <w:proofErr w:type="spellEnd"/>
      <w:r w:rsidRPr="00C5166A">
        <w:rPr>
          <w:rFonts w:asciiTheme="majorBidi" w:eastAsia="Times New Roman" w:hAnsiTheme="majorBidi" w:cstheme="majorBidi"/>
          <w:color w:val="000000" w:themeColor="text1"/>
          <w:sz w:val="24"/>
          <w:szCs w:val="24"/>
        </w:rPr>
        <w:t>), supplications (</w:t>
      </w:r>
      <w:proofErr w:type="spellStart"/>
      <w:r w:rsidRPr="00A353F5">
        <w:rPr>
          <w:rFonts w:asciiTheme="majorBidi" w:eastAsia="Times New Roman" w:hAnsiTheme="majorBidi" w:cstheme="majorBidi"/>
          <w:i/>
          <w:iCs/>
          <w:color w:val="000000" w:themeColor="text1"/>
          <w:sz w:val="24"/>
          <w:szCs w:val="24"/>
        </w:rPr>
        <w:t>Dua</w:t>
      </w:r>
      <w:proofErr w:type="spellEnd"/>
      <w:r w:rsidRPr="00C5166A">
        <w:rPr>
          <w:rFonts w:asciiTheme="majorBidi" w:eastAsia="Times New Roman" w:hAnsiTheme="majorBidi" w:cstheme="majorBidi"/>
          <w:color w:val="000000" w:themeColor="text1"/>
          <w:sz w:val="24"/>
          <w:szCs w:val="24"/>
        </w:rPr>
        <w:t>), and so on, that the Prophet had never previously done or ordered to be done</w:t>
      </w:r>
      <w:r>
        <w:rPr>
          <w:rFonts w:asciiTheme="majorBidi" w:eastAsia="Times New Roman" w:hAnsiTheme="majorBidi" w:cstheme="majorBidi"/>
          <w:color w:val="000000" w:themeColor="text1"/>
          <w:sz w:val="24"/>
          <w:szCs w:val="24"/>
          <w:vertAlign w:val="superscript"/>
        </w:rPr>
        <w:t>24</w:t>
      </w:r>
      <w:r w:rsidRPr="00C5166A">
        <w:rPr>
          <w:rFonts w:asciiTheme="majorBidi" w:eastAsia="Times New Roman" w:hAnsiTheme="majorBidi" w:cstheme="majorBidi"/>
          <w:color w:val="000000" w:themeColor="text1"/>
          <w:sz w:val="24"/>
          <w:szCs w:val="24"/>
        </w:rPr>
        <w:t xml:space="preserve">. Rather, the Companions did them because of their inference and conviction that such acts were of the good that Islam and the Prophet of Islam came with and in general terms urged the like of to be done, in accordance with the Qur'an 22:77: “And do the good, that haply you may succeed”, and the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of the Prophet:  “He who inaugurates a good </w:t>
      </w:r>
      <w:proofErr w:type="spellStart"/>
      <w:r w:rsidRPr="00C5166A">
        <w:rPr>
          <w:rFonts w:asciiTheme="majorBidi" w:eastAsia="Times New Roman" w:hAnsiTheme="majorBidi" w:cstheme="majorBidi"/>
          <w:i/>
          <w:iCs/>
          <w:color w:val="000000" w:themeColor="text1"/>
          <w:sz w:val="24"/>
          <w:szCs w:val="24"/>
        </w:rPr>
        <w:t>sunna</w:t>
      </w:r>
      <w:proofErr w:type="spellEnd"/>
      <w:r w:rsidRPr="00C5166A">
        <w:rPr>
          <w:rFonts w:asciiTheme="majorBidi" w:eastAsia="Times New Roman" w:hAnsiTheme="majorBidi" w:cstheme="majorBidi"/>
          <w:color w:val="000000" w:themeColor="text1"/>
          <w:sz w:val="24"/>
          <w:szCs w:val="24"/>
        </w:rPr>
        <w:t xml:space="preserve"> in Islam earns the reward of it and all who perform it after him without diminishing their own rewards in the slightest”. For examples:</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1.</w:t>
      </w:r>
      <w:r w:rsidRPr="00C5166A">
        <w:rPr>
          <w:rFonts w:asciiTheme="majorBidi" w:eastAsia="Times New Roman" w:hAnsiTheme="majorBidi" w:cstheme="majorBidi"/>
          <w:color w:val="000000" w:themeColor="text1"/>
          <w:sz w:val="24"/>
          <w:szCs w:val="24"/>
        </w:rPr>
        <w:tab/>
        <w:t xml:space="preserve">It is related from Abu </w:t>
      </w:r>
      <w:proofErr w:type="spellStart"/>
      <w:r w:rsidRPr="00C5166A">
        <w:rPr>
          <w:rFonts w:asciiTheme="majorBidi" w:eastAsia="Times New Roman" w:hAnsiTheme="majorBidi" w:cstheme="majorBidi"/>
          <w:color w:val="000000" w:themeColor="text1"/>
          <w:sz w:val="24"/>
          <w:szCs w:val="24"/>
        </w:rPr>
        <w:t>Hurayra</w:t>
      </w:r>
      <w:proofErr w:type="spellEnd"/>
      <w:r w:rsidRPr="00C5166A">
        <w:rPr>
          <w:rFonts w:asciiTheme="majorBidi" w:eastAsia="Times New Roman" w:hAnsiTheme="majorBidi" w:cstheme="majorBidi"/>
          <w:color w:val="000000" w:themeColor="text1"/>
          <w:sz w:val="24"/>
          <w:szCs w:val="24"/>
        </w:rPr>
        <w:t xml:space="preserve"> that at the dawn prayer the Prophet said to </w:t>
      </w:r>
      <w:proofErr w:type="spellStart"/>
      <w:r w:rsidRPr="00C5166A">
        <w:rPr>
          <w:rFonts w:asciiTheme="majorBidi" w:eastAsia="Times New Roman" w:hAnsiTheme="majorBidi" w:cstheme="majorBidi"/>
          <w:color w:val="000000" w:themeColor="text1"/>
          <w:sz w:val="24"/>
          <w:szCs w:val="24"/>
        </w:rPr>
        <w:t>Bilal</w:t>
      </w:r>
      <w:proofErr w:type="spellEnd"/>
      <w:r w:rsidRPr="00C5166A">
        <w:rPr>
          <w:rFonts w:asciiTheme="majorBidi" w:eastAsia="Times New Roman" w:hAnsiTheme="majorBidi" w:cstheme="majorBidi"/>
          <w:color w:val="000000" w:themeColor="text1"/>
          <w:sz w:val="24"/>
          <w:szCs w:val="24"/>
        </w:rPr>
        <w:t>, "</w:t>
      </w:r>
      <w:proofErr w:type="spellStart"/>
      <w:r w:rsidRPr="00C5166A">
        <w:rPr>
          <w:rFonts w:asciiTheme="majorBidi" w:eastAsia="Times New Roman" w:hAnsiTheme="majorBidi" w:cstheme="majorBidi"/>
          <w:color w:val="000000" w:themeColor="text1"/>
          <w:sz w:val="24"/>
          <w:szCs w:val="24"/>
        </w:rPr>
        <w:t>Bilal</w:t>
      </w:r>
      <w:proofErr w:type="spellEnd"/>
      <w:r w:rsidRPr="00C5166A">
        <w:rPr>
          <w:rFonts w:asciiTheme="majorBidi" w:eastAsia="Times New Roman" w:hAnsiTheme="majorBidi" w:cstheme="majorBidi"/>
          <w:color w:val="000000" w:themeColor="text1"/>
          <w:sz w:val="24"/>
          <w:szCs w:val="24"/>
        </w:rPr>
        <w:t>, tell me which of your acts in Islam you are most hopeful about, for I have heard the footfall of your sandals in paradise", and he replied, " I have done nothing I am more hopeful about than the fact that I do not perform ablution at any time of the night or day without praying with that ablution whatever has been destined for me to pray." (</w:t>
      </w:r>
      <w:proofErr w:type="spellStart"/>
      <w:r w:rsidRPr="00C5166A">
        <w:rPr>
          <w:rFonts w:asciiTheme="majorBidi" w:eastAsia="Times New Roman" w:hAnsiTheme="majorBidi" w:cstheme="majorBidi"/>
          <w:color w:val="000000" w:themeColor="text1"/>
          <w:sz w:val="24"/>
          <w:szCs w:val="24"/>
        </w:rPr>
        <w:t>Bukhari</w:t>
      </w:r>
      <w:proofErr w:type="spellEnd"/>
      <w:r w:rsidRPr="00C5166A">
        <w:rPr>
          <w:rFonts w:asciiTheme="majorBidi" w:eastAsia="Times New Roman" w:hAnsiTheme="majorBidi" w:cstheme="majorBidi"/>
          <w:color w:val="000000" w:themeColor="text1"/>
          <w:sz w:val="24"/>
          <w:szCs w:val="24"/>
        </w:rPr>
        <w:t xml:space="preserve"> and Muslim) </w:t>
      </w:r>
      <w:proofErr w:type="spellStart"/>
      <w:r w:rsidRPr="00C5166A">
        <w:rPr>
          <w:rFonts w:asciiTheme="majorBidi" w:eastAsia="Times New Roman" w:hAnsiTheme="majorBidi" w:cstheme="majorBidi"/>
          <w:color w:val="000000" w:themeColor="text1"/>
          <w:sz w:val="24"/>
          <w:szCs w:val="24"/>
        </w:rPr>
        <w:t>Ibn</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Hajar</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Asqalani</w:t>
      </w:r>
      <w:proofErr w:type="spellEnd"/>
      <w:r w:rsidRPr="00C5166A">
        <w:rPr>
          <w:rFonts w:asciiTheme="majorBidi" w:eastAsia="Times New Roman" w:hAnsiTheme="majorBidi" w:cstheme="majorBidi"/>
          <w:color w:val="000000" w:themeColor="text1"/>
          <w:sz w:val="24"/>
          <w:szCs w:val="24"/>
        </w:rPr>
        <w:t xml:space="preserve"> says that the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shows it is permissible to use personal reasoning (</w:t>
      </w:r>
      <w:proofErr w:type="spellStart"/>
      <w:r w:rsidRPr="00C5166A">
        <w:rPr>
          <w:rFonts w:asciiTheme="majorBidi" w:eastAsia="Times New Roman" w:hAnsiTheme="majorBidi" w:cstheme="majorBidi"/>
          <w:i/>
          <w:iCs/>
          <w:color w:val="000000" w:themeColor="text1"/>
          <w:sz w:val="24"/>
          <w:szCs w:val="24"/>
        </w:rPr>
        <w:t>ijtihad</w:t>
      </w:r>
      <w:proofErr w:type="spellEnd"/>
      <w:r w:rsidRPr="00C5166A">
        <w:rPr>
          <w:rFonts w:asciiTheme="majorBidi" w:eastAsia="Times New Roman" w:hAnsiTheme="majorBidi" w:cstheme="majorBidi"/>
          <w:color w:val="000000" w:themeColor="text1"/>
          <w:sz w:val="24"/>
          <w:szCs w:val="24"/>
        </w:rPr>
        <w:t xml:space="preserve">) in choosing times for acts of worship, for </w:t>
      </w:r>
      <w:proofErr w:type="spellStart"/>
      <w:r w:rsidRPr="00C5166A">
        <w:rPr>
          <w:rFonts w:asciiTheme="majorBidi" w:eastAsia="Times New Roman" w:hAnsiTheme="majorBidi" w:cstheme="majorBidi"/>
          <w:color w:val="000000" w:themeColor="text1"/>
          <w:sz w:val="24"/>
          <w:szCs w:val="24"/>
        </w:rPr>
        <w:t>Bilal</w:t>
      </w:r>
      <w:proofErr w:type="spellEnd"/>
      <w:r w:rsidRPr="00C5166A">
        <w:rPr>
          <w:rFonts w:asciiTheme="majorBidi" w:eastAsia="Times New Roman" w:hAnsiTheme="majorBidi" w:cstheme="majorBidi"/>
          <w:color w:val="000000" w:themeColor="text1"/>
          <w:sz w:val="24"/>
          <w:szCs w:val="24"/>
        </w:rPr>
        <w:t xml:space="preserve"> reached the conclusions he mentioned by his own inference, and the Prophet confirmed him therein (</w:t>
      </w:r>
      <w:proofErr w:type="spellStart"/>
      <w:r w:rsidRPr="00C5166A">
        <w:rPr>
          <w:rFonts w:asciiTheme="majorBidi" w:eastAsia="Times New Roman" w:hAnsiTheme="majorBidi" w:cstheme="majorBidi"/>
          <w:color w:val="000000" w:themeColor="text1"/>
          <w:sz w:val="24"/>
          <w:szCs w:val="24"/>
        </w:rPr>
        <w:t>Fath</w:t>
      </w:r>
      <w:proofErr w:type="spellEnd"/>
      <w:r w:rsidRPr="00C5166A">
        <w:rPr>
          <w:rFonts w:asciiTheme="majorBidi" w:eastAsia="Times New Roman" w:hAnsiTheme="majorBidi" w:cstheme="majorBidi"/>
          <w:color w:val="000000" w:themeColor="text1"/>
          <w:sz w:val="24"/>
          <w:szCs w:val="24"/>
        </w:rPr>
        <w:t xml:space="preserve"> al-Bari)</w:t>
      </w:r>
      <w:r w:rsidRPr="000B2F61">
        <w:rPr>
          <w:rFonts w:asciiTheme="majorBidi" w:eastAsia="Times New Roman" w:hAnsiTheme="majorBidi" w:cstheme="majorBidi"/>
          <w:color w:val="000000" w:themeColor="text1"/>
          <w:sz w:val="24"/>
          <w:szCs w:val="24"/>
          <w:vertAlign w:val="superscript"/>
        </w:rPr>
        <w:t xml:space="preserve"> </w:t>
      </w:r>
      <w:r>
        <w:rPr>
          <w:rFonts w:asciiTheme="majorBidi" w:eastAsia="Times New Roman" w:hAnsiTheme="majorBidi" w:cstheme="majorBidi"/>
          <w:color w:val="000000" w:themeColor="text1"/>
          <w:sz w:val="24"/>
          <w:szCs w:val="24"/>
          <w:vertAlign w:val="superscript"/>
        </w:rPr>
        <w:t>25</w:t>
      </w:r>
      <w:r w:rsidRPr="00C5166A">
        <w:rPr>
          <w:rFonts w:asciiTheme="majorBidi" w:eastAsia="Times New Roman" w:hAnsiTheme="majorBidi" w:cstheme="majorBidi"/>
          <w:color w:val="000000" w:themeColor="text1"/>
          <w:sz w:val="24"/>
          <w:szCs w:val="24"/>
        </w:rPr>
        <w:t>. </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Similar to this is the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in </w:t>
      </w:r>
      <w:proofErr w:type="spellStart"/>
      <w:r w:rsidRPr="00C5166A">
        <w:rPr>
          <w:rFonts w:asciiTheme="majorBidi" w:eastAsia="Times New Roman" w:hAnsiTheme="majorBidi" w:cstheme="majorBidi"/>
          <w:color w:val="000000" w:themeColor="text1"/>
          <w:sz w:val="24"/>
          <w:szCs w:val="24"/>
        </w:rPr>
        <w:t>Bukhari</w:t>
      </w:r>
      <w:proofErr w:type="spellEnd"/>
      <w:r w:rsidRPr="00C5166A">
        <w:rPr>
          <w:rFonts w:asciiTheme="majorBidi" w:eastAsia="Times New Roman" w:hAnsiTheme="majorBidi" w:cstheme="majorBidi"/>
          <w:color w:val="000000" w:themeColor="text1"/>
          <w:sz w:val="24"/>
          <w:szCs w:val="24"/>
        </w:rPr>
        <w:t xml:space="preserve"> about </w:t>
      </w:r>
      <w:proofErr w:type="spellStart"/>
      <w:r w:rsidRPr="00C5166A">
        <w:rPr>
          <w:rFonts w:asciiTheme="majorBidi" w:eastAsia="Times New Roman" w:hAnsiTheme="majorBidi" w:cstheme="majorBidi"/>
          <w:color w:val="000000" w:themeColor="text1"/>
          <w:sz w:val="24"/>
          <w:szCs w:val="24"/>
        </w:rPr>
        <w:t>Khubayb</w:t>
      </w:r>
      <w:proofErr w:type="spellEnd"/>
      <w:r w:rsidRPr="00C5166A">
        <w:rPr>
          <w:rFonts w:asciiTheme="majorBidi" w:eastAsia="Times New Roman" w:hAnsiTheme="majorBidi" w:cstheme="majorBidi"/>
          <w:color w:val="000000" w:themeColor="text1"/>
          <w:sz w:val="24"/>
          <w:szCs w:val="24"/>
        </w:rPr>
        <w:t xml:space="preserve"> (who asked to pray two </w:t>
      </w:r>
      <w:proofErr w:type="spellStart"/>
      <w:r w:rsidRPr="00C5166A">
        <w:rPr>
          <w:rFonts w:asciiTheme="majorBidi" w:eastAsia="Times New Roman" w:hAnsiTheme="majorBidi" w:cstheme="majorBidi"/>
          <w:color w:val="000000" w:themeColor="text1"/>
          <w:sz w:val="24"/>
          <w:szCs w:val="24"/>
        </w:rPr>
        <w:t>rakas</w:t>
      </w:r>
      <w:proofErr w:type="spellEnd"/>
      <w:r w:rsidRPr="00C5166A">
        <w:rPr>
          <w:rFonts w:asciiTheme="majorBidi" w:eastAsia="Times New Roman" w:hAnsiTheme="majorBidi" w:cstheme="majorBidi"/>
          <w:color w:val="000000" w:themeColor="text1"/>
          <w:sz w:val="24"/>
          <w:szCs w:val="24"/>
        </w:rPr>
        <w:t xml:space="preserve"> before being executed by idolaters in Mecca) who was the first to establish the </w:t>
      </w:r>
      <w:proofErr w:type="spellStart"/>
      <w:proofErr w:type="gramStart"/>
      <w:r w:rsidRPr="00C5166A">
        <w:rPr>
          <w:rFonts w:asciiTheme="majorBidi" w:eastAsia="Times New Roman" w:hAnsiTheme="majorBidi" w:cstheme="majorBidi"/>
          <w:i/>
          <w:iCs/>
          <w:color w:val="000000" w:themeColor="text1"/>
          <w:sz w:val="24"/>
          <w:szCs w:val="24"/>
        </w:rPr>
        <w:t>sunna</w:t>
      </w:r>
      <w:proofErr w:type="spellEnd"/>
      <w:proofErr w:type="gramEnd"/>
      <w:r w:rsidRPr="00C5166A">
        <w:rPr>
          <w:rFonts w:asciiTheme="majorBidi" w:eastAsia="Times New Roman" w:hAnsiTheme="majorBidi" w:cstheme="majorBidi"/>
          <w:color w:val="000000" w:themeColor="text1"/>
          <w:sz w:val="24"/>
          <w:szCs w:val="24"/>
        </w:rPr>
        <w:t xml:space="preserve"> of two </w:t>
      </w:r>
      <w:proofErr w:type="spellStart"/>
      <w:r w:rsidRPr="00C5166A">
        <w:rPr>
          <w:rFonts w:asciiTheme="majorBidi" w:eastAsia="Times New Roman" w:hAnsiTheme="majorBidi" w:cstheme="majorBidi"/>
          <w:i/>
          <w:iCs/>
          <w:color w:val="000000" w:themeColor="text1"/>
          <w:sz w:val="24"/>
          <w:szCs w:val="24"/>
        </w:rPr>
        <w:t>rak'as</w:t>
      </w:r>
      <w:proofErr w:type="spellEnd"/>
      <w:r w:rsidRPr="00C5166A">
        <w:rPr>
          <w:rFonts w:asciiTheme="majorBidi" w:eastAsia="Times New Roman" w:hAnsiTheme="majorBidi" w:cstheme="majorBidi"/>
          <w:color w:val="000000" w:themeColor="text1"/>
          <w:sz w:val="24"/>
          <w:szCs w:val="24"/>
        </w:rPr>
        <w:t xml:space="preserve"> for those who are steadfast in going to their death. These </w:t>
      </w:r>
      <w:proofErr w:type="spellStart"/>
      <w:r w:rsidRPr="00C5166A">
        <w:rPr>
          <w:rFonts w:asciiTheme="majorBidi" w:eastAsia="Times New Roman" w:hAnsiTheme="majorBidi" w:cstheme="majorBidi"/>
          <w:i/>
          <w:iCs/>
          <w:color w:val="000000" w:themeColor="text1"/>
          <w:sz w:val="24"/>
          <w:szCs w:val="24"/>
        </w:rPr>
        <w:t>hadiths</w:t>
      </w:r>
      <w:proofErr w:type="spellEnd"/>
      <w:r w:rsidRPr="00C5166A">
        <w:rPr>
          <w:rFonts w:asciiTheme="majorBidi" w:eastAsia="Times New Roman" w:hAnsiTheme="majorBidi" w:cstheme="majorBidi"/>
          <w:color w:val="000000" w:themeColor="text1"/>
          <w:sz w:val="24"/>
          <w:szCs w:val="24"/>
        </w:rPr>
        <w:t xml:space="preserve"> are explicit evidence that </w:t>
      </w:r>
      <w:proofErr w:type="spellStart"/>
      <w:r w:rsidRPr="00C5166A">
        <w:rPr>
          <w:rFonts w:asciiTheme="majorBidi" w:eastAsia="Times New Roman" w:hAnsiTheme="majorBidi" w:cstheme="majorBidi"/>
          <w:color w:val="000000" w:themeColor="text1"/>
          <w:sz w:val="24"/>
          <w:szCs w:val="24"/>
        </w:rPr>
        <w:t>Bilal</w:t>
      </w:r>
      <w:proofErr w:type="spellEnd"/>
      <w:r w:rsidRPr="00C5166A">
        <w:rPr>
          <w:rFonts w:asciiTheme="majorBidi" w:eastAsia="Times New Roman" w:hAnsiTheme="majorBidi" w:cstheme="majorBidi"/>
          <w:color w:val="000000" w:themeColor="text1"/>
          <w:sz w:val="24"/>
          <w:szCs w:val="24"/>
        </w:rPr>
        <w:t xml:space="preserve"> and </w:t>
      </w:r>
      <w:proofErr w:type="spellStart"/>
      <w:r w:rsidRPr="00C5166A">
        <w:rPr>
          <w:rFonts w:asciiTheme="majorBidi" w:eastAsia="Times New Roman" w:hAnsiTheme="majorBidi" w:cstheme="majorBidi"/>
          <w:color w:val="000000" w:themeColor="text1"/>
          <w:sz w:val="24"/>
          <w:szCs w:val="24"/>
        </w:rPr>
        <w:t>Khubayb</w:t>
      </w:r>
      <w:proofErr w:type="spellEnd"/>
      <w:r w:rsidRPr="00C5166A">
        <w:rPr>
          <w:rFonts w:asciiTheme="majorBidi" w:eastAsia="Times New Roman" w:hAnsiTheme="majorBidi" w:cstheme="majorBidi"/>
          <w:color w:val="000000" w:themeColor="text1"/>
          <w:sz w:val="24"/>
          <w:szCs w:val="24"/>
        </w:rPr>
        <w:t xml:space="preserve"> used their own personal reasoning (</w:t>
      </w:r>
      <w:proofErr w:type="spellStart"/>
      <w:r w:rsidRPr="00C5166A">
        <w:rPr>
          <w:rFonts w:asciiTheme="majorBidi" w:eastAsia="Times New Roman" w:hAnsiTheme="majorBidi" w:cstheme="majorBidi"/>
          <w:i/>
          <w:iCs/>
          <w:color w:val="000000" w:themeColor="text1"/>
          <w:sz w:val="24"/>
          <w:szCs w:val="24"/>
        </w:rPr>
        <w:t>ijtihad</w:t>
      </w:r>
      <w:proofErr w:type="spellEnd"/>
      <w:r w:rsidRPr="00C5166A">
        <w:rPr>
          <w:rFonts w:asciiTheme="majorBidi" w:eastAsia="Times New Roman" w:hAnsiTheme="majorBidi" w:cstheme="majorBidi"/>
          <w:color w:val="000000" w:themeColor="text1"/>
          <w:sz w:val="24"/>
          <w:szCs w:val="24"/>
        </w:rPr>
        <w:t>) in choosing the times of acts of worship, without any previous command or precedent from the Prophet other than the general demand to perform the prayer</w:t>
      </w:r>
      <w:r>
        <w:rPr>
          <w:rFonts w:asciiTheme="majorBidi" w:eastAsia="Times New Roman" w:hAnsiTheme="majorBidi" w:cstheme="majorBidi"/>
          <w:color w:val="000000" w:themeColor="text1"/>
          <w:sz w:val="24"/>
          <w:szCs w:val="24"/>
          <w:vertAlign w:val="superscript"/>
        </w:rPr>
        <w:t>26</w:t>
      </w:r>
      <w:r w:rsidRPr="00C5166A">
        <w:rPr>
          <w:rFonts w:asciiTheme="majorBidi" w:eastAsia="Times New Roman" w:hAnsiTheme="majorBidi" w:cstheme="majorBidi"/>
          <w:color w:val="000000" w:themeColor="text1"/>
          <w:sz w:val="24"/>
          <w:szCs w:val="24"/>
        </w:rPr>
        <w:t>. </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2.</w:t>
      </w:r>
      <w:r w:rsidRPr="00C5166A">
        <w:rPr>
          <w:rFonts w:asciiTheme="majorBidi" w:eastAsia="Times New Roman" w:hAnsiTheme="majorBidi" w:cstheme="majorBidi"/>
          <w:color w:val="000000" w:themeColor="text1"/>
          <w:sz w:val="24"/>
          <w:szCs w:val="24"/>
        </w:rPr>
        <w:tab/>
        <w:t xml:space="preserve">It is related by </w:t>
      </w:r>
      <w:proofErr w:type="spellStart"/>
      <w:r w:rsidRPr="00C5166A">
        <w:rPr>
          <w:rFonts w:asciiTheme="majorBidi" w:eastAsia="Times New Roman" w:hAnsiTheme="majorBidi" w:cstheme="majorBidi"/>
          <w:color w:val="000000" w:themeColor="text1"/>
          <w:sz w:val="24"/>
          <w:szCs w:val="24"/>
        </w:rPr>
        <w:t>Bukhari</w:t>
      </w:r>
      <w:proofErr w:type="spellEnd"/>
      <w:r w:rsidRPr="00C5166A">
        <w:rPr>
          <w:rFonts w:asciiTheme="majorBidi" w:eastAsia="Times New Roman" w:hAnsiTheme="majorBidi" w:cstheme="majorBidi"/>
          <w:color w:val="000000" w:themeColor="text1"/>
          <w:sz w:val="24"/>
          <w:szCs w:val="24"/>
        </w:rPr>
        <w:t xml:space="preserve"> and Muslim that </w:t>
      </w:r>
      <w:proofErr w:type="spellStart"/>
      <w:r w:rsidRPr="00C5166A">
        <w:rPr>
          <w:rFonts w:asciiTheme="majorBidi" w:eastAsia="Times New Roman" w:hAnsiTheme="majorBidi" w:cstheme="majorBidi"/>
          <w:color w:val="000000" w:themeColor="text1"/>
          <w:sz w:val="24"/>
          <w:szCs w:val="24"/>
        </w:rPr>
        <w:t>Rifa'a</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ibn</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Rafi</w:t>
      </w:r>
      <w:proofErr w:type="spellEnd"/>
      <w:r w:rsidRPr="00C5166A">
        <w:rPr>
          <w:rFonts w:asciiTheme="majorBidi" w:eastAsia="Times New Roman" w:hAnsiTheme="majorBidi" w:cstheme="majorBidi"/>
          <w:color w:val="000000" w:themeColor="text1"/>
          <w:sz w:val="24"/>
          <w:szCs w:val="24"/>
        </w:rPr>
        <w:t xml:space="preserve"> said, "When we were praying behind the Prophet and he raised his head from bowing and said , "Allah hears whoever praises Him", a man behind him said, "Our Lord, Yours is the praise, abundantly, wholesomely, and blessedly therein." When he rose to leave, the Prophet asked "who said it", and when the man replied that it was he, the Prophet said, "I saw thirty-odd angels each striving to be the one to write it."</w:t>
      </w:r>
      <w:r>
        <w:rPr>
          <w:rFonts w:asciiTheme="majorBidi" w:eastAsia="Times New Roman" w:hAnsiTheme="majorBidi" w:cstheme="majorBidi"/>
          <w:color w:val="000000" w:themeColor="text1"/>
          <w:sz w:val="24"/>
          <w:szCs w:val="24"/>
          <w:vertAlign w:val="superscript"/>
        </w:rPr>
        <w:t>27</w:t>
      </w:r>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Ibn</w:t>
      </w:r>
      <w:proofErr w:type="spellEnd"/>
      <w:r w:rsidRPr="00C5166A">
        <w:rPr>
          <w:rFonts w:asciiTheme="majorBidi" w:eastAsia="Times New Roman" w:hAnsiTheme="majorBidi" w:cstheme="majorBidi"/>
          <w:color w:val="000000" w:themeColor="text1"/>
          <w:sz w:val="24"/>
          <w:szCs w:val="24"/>
        </w:rPr>
        <w:t xml:space="preserve"> Hajar</w:t>
      </w:r>
      <w:r>
        <w:rPr>
          <w:rFonts w:asciiTheme="majorBidi" w:eastAsia="Times New Roman" w:hAnsiTheme="majorBidi" w:cstheme="majorBidi"/>
          <w:color w:val="000000" w:themeColor="text1"/>
          <w:sz w:val="24"/>
          <w:szCs w:val="24"/>
          <w:vertAlign w:val="superscript"/>
        </w:rPr>
        <w:t>28</w:t>
      </w:r>
      <w:r w:rsidRPr="00C5166A">
        <w:rPr>
          <w:rFonts w:asciiTheme="majorBidi" w:eastAsia="Times New Roman" w:hAnsiTheme="majorBidi" w:cstheme="majorBidi"/>
          <w:color w:val="000000" w:themeColor="text1"/>
          <w:sz w:val="24"/>
          <w:szCs w:val="24"/>
        </w:rPr>
        <w:t xml:space="preserve"> says that the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indicates the permissibility of initiating new expressions of </w:t>
      </w:r>
      <w:proofErr w:type="spellStart"/>
      <w:r w:rsidRPr="00C5166A">
        <w:rPr>
          <w:rFonts w:asciiTheme="majorBidi" w:eastAsia="Times New Roman" w:hAnsiTheme="majorBidi" w:cstheme="majorBidi"/>
          <w:i/>
          <w:iCs/>
          <w:color w:val="000000" w:themeColor="text1"/>
          <w:sz w:val="24"/>
          <w:szCs w:val="24"/>
        </w:rPr>
        <w:t>dhikr</w:t>
      </w:r>
      <w:proofErr w:type="spellEnd"/>
      <w:r w:rsidRPr="00C5166A">
        <w:rPr>
          <w:rFonts w:asciiTheme="majorBidi" w:eastAsia="Times New Roman" w:hAnsiTheme="majorBidi" w:cstheme="majorBidi"/>
          <w:color w:val="000000" w:themeColor="text1"/>
          <w:sz w:val="24"/>
          <w:szCs w:val="24"/>
        </w:rPr>
        <w:t xml:space="preserve"> in the prayer other than the ones related through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texts, as long as they do not contradict those conveyed by the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(since the above words were a mere enhancement and addendum to the known, </w:t>
      </w:r>
      <w:proofErr w:type="spellStart"/>
      <w:r w:rsidRPr="00C5166A">
        <w:rPr>
          <w:rFonts w:asciiTheme="majorBidi" w:eastAsia="Times New Roman" w:hAnsiTheme="majorBidi" w:cstheme="majorBidi"/>
          <w:i/>
          <w:iCs/>
          <w:color w:val="000000" w:themeColor="text1"/>
          <w:sz w:val="24"/>
          <w:szCs w:val="24"/>
        </w:rPr>
        <w:t>sunna</w:t>
      </w:r>
      <w:proofErr w:type="spellEnd"/>
      <w:r w:rsidRPr="00C5166A">
        <w:rPr>
          <w:rFonts w:asciiTheme="majorBidi" w:eastAsia="Times New Roman" w:hAnsiTheme="majorBidi" w:cstheme="majorBidi"/>
          <w:i/>
          <w:iCs/>
          <w:color w:val="000000" w:themeColor="text1"/>
          <w:sz w:val="24"/>
          <w:szCs w:val="24"/>
        </w:rPr>
        <w:t xml:space="preserve"> </w:t>
      </w:r>
      <w:proofErr w:type="spellStart"/>
      <w:r w:rsidRPr="00C5166A">
        <w:rPr>
          <w:rFonts w:asciiTheme="majorBidi" w:eastAsia="Times New Roman" w:hAnsiTheme="majorBidi" w:cstheme="majorBidi"/>
          <w:i/>
          <w:iCs/>
          <w:color w:val="000000" w:themeColor="text1"/>
          <w:sz w:val="24"/>
          <w:szCs w:val="24"/>
        </w:rPr>
        <w:t>dhikr</w:t>
      </w:r>
      <w:proofErr w:type="spellEnd"/>
      <w:r w:rsidRPr="00C5166A">
        <w:rPr>
          <w:rFonts w:asciiTheme="majorBidi" w:eastAsia="Times New Roman" w:hAnsiTheme="majorBidi" w:cstheme="majorBidi"/>
          <w:color w:val="000000" w:themeColor="text1"/>
          <w:sz w:val="24"/>
          <w:szCs w:val="24"/>
        </w:rPr>
        <w:t>). </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3.</w:t>
      </w:r>
      <w:r>
        <w:rPr>
          <w:rFonts w:asciiTheme="majorBidi" w:eastAsia="Times New Roman" w:hAnsiTheme="majorBidi" w:cstheme="majorBidi"/>
          <w:color w:val="000000" w:themeColor="text1"/>
          <w:sz w:val="24"/>
          <w:szCs w:val="24"/>
        </w:rPr>
        <w:tab/>
        <w:t xml:space="preserve">In </w:t>
      </w:r>
      <w:proofErr w:type="spellStart"/>
      <w:r>
        <w:rPr>
          <w:rFonts w:asciiTheme="majorBidi" w:eastAsia="Times New Roman" w:hAnsiTheme="majorBidi" w:cstheme="majorBidi"/>
          <w:color w:val="000000" w:themeColor="text1"/>
          <w:sz w:val="24"/>
          <w:szCs w:val="24"/>
        </w:rPr>
        <w:t>Shahih</w:t>
      </w:r>
      <w:proofErr w:type="spellEnd"/>
      <w:r>
        <w:rPr>
          <w:rFonts w:asciiTheme="majorBidi" w:eastAsia="Times New Roman" w:hAnsiTheme="majorBidi" w:cstheme="majorBidi"/>
          <w:color w:val="000000" w:themeColor="text1"/>
          <w:sz w:val="24"/>
          <w:szCs w:val="24"/>
        </w:rPr>
        <w:t xml:space="preserve"> </w:t>
      </w:r>
      <w:proofErr w:type="spellStart"/>
      <w:r>
        <w:rPr>
          <w:rFonts w:asciiTheme="majorBidi" w:eastAsia="Times New Roman" w:hAnsiTheme="majorBidi" w:cstheme="majorBidi"/>
          <w:color w:val="000000" w:themeColor="text1"/>
          <w:sz w:val="24"/>
          <w:szCs w:val="24"/>
        </w:rPr>
        <w:t>Bukhari</w:t>
      </w:r>
      <w:proofErr w:type="spellEnd"/>
      <w:r>
        <w:rPr>
          <w:rFonts w:asciiTheme="majorBidi" w:eastAsia="Times New Roman" w:hAnsiTheme="majorBidi" w:cstheme="majorBidi"/>
          <w:color w:val="000000" w:themeColor="text1"/>
          <w:sz w:val="24"/>
          <w:szCs w:val="24"/>
        </w:rPr>
        <w:t>, it i</w:t>
      </w:r>
      <w:r w:rsidRPr="00C5166A">
        <w:rPr>
          <w:rFonts w:asciiTheme="majorBidi" w:eastAsia="Times New Roman" w:hAnsiTheme="majorBidi" w:cstheme="majorBidi"/>
          <w:color w:val="000000" w:themeColor="text1"/>
          <w:sz w:val="24"/>
          <w:szCs w:val="24"/>
        </w:rPr>
        <w:t xml:space="preserve">s relates from Aisha that the Prophet dispatched a man at the head of a military expedition who recited the Qur'an for his companions at prayer, finishing each recital with </w:t>
      </w:r>
      <w:r w:rsidRPr="00C5166A">
        <w:rPr>
          <w:rFonts w:asciiTheme="majorBidi" w:eastAsia="Times New Roman" w:hAnsiTheme="majorBidi" w:cstheme="majorBidi"/>
          <w:i/>
          <w:iCs/>
          <w:color w:val="000000" w:themeColor="text1"/>
          <w:sz w:val="24"/>
          <w:szCs w:val="24"/>
        </w:rPr>
        <w:t>al-</w:t>
      </w:r>
      <w:proofErr w:type="spellStart"/>
      <w:r w:rsidRPr="00C5166A">
        <w:rPr>
          <w:rFonts w:asciiTheme="majorBidi" w:eastAsia="Times New Roman" w:hAnsiTheme="majorBidi" w:cstheme="majorBidi"/>
          <w:i/>
          <w:iCs/>
          <w:color w:val="000000" w:themeColor="text1"/>
          <w:sz w:val="24"/>
          <w:szCs w:val="24"/>
        </w:rPr>
        <w:t>Ikhlas</w:t>
      </w:r>
      <w:proofErr w:type="spellEnd"/>
      <w:r w:rsidRPr="00C5166A">
        <w:rPr>
          <w:rFonts w:asciiTheme="majorBidi" w:eastAsia="Times New Roman" w:hAnsiTheme="majorBidi" w:cstheme="majorBidi"/>
          <w:color w:val="000000" w:themeColor="text1"/>
          <w:sz w:val="24"/>
          <w:szCs w:val="24"/>
        </w:rPr>
        <w:t xml:space="preserve"> (Qur'an 112). When they returned, they mentioned this to the Prophet, who told them, "Ask him why he does this", and when they asked him, the man replied, "because it describes the All-merciful, and I love to recite it." The Prophet said to them, "Tell him Allah loves him."</w:t>
      </w:r>
      <w:r>
        <w:rPr>
          <w:rFonts w:asciiTheme="majorBidi" w:eastAsia="Times New Roman" w:hAnsiTheme="majorBidi" w:cstheme="majorBidi"/>
          <w:color w:val="000000" w:themeColor="text1"/>
          <w:sz w:val="24"/>
          <w:szCs w:val="24"/>
          <w:vertAlign w:val="superscript"/>
        </w:rPr>
        <w:t>29</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It will be noticed that all the preceding </w:t>
      </w:r>
      <w:proofErr w:type="spellStart"/>
      <w:r w:rsidRPr="00C5166A">
        <w:rPr>
          <w:rFonts w:asciiTheme="majorBidi" w:eastAsia="Times New Roman" w:hAnsiTheme="majorBidi" w:cstheme="majorBidi"/>
          <w:i/>
          <w:iCs/>
          <w:color w:val="000000" w:themeColor="text1"/>
          <w:sz w:val="24"/>
          <w:szCs w:val="24"/>
        </w:rPr>
        <w:t>hadiths</w:t>
      </w:r>
      <w:proofErr w:type="spellEnd"/>
      <w:r w:rsidRPr="00C5166A">
        <w:rPr>
          <w:rFonts w:asciiTheme="majorBidi" w:eastAsia="Times New Roman" w:hAnsiTheme="majorBidi" w:cstheme="majorBidi"/>
          <w:color w:val="000000" w:themeColor="text1"/>
          <w:sz w:val="24"/>
          <w:szCs w:val="24"/>
        </w:rPr>
        <w:t xml:space="preserve"> are about the prayer, which is the most important of bodily acts of worship, and of which the Prophet said, "Pray as you have seen me pray", despite which he accepted the above examples of personal reasoning because they did not depart from the form defined by the Lawgiver, for every limit must be observed, while there is latitude in everything besides, as long as it is within the general category of being called for by Sacred Law. This is the </w:t>
      </w:r>
      <w:proofErr w:type="spellStart"/>
      <w:proofErr w:type="gramStart"/>
      <w:r w:rsidRPr="00C5166A">
        <w:rPr>
          <w:rFonts w:asciiTheme="majorBidi" w:eastAsia="Times New Roman" w:hAnsiTheme="majorBidi" w:cstheme="majorBidi"/>
          <w:i/>
          <w:iCs/>
          <w:color w:val="000000" w:themeColor="text1"/>
          <w:sz w:val="24"/>
          <w:szCs w:val="24"/>
        </w:rPr>
        <w:t>sunna</w:t>
      </w:r>
      <w:proofErr w:type="spellEnd"/>
      <w:proofErr w:type="gramEnd"/>
      <w:r w:rsidRPr="00C5166A">
        <w:rPr>
          <w:rFonts w:asciiTheme="majorBidi" w:eastAsia="Times New Roman" w:hAnsiTheme="majorBidi" w:cstheme="majorBidi"/>
          <w:color w:val="000000" w:themeColor="text1"/>
          <w:sz w:val="24"/>
          <w:szCs w:val="24"/>
        </w:rPr>
        <w:t xml:space="preserve"> of the Prophet and his way and is as clear as can be. Islamic scholars infer from it that every act for which there is evidence in </w:t>
      </w:r>
      <w:proofErr w:type="spellStart"/>
      <w:r w:rsidRPr="00C5166A">
        <w:rPr>
          <w:rFonts w:asciiTheme="majorBidi" w:eastAsia="Times New Roman" w:hAnsiTheme="majorBidi" w:cstheme="majorBidi"/>
          <w:i/>
          <w:iCs/>
          <w:color w:val="000000" w:themeColor="text1"/>
          <w:sz w:val="24"/>
          <w:szCs w:val="24"/>
        </w:rPr>
        <w:t>Shar’ia</w:t>
      </w:r>
      <w:proofErr w:type="spellEnd"/>
      <w:r w:rsidRPr="00C5166A">
        <w:rPr>
          <w:rFonts w:asciiTheme="majorBidi" w:eastAsia="Times New Roman" w:hAnsiTheme="majorBidi" w:cstheme="majorBidi"/>
          <w:color w:val="000000" w:themeColor="text1"/>
          <w:sz w:val="24"/>
          <w:szCs w:val="24"/>
        </w:rPr>
        <w:t xml:space="preserve"> that it is called for and which does not oppose an unequivocal primary text or entail harmful consequences is not included in the category of reprehensible innovation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but rather is of the </w:t>
      </w:r>
      <w:proofErr w:type="spellStart"/>
      <w:r w:rsidRPr="00C5166A">
        <w:rPr>
          <w:rFonts w:asciiTheme="majorBidi" w:eastAsia="Times New Roman" w:hAnsiTheme="majorBidi" w:cstheme="majorBidi"/>
          <w:i/>
          <w:iCs/>
          <w:color w:val="000000" w:themeColor="text1"/>
          <w:sz w:val="24"/>
          <w:szCs w:val="24"/>
        </w:rPr>
        <w:t>sunna</w:t>
      </w:r>
      <w:proofErr w:type="spellEnd"/>
      <w:r w:rsidRPr="00C5166A">
        <w:rPr>
          <w:rFonts w:asciiTheme="majorBidi" w:eastAsia="Times New Roman" w:hAnsiTheme="majorBidi" w:cstheme="majorBidi"/>
          <w:color w:val="000000" w:themeColor="text1"/>
          <w:sz w:val="24"/>
          <w:szCs w:val="24"/>
        </w:rPr>
        <w:t>, even if there should exist something whose performance is superior to it. </w:t>
      </w:r>
    </w:p>
    <w:p w:rsidR="007E2512" w:rsidRPr="00C5166A" w:rsidRDefault="007E2512" w:rsidP="007E2512">
      <w:pPr>
        <w:pStyle w:val="NoSpacing"/>
        <w:jc w:val="both"/>
        <w:rPr>
          <w:rFonts w:asciiTheme="majorBidi" w:hAnsiTheme="majorBidi" w:cstheme="majorBidi"/>
          <w:color w:val="000000" w:themeColor="text1"/>
          <w:sz w:val="24"/>
          <w:szCs w:val="24"/>
        </w:rPr>
      </w:pPr>
      <w:r w:rsidRPr="00C5166A">
        <w:rPr>
          <w:rFonts w:asciiTheme="majorBidi" w:hAnsiTheme="majorBidi" w:cstheme="majorBidi"/>
          <w:color w:val="000000" w:themeColor="text1"/>
          <w:sz w:val="24"/>
          <w:szCs w:val="24"/>
        </w:rPr>
        <w:lastRenderedPageBreak/>
        <w:t>4.</w:t>
      </w:r>
      <w:r w:rsidRPr="00C5166A">
        <w:rPr>
          <w:rFonts w:asciiTheme="majorBidi" w:hAnsiTheme="majorBidi" w:cstheme="majorBidi"/>
          <w:color w:val="000000" w:themeColor="text1"/>
          <w:sz w:val="24"/>
          <w:szCs w:val="24"/>
        </w:rPr>
        <w:tab/>
        <w:t xml:space="preserve">It is reported in </w:t>
      </w:r>
      <w:proofErr w:type="spellStart"/>
      <w:r w:rsidRPr="00C5166A">
        <w:rPr>
          <w:rFonts w:asciiTheme="majorBidi" w:hAnsiTheme="majorBidi" w:cstheme="majorBidi"/>
          <w:color w:val="000000" w:themeColor="text1"/>
          <w:sz w:val="24"/>
          <w:szCs w:val="24"/>
        </w:rPr>
        <w:t>Bukhari</w:t>
      </w:r>
      <w:proofErr w:type="spellEnd"/>
      <w:r w:rsidRPr="00C5166A">
        <w:rPr>
          <w:rFonts w:asciiTheme="majorBidi" w:hAnsiTheme="majorBidi" w:cstheme="majorBidi"/>
          <w:color w:val="000000" w:themeColor="text1"/>
          <w:sz w:val="24"/>
          <w:szCs w:val="24"/>
        </w:rPr>
        <w:t xml:space="preserve"> that “One night in the month of </w:t>
      </w:r>
      <w:proofErr w:type="spellStart"/>
      <w:r w:rsidRPr="00C5166A">
        <w:rPr>
          <w:rFonts w:asciiTheme="majorBidi" w:hAnsiTheme="majorBidi" w:cstheme="majorBidi"/>
          <w:color w:val="000000" w:themeColor="text1"/>
          <w:sz w:val="24"/>
          <w:szCs w:val="24"/>
        </w:rPr>
        <w:t>Ramahan</w:t>
      </w:r>
      <w:proofErr w:type="spellEnd"/>
      <w:r w:rsidRPr="00C5166A">
        <w:rPr>
          <w:rFonts w:asciiTheme="majorBidi" w:hAnsiTheme="majorBidi" w:cstheme="majorBidi"/>
          <w:color w:val="000000" w:themeColor="text1"/>
          <w:sz w:val="24"/>
          <w:szCs w:val="24"/>
        </w:rPr>
        <w:t xml:space="preserve">, when </w:t>
      </w:r>
      <w:proofErr w:type="spellStart"/>
      <w:r w:rsidRPr="00C5166A">
        <w:rPr>
          <w:rFonts w:asciiTheme="majorBidi" w:hAnsiTheme="majorBidi" w:cstheme="majorBidi"/>
          <w:color w:val="000000" w:themeColor="text1"/>
          <w:sz w:val="24"/>
          <w:szCs w:val="24"/>
        </w:rPr>
        <w:t>Umar-Ibn</w:t>
      </w:r>
      <w:proofErr w:type="spellEnd"/>
      <w:r w:rsidRPr="00C5166A">
        <w:rPr>
          <w:rFonts w:asciiTheme="majorBidi" w:hAnsiTheme="majorBidi" w:cstheme="majorBidi"/>
          <w:color w:val="000000" w:themeColor="text1"/>
          <w:sz w:val="24"/>
          <w:szCs w:val="24"/>
        </w:rPr>
        <w:t xml:space="preserve"> </w:t>
      </w:r>
      <w:proofErr w:type="spellStart"/>
      <w:r w:rsidRPr="00C5166A">
        <w:rPr>
          <w:rFonts w:asciiTheme="majorBidi" w:hAnsiTheme="majorBidi" w:cstheme="majorBidi"/>
          <w:color w:val="000000" w:themeColor="text1"/>
          <w:sz w:val="24"/>
          <w:szCs w:val="24"/>
        </w:rPr>
        <w:t>Khattab</w:t>
      </w:r>
      <w:proofErr w:type="spellEnd"/>
      <w:r w:rsidRPr="00C5166A">
        <w:rPr>
          <w:rFonts w:asciiTheme="majorBidi" w:hAnsiTheme="majorBidi" w:cstheme="majorBidi"/>
          <w:color w:val="000000" w:themeColor="text1"/>
          <w:sz w:val="24"/>
          <w:szCs w:val="24"/>
        </w:rPr>
        <w:t xml:space="preserve"> entered the Mosque-of-</w:t>
      </w:r>
      <w:proofErr w:type="spellStart"/>
      <w:r w:rsidRPr="00C5166A">
        <w:rPr>
          <w:rFonts w:asciiTheme="majorBidi" w:hAnsiTheme="majorBidi" w:cstheme="majorBidi"/>
          <w:color w:val="000000" w:themeColor="text1"/>
          <w:sz w:val="24"/>
          <w:szCs w:val="24"/>
        </w:rPr>
        <w:t>Nabawi</w:t>
      </w:r>
      <w:proofErr w:type="spellEnd"/>
      <w:r w:rsidRPr="00C5166A">
        <w:rPr>
          <w:rFonts w:asciiTheme="majorBidi" w:hAnsiTheme="majorBidi" w:cstheme="majorBidi"/>
          <w:color w:val="000000" w:themeColor="text1"/>
          <w:sz w:val="24"/>
          <w:szCs w:val="24"/>
        </w:rPr>
        <w:t xml:space="preserve">, he saw all the companions were offering the prayers of </w:t>
      </w:r>
      <w:proofErr w:type="spellStart"/>
      <w:r w:rsidRPr="00C5166A">
        <w:rPr>
          <w:rFonts w:asciiTheme="majorBidi" w:hAnsiTheme="majorBidi" w:cstheme="majorBidi"/>
          <w:i/>
          <w:iCs/>
          <w:color w:val="000000" w:themeColor="text1"/>
          <w:sz w:val="24"/>
          <w:szCs w:val="24"/>
        </w:rPr>
        <w:t>Tarawhi</w:t>
      </w:r>
      <w:proofErr w:type="spellEnd"/>
      <w:r w:rsidRPr="00C5166A">
        <w:rPr>
          <w:rFonts w:asciiTheme="majorBidi" w:hAnsiTheme="majorBidi" w:cstheme="majorBidi"/>
          <w:color w:val="000000" w:themeColor="text1"/>
          <w:sz w:val="24"/>
          <w:szCs w:val="24"/>
        </w:rPr>
        <w:t xml:space="preserve"> (special prayers in the month of </w:t>
      </w:r>
      <w:proofErr w:type="spellStart"/>
      <w:r w:rsidRPr="00C5166A">
        <w:rPr>
          <w:rFonts w:asciiTheme="majorBidi" w:hAnsiTheme="majorBidi" w:cstheme="majorBidi"/>
          <w:color w:val="000000" w:themeColor="text1"/>
          <w:sz w:val="24"/>
          <w:szCs w:val="24"/>
        </w:rPr>
        <w:t>Ramdan</w:t>
      </w:r>
      <w:proofErr w:type="spellEnd"/>
      <w:r w:rsidRPr="00C5166A">
        <w:rPr>
          <w:rFonts w:asciiTheme="majorBidi" w:hAnsiTheme="majorBidi" w:cstheme="majorBidi"/>
          <w:color w:val="000000" w:themeColor="text1"/>
          <w:sz w:val="24"/>
          <w:szCs w:val="24"/>
        </w:rPr>
        <w:t xml:space="preserve">) separately or in the form of small groups, He said “how good it would be, If I appoint a single Imam for all of you”, so, he appointed </w:t>
      </w:r>
      <w:proofErr w:type="spellStart"/>
      <w:r w:rsidRPr="00C5166A">
        <w:rPr>
          <w:rFonts w:asciiTheme="majorBidi" w:hAnsiTheme="majorBidi" w:cstheme="majorBidi"/>
          <w:color w:val="000000" w:themeColor="text1"/>
          <w:sz w:val="24"/>
          <w:szCs w:val="24"/>
        </w:rPr>
        <w:t>Oba’i</w:t>
      </w:r>
      <w:proofErr w:type="spellEnd"/>
      <w:r w:rsidRPr="00C5166A">
        <w:rPr>
          <w:rFonts w:asciiTheme="majorBidi" w:hAnsiTheme="majorBidi" w:cstheme="majorBidi"/>
          <w:color w:val="000000" w:themeColor="text1"/>
          <w:sz w:val="24"/>
          <w:szCs w:val="24"/>
        </w:rPr>
        <w:t>-bin-</w:t>
      </w:r>
      <w:proofErr w:type="spellStart"/>
      <w:r w:rsidRPr="00C5166A">
        <w:rPr>
          <w:rFonts w:asciiTheme="majorBidi" w:hAnsiTheme="majorBidi" w:cstheme="majorBidi"/>
          <w:color w:val="000000" w:themeColor="text1"/>
          <w:sz w:val="24"/>
          <w:szCs w:val="24"/>
        </w:rPr>
        <w:t>ka’ab</w:t>
      </w:r>
      <w:proofErr w:type="spellEnd"/>
      <w:r w:rsidRPr="00C5166A">
        <w:rPr>
          <w:rFonts w:asciiTheme="majorBidi" w:hAnsiTheme="majorBidi" w:cstheme="majorBidi"/>
          <w:color w:val="000000" w:themeColor="text1"/>
          <w:sz w:val="24"/>
          <w:szCs w:val="24"/>
        </w:rPr>
        <w:t xml:space="preserve"> as the Imam of </w:t>
      </w:r>
      <w:proofErr w:type="spellStart"/>
      <w:r w:rsidRPr="00C5166A">
        <w:rPr>
          <w:rFonts w:asciiTheme="majorBidi" w:hAnsiTheme="majorBidi" w:cstheme="majorBidi"/>
          <w:i/>
          <w:iCs/>
          <w:color w:val="000000" w:themeColor="text1"/>
          <w:sz w:val="24"/>
          <w:szCs w:val="24"/>
        </w:rPr>
        <w:t>Salat-ut-Taravhi</w:t>
      </w:r>
      <w:proofErr w:type="spellEnd"/>
      <w:r w:rsidRPr="00C5166A">
        <w:rPr>
          <w:rFonts w:asciiTheme="majorBidi" w:hAnsiTheme="majorBidi" w:cstheme="majorBidi"/>
          <w:color w:val="000000" w:themeColor="text1"/>
          <w:sz w:val="24"/>
          <w:szCs w:val="24"/>
        </w:rPr>
        <w:t xml:space="preserve"> (Prayers of </w:t>
      </w:r>
      <w:proofErr w:type="spellStart"/>
      <w:r w:rsidRPr="00C5166A">
        <w:rPr>
          <w:rFonts w:asciiTheme="majorBidi" w:hAnsiTheme="majorBidi" w:cstheme="majorBidi"/>
          <w:color w:val="000000" w:themeColor="text1"/>
          <w:sz w:val="24"/>
          <w:szCs w:val="24"/>
        </w:rPr>
        <w:t>Tarawhi</w:t>
      </w:r>
      <w:proofErr w:type="spellEnd"/>
      <w:r w:rsidRPr="00C5166A">
        <w:rPr>
          <w:rFonts w:asciiTheme="majorBidi" w:hAnsiTheme="majorBidi" w:cstheme="majorBidi"/>
          <w:color w:val="000000" w:themeColor="text1"/>
          <w:sz w:val="24"/>
          <w:szCs w:val="24"/>
        </w:rPr>
        <w:t>). Next night, when he entered the Mosque-of-</w:t>
      </w:r>
      <w:proofErr w:type="spellStart"/>
      <w:r w:rsidRPr="00C5166A">
        <w:rPr>
          <w:rFonts w:asciiTheme="majorBidi" w:hAnsiTheme="majorBidi" w:cstheme="majorBidi"/>
          <w:color w:val="000000" w:themeColor="text1"/>
          <w:sz w:val="24"/>
          <w:szCs w:val="24"/>
        </w:rPr>
        <w:t>Nabawi</w:t>
      </w:r>
      <w:proofErr w:type="spellEnd"/>
      <w:r w:rsidRPr="00C5166A">
        <w:rPr>
          <w:rFonts w:asciiTheme="majorBidi" w:hAnsiTheme="majorBidi" w:cstheme="majorBidi"/>
          <w:color w:val="000000" w:themeColor="text1"/>
          <w:sz w:val="24"/>
          <w:szCs w:val="24"/>
        </w:rPr>
        <w:t xml:space="preserve">, he said “how good is this Bid’ah!” So, </w:t>
      </w:r>
      <w:proofErr w:type="spellStart"/>
      <w:r w:rsidRPr="00C5166A">
        <w:rPr>
          <w:rFonts w:asciiTheme="majorBidi" w:hAnsiTheme="majorBidi" w:cstheme="majorBidi"/>
          <w:color w:val="000000" w:themeColor="text1"/>
          <w:sz w:val="24"/>
          <w:szCs w:val="24"/>
        </w:rPr>
        <w:t>Umar</w:t>
      </w:r>
      <w:proofErr w:type="spellEnd"/>
      <w:r w:rsidRPr="00C5166A">
        <w:rPr>
          <w:rFonts w:asciiTheme="majorBidi" w:hAnsiTheme="majorBidi" w:cstheme="majorBidi"/>
          <w:color w:val="000000" w:themeColor="text1"/>
          <w:sz w:val="24"/>
          <w:szCs w:val="24"/>
        </w:rPr>
        <w:t xml:space="preserve"> was the first person in the </w:t>
      </w:r>
      <w:proofErr w:type="spellStart"/>
      <w:r w:rsidRPr="00C5166A">
        <w:rPr>
          <w:rFonts w:asciiTheme="majorBidi" w:hAnsiTheme="majorBidi" w:cstheme="majorBidi"/>
          <w:i/>
          <w:iCs/>
          <w:color w:val="000000" w:themeColor="text1"/>
          <w:sz w:val="24"/>
          <w:szCs w:val="24"/>
        </w:rPr>
        <w:t>Ummah</w:t>
      </w:r>
      <w:proofErr w:type="spellEnd"/>
      <w:r w:rsidRPr="00C5166A">
        <w:rPr>
          <w:rFonts w:asciiTheme="majorBidi" w:hAnsiTheme="majorBidi" w:cstheme="majorBidi"/>
          <w:color w:val="000000" w:themeColor="text1"/>
          <w:sz w:val="24"/>
          <w:szCs w:val="24"/>
        </w:rPr>
        <w:t xml:space="preserve"> of the</w:t>
      </w:r>
      <w:r>
        <w:rPr>
          <w:rFonts w:asciiTheme="majorBidi" w:hAnsiTheme="majorBidi" w:cstheme="majorBidi"/>
          <w:color w:val="000000" w:themeColor="text1"/>
          <w:sz w:val="24"/>
          <w:szCs w:val="24"/>
        </w:rPr>
        <w:t xml:space="preserve"> p</w:t>
      </w:r>
      <w:r w:rsidRPr="00C5166A">
        <w:rPr>
          <w:rFonts w:asciiTheme="majorBidi" w:hAnsiTheme="majorBidi" w:cstheme="majorBidi"/>
          <w:color w:val="000000" w:themeColor="text1"/>
          <w:sz w:val="24"/>
          <w:szCs w:val="24"/>
        </w:rPr>
        <w:t xml:space="preserve">rophet, who divided the Bid’ah into two types, </w:t>
      </w:r>
      <w:proofErr w:type="spellStart"/>
      <w:r w:rsidRPr="00C5166A">
        <w:rPr>
          <w:rFonts w:asciiTheme="majorBidi" w:hAnsiTheme="majorBidi" w:cstheme="majorBidi"/>
          <w:color w:val="000000" w:themeColor="text1"/>
          <w:sz w:val="24"/>
          <w:szCs w:val="24"/>
        </w:rPr>
        <w:t>Ni’mal</w:t>
      </w:r>
      <w:proofErr w:type="spellEnd"/>
      <w:r w:rsidRPr="00C5166A">
        <w:rPr>
          <w:rFonts w:asciiTheme="majorBidi" w:hAnsiTheme="majorBidi" w:cstheme="majorBidi"/>
          <w:color w:val="000000" w:themeColor="text1"/>
          <w:sz w:val="24"/>
          <w:szCs w:val="24"/>
        </w:rPr>
        <w:t xml:space="preserve"> </w:t>
      </w:r>
      <w:r w:rsidRPr="00C5166A">
        <w:rPr>
          <w:rFonts w:asciiTheme="majorBidi" w:hAnsiTheme="majorBidi" w:cstheme="majorBidi"/>
          <w:i/>
          <w:iCs/>
          <w:color w:val="000000" w:themeColor="text1"/>
          <w:sz w:val="24"/>
          <w:szCs w:val="24"/>
        </w:rPr>
        <w:t xml:space="preserve">bid’ah </w:t>
      </w:r>
      <w:r w:rsidRPr="00C5166A">
        <w:rPr>
          <w:rFonts w:asciiTheme="majorBidi" w:hAnsiTheme="majorBidi" w:cstheme="majorBidi"/>
          <w:color w:val="000000" w:themeColor="text1"/>
          <w:sz w:val="24"/>
          <w:szCs w:val="24"/>
        </w:rPr>
        <w:t xml:space="preserve">(Good </w:t>
      </w:r>
      <w:r w:rsidRPr="00C5166A">
        <w:rPr>
          <w:rFonts w:asciiTheme="majorBidi" w:hAnsiTheme="majorBidi" w:cstheme="majorBidi"/>
          <w:i/>
          <w:iCs/>
          <w:color w:val="000000" w:themeColor="text1"/>
          <w:sz w:val="24"/>
          <w:szCs w:val="24"/>
        </w:rPr>
        <w:t>bid’ah</w:t>
      </w:r>
      <w:r w:rsidRPr="00C5166A">
        <w:rPr>
          <w:rFonts w:asciiTheme="majorBidi" w:hAnsiTheme="majorBidi" w:cstheme="majorBidi"/>
          <w:color w:val="000000" w:themeColor="text1"/>
          <w:sz w:val="24"/>
          <w:szCs w:val="24"/>
        </w:rPr>
        <w:t xml:space="preserve">) and </w:t>
      </w:r>
      <w:proofErr w:type="spellStart"/>
      <w:r w:rsidRPr="00C5166A">
        <w:rPr>
          <w:rFonts w:asciiTheme="majorBidi" w:hAnsiTheme="majorBidi" w:cstheme="majorBidi"/>
          <w:color w:val="000000" w:themeColor="text1"/>
          <w:sz w:val="24"/>
          <w:szCs w:val="24"/>
        </w:rPr>
        <w:t>Sayyial</w:t>
      </w:r>
      <w:proofErr w:type="spellEnd"/>
      <w:r w:rsidRPr="00C5166A">
        <w:rPr>
          <w:rFonts w:asciiTheme="majorBidi" w:hAnsiTheme="majorBidi" w:cstheme="majorBidi"/>
          <w:color w:val="000000" w:themeColor="text1"/>
          <w:sz w:val="24"/>
          <w:szCs w:val="24"/>
        </w:rPr>
        <w:t xml:space="preserve"> </w:t>
      </w:r>
      <w:r w:rsidRPr="00C5166A">
        <w:rPr>
          <w:rFonts w:asciiTheme="majorBidi" w:hAnsiTheme="majorBidi" w:cstheme="majorBidi"/>
          <w:i/>
          <w:iCs/>
          <w:color w:val="000000" w:themeColor="text1"/>
          <w:sz w:val="24"/>
          <w:szCs w:val="24"/>
        </w:rPr>
        <w:t xml:space="preserve">bid’ah </w:t>
      </w:r>
      <w:r w:rsidRPr="00C5166A">
        <w:rPr>
          <w:rFonts w:asciiTheme="majorBidi" w:hAnsiTheme="majorBidi" w:cstheme="majorBidi"/>
          <w:color w:val="000000" w:themeColor="text1"/>
          <w:sz w:val="24"/>
          <w:szCs w:val="24"/>
        </w:rPr>
        <w:t xml:space="preserve">(Bad </w:t>
      </w:r>
      <w:r w:rsidRPr="00C5166A">
        <w:rPr>
          <w:rFonts w:asciiTheme="majorBidi" w:hAnsiTheme="majorBidi" w:cstheme="majorBidi"/>
          <w:i/>
          <w:iCs/>
          <w:color w:val="000000" w:themeColor="text1"/>
          <w:sz w:val="24"/>
          <w:szCs w:val="24"/>
        </w:rPr>
        <w:t>bid’ah</w:t>
      </w:r>
      <w:r w:rsidRPr="00C5166A">
        <w:rPr>
          <w:rFonts w:asciiTheme="majorBidi" w:hAnsiTheme="majorBidi" w:cstheme="majorBidi"/>
          <w:color w:val="000000" w:themeColor="text1"/>
          <w:sz w:val="24"/>
          <w:szCs w:val="24"/>
        </w:rPr>
        <w:t>)”</w:t>
      </w:r>
      <w:r>
        <w:rPr>
          <w:rFonts w:asciiTheme="majorBidi" w:eastAsia="Times New Roman" w:hAnsiTheme="majorBidi" w:cstheme="majorBidi"/>
          <w:color w:val="000000" w:themeColor="text1"/>
          <w:sz w:val="24"/>
          <w:szCs w:val="24"/>
          <w:vertAlign w:val="superscript"/>
        </w:rPr>
        <w:t>30</w:t>
      </w:r>
    </w:p>
    <w:p w:rsidR="007E2512" w:rsidRPr="00C5166A" w:rsidRDefault="007E2512" w:rsidP="007E2512">
      <w:pPr>
        <w:pStyle w:val="NoSpacing"/>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r>
        <w:rPr>
          <w:rFonts w:asciiTheme="majorBidi" w:hAnsiTheme="majorBidi" w:cstheme="majorBidi"/>
          <w:color w:val="000000" w:themeColor="text1"/>
          <w:sz w:val="24"/>
          <w:szCs w:val="24"/>
        </w:rPr>
        <w:tab/>
        <w:t>I</w:t>
      </w:r>
      <w:r w:rsidRPr="00C5166A">
        <w:rPr>
          <w:rFonts w:asciiTheme="majorBidi" w:hAnsiTheme="majorBidi" w:cstheme="majorBidi"/>
          <w:color w:val="000000" w:themeColor="text1"/>
          <w:sz w:val="24"/>
          <w:szCs w:val="24"/>
        </w:rPr>
        <w:t xml:space="preserve">t is reported in </w:t>
      </w:r>
      <w:proofErr w:type="spellStart"/>
      <w:r w:rsidRPr="00C5166A">
        <w:rPr>
          <w:rFonts w:asciiTheme="majorBidi" w:hAnsiTheme="majorBidi" w:cstheme="majorBidi"/>
          <w:color w:val="000000" w:themeColor="text1"/>
          <w:sz w:val="24"/>
          <w:szCs w:val="24"/>
        </w:rPr>
        <w:t>Sahihi</w:t>
      </w:r>
      <w:proofErr w:type="spellEnd"/>
      <w:r w:rsidRPr="00C5166A">
        <w:rPr>
          <w:rFonts w:asciiTheme="majorBidi" w:hAnsiTheme="majorBidi" w:cstheme="majorBidi"/>
          <w:color w:val="000000" w:themeColor="text1"/>
          <w:sz w:val="24"/>
          <w:szCs w:val="24"/>
        </w:rPr>
        <w:t xml:space="preserve"> </w:t>
      </w:r>
      <w:proofErr w:type="spellStart"/>
      <w:r w:rsidRPr="00C5166A">
        <w:rPr>
          <w:rFonts w:asciiTheme="majorBidi" w:hAnsiTheme="majorBidi" w:cstheme="majorBidi"/>
          <w:color w:val="000000" w:themeColor="text1"/>
          <w:sz w:val="24"/>
          <w:szCs w:val="24"/>
        </w:rPr>
        <w:t>Bukhari</w:t>
      </w:r>
      <w:proofErr w:type="spellEnd"/>
      <w:r w:rsidRPr="00C5166A">
        <w:rPr>
          <w:rFonts w:asciiTheme="majorBidi" w:hAnsiTheme="majorBidi" w:cstheme="majorBidi"/>
          <w:color w:val="000000" w:themeColor="text1"/>
          <w:sz w:val="24"/>
          <w:szCs w:val="24"/>
        </w:rPr>
        <w:t xml:space="preserve"> that </w:t>
      </w:r>
      <w:proofErr w:type="spellStart"/>
      <w:r w:rsidRPr="00C5166A">
        <w:rPr>
          <w:rFonts w:asciiTheme="majorBidi" w:hAnsiTheme="majorBidi" w:cstheme="majorBidi"/>
          <w:color w:val="000000" w:themeColor="text1"/>
          <w:sz w:val="24"/>
          <w:szCs w:val="24"/>
        </w:rPr>
        <w:t>Sayyidna</w:t>
      </w:r>
      <w:proofErr w:type="spellEnd"/>
      <w:r w:rsidRPr="00C5166A">
        <w:rPr>
          <w:rFonts w:asciiTheme="majorBidi" w:hAnsiTheme="majorBidi" w:cstheme="majorBidi"/>
          <w:color w:val="000000" w:themeColor="text1"/>
          <w:sz w:val="24"/>
          <w:szCs w:val="24"/>
        </w:rPr>
        <w:t xml:space="preserve"> </w:t>
      </w:r>
      <w:proofErr w:type="spellStart"/>
      <w:r w:rsidRPr="00C5166A">
        <w:rPr>
          <w:rFonts w:asciiTheme="majorBidi" w:hAnsiTheme="majorBidi" w:cstheme="majorBidi"/>
          <w:color w:val="000000" w:themeColor="text1"/>
          <w:sz w:val="24"/>
          <w:szCs w:val="24"/>
        </w:rPr>
        <w:t>Uthman</w:t>
      </w:r>
      <w:proofErr w:type="spellEnd"/>
      <w:r w:rsidRPr="00C5166A">
        <w:rPr>
          <w:rFonts w:asciiTheme="majorBidi" w:hAnsiTheme="majorBidi" w:cstheme="majorBidi"/>
          <w:color w:val="000000" w:themeColor="text1"/>
          <w:sz w:val="24"/>
          <w:szCs w:val="24"/>
        </w:rPr>
        <w:t xml:space="preserve"> innovated the second </w:t>
      </w:r>
      <w:proofErr w:type="spellStart"/>
      <w:r w:rsidRPr="00C5166A">
        <w:rPr>
          <w:rFonts w:asciiTheme="majorBidi" w:hAnsiTheme="majorBidi" w:cstheme="majorBidi"/>
          <w:i/>
          <w:iCs/>
          <w:color w:val="000000" w:themeColor="text1"/>
          <w:sz w:val="24"/>
          <w:szCs w:val="24"/>
        </w:rPr>
        <w:t>Azhan</w:t>
      </w:r>
      <w:proofErr w:type="spellEnd"/>
      <w:r w:rsidRPr="00C5166A">
        <w:rPr>
          <w:rFonts w:asciiTheme="majorBidi" w:hAnsiTheme="majorBidi" w:cstheme="majorBidi"/>
          <w:color w:val="000000" w:themeColor="text1"/>
          <w:sz w:val="24"/>
          <w:szCs w:val="24"/>
        </w:rPr>
        <w:t xml:space="preserve"> of Friday prayers, which is another example of good </w:t>
      </w:r>
      <w:r w:rsidRPr="00C5166A">
        <w:rPr>
          <w:rFonts w:asciiTheme="majorBidi" w:hAnsiTheme="majorBidi" w:cstheme="majorBidi"/>
          <w:i/>
          <w:iCs/>
          <w:color w:val="000000" w:themeColor="text1"/>
          <w:sz w:val="24"/>
          <w:szCs w:val="24"/>
        </w:rPr>
        <w:t>Bid’ah</w:t>
      </w:r>
      <w:r w:rsidRPr="00C5166A">
        <w:rPr>
          <w:rFonts w:asciiTheme="majorBidi" w:hAnsiTheme="majorBidi" w:cstheme="majorBidi"/>
          <w:color w:val="000000" w:themeColor="text1"/>
          <w:sz w:val="24"/>
          <w:szCs w:val="24"/>
        </w:rPr>
        <w:t xml:space="preserve">. When </w:t>
      </w:r>
      <w:proofErr w:type="spellStart"/>
      <w:r w:rsidRPr="00C5166A">
        <w:rPr>
          <w:rFonts w:asciiTheme="majorBidi" w:hAnsiTheme="majorBidi" w:cstheme="majorBidi"/>
          <w:color w:val="000000" w:themeColor="text1"/>
          <w:sz w:val="24"/>
          <w:szCs w:val="24"/>
        </w:rPr>
        <w:t>hazrath</w:t>
      </w:r>
      <w:proofErr w:type="spellEnd"/>
      <w:r w:rsidRPr="00C5166A">
        <w:rPr>
          <w:rFonts w:asciiTheme="majorBidi" w:hAnsiTheme="majorBidi" w:cstheme="majorBidi"/>
          <w:color w:val="000000" w:themeColor="text1"/>
          <w:sz w:val="24"/>
          <w:szCs w:val="24"/>
        </w:rPr>
        <w:t xml:space="preserve"> Abdullah saw this innovation of second </w:t>
      </w:r>
      <w:proofErr w:type="spellStart"/>
      <w:r w:rsidRPr="00C5166A">
        <w:rPr>
          <w:rFonts w:asciiTheme="majorBidi" w:hAnsiTheme="majorBidi" w:cstheme="majorBidi"/>
          <w:color w:val="000000" w:themeColor="text1"/>
          <w:sz w:val="24"/>
          <w:szCs w:val="24"/>
        </w:rPr>
        <w:t>azhan</w:t>
      </w:r>
      <w:proofErr w:type="spellEnd"/>
      <w:r w:rsidRPr="00C5166A">
        <w:rPr>
          <w:rFonts w:asciiTheme="majorBidi" w:hAnsiTheme="majorBidi" w:cstheme="majorBidi"/>
          <w:color w:val="000000" w:themeColor="text1"/>
          <w:sz w:val="24"/>
          <w:szCs w:val="24"/>
        </w:rPr>
        <w:t xml:space="preserve">, he said that “this is a </w:t>
      </w:r>
      <w:r w:rsidRPr="00C5166A">
        <w:rPr>
          <w:rFonts w:asciiTheme="majorBidi" w:hAnsiTheme="majorBidi" w:cstheme="majorBidi"/>
          <w:i/>
          <w:iCs/>
          <w:color w:val="000000" w:themeColor="text1"/>
          <w:sz w:val="24"/>
          <w:szCs w:val="24"/>
        </w:rPr>
        <w:t>Bid’ah</w:t>
      </w:r>
      <w:r w:rsidRPr="00C5166A">
        <w:rPr>
          <w:rFonts w:asciiTheme="majorBidi" w:hAnsiTheme="majorBidi" w:cstheme="majorBidi"/>
          <w:color w:val="000000" w:themeColor="text1"/>
          <w:sz w:val="24"/>
          <w:szCs w:val="24"/>
        </w:rPr>
        <w:t xml:space="preserve"> (good </w:t>
      </w:r>
      <w:r w:rsidRPr="00C5166A">
        <w:rPr>
          <w:rFonts w:asciiTheme="majorBidi" w:hAnsiTheme="majorBidi" w:cstheme="majorBidi"/>
          <w:i/>
          <w:iCs/>
          <w:color w:val="000000" w:themeColor="text1"/>
          <w:sz w:val="24"/>
          <w:szCs w:val="24"/>
        </w:rPr>
        <w:t>bid’ah</w:t>
      </w:r>
      <w:r w:rsidRPr="00C5166A">
        <w:rPr>
          <w:rFonts w:asciiTheme="majorBidi" w:hAnsiTheme="majorBidi" w:cstheme="majorBidi"/>
          <w:color w:val="000000" w:themeColor="text1"/>
          <w:sz w:val="24"/>
          <w:szCs w:val="24"/>
        </w:rPr>
        <w:t xml:space="preserve">)”. This means, every new act can be called as </w:t>
      </w:r>
      <w:r w:rsidRPr="00C5166A">
        <w:rPr>
          <w:rFonts w:asciiTheme="majorBidi" w:hAnsiTheme="majorBidi" w:cstheme="majorBidi"/>
          <w:i/>
          <w:iCs/>
          <w:color w:val="000000" w:themeColor="text1"/>
          <w:sz w:val="24"/>
          <w:szCs w:val="24"/>
        </w:rPr>
        <w:t>bid’ah</w:t>
      </w:r>
      <w:r w:rsidRPr="00C5166A">
        <w:rPr>
          <w:rFonts w:asciiTheme="majorBidi" w:hAnsiTheme="majorBidi" w:cstheme="majorBidi"/>
          <w:color w:val="000000" w:themeColor="text1"/>
          <w:sz w:val="24"/>
          <w:szCs w:val="24"/>
        </w:rPr>
        <w:t xml:space="preserve">, but cannot be called as a bad </w:t>
      </w:r>
      <w:r w:rsidRPr="00C5166A">
        <w:rPr>
          <w:rFonts w:asciiTheme="majorBidi" w:hAnsiTheme="majorBidi" w:cstheme="majorBidi"/>
          <w:i/>
          <w:iCs/>
          <w:color w:val="000000" w:themeColor="text1"/>
          <w:sz w:val="24"/>
          <w:szCs w:val="24"/>
        </w:rPr>
        <w:t>bid’ah</w:t>
      </w:r>
      <w:r>
        <w:rPr>
          <w:rFonts w:asciiTheme="majorBidi" w:eastAsia="Times New Roman" w:hAnsiTheme="majorBidi" w:cstheme="majorBidi"/>
          <w:color w:val="000000" w:themeColor="text1"/>
          <w:sz w:val="24"/>
          <w:szCs w:val="24"/>
          <w:vertAlign w:val="superscript"/>
        </w:rPr>
        <w:t>31</w:t>
      </w:r>
      <w:r w:rsidRPr="00C5166A">
        <w:rPr>
          <w:rFonts w:asciiTheme="majorBidi" w:hAnsiTheme="majorBidi" w:cstheme="majorBidi"/>
          <w:color w:val="000000" w:themeColor="text1"/>
          <w:sz w:val="24"/>
          <w:szCs w:val="24"/>
        </w:rPr>
        <w:t xml:space="preserve">. </w:t>
      </w:r>
    </w:p>
    <w:p w:rsidR="007E2512" w:rsidRPr="00C5166A" w:rsidRDefault="007E2512" w:rsidP="007E2512">
      <w:pPr>
        <w:pStyle w:val="NoSpacing"/>
        <w:jc w:val="both"/>
        <w:rPr>
          <w:rFonts w:asciiTheme="majorBidi" w:hAnsiTheme="majorBidi" w:cstheme="majorBidi"/>
          <w:color w:val="000000" w:themeColor="text1"/>
          <w:sz w:val="24"/>
          <w:szCs w:val="24"/>
        </w:rPr>
      </w:pPr>
      <w:r w:rsidRPr="00C5166A">
        <w:rPr>
          <w:rFonts w:asciiTheme="majorBidi" w:hAnsiTheme="majorBidi" w:cstheme="majorBidi"/>
          <w:color w:val="000000" w:themeColor="text1"/>
          <w:sz w:val="24"/>
          <w:szCs w:val="24"/>
        </w:rPr>
        <w:t>6.</w:t>
      </w:r>
      <w:r w:rsidRPr="00C5166A">
        <w:rPr>
          <w:rFonts w:asciiTheme="majorBidi" w:hAnsiTheme="majorBidi" w:cstheme="majorBidi"/>
          <w:color w:val="000000" w:themeColor="text1"/>
          <w:sz w:val="24"/>
          <w:szCs w:val="24"/>
        </w:rPr>
        <w:tab/>
        <w:t xml:space="preserve">Imam Rajab quotes a </w:t>
      </w:r>
      <w:proofErr w:type="spellStart"/>
      <w:r w:rsidRPr="00C5166A">
        <w:rPr>
          <w:rFonts w:asciiTheme="majorBidi" w:hAnsiTheme="majorBidi" w:cstheme="majorBidi"/>
          <w:i/>
          <w:iCs/>
          <w:color w:val="000000" w:themeColor="text1"/>
          <w:sz w:val="24"/>
          <w:szCs w:val="24"/>
        </w:rPr>
        <w:t>hadith</w:t>
      </w:r>
      <w:proofErr w:type="spellEnd"/>
      <w:r w:rsidRPr="00C5166A">
        <w:rPr>
          <w:rFonts w:asciiTheme="majorBidi" w:hAnsiTheme="majorBidi" w:cstheme="majorBidi"/>
          <w:color w:val="000000" w:themeColor="text1"/>
          <w:sz w:val="24"/>
          <w:szCs w:val="24"/>
        </w:rPr>
        <w:t xml:space="preserve"> of </w:t>
      </w:r>
      <w:proofErr w:type="spellStart"/>
      <w:r w:rsidRPr="00C5166A">
        <w:rPr>
          <w:rFonts w:asciiTheme="majorBidi" w:hAnsiTheme="majorBidi" w:cstheme="majorBidi"/>
          <w:i/>
          <w:iCs/>
          <w:color w:val="000000" w:themeColor="text1"/>
          <w:sz w:val="24"/>
          <w:szCs w:val="24"/>
        </w:rPr>
        <w:t>Bukhari</w:t>
      </w:r>
      <w:proofErr w:type="spellEnd"/>
      <w:r w:rsidRPr="00C5166A">
        <w:rPr>
          <w:rFonts w:asciiTheme="majorBidi" w:hAnsiTheme="majorBidi" w:cstheme="majorBidi"/>
          <w:color w:val="000000" w:themeColor="text1"/>
          <w:sz w:val="24"/>
          <w:szCs w:val="24"/>
        </w:rPr>
        <w:t xml:space="preserve"> that “the good </w:t>
      </w:r>
      <w:r w:rsidRPr="00C5166A">
        <w:rPr>
          <w:rFonts w:asciiTheme="majorBidi" w:hAnsiTheme="majorBidi" w:cstheme="majorBidi"/>
          <w:i/>
          <w:iCs/>
          <w:color w:val="000000" w:themeColor="text1"/>
          <w:sz w:val="24"/>
          <w:szCs w:val="24"/>
        </w:rPr>
        <w:t>Bid’ah</w:t>
      </w:r>
      <w:r w:rsidRPr="00C5166A">
        <w:rPr>
          <w:rFonts w:asciiTheme="majorBidi" w:hAnsiTheme="majorBidi" w:cstheme="majorBidi"/>
          <w:color w:val="000000" w:themeColor="text1"/>
          <w:sz w:val="24"/>
          <w:szCs w:val="24"/>
        </w:rPr>
        <w:t xml:space="preserve"> of compilation of the Qur’an into one single book was done by </w:t>
      </w:r>
      <w:proofErr w:type="spellStart"/>
      <w:r w:rsidRPr="00C5166A">
        <w:rPr>
          <w:rFonts w:asciiTheme="majorBidi" w:hAnsiTheme="majorBidi" w:cstheme="majorBidi"/>
          <w:color w:val="000000" w:themeColor="text1"/>
          <w:sz w:val="24"/>
          <w:szCs w:val="24"/>
        </w:rPr>
        <w:t>Sayidina</w:t>
      </w:r>
      <w:proofErr w:type="spellEnd"/>
      <w:r w:rsidRPr="00C5166A">
        <w:rPr>
          <w:rFonts w:asciiTheme="majorBidi" w:hAnsiTheme="majorBidi" w:cstheme="majorBidi"/>
          <w:color w:val="000000" w:themeColor="text1"/>
          <w:sz w:val="24"/>
          <w:szCs w:val="24"/>
        </w:rPr>
        <w:t xml:space="preserve"> </w:t>
      </w:r>
      <w:proofErr w:type="spellStart"/>
      <w:r w:rsidRPr="00C5166A">
        <w:rPr>
          <w:rFonts w:asciiTheme="majorBidi" w:hAnsiTheme="majorBidi" w:cstheme="majorBidi"/>
          <w:color w:val="000000" w:themeColor="text1"/>
          <w:sz w:val="24"/>
          <w:szCs w:val="24"/>
        </w:rPr>
        <w:t>Uthman</w:t>
      </w:r>
      <w:proofErr w:type="spellEnd"/>
      <w:r w:rsidRPr="00C5166A">
        <w:rPr>
          <w:rFonts w:asciiTheme="majorBidi" w:hAnsiTheme="majorBidi" w:cstheme="majorBidi"/>
          <w:color w:val="000000" w:themeColor="text1"/>
          <w:sz w:val="24"/>
          <w:szCs w:val="24"/>
        </w:rPr>
        <w:t xml:space="preserve">. When hundreds of </w:t>
      </w:r>
      <w:proofErr w:type="spellStart"/>
      <w:r w:rsidRPr="00C5166A">
        <w:rPr>
          <w:rFonts w:asciiTheme="majorBidi" w:hAnsiTheme="majorBidi" w:cstheme="majorBidi"/>
          <w:i/>
          <w:iCs/>
          <w:color w:val="000000" w:themeColor="text1"/>
          <w:sz w:val="24"/>
          <w:szCs w:val="24"/>
        </w:rPr>
        <w:t>huffaz</w:t>
      </w:r>
      <w:proofErr w:type="spellEnd"/>
      <w:r w:rsidRPr="00C5166A">
        <w:rPr>
          <w:rFonts w:asciiTheme="majorBidi" w:hAnsiTheme="majorBidi" w:cstheme="majorBidi"/>
          <w:color w:val="000000" w:themeColor="text1"/>
          <w:sz w:val="24"/>
          <w:szCs w:val="24"/>
        </w:rPr>
        <w:t xml:space="preserve"> (the one who memorize the Qur’an) were martyred in defensive wars of Islam, </w:t>
      </w:r>
      <w:proofErr w:type="spellStart"/>
      <w:r w:rsidRPr="00C5166A">
        <w:rPr>
          <w:rFonts w:asciiTheme="majorBidi" w:hAnsiTheme="majorBidi" w:cstheme="majorBidi"/>
          <w:color w:val="000000" w:themeColor="text1"/>
          <w:sz w:val="24"/>
          <w:szCs w:val="24"/>
        </w:rPr>
        <w:t>Sayidina</w:t>
      </w:r>
      <w:proofErr w:type="spellEnd"/>
      <w:r w:rsidRPr="00C5166A">
        <w:rPr>
          <w:rFonts w:asciiTheme="majorBidi" w:hAnsiTheme="majorBidi" w:cstheme="majorBidi"/>
          <w:color w:val="000000" w:themeColor="text1"/>
          <w:sz w:val="24"/>
          <w:szCs w:val="24"/>
        </w:rPr>
        <w:t xml:space="preserve"> </w:t>
      </w:r>
      <w:proofErr w:type="spellStart"/>
      <w:r w:rsidRPr="00C5166A">
        <w:rPr>
          <w:rFonts w:asciiTheme="majorBidi" w:hAnsiTheme="majorBidi" w:cstheme="majorBidi"/>
          <w:color w:val="000000" w:themeColor="text1"/>
          <w:sz w:val="24"/>
          <w:szCs w:val="24"/>
        </w:rPr>
        <w:t>Umar</w:t>
      </w:r>
      <w:proofErr w:type="spellEnd"/>
      <w:r w:rsidRPr="00C5166A">
        <w:rPr>
          <w:rFonts w:asciiTheme="majorBidi" w:hAnsiTheme="majorBidi" w:cstheme="majorBidi"/>
          <w:color w:val="000000" w:themeColor="text1"/>
          <w:sz w:val="24"/>
          <w:szCs w:val="24"/>
        </w:rPr>
        <w:t xml:space="preserve"> came to </w:t>
      </w:r>
      <w:proofErr w:type="spellStart"/>
      <w:r w:rsidRPr="00C5166A">
        <w:rPr>
          <w:rFonts w:asciiTheme="majorBidi" w:hAnsiTheme="majorBidi" w:cstheme="majorBidi"/>
          <w:color w:val="000000" w:themeColor="text1"/>
          <w:sz w:val="24"/>
          <w:szCs w:val="24"/>
        </w:rPr>
        <w:t>Sayidina</w:t>
      </w:r>
      <w:proofErr w:type="spellEnd"/>
      <w:r w:rsidRPr="00C5166A">
        <w:rPr>
          <w:rFonts w:asciiTheme="majorBidi" w:hAnsiTheme="majorBidi" w:cstheme="majorBidi"/>
          <w:color w:val="000000" w:themeColor="text1"/>
          <w:sz w:val="24"/>
          <w:szCs w:val="24"/>
        </w:rPr>
        <w:t xml:space="preserve"> Abu </w:t>
      </w:r>
      <w:proofErr w:type="spellStart"/>
      <w:r w:rsidRPr="00C5166A">
        <w:rPr>
          <w:rFonts w:asciiTheme="majorBidi" w:hAnsiTheme="majorBidi" w:cstheme="majorBidi"/>
          <w:color w:val="000000" w:themeColor="text1"/>
          <w:sz w:val="24"/>
          <w:szCs w:val="24"/>
        </w:rPr>
        <w:t>Bak’r</w:t>
      </w:r>
      <w:proofErr w:type="spellEnd"/>
      <w:r w:rsidRPr="00C5166A">
        <w:rPr>
          <w:rFonts w:asciiTheme="majorBidi" w:hAnsiTheme="majorBidi" w:cstheme="majorBidi"/>
          <w:color w:val="000000" w:themeColor="text1"/>
          <w:sz w:val="24"/>
          <w:szCs w:val="24"/>
        </w:rPr>
        <w:t xml:space="preserve"> and asked, “O Caliph of Muslims, hundreds of </w:t>
      </w:r>
      <w:proofErr w:type="spellStart"/>
      <w:r w:rsidRPr="00C5166A">
        <w:rPr>
          <w:rFonts w:asciiTheme="majorBidi" w:hAnsiTheme="majorBidi" w:cstheme="majorBidi"/>
          <w:i/>
          <w:iCs/>
          <w:color w:val="000000" w:themeColor="text1"/>
          <w:sz w:val="24"/>
          <w:szCs w:val="24"/>
        </w:rPr>
        <w:t>huffaz</w:t>
      </w:r>
      <w:proofErr w:type="spellEnd"/>
      <w:r w:rsidRPr="00C5166A">
        <w:rPr>
          <w:rFonts w:asciiTheme="majorBidi" w:hAnsiTheme="majorBidi" w:cstheme="majorBidi"/>
          <w:i/>
          <w:iCs/>
          <w:color w:val="000000" w:themeColor="text1"/>
          <w:sz w:val="24"/>
          <w:szCs w:val="24"/>
        </w:rPr>
        <w:t xml:space="preserve"> </w:t>
      </w:r>
      <w:r w:rsidRPr="00C5166A">
        <w:rPr>
          <w:rFonts w:asciiTheme="majorBidi" w:hAnsiTheme="majorBidi" w:cstheme="majorBidi"/>
          <w:color w:val="000000" w:themeColor="text1"/>
          <w:sz w:val="24"/>
          <w:szCs w:val="24"/>
        </w:rPr>
        <w:t xml:space="preserve">have been martyred, if it goes in this way, then we cannot preserve the Qur’an (in their hearts), let us compile the Qur’an in the form of one single book, </w:t>
      </w:r>
      <w:proofErr w:type="spellStart"/>
      <w:r w:rsidRPr="00C5166A">
        <w:rPr>
          <w:rFonts w:asciiTheme="majorBidi" w:hAnsiTheme="majorBidi" w:cstheme="majorBidi"/>
          <w:color w:val="000000" w:themeColor="text1"/>
          <w:sz w:val="24"/>
          <w:szCs w:val="24"/>
        </w:rPr>
        <w:t>Sayidina</w:t>
      </w:r>
      <w:proofErr w:type="spellEnd"/>
      <w:r w:rsidRPr="00C5166A">
        <w:rPr>
          <w:rFonts w:asciiTheme="majorBidi" w:hAnsiTheme="majorBidi" w:cstheme="majorBidi"/>
          <w:color w:val="000000" w:themeColor="text1"/>
          <w:sz w:val="24"/>
          <w:szCs w:val="24"/>
        </w:rPr>
        <w:t xml:space="preserve"> Abu </w:t>
      </w:r>
      <w:proofErr w:type="spellStart"/>
      <w:r w:rsidRPr="00C5166A">
        <w:rPr>
          <w:rFonts w:asciiTheme="majorBidi" w:hAnsiTheme="majorBidi" w:cstheme="majorBidi"/>
          <w:color w:val="000000" w:themeColor="text1"/>
          <w:sz w:val="24"/>
          <w:szCs w:val="24"/>
        </w:rPr>
        <w:t>Bak’r</w:t>
      </w:r>
      <w:proofErr w:type="spellEnd"/>
      <w:r w:rsidRPr="00C5166A">
        <w:rPr>
          <w:rFonts w:asciiTheme="majorBidi" w:hAnsiTheme="majorBidi" w:cstheme="majorBidi"/>
          <w:color w:val="000000" w:themeColor="text1"/>
          <w:sz w:val="24"/>
          <w:szCs w:val="24"/>
        </w:rPr>
        <w:t xml:space="preserve"> said ”O </w:t>
      </w:r>
      <w:proofErr w:type="spellStart"/>
      <w:r w:rsidRPr="00C5166A">
        <w:rPr>
          <w:rFonts w:asciiTheme="majorBidi" w:hAnsiTheme="majorBidi" w:cstheme="majorBidi"/>
          <w:color w:val="000000" w:themeColor="text1"/>
          <w:sz w:val="24"/>
          <w:szCs w:val="24"/>
        </w:rPr>
        <w:t>Umar</w:t>
      </w:r>
      <w:proofErr w:type="spellEnd"/>
      <w:r w:rsidRPr="00C5166A">
        <w:rPr>
          <w:rFonts w:asciiTheme="majorBidi" w:hAnsiTheme="majorBidi" w:cstheme="majorBidi"/>
          <w:color w:val="000000" w:themeColor="text1"/>
          <w:sz w:val="24"/>
          <w:szCs w:val="24"/>
        </w:rPr>
        <w:t xml:space="preserve">, how can we do an act which the Prophet  did not do, </w:t>
      </w:r>
      <w:proofErr w:type="spellStart"/>
      <w:r w:rsidRPr="00C5166A">
        <w:rPr>
          <w:rFonts w:asciiTheme="majorBidi" w:hAnsiTheme="majorBidi" w:cstheme="majorBidi"/>
          <w:color w:val="000000" w:themeColor="text1"/>
          <w:sz w:val="24"/>
          <w:szCs w:val="24"/>
        </w:rPr>
        <w:t>Sayidina</w:t>
      </w:r>
      <w:proofErr w:type="spellEnd"/>
      <w:r w:rsidRPr="00C5166A">
        <w:rPr>
          <w:rFonts w:asciiTheme="majorBidi" w:hAnsiTheme="majorBidi" w:cstheme="majorBidi"/>
          <w:color w:val="000000" w:themeColor="text1"/>
          <w:sz w:val="24"/>
          <w:szCs w:val="24"/>
        </w:rPr>
        <w:t xml:space="preserve"> </w:t>
      </w:r>
      <w:proofErr w:type="spellStart"/>
      <w:r w:rsidRPr="00C5166A">
        <w:rPr>
          <w:rFonts w:asciiTheme="majorBidi" w:hAnsiTheme="majorBidi" w:cstheme="majorBidi"/>
          <w:color w:val="000000" w:themeColor="text1"/>
          <w:sz w:val="24"/>
          <w:szCs w:val="24"/>
        </w:rPr>
        <w:t>Umar</w:t>
      </w:r>
      <w:proofErr w:type="spellEnd"/>
      <w:r w:rsidRPr="00C5166A">
        <w:rPr>
          <w:rFonts w:asciiTheme="majorBidi" w:hAnsiTheme="majorBidi" w:cstheme="majorBidi"/>
          <w:color w:val="000000" w:themeColor="text1"/>
          <w:sz w:val="24"/>
          <w:szCs w:val="24"/>
        </w:rPr>
        <w:t xml:space="preserve"> said “By Lord, this act is for good and it is the requirement of today”, then Abu </w:t>
      </w:r>
      <w:proofErr w:type="spellStart"/>
      <w:r w:rsidRPr="00C5166A">
        <w:rPr>
          <w:rFonts w:asciiTheme="majorBidi" w:hAnsiTheme="majorBidi" w:cstheme="majorBidi"/>
          <w:color w:val="000000" w:themeColor="text1"/>
          <w:sz w:val="24"/>
          <w:szCs w:val="24"/>
        </w:rPr>
        <w:t>Bak’r</w:t>
      </w:r>
      <w:proofErr w:type="spellEnd"/>
      <w:r w:rsidRPr="00C5166A">
        <w:rPr>
          <w:rFonts w:asciiTheme="majorBidi" w:hAnsiTheme="majorBidi" w:cstheme="majorBidi"/>
          <w:color w:val="000000" w:themeColor="text1"/>
          <w:sz w:val="24"/>
          <w:szCs w:val="24"/>
        </w:rPr>
        <w:t xml:space="preserve"> said “ </w:t>
      </w:r>
      <w:proofErr w:type="spellStart"/>
      <w:r w:rsidRPr="00C5166A">
        <w:rPr>
          <w:rFonts w:asciiTheme="majorBidi" w:hAnsiTheme="majorBidi" w:cstheme="majorBidi"/>
          <w:color w:val="000000" w:themeColor="text1"/>
          <w:sz w:val="24"/>
          <w:szCs w:val="24"/>
        </w:rPr>
        <w:t>Umar</w:t>
      </w:r>
      <w:proofErr w:type="spellEnd"/>
      <w:r w:rsidRPr="00C5166A">
        <w:rPr>
          <w:rFonts w:asciiTheme="majorBidi" w:hAnsiTheme="majorBidi" w:cstheme="majorBidi"/>
          <w:color w:val="000000" w:themeColor="text1"/>
          <w:sz w:val="24"/>
          <w:szCs w:val="24"/>
        </w:rPr>
        <w:t xml:space="preserve"> continued saying those words, until almighty Allah opened my heart for it”, then both of them went to </w:t>
      </w:r>
      <w:proofErr w:type="spellStart"/>
      <w:r w:rsidRPr="00C5166A">
        <w:rPr>
          <w:rFonts w:asciiTheme="majorBidi" w:hAnsiTheme="majorBidi" w:cstheme="majorBidi"/>
          <w:color w:val="000000" w:themeColor="text1"/>
          <w:sz w:val="24"/>
          <w:szCs w:val="24"/>
        </w:rPr>
        <w:t>Zaid</w:t>
      </w:r>
      <w:proofErr w:type="spellEnd"/>
      <w:r w:rsidRPr="00C5166A">
        <w:rPr>
          <w:rFonts w:asciiTheme="majorBidi" w:hAnsiTheme="majorBidi" w:cstheme="majorBidi"/>
          <w:color w:val="000000" w:themeColor="text1"/>
          <w:sz w:val="24"/>
          <w:szCs w:val="24"/>
        </w:rPr>
        <w:t xml:space="preserve"> bin </w:t>
      </w:r>
      <w:proofErr w:type="spellStart"/>
      <w:r w:rsidRPr="00C5166A">
        <w:rPr>
          <w:rFonts w:asciiTheme="majorBidi" w:hAnsiTheme="majorBidi" w:cstheme="majorBidi"/>
          <w:color w:val="000000" w:themeColor="text1"/>
          <w:sz w:val="24"/>
          <w:szCs w:val="24"/>
        </w:rPr>
        <w:t>Sabit</w:t>
      </w:r>
      <w:proofErr w:type="spellEnd"/>
      <w:r w:rsidRPr="00C5166A">
        <w:rPr>
          <w:rFonts w:asciiTheme="majorBidi" w:hAnsiTheme="majorBidi" w:cstheme="majorBidi"/>
          <w:color w:val="000000" w:themeColor="text1"/>
          <w:sz w:val="24"/>
          <w:szCs w:val="24"/>
        </w:rPr>
        <w:t xml:space="preserve"> and asked him to take the responsibility of compilation of the Qur’an into one single book, he responded in same way, by saying “how can I do an act which holy Prophet did not do?”, they both kept saying “By God, this is for good”, finally almighty Allah opened his heart, as He opened the hearts of Abu </w:t>
      </w:r>
      <w:proofErr w:type="spellStart"/>
      <w:r w:rsidRPr="00C5166A">
        <w:rPr>
          <w:rFonts w:asciiTheme="majorBidi" w:hAnsiTheme="majorBidi" w:cstheme="majorBidi"/>
          <w:color w:val="000000" w:themeColor="text1"/>
          <w:sz w:val="24"/>
          <w:szCs w:val="24"/>
        </w:rPr>
        <w:t>Bak’r</w:t>
      </w:r>
      <w:proofErr w:type="spellEnd"/>
      <w:r w:rsidRPr="00C5166A">
        <w:rPr>
          <w:rFonts w:asciiTheme="majorBidi" w:hAnsiTheme="majorBidi" w:cstheme="majorBidi"/>
          <w:color w:val="000000" w:themeColor="text1"/>
          <w:sz w:val="24"/>
          <w:szCs w:val="24"/>
        </w:rPr>
        <w:t xml:space="preserve"> and </w:t>
      </w:r>
      <w:proofErr w:type="spellStart"/>
      <w:r w:rsidRPr="00C5166A">
        <w:rPr>
          <w:rFonts w:asciiTheme="majorBidi" w:hAnsiTheme="majorBidi" w:cstheme="majorBidi"/>
          <w:color w:val="000000" w:themeColor="text1"/>
          <w:sz w:val="24"/>
          <w:szCs w:val="24"/>
        </w:rPr>
        <w:t>Umar</w:t>
      </w:r>
      <w:proofErr w:type="spellEnd"/>
      <w:r w:rsidRPr="00C5166A">
        <w:rPr>
          <w:rFonts w:asciiTheme="majorBidi" w:hAnsiTheme="majorBidi" w:cstheme="majorBidi"/>
          <w:color w:val="000000" w:themeColor="text1"/>
          <w:sz w:val="24"/>
          <w:szCs w:val="24"/>
        </w:rPr>
        <w:t>”</w:t>
      </w:r>
      <w:r w:rsidRPr="00C06E34">
        <w:rPr>
          <w:rFonts w:asciiTheme="majorBidi" w:eastAsia="Times New Roman" w:hAnsiTheme="majorBidi" w:cstheme="majorBidi"/>
          <w:color w:val="000000" w:themeColor="text1"/>
          <w:sz w:val="24"/>
          <w:szCs w:val="24"/>
          <w:vertAlign w:val="superscript"/>
        </w:rPr>
        <w:t xml:space="preserve"> </w:t>
      </w:r>
      <w:r>
        <w:rPr>
          <w:rFonts w:asciiTheme="majorBidi" w:eastAsia="Times New Roman" w:hAnsiTheme="majorBidi" w:cstheme="majorBidi"/>
          <w:color w:val="000000" w:themeColor="text1"/>
          <w:sz w:val="24"/>
          <w:szCs w:val="24"/>
          <w:vertAlign w:val="superscript"/>
        </w:rPr>
        <w:t>32</w:t>
      </w:r>
      <w:r>
        <w:rPr>
          <w:rFonts w:asciiTheme="majorBidi" w:hAnsiTheme="majorBidi" w:cstheme="majorBidi"/>
          <w:color w:val="000000" w:themeColor="text1"/>
          <w:sz w:val="24"/>
          <w:szCs w:val="24"/>
        </w:rPr>
        <w:t>.</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7.</w:t>
      </w:r>
      <w:r w:rsidRPr="00C5166A">
        <w:rPr>
          <w:rFonts w:asciiTheme="majorBidi" w:eastAsia="Times New Roman" w:hAnsiTheme="majorBidi" w:cstheme="majorBidi"/>
          <w:color w:val="000000" w:themeColor="text1"/>
          <w:sz w:val="24"/>
          <w:szCs w:val="24"/>
        </w:rPr>
        <w:tab/>
        <w:t xml:space="preserve">Imam </w:t>
      </w:r>
      <w:proofErr w:type="spellStart"/>
      <w:r w:rsidRPr="00C5166A">
        <w:rPr>
          <w:rFonts w:asciiTheme="majorBidi" w:eastAsia="Times New Roman" w:hAnsiTheme="majorBidi" w:cstheme="majorBidi"/>
          <w:color w:val="000000" w:themeColor="text1"/>
          <w:sz w:val="24"/>
          <w:szCs w:val="24"/>
        </w:rPr>
        <w:t>Bukhari</w:t>
      </w:r>
      <w:proofErr w:type="spellEnd"/>
      <w:r w:rsidRPr="00C5166A">
        <w:rPr>
          <w:rFonts w:asciiTheme="majorBidi" w:eastAsia="Times New Roman" w:hAnsiTheme="majorBidi" w:cstheme="majorBidi"/>
          <w:color w:val="000000" w:themeColor="text1"/>
          <w:sz w:val="24"/>
          <w:szCs w:val="24"/>
        </w:rPr>
        <w:t xml:space="preserve"> relates from Abu Said al-</w:t>
      </w:r>
      <w:proofErr w:type="spellStart"/>
      <w:r w:rsidRPr="00C5166A">
        <w:rPr>
          <w:rFonts w:asciiTheme="majorBidi" w:eastAsia="Times New Roman" w:hAnsiTheme="majorBidi" w:cstheme="majorBidi"/>
          <w:color w:val="000000" w:themeColor="text1"/>
          <w:sz w:val="24"/>
          <w:szCs w:val="24"/>
        </w:rPr>
        <w:t>Khudri</w:t>
      </w:r>
      <w:proofErr w:type="spellEnd"/>
      <w:r w:rsidRPr="00C5166A">
        <w:rPr>
          <w:rFonts w:asciiTheme="majorBidi" w:eastAsia="Times New Roman" w:hAnsiTheme="majorBidi" w:cstheme="majorBidi"/>
          <w:color w:val="000000" w:themeColor="text1"/>
          <w:sz w:val="24"/>
          <w:szCs w:val="24"/>
        </w:rPr>
        <w:t xml:space="preserve"> that a band of the companions of the Prophet departed on one of their journeys, alighting at the encampment of some desert Arabs whom they asked to be their hosts, but who refused to have them as guests. The leader of the encampment was stung by a scorpion, and his followers tried everything to cure him, and when all had failed, one said, "If you would approach the group camped near you, one of them might have something". So they came to them and said, "O band of men, our leader has been stung and we have tried everything. Do any of you have something for it?" and one of them replied, "Yes, by Allah, I recite healing words</w:t>
      </w:r>
      <w:r>
        <w:rPr>
          <w:rFonts w:asciiTheme="majorBidi" w:eastAsia="Times New Roman" w:hAnsiTheme="majorBidi" w:cstheme="majorBidi"/>
          <w:color w:val="000000" w:themeColor="text1"/>
          <w:sz w:val="24"/>
          <w:szCs w:val="24"/>
          <w:vertAlign w:val="superscript"/>
        </w:rPr>
        <w:t>33</w:t>
      </w:r>
      <w:r w:rsidRPr="00C5166A">
        <w:rPr>
          <w:rFonts w:asciiTheme="majorBidi" w:eastAsia="Times New Roman" w:hAnsiTheme="majorBidi" w:cstheme="majorBidi"/>
          <w:color w:val="000000" w:themeColor="text1"/>
          <w:sz w:val="24"/>
          <w:szCs w:val="24"/>
        </w:rPr>
        <w:t xml:space="preserve"> over people, but by Allah, we asked you to be our hosts and you refused, so I will not recite anything unless you give us a fee". They then agreed upon a herd of sheep, so the man went and began spitting and reciting the </w:t>
      </w:r>
      <w:proofErr w:type="spellStart"/>
      <w:r w:rsidRPr="00C5166A">
        <w:rPr>
          <w:rFonts w:asciiTheme="majorBidi" w:eastAsia="Times New Roman" w:hAnsiTheme="majorBidi" w:cstheme="majorBidi"/>
          <w:i/>
          <w:iCs/>
          <w:color w:val="000000" w:themeColor="text1"/>
          <w:sz w:val="24"/>
          <w:szCs w:val="24"/>
        </w:rPr>
        <w:t>Fatiha</w:t>
      </w:r>
      <w:proofErr w:type="spellEnd"/>
      <w:r w:rsidRPr="00C5166A">
        <w:rPr>
          <w:rFonts w:asciiTheme="majorBidi" w:eastAsia="Times New Roman" w:hAnsiTheme="majorBidi" w:cstheme="majorBidi"/>
          <w:color w:val="000000" w:themeColor="text1"/>
          <w:sz w:val="24"/>
          <w:szCs w:val="24"/>
        </w:rPr>
        <w:t xml:space="preserve"> over the victim until he got up and walked as if he were a camel released from its hobble, nothing the matter with him. They paid the agreed upon fee, which some of the Companions wanted to divide up, but the man who had done the reciting told them, "Do not do so until we reach the Prophet and tell him what has happened, to see what he may order us to do". They came to the Prophet and told him what had occurred, and he said, "How did you know it was of the words which heal? You were right. Divide up the herd and give me a share."  The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is explicit that the Companion had no previous knowledge that reciting the </w:t>
      </w:r>
      <w:proofErr w:type="spellStart"/>
      <w:r w:rsidRPr="00C5166A">
        <w:rPr>
          <w:rFonts w:asciiTheme="majorBidi" w:eastAsia="Times New Roman" w:hAnsiTheme="majorBidi" w:cstheme="majorBidi"/>
          <w:color w:val="000000" w:themeColor="text1"/>
          <w:sz w:val="24"/>
          <w:szCs w:val="24"/>
        </w:rPr>
        <w:t>Fatiha</w:t>
      </w:r>
      <w:proofErr w:type="spellEnd"/>
      <w:r w:rsidRPr="00C5166A">
        <w:rPr>
          <w:rFonts w:asciiTheme="majorBidi" w:eastAsia="Times New Roman" w:hAnsiTheme="majorBidi" w:cstheme="majorBidi"/>
          <w:color w:val="000000" w:themeColor="text1"/>
          <w:sz w:val="24"/>
          <w:szCs w:val="24"/>
        </w:rPr>
        <w:t xml:space="preserve"> to heal (</w:t>
      </w:r>
      <w:proofErr w:type="spellStart"/>
      <w:r w:rsidRPr="00C5166A">
        <w:rPr>
          <w:rFonts w:asciiTheme="majorBidi" w:eastAsia="Times New Roman" w:hAnsiTheme="majorBidi" w:cstheme="majorBidi"/>
          <w:i/>
          <w:iCs/>
          <w:color w:val="000000" w:themeColor="text1"/>
          <w:sz w:val="24"/>
          <w:szCs w:val="24"/>
        </w:rPr>
        <w:t>ruqya</w:t>
      </w:r>
      <w:proofErr w:type="spellEnd"/>
      <w:r w:rsidRPr="00C5166A">
        <w:rPr>
          <w:rFonts w:asciiTheme="majorBidi" w:eastAsia="Times New Roman" w:hAnsiTheme="majorBidi" w:cstheme="majorBidi"/>
          <w:color w:val="000000" w:themeColor="text1"/>
          <w:sz w:val="24"/>
          <w:szCs w:val="24"/>
        </w:rPr>
        <w:t>) was countenanced by Sacred Law, but rather did so because of his own personal reasoning (</w:t>
      </w:r>
      <w:proofErr w:type="spellStart"/>
      <w:r w:rsidRPr="00C5166A">
        <w:rPr>
          <w:rFonts w:asciiTheme="majorBidi" w:eastAsia="Times New Roman" w:hAnsiTheme="majorBidi" w:cstheme="majorBidi"/>
          <w:i/>
          <w:iCs/>
          <w:color w:val="000000" w:themeColor="text1"/>
          <w:sz w:val="24"/>
          <w:szCs w:val="24"/>
        </w:rPr>
        <w:t>ijtihad</w:t>
      </w:r>
      <w:proofErr w:type="spellEnd"/>
      <w:r w:rsidRPr="00C5166A">
        <w:rPr>
          <w:rFonts w:asciiTheme="majorBidi" w:eastAsia="Times New Roman" w:hAnsiTheme="majorBidi" w:cstheme="majorBidi"/>
          <w:color w:val="000000" w:themeColor="text1"/>
          <w:sz w:val="24"/>
          <w:szCs w:val="24"/>
        </w:rPr>
        <w:t xml:space="preserve">), and since it did not contravene anything that had been legislated, the Prophet confirmed him therein because it was of his </w:t>
      </w:r>
      <w:proofErr w:type="spellStart"/>
      <w:r w:rsidRPr="00C5166A">
        <w:rPr>
          <w:rFonts w:asciiTheme="majorBidi" w:eastAsia="Times New Roman" w:hAnsiTheme="majorBidi" w:cstheme="majorBidi"/>
          <w:i/>
          <w:iCs/>
          <w:color w:val="000000" w:themeColor="text1"/>
          <w:sz w:val="24"/>
          <w:szCs w:val="24"/>
        </w:rPr>
        <w:t>sunna</w:t>
      </w:r>
      <w:proofErr w:type="spellEnd"/>
      <w:r w:rsidRPr="00C5166A">
        <w:rPr>
          <w:rFonts w:asciiTheme="majorBidi" w:eastAsia="Times New Roman" w:hAnsiTheme="majorBidi" w:cstheme="majorBidi"/>
          <w:color w:val="000000" w:themeColor="text1"/>
          <w:sz w:val="24"/>
          <w:szCs w:val="24"/>
        </w:rPr>
        <w:t xml:space="preserve"> and way to accept and confirm what contained good and did not entail harm, even if it did not proceed from the acts of the Prophet himself as a definitive precedent</w:t>
      </w:r>
      <w:r>
        <w:rPr>
          <w:rFonts w:asciiTheme="majorBidi" w:eastAsia="Times New Roman" w:hAnsiTheme="majorBidi" w:cstheme="majorBidi"/>
          <w:color w:val="000000" w:themeColor="text1"/>
          <w:sz w:val="24"/>
          <w:szCs w:val="24"/>
          <w:vertAlign w:val="superscript"/>
        </w:rPr>
        <w:t>34</w:t>
      </w:r>
      <w:r w:rsidRPr="00C5166A">
        <w:rPr>
          <w:rFonts w:asciiTheme="majorBidi" w:eastAsia="Times New Roman" w:hAnsiTheme="majorBidi" w:cstheme="majorBidi"/>
          <w:color w:val="000000" w:themeColor="text1"/>
          <w:sz w:val="24"/>
          <w:szCs w:val="24"/>
        </w:rPr>
        <w:t>. </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lastRenderedPageBreak/>
        <w:t>8.</w:t>
      </w:r>
      <w:r w:rsidRPr="00C5166A">
        <w:rPr>
          <w:rFonts w:asciiTheme="majorBidi" w:eastAsia="Times New Roman" w:hAnsiTheme="majorBidi" w:cstheme="majorBidi"/>
          <w:color w:val="000000" w:themeColor="text1"/>
          <w:sz w:val="24"/>
          <w:szCs w:val="24"/>
        </w:rPr>
        <w:tab/>
      </w:r>
      <w:proofErr w:type="spellStart"/>
      <w:r w:rsidRPr="00C5166A">
        <w:rPr>
          <w:rFonts w:asciiTheme="majorBidi" w:eastAsia="Times New Roman" w:hAnsiTheme="majorBidi" w:cstheme="majorBidi"/>
          <w:color w:val="000000" w:themeColor="text1"/>
          <w:sz w:val="24"/>
          <w:szCs w:val="24"/>
        </w:rPr>
        <w:t>Bukhari</w:t>
      </w:r>
      <w:proofErr w:type="spellEnd"/>
      <w:r w:rsidRPr="00C5166A">
        <w:rPr>
          <w:rFonts w:asciiTheme="majorBidi" w:eastAsia="Times New Roman" w:hAnsiTheme="majorBidi" w:cstheme="majorBidi"/>
          <w:color w:val="000000" w:themeColor="text1"/>
          <w:sz w:val="24"/>
          <w:szCs w:val="24"/>
        </w:rPr>
        <w:t xml:space="preserve"> relates from Abu Said al-</w:t>
      </w:r>
      <w:proofErr w:type="spellStart"/>
      <w:r w:rsidRPr="00C5166A">
        <w:rPr>
          <w:rFonts w:asciiTheme="majorBidi" w:eastAsia="Times New Roman" w:hAnsiTheme="majorBidi" w:cstheme="majorBidi"/>
          <w:color w:val="000000" w:themeColor="text1"/>
          <w:sz w:val="24"/>
          <w:szCs w:val="24"/>
        </w:rPr>
        <w:t>Khudri</w:t>
      </w:r>
      <w:proofErr w:type="spellEnd"/>
      <w:r w:rsidRPr="00C5166A">
        <w:rPr>
          <w:rFonts w:asciiTheme="majorBidi" w:eastAsia="Times New Roman" w:hAnsiTheme="majorBidi" w:cstheme="majorBidi"/>
          <w:color w:val="000000" w:themeColor="text1"/>
          <w:sz w:val="24"/>
          <w:szCs w:val="24"/>
        </w:rPr>
        <w:t xml:space="preserve"> that one man heard another reciting </w:t>
      </w:r>
      <w:r w:rsidRPr="00C5166A">
        <w:rPr>
          <w:rFonts w:asciiTheme="majorBidi" w:eastAsia="Times New Roman" w:hAnsiTheme="majorBidi" w:cstheme="majorBidi"/>
          <w:i/>
          <w:iCs/>
          <w:color w:val="000000" w:themeColor="text1"/>
          <w:sz w:val="24"/>
          <w:szCs w:val="24"/>
        </w:rPr>
        <w:t>al-</w:t>
      </w:r>
      <w:proofErr w:type="spellStart"/>
      <w:r w:rsidRPr="00C5166A">
        <w:rPr>
          <w:rFonts w:asciiTheme="majorBidi" w:eastAsia="Times New Roman" w:hAnsiTheme="majorBidi" w:cstheme="majorBidi"/>
          <w:i/>
          <w:iCs/>
          <w:color w:val="000000" w:themeColor="text1"/>
          <w:sz w:val="24"/>
          <w:szCs w:val="24"/>
        </w:rPr>
        <w:t>Ikhlas</w:t>
      </w:r>
      <w:proofErr w:type="spellEnd"/>
      <w:r w:rsidRPr="00C5166A">
        <w:rPr>
          <w:rFonts w:asciiTheme="majorBidi" w:eastAsia="Times New Roman" w:hAnsiTheme="majorBidi" w:cstheme="majorBidi"/>
          <w:color w:val="000000" w:themeColor="text1"/>
          <w:sz w:val="24"/>
          <w:szCs w:val="24"/>
        </w:rPr>
        <w:t xml:space="preserve"> (Qur'an 112) over and over again, so when morning came he went to the Prophet and sarcastically mentioned it to him. The Prophet said, "By Him in whose hand is my soul, it equals one-third of the Qur'an." </w:t>
      </w:r>
      <w:proofErr w:type="spellStart"/>
      <w:r w:rsidRPr="00C5166A">
        <w:rPr>
          <w:rFonts w:asciiTheme="majorBidi" w:eastAsia="Times New Roman" w:hAnsiTheme="majorBidi" w:cstheme="majorBidi"/>
          <w:color w:val="000000" w:themeColor="text1"/>
          <w:sz w:val="24"/>
          <w:szCs w:val="24"/>
        </w:rPr>
        <w:t>Daraqutni</w:t>
      </w:r>
      <w:proofErr w:type="spellEnd"/>
      <w:r w:rsidRPr="00C5166A">
        <w:rPr>
          <w:rFonts w:asciiTheme="majorBidi" w:eastAsia="Times New Roman" w:hAnsiTheme="majorBidi" w:cstheme="majorBidi"/>
          <w:color w:val="000000" w:themeColor="text1"/>
          <w:sz w:val="24"/>
          <w:szCs w:val="24"/>
        </w:rPr>
        <w:t xml:space="preserve"> recorded another version of this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in which the man said, "I have a neighbor who prays at night and does not recite anything but al-Ikhlas."</w:t>
      </w:r>
      <w:r>
        <w:rPr>
          <w:rFonts w:asciiTheme="majorBidi" w:eastAsia="Times New Roman" w:hAnsiTheme="majorBidi" w:cstheme="majorBidi"/>
          <w:color w:val="000000" w:themeColor="text1"/>
          <w:sz w:val="24"/>
          <w:szCs w:val="24"/>
          <w:vertAlign w:val="superscript"/>
        </w:rPr>
        <w:t>35</w:t>
      </w:r>
      <w:r w:rsidRPr="00C5166A">
        <w:rPr>
          <w:rFonts w:asciiTheme="majorBidi" w:eastAsia="Times New Roman" w:hAnsiTheme="majorBidi" w:cstheme="majorBidi"/>
          <w:color w:val="000000" w:themeColor="text1"/>
          <w:sz w:val="24"/>
          <w:szCs w:val="24"/>
        </w:rPr>
        <w:t xml:space="preserve"> The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shows that the Prophet confirmed the persons restricting himself to this </w:t>
      </w:r>
      <w:proofErr w:type="spellStart"/>
      <w:r w:rsidRPr="00C5166A">
        <w:rPr>
          <w:rFonts w:asciiTheme="majorBidi" w:eastAsia="Times New Roman" w:hAnsiTheme="majorBidi" w:cstheme="majorBidi"/>
          <w:i/>
          <w:iCs/>
          <w:color w:val="000000" w:themeColor="text1"/>
          <w:sz w:val="24"/>
          <w:szCs w:val="24"/>
        </w:rPr>
        <w:t>sura</w:t>
      </w:r>
      <w:proofErr w:type="spellEnd"/>
      <w:r w:rsidRPr="00C5166A">
        <w:rPr>
          <w:rFonts w:asciiTheme="majorBidi" w:eastAsia="Times New Roman" w:hAnsiTheme="majorBidi" w:cstheme="majorBidi"/>
          <w:color w:val="000000" w:themeColor="text1"/>
          <w:sz w:val="24"/>
          <w:szCs w:val="24"/>
        </w:rPr>
        <w:t xml:space="preserve"> while praying at night, despite its not being what the Prophet himself did, for though the Prophets practice of reciting from the whole Qur'an was superior, the man’s act was within the general parameters of the </w:t>
      </w:r>
      <w:proofErr w:type="spellStart"/>
      <w:r w:rsidRPr="00C5166A">
        <w:rPr>
          <w:rFonts w:asciiTheme="majorBidi" w:eastAsia="Times New Roman" w:hAnsiTheme="majorBidi" w:cstheme="majorBidi"/>
          <w:color w:val="000000" w:themeColor="text1"/>
          <w:sz w:val="24"/>
          <w:szCs w:val="24"/>
        </w:rPr>
        <w:t>sunna</w:t>
      </w:r>
      <w:proofErr w:type="spellEnd"/>
      <w:r w:rsidRPr="00C5166A">
        <w:rPr>
          <w:rFonts w:asciiTheme="majorBidi" w:eastAsia="Times New Roman" w:hAnsiTheme="majorBidi" w:cstheme="majorBidi"/>
          <w:color w:val="000000" w:themeColor="text1"/>
          <w:sz w:val="24"/>
          <w:szCs w:val="24"/>
        </w:rPr>
        <w:t xml:space="preserve"> and there was nothing blameworthy about it in any case. </w:t>
      </w:r>
    </w:p>
    <w:p w:rsidR="007E2512" w:rsidRPr="00C5166A" w:rsidRDefault="007E2512" w:rsidP="007E2512">
      <w:pPr>
        <w:spacing w:after="0" w:line="240" w:lineRule="auto"/>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9.</w:t>
      </w:r>
      <w:r w:rsidRPr="00C5166A">
        <w:rPr>
          <w:rFonts w:asciiTheme="majorBidi" w:eastAsia="Times New Roman" w:hAnsiTheme="majorBidi" w:cstheme="majorBidi"/>
          <w:color w:val="000000" w:themeColor="text1"/>
          <w:sz w:val="24"/>
          <w:szCs w:val="24"/>
        </w:rPr>
        <w:tab/>
        <w:t xml:space="preserve">Ahmad and </w:t>
      </w:r>
      <w:proofErr w:type="spellStart"/>
      <w:r w:rsidRPr="00C5166A">
        <w:rPr>
          <w:rFonts w:asciiTheme="majorBidi" w:eastAsia="Times New Roman" w:hAnsiTheme="majorBidi" w:cstheme="majorBidi"/>
          <w:color w:val="000000" w:themeColor="text1"/>
          <w:sz w:val="24"/>
          <w:szCs w:val="24"/>
        </w:rPr>
        <w:t>Ibn</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Hibban</w:t>
      </w:r>
      <w:proofErr w:type="spellEnd"/>
      <w:r w:rsidRPr="00C5166A">
        <w:rPr>
          <w:rFonts w:asciiTheme="majorBidi" w:eastAsia="Times New Roman" w:hAnsiTheme="majorBidi" w:cstheme="majorBidi"/>
          <w:color w:val="000000" w:themeColor="text1"/>
          <w:sz w:val="24"/>
          <w:szCs w:val="24"/>
        </w:rPr>
        <w:t xml:space="preserve"> relates from Abdullah </w:t>
      </w:r>
      <w:proofErr w:type="spellStart"/>
      <w:r w:rsidRPr="00C5166A">
        <w:rPr>
          <w:rFonts w:asciiTheme="majorBidi" w:eastAsia="Times New Roman" w:hAnsiTheme="majorBidi" w:cstheme="majorBidi"/>
          <w:color w:val="000000" w:themeColor="text1"/>
          <w:sz w:val="24"/>
          <w:szCs w:val="24"/>
        </w:rPr>
        <w:t>ibn</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Burayda</w:t>
      </w:r>
      <w:proofErr w:type="spellEnd"/>
      <w:r w:rsidRPr="00C5166A">
        <w:rPr>
          <w:rFonts w:asciiTheme="majorBidi" w:eastAsia="Times New Roman" w:hAnsiTheme="majorBidi" w:cstheme="majorBidi"/>
          <w:color w:val="000000" w:themeColor="text1"/>
          <w:sz w:val="24"/>
          <w:szCs w:val="24"/>
        </w:rPr>
        <w:t xml:space="preserve"> that his father said, I entered the mosque with the Prophet, where a man was at prayer, supplicating: “O Allah, I ask You by the fact that I testify You are Allah, there is no god but You, the One, the Ultimate, who did not beget and was not begotten, and to whom none is equal”, and the Prophet says: “By Him in whose hand is my soul, he has asked Allah by His greatest name, which if He is asked by it He gives, and if supplicated He answers”</w:t>
      </w:r>
      <w:r>
        <w:rPr>
          <w:rFonts w:asciiTheme="majorBidi" w:eastAsia="Times New Roman" w:hAnsiTheme="majorBidi" w:cstheme="majorBidi"/>
          <w:color w:val="000000" w:themeColor="text1"/>
          <w:sz w:val="24"/>
          <w:szCs w:val="24"/>
          <w:vertAlign w:val="superscript"/>
        </w:rPr>
        <w:t>36</w:t>
      </w:r>
      <w:r w:rsidRPr="00C5166A">
        <w:rPr>
          <w:rFonts w:asciiTheme="majorBidi" w:eastAsia="Times New Roman" w:hAnsiTheme="majorBidi" w:cstheme="majorBidi"/>
          <w:color w:val="000000" w:themeColor="text1"/>
          <w:sz w:val="24"/>
          <w:szCs w:val="24"/>
        </w:rPr>
        <w:t>. It is plain that this supplication came spontaneously from the Companion, and since it conformed to what the Sacred Law calls for, the Prophet confirmed it with the highest degree of approbation and acceptance, while it is not known that the Prophet had ever taught it to him</w:t>
      </w:r>
      <w:r>
        <w:rPr>
          <w:rFonts w:asciiTheme="majorBidi" w:eastAsia="Times New Roman" w:hAnsiTheme="majorBidi" w:cstheme="majorBidi"/>
          <w:color w:val="000000" w:themeColor="text1"/>
          <w:sz w:val="24"/>
          <w:szCs w:val="24"/>
          <w:vertAlign w:val="superscript"/>
        </w:rPr>
        <w:t>37</w:t>
      </w:r>
      <w:r w:rsidRPr="0051714B">
        <w:rPr>
          <w:rFonts w:asciiTheme="majorBidi" w:eastAsia="Times New Roman" w:hAnsiTheme="majorBidi" w:cstheme="majorBidi"/>
          <w:color w:val="000000" w:themeColor="text1"/>
          <w:sz w:val="24"/>
          <w:szCs w:val="24"/>
        </w:rPr>
        <w:t>.</w:t>
      </w:r>
    </w:p>
    <w:p w:rsidR="007E2512" w:rsidRPr="00C5166A" w:rsidRDefault="007E2512" w:rsidP="007E2512">
      <w:pPr>
        <w:spacing w:after="0" w:line="240" w:lineRule="auto"/>
        <w:jc w:val="both"/>
        <w:rPr>
          <w:rFonts w:asciiTheme="majorBidi" w:eastAsia="Times New Roman" w:hAnsiTheme="majorBidi" w:cstheme="majorBidi"/>
          <w:b/>
          <w:bCs/>
          <w:color w:val="000000" w:themeColor="text1"/>
          <w:sz w:val="24"/>
          <w:szCs w:val="24"/>
        </w:rPr>
      </w:pPr>
    </w:p>
    <w:p w:rsidR="007E2512" w:rsidRPr="00C5166A" w:rsidRDefault="007E2512" w:rsidP="007E2512">
      <w:pPr>
        <w:pStyle w:val="NoSpacing"/>
        <w:jc w:val="both"/>
        <w:rPr>
          <w:rFonts w:asciiTheme="majorBidi" w:eastAsia="Times New Roman" w:hAnsiTheme="majorBidi" w:cstheme="majorBidi"/>
          <w:b/>
          <w:color w:val="000000" w:themeColor="text1"/>
          <w:sz w:val="24"/>
          <w:szCs w:val="24"/>
        </w:rPr>
      </w:pPr>
      <w:r w:rsidRPr="00C5166A">
        <w:rPr>
          <w:rFonts w:asciiTheme="majorBidi" w:eastAsia="Times New Roman" w:hAnsiTheme="majorBidi" w:cstheme="majorBidi"/>
          <w:b/>
          <w:color w:val="000000" w:themeColor="text1"/>
          <w:sz w:val="24"/>
          <w:szCs w:val="24"/>
        </w:rPr>
        <w:t>Observations</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If</w:t>
      </w:r>
      <w:r w:rsidRPr="00C5166A">
        <w:rPr>
          <w:rFonts w:asciiTheme="majorBidi" w:eastAsia="Times New Roman" w:hAnsiTheme="majorBidi" w:cstheme="majorBidi"/>
          <w:color w:val="000000" w:themeColor="text1"/>
          <w:sz w:val="24"/>
          <w:szCs w:val="24"/>
        </w:rPr>
        <w:t xml:space="preserve"> without created any exception, that every new act is a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and every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is an evil act, then why divided the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into two types i.e.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 religion” and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 worldly matters”? If anyone asks, why do classify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into good and bad? Then, one must say, from where was the concept of classification of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into two? Did Prophet classify the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into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 </w:t>
      </w:r>
      <w:proofErr w:type="spellStart"/>
      <w:r w:rsidRPr="00C5166A">
        <w:rPr>
          <w:rFonts w:asciiTheme="majorBidi" w:eastAsia="Times New Roman" w:hAnsiTheme="majorBidi" w:cstheme="majorBidi"/>
          <w:i/>
          <w:iCs/>
          <w:color w:val="000000" w:themeColor="text1"/>
          <w:sz w:val="24"/>
          <w:szCs w:val="24"/>
        </w:rPr>
        <w:t>deen</w:t>
      </w:r>
      <w:proofErr w:type="spellEnd"/>
      <w:r w:rsidRPr="00C5166A">
        <w:rPr>
          <w:rFonts w:asciiTheme="majorBidi" w:eastAsia="Times New Roman" w:hAnsiTheme="majorBidi" w:cstheme="majorBidi"/>
          <w:color w:val="000000" w:themeColor="text1"/>
          <w:sz w:val="24"/>
          <w:szCs w:val="24"/>
        </w:rPr>
        <w:t>” and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 worldly matters”? If the Prophet did not classify the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into two types, then this classification itself becomes a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because none of the companions classify the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into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 religion” and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 worldly matters”, then how can one classify it? If the classification of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based on genuine reasoning, into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 religion” and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 worldly matters” is acceptable, then the classification of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based on Qur’an and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into “</w:t>
      </w:r>
      <w:proofErr w:type="spellStart"/>
      <w:r w:rsidRPr="00C5166A">
        <w:rPr>
          <w:rFonts w:asciiTheme="majorBidi" w:eastAsia="Times New Roman" w:hAnsiTheme="majorBidi" w:cstheme="majorBidi"/>
          <w:i/>
          <w:iCs/>
          <w:color w:val="000000" w:themeColor="text1"/>
          <w:sz w:val="24"/>
          <w:szCs w:val="24"/>
        </w:rPr>
        <w:t>Hasana</w:t>
      </w:r>
      <w:proofErr w:type="spellEnd"/>
      <w:r w:rsidRPr="00C5166A">
        <w:rPr>
          <w:rFonts w:asciiTheme="majorBidi" w:eastAsia="Times New Roman" w:hAnsiTheme="majorBidi" w:cstheme="majorBidi"/>
          <w:color w:val="000000" w:themeColor="text1"/>
          <w:sz w:val="24"/>
          <w:szCs w:val="24"/>
        </w:rPr>
        <w:t>” and “</w:t>
      </w:r>
      <w:proofErr w:type="spellStart"/>
      <w:r w:rsidRPr="00C5166A">
        <w:rPr>
          <w:rFonts w:asciiTheme="majorBidi" w:eastAsia="Times New Roman" w:hAnsiTheme="majorBidi" w:cstheme="majorBidi"/>
          <w:i/>
          <w:iCs/>
          <w:color w:val="000000" w:themeColor="text1"/>
          <w:sz w:val="24"/>
          <w:szCs w:val="24"/>
        </w:rPr>
        <w:t>Saiyeea</w:t>
      </w:r>
      <w:proofErr w:type="spellEnd"/>
      <w:r w:rsidRPr="00C5166A">
        <w:rPr>
          <w:rFonts w:asciiTheme="majorBidi" w:eastAsia="Times New Roman" w:hAnsiTheme="majorBidi" w:cstheme="majorBidi"/>
          <w:color w:val="000000" w:themeColor="text1"/>
          <w:sz w:val="24"/>
          <w:szCs w:val="24"/>
        </w:rPr>
        <w:t xml:space="preserve">” is also permissible. Let apply a uniform principle to all the Islamic concepts. Either completely neglect the classification to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if this is the case, then all the minarets of Mosques are to be demolished, because they come under the category of good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or accept the classification of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given to by the great classical Islamic authorities.</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Secondly,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actually means to alter the Islamic Law or </w:t>
      </w:r>
      <w:proofErr w:type="spellStart"/>
      <w:r w:rsidRPr="00C5166A">
        <w:rPr>
          <w:rFonts w:asciiTheme="majorBidi" w:eastAsia="Times New Roman" w:hAnsiTheme="majorBidi" w:cstheme="majorBidi"/>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i.e</w:t>
      </w:r>
      <w:proofErr w:type="spellEnd"/>
      <w:r w:rsidRPr="00C5166A">
        <w:rPr>
          <w:rFonts w:asciiTheme="majorBidi" w:eastAsia="Times New Roman" w:hAnsiTheme="majorBidi" w:cstheme="majorBidi"/>
          <w:color w:val="000000" w:themeColor="text1"/>
          <w:sz w:val="24"/>
          <w:szCs w:val="24"/>
        </w:rPr>
        <w:t xml:space="preserve"> when the ruling has already given as </w:t>
      </w:r>
      <w:proofErr w:type="spellStart"/>
      <w:r w:rsidRPr="00C5166A">
        <w:rPr>
          <w:rFonts w:asciiTheme="majorBidi" w:eastAsia="Times New Roman" w:hAnsiTheme="majorBidi" w:cstheme="majorBidi"/>
          <w:i/>
          <w:iCs/>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for any worldly or religious matter but now to force or believe in a different ruling than given by </w:t>
      </w:r>
      <w:proofErr w:type="spellStart"/>
      <w:r w:rsidRPr="00C5166A">
        <w:rPr>
          <w:rFonts w:asciiTheme="majorBidi" w:eastAsia="Times New Roman" w:hAnsiTheme="majorBidi" w:cstheme="majorBidi"/>
          <w:i/>
          <w:iCs/>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or anyone opposing this ruling from their own will or to consider this wrong ruling as the rightful decision or to agree with it, is </w:t>
      </w:r>
      <w:proofErr w:type="spellStart"/>
      <w:r w:rsidRPr="00C5166A">
        <w:rPr>
          <w:rFonts w:asciiTheme="majorBidi" w:eastAsia="Times New Roman" w:hAnsiTheme="majorBidi" w:cstheme="majorBidi"/>
          <w:i/>
          <w:iCs/>
          <w:color w:val="000000" w:themeColor="text1"/>
          <w:sz w:val="24"/>
          <w:szCs w:val="24"/>
        </w:rPr>
        <w:t>Muhdath</w:t>
      </w:r>
      <w:proofErr w:type="spellEnd"/>
      <w:r w:rsidRPr="00C5166A">
        <w:rPr>
          <w:rFonts w:asciiTheme="majorBidi" w:eastAsia="Times New Roman" w:hAnsiTheme="majorBidi" w:cstheme="majorBidi"/>
          <w:color w:val="000000" w:themeColor="text1"/>
          <w:sz w:val="24"/>
          <w:szCs w:val="24"/>
        </w:rPr>
        <w:t xml:space="preserve"> (new thing) and every </w:t>
      </w:r>
      <w:proofErr w:type="spellStart"/>
      <w:r w:rsidRPr="00C5166A">
        <w:rPr>
          <w:rFonts w:asciiTheme="majorBidi" w:eastAsia="Times New Roman" w:hAnsiTheme="majorBidi" w:cstheme="majorBidi"/>
          <w:i/>
          <w:iCs/>
          <w:color w:val="000000" w:themeColor="text1"/>
          <w:sz w:val="24"/>
          <w:szCs w:val="24"/>
        </w:rPr>
        <w:t>Muhdath</w:t>
      </w:r>
      <w:proofErr w:type="spellEnd"/>
      <w:r w:rsidRPr="00C5166A">
        <w:rPr>
          <w:rFonts w:asciiTheme="majorBidi" w:eastAsia="Times New Roman" w:hAnsiTheme="majorBidi" w:cstheme="majorBidi"/>
          <w:color w:val="000000" w:themeColor="text1"/>
          <w:sz w:val="24"/>
          <w:szCs w:val="24"/>
        </w:rPr>
        <w:t xml:space="preserve"> is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In this regard there exists no difference between worldly or religious matter (like to deceive some people say that worldly affairs are not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but only religious affairs like celebrating </w:t>
      </w:r>
      <w:proofErr w:type="spellStart"/>
      <w:r w:rsidRPr="00C5166A">
        <w:rPr>
          <w:rFonts w:asciiTheme="majorBidi" w:eastAsia="Times New Roman" w:hAnsiTheme="majorBidi" w:cstheme="majorBidi"/>
          <w:color w:val="000000" w:themeColor="text1"/>
          <w:sz w:val="24"/>
          <w:szCs w:val="24"/>
        </w:rPr>
        <w:t>Mawlid</w:t>
      </w:r>
      <w:proofErr w:type="spellEnd"/>
      <w:r w:rsidRPr="00C5166A">
        <w:rPr>
          <w:rFonts w:asciiTheme="majorBidi" w:eastAsia="Times New Roman" w:hAnsiTheme="majorBidi" w:cstheme="majorBidi"/>
          <w:color w:val="000000" w:themeColor="text1"/>
          <w:sz w:val="24"/>
          <w:szCs w:val="24"/>
        </w:rPr>
        <w:t xml:space="preserve"> etc are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despite the fact that Allah has already gave ruling about every matter of world or religion and the </w:t>
      </w:r>
      <w:proofErr w:type="spellStart"/>
      <w:r w:rsidRPr="00C5166A">
        <w:rPr>
          <w:rFonts w:asciiTheme="majorBidi" w:eastAsia="Times New Roman" w:hAnsiTheme="majorBidi" w:cstheme="majorBidi"/>
          <w:i/>
          <w:iCs/>
          <w:color w:val="000000" w:themeColor="text1"/>
          <w:sz w:val="24"/>
          <w:szCs w:val="24"/>
        </w:rPr>
        <w:t>Shari’ah</w:t>
      </w:r>
      <w:proofErr w:type="spellEnd"/>
      <w:r>
        <w:rPr>
          <w:rFonts w:asciiTheme="majorBidi" w:eastAsia="Times New Roman" w:hAnsiTheme="majorBidi" w:cstheme="majorBidi"/>
          <w:color w:val="000000" w:themeColor="text1"/>
          <w:sz w:val="24"/>
          <w:szCs w:val="24"/>
        </w:rPr>
        <w:t xml:space="preserve"> r</w:t>
      </w:r>
      <w:r w:rsidRPr="00C5166A">
        <w:rPr>
          <w:rFonts w:asciiTheme="majorBidi" w:eastAsia="Times New Roman" w:hAnsiTheme="majorBidi" w:cstheme="majorBidi"/>
          <w:color w:val="000000" w:themeColor="text1"/>
          <w:sz w:val="24"/>
          <w:szCs w:val="24"/>
        </w:rPr>
        <w:t xml:space="preserve">ulings (Classification) about various religious or worldly actions are: </w:t>
      </w:r>
      <w:proofErr w:type="spellStart"/>
      <w:r w:rsidRPr="00C5166A">
        <w:rPr>
          <w:rFonts w:asciiTheme="majorBidi" w:eastAsia="Times New Roman" w:hAnsiTheme="majorBidi" w:cstheme="majorBidi"/>
          <w:i/>
          <w:iCs/>
          <w:color w:val="000000" w:themeColor="text1"/>
          <w:sz w:val="24"/>
          <w:szCs w:val="24"/>
        </w:rPr>
        <w:t>Fard</w:t>
      </w:r>
      <w:proofErr w:type="spellEnd"/>
      <w:r w:rsidRPr="00C5166A">
        <w:rPr>
          <w:rFonts w:asciiTheme="majorBidi" w:eastAsia="Times New Roman" w:hAnsiTheme="majorBidi" w:cstheme="majorBidi"/>
          <w:color w:val="000000" w:themeColor="text1"/>
          <w:sz w:val="24"/>
          <w:szCs w:val="24"/>
        </w:rPr>
        <w:t xml:space="preserve"> (Compulsory) </w:t>
      </w:r>
      <w:proofErr w:type="spellStart"/>
      <w:r w:rsidRPr="00C5166A">
        <w:rPr>
          <w:rFonts w:asciiTheme="majorBidi" w:eastAsia="Times New Roman" w:hAnsiTheme="majorBidi" w:cstheme="majorBidi"/>
          <w:i/>
          <w:iCs/>
          <w:color w:val="000000" w:themeColor="text1"/>
          <w:sz w:val="24"/>
          <w:szCs w:val="24"/>
        </w:rPr>
        <w:t>Wajib</w:t>
      </w:r>
      <w:proofErr w:type="spellEnd"/>
      <w:r w:rsidRPr="00C5166A">
        <w:rPr>
          <w:rFonts w:asciiTheme="majorBidi" w:eastAsia="Times New Roman" w:hAnsiTheme="majorBidi" w:cstheme="majorBidi"/>
          <w:color w:val="000000" w:themeColor="text1"/>
          <w:sz w:val="24"/>
          <w:szCs w:val="24"/>
        </w:rPr>
        <w:t xml:space="preserve"> (Essential) </w:t>
      </w:r>
      <w:proofErr w:type="spellStart"/>
      <w:r w:rsidRPr="00C5166A">
        <w:rPr>
          <w:rFonts w:asciiTheme="majorBidi" w:eastAsia="Times New Roman" w:hAnsiTheme="majorBidi" w:cstheme="majorBidi"/>
          <w:i/>
          <w:iCs/>
          <w:color w:val="000000" w:themeColor="text1"/>
          <w:sz w:val="24"/>
          <w:szCs w:val="24"/>
        </w:rPr>
        <w:t>Sunnatul</w:t>
      </w:r>
      <w:proofErr w:type="spellEnd"/>
      <w:r w:rsidRPr="00C5166A">
        <w:rPr>
          <w:rFonts w:asciiTheme="majorBidi" w:eastAsia="Times New Roman" w:hAnsiTheme="majorBidi" w:cstheme="majorBidi"/>
          <w:i/>
          <w:iCs/>
          <w:color w:val="000000" w:themeColor="text1"/>
          <w:sz w:val="24"/>
          <w:szCs w:val="24"/>
        </w:rPr>
        <w:t xml:space="preserve"> Mu-</w:t>
      </w:r>
      <w:proofErr w:type="spellStart"/>
      <w:r w:rsidRPr="00C5166A">
        <w:rPr>
          <w:rFonts w:asciiTheme="majorBidi" w:eastAsia="Times New Roman" w:hAnsiTheme="majorBidi" w:cstheme="majorBidi"/>
          <w:i/>
          <w:iCs/>
          <w:color w:val="000000" w:themeColor="text1"/>
          <w:sz w:val="24"/>
          <w:szCs w:val="24"/>
        </w:rPr>
        <w:t>akkida</w:t>
      </w:r>
      <w:proofErr w:type="spellEnd"/>
      <w:r w:rsidRPr="00C5166A">
        <w:rPr>
          <w:rFonts w:asciiTheme="majorBidi" w:eastAsia="Times New Roman" w:hAnsiTheme="majorBidi" w:cstheme="majorBidi"/>
          <w:color w:val="000000" w:themeColor="text1"/>
          <w:sz w:val="24"/>
          <w:szCs w:val="24"/>
        </w:rPr>
        <w:t xml:space="preserve"> (and </w:t>
      </w:r>
      <w:proofErr w:type="spellStart"/>
      <w:r w:rsidRPr="00C5166A">
        <w:rPr>
          <w:rFonts w:asciiTheme="majorBidi" w:eastAsia="Times New Roman" w:hAnsiTheme="majorBidi" w:cstheme="majorBidi"/>
          <w:i/>
          <w:iCs/>
          <w:color w:val="000000" w:themeColor="text1"/>
          <w:sz w:val="24"/>
          <w:szCs w:val="24"/>
        </w:rPr>
        <w:t>Sunnat</w:t>
      </w:r>
      <w:proofErr w:type="spellEnd"/>
      <w:r w:rsidRPr="00C5166A">
        <w:rPr>
          <w:rFonts w:asciiTheme="majorBidi" w:eastAsia="Times New Roman" w:hAnsiTheme="majorBidi" w:cstheme="majorBidi"/>
          <w:i/>
          <w:iCs/>
          <w:color w:val="000000" w:themeColor="text1"/>
          <w:sz w:val="24"/>
          <w:szCs w:val="24"/>
        </w:rPr>
        <w:t xml:space="preserve"> </w:t>
      </w:r>
      <w:proofErr w:type="spellStart"/>
      <w:r w:rsidRPr="00C5166A">
        <w:rPr>
          <w:rFonts w:asciiTheme="majorBidi" w:eastAsia="Times New Roman" w:hAnsiTheme="majorBidi" w:cstheme="majorBidi"/>
          <w:i/>
          <w:iCs/>
          <w:color w:val="000000" w:themeColor="text1"/>
          <w:sz w:val="24"/>
          <w:szCs w:val="24"/>
        </w:rPr>
        <w:t>Ghair</w:t>
      </w:r>
      <w:proofErr w:type="spellEnd"/>
      <w:r w:rsidRPr="00C5166A">
        <w:rPr>
          <w:rFonts w:asciiTheme="majorBidi" w:eastAsia="Times New Roman" w:hAnsiTheme="majorBidi" w:cstheme="majorBidi"/>
          <w:i/>
          <w:iCs/>
          <w:color w:val="000000" w:themeColor="text1"/>
          <w:sz w:val="24"/>
          <w:szCs w:val="24"/>
        </w:rPr>
        <w:t xml:space="preserve"> </w:t>
      </w:r>
      <w:proofErr w:type="spellStart"/>
      <w:r w:rsidRPr="00C5166A">
        <w:rPr>
          <w:rFonts w:asciiTheme="majorBidi" w:eastAsia="Times New Roman" w:hAnsiTheme="majorBidi" w:cstheme="majorBidi"/>
          <w:i/>
          <w:iCs/>
          <w:color w:val="000000" w:themeColor="text1"/>
          <w:sz w:val="24"/>
          <w:szCs w:val="24"/>
        </w:rPr>
        <w:t>Mu’akkida</w:t>
      </w:r>
      <w:proofErr w:type="spellEnd"/>
      <w:r w:rsidRPr="00C5166A">
        <w:rPr>
          <w:rFonts w:asciiTheme="majorBidi" w:eastAsia="Times New Roman" w:hAnsiTheme="majorBidi" w:cstheme="majorBidi"/>
          <w:color w:val="000000" w:themeColor="text1"/>
          <w:sz w:val="24"/>
          <w:szCs w:val="24"/>
        </w:rPr>
        <w:t xml:space="preserve"> and </w:t>
      </w:r>
      <w:proofErr w:type="spellStart"/>
      <w:r w:rsidRPr="00C5166A">
        <w:rPr>
          <w:rFonts w:asciiTheme="majorBidi" w:eastAsia="Times New Roman" w:hAnsiTheme="majorBidi" w:cstheme="majorBidi"/>
          <w:i/>
          <w:iCs/>
          <w:color w:val="000000" w:themeColor="text1"/>
          <w:sz w:val="24"/>
          <w:szCs w:val="24"/>
        </w:rPr>
        <w:t>Mustahab</w:t>
      </w:r>
      <w:proofErr w:type="spellEnd"/>
      <w:r w:rsidRPr="00C5166A">
        <w:rPr>
          <w:rFonts w:asciiTheme="majorBidi" w:eastAsia="Times New Roman" w:hAnsiTheme="majorBidi" w:cstheme="majorBidi"/>
          <w:color w:val="000000" w:themeColor="text1"/>
          <w:sz w:val="24"/>
          <w:szCs w:val="24"/>
        </w:rPr>
        <w:t xml:space="preserve">) </w:t>
      </w:r>
      <w:r w:rsidRPr="00C5166A">
        <w:rPr>
          <w:rFonts w:asciiTheme="majorBidi" w:eastAsia="Times New Roman" w:hAnsiTheme="majorBidi" w:cstheme="majorBidi"/>
          <w:i/>
          <w:iCs/>
          <w:color w:val="000000" w:themeColor="text1"/>
          <w:sz w:val="24"/>
          <w:szCs w:val="24"/>
        </w:rPr>
        <w:t>Aula</w:t>
      </w:r>
      <w:r w:rsidRPr="00C5166A">
        <w:rPr>
          <w:rFonts w:asciiTheme="majorBidi" w:eastAsia="Times New Roman" w:hAnsiTheme="majorBidi" w:cstheme="majorBidi"/>
          <w:color w:val="000000" w:themeColor="text1"/>
          <w:sz w:val="24"/>
          <w:szCs w:val="24"/>
        </w:rPr>
        <w:t xml:space="preserve"> (Preferred) </w:t>
      </w:r>
      <w:proofErr w:type="spellStart"/>
      <w:r w:rsidRPr="00C5166A">
        <w:rPr>
          <w:rFonts w:asciiTheme="majorBidi" w:eastAsia="Times New Roman" w:hAnsiTheme="majorBidi" w:cstheme="majorBidi"/>
          <w:i/>
          <w:iCs/>
          <w:color w:val="000000" w:themeColor="text1"/>
          <w:sz w:val="24"/>
          <w:szCs w:val="24"/>
        </w:rPr>
        <w:t>Haram</w:t>
      </w:r>
      <w:proofErr w:type="spellEnd"/>
      <w:r w:rsidRPr="00C5166A">
        <w:rPr>
          <w:rFonts w:asciiTheme="majorBidi" w:eastAsia="Times New Roman" w:hAnsiTheme="majorBidi" w:cstheme="majorBidi"/>
          <w:color w:val="000000" w:themeColor="text1"/>
          <w:sz w:val="24"/>
          <w:szCs w:val="24"/>
        </w:rPr>
        <w:t xml:space="preserve"> (Forbidden) </w:t>
      </w:r>
      <w:proofErr w:type="spellStart"/>
      <w:r w:rsidRPr="00C5166A">
        <w:rPr>
          <w:rFonts w:asciiTheme="majorBidi" w:eastAsia="Times New Roman" w:hAnsiTheme="majorBidi" w:cstheme="majorBidi"/>
          <w:i/>
          <w:iCs/>
          <w:color w:val="000000" w:themeColor="text1"/>
          <w:sz w:val="24"/>
          <w:szCs w:val="24"/>
        </w:rPr>
        <w:t>Makro’ah</w:t>
      </w:r>
      <w:proofErr w:type="spellEnd"/>
      <w:r w:rsidRPr="00C5166A">
        <w:rPr>
          <w:rFonts w:asciiTheme="majorBidi" w:eastAsia="Times New Roman" w:hAnsiTheme="majorBidi" w:cstheme="majorBidi"/>
          <w:i/>
          <w:iCs/>
          <w:color w:val="000000" w:themeColor="text1"/>
          <w:sz w:val="24"/>
          <w:szCs w:val="24"/>
        </w:rPr>
        <w:t xml:space="preserve"> </w:t>
      </w:r>
      <w:proofErr w:type="spellStart"/>
      <w:r w:rsidRPr="00C5166A">
        <w:rPr>
          <w:rFonts w:asciiTheme="majorBidi" w:eastAsia="Times New Roman" w:hAnsiTheme="majorBidi" w:cstheme="majorBidi"/>
          <w:i/>
          <w:iCs/>
          <w:color w:val="000000" w:themeColor="text1"/>
          <w:sz w:val="24"/>
          <w:szCs w:val="24"/>
        </w:rPr>
        <w:t>Tahreemi</w:t>
      </w:r>
      <w:proofErr w:type="spellEnd"/>
      <w:r w:rsidRPr="00C5166A">
        <w:rPr>
          <w:rFonts w:asciiTheme="majorBidi" w:eastAsia="Times New Roman" w:hAnsiTheme="majorBidi" w:cstheme="majorBidi"/>
          <w:color w:val="000000" w:themeColor="text1"/>
          <w:sz w:val="24"/>
          <w:szCs w:val="24"/>
        </w:rPr>
        <w:t xml:space="preserve"> (near to </w:t>
      </w:r>
      <w:proofErr w:type="spellStart"/>
      <w:r w:rsidRPr="00C5166A">
        <w:rPr>
          <w:rFonts w:asciiTheme="majorBidi" w:eastAsia="Times New Roman" w:hAnsiTheme="majorBidi" w:cstheme="majorBidi"/>
          <w:i/>
          <w:iCs/>
          <w:color w:val="000000" w:themeColor="text1"/>
          <w:sz w:val="24"/>
          <w:szCs w:val="24"/>
        </w:rPr>
        <w:t>Haram</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i/>
          <w:iCs/>
          <w:color w:val="000000" w:themeColor="text1"/>
          <w:sz w:val="24"/>
          <w:szCs w:val="24"/>
        </w:rPr>
        <w:t>Asa’at</w:t>
      </w:r>
      <w:proofErr w:type="spellEnd"/>
      <w:r w:rsidRPr="00C5166A">
        <w:rPr>
          <w:rFonts w:asciiTheme="majorBidi" w:eastAsia="Times New Roman" w:hAnsiTheme="majorBidi" w:cstheme="majorBidi"/>
          <w:i/>
          <w:iCs/>
          <w:color w:val="000000" w:themeColor="text1"/>
          <w:sz w:val="24"/>
          <w:szCs w:val="24"/>
        </w:rPr>
        <w:t xml:space="preserve"> (</w:t>
      </w:r>
      <w:proofErr w:type="spellStart"/>
      <w:r w:rsidRPr="00C5166A">
        <w:rPr>
          <w:rFonts w:asciiTheme="majorBidi" w:eastAsia="Times New Roman" w:hAnsiTheme="majorBidi" w:cstheme="majorBidi"/>
          <w:i/>
          <w:iCs/>
          <w:color w:val="000000" w:themeColor="text1"/>
          <w:sz w:val="24"/>
          <w:szCs w:val="24"/>
        </w:rPr>
        <w:t>Makrooh</w:t>
      </w:r>
      <w:proofErr w:type="spellEnd"/>
      <w:r w:rsidRPr="00C5166A">
        <w:rPr>
          <w:rFonts w:asciiTheme="majorBidi" w:eastAsia="Times New Roman" w:hAnsiTheme="majorBidi" w:cstheme="majorBidi"/>
          <w:i/>
          <w:iCs/>
          <w:color w:val="000000" w:themeColor="text1"/>
          <w:sz w:val="24"/>
          <w:szCs w:val="24"/>
        </w:rPr>
        <w:t xml:space="preserve"> </w:t>
      </w:r>
      <w:proofErr w:type="spellStart"/>
      <w:r w:rsidRPr="00C5166A">
        <w:rPr>
          <w:rFonts w:asciiTheme="majorBidi" w:eastAsia="Times New Roman" w:hAnsiTheme="majorBidi" w:cstheme="majorBidi"/>
          <w:i/>
          <w:iCs/>
          <w:color w:val="000000" w:themeColor="text1"/>
          <w:sz w:val="24"/>
          <w:szCs w:val="24"/>
        </w:rPr>
        <w:t>Tanzeehi</w:t>
      </w:r>
      <w:proofErr w:type="spellEnd"/>
      <w:r w:rsidRPr="00C5166A">
        <w:rPr>
          <w:rFonts w:asciiTheme="majorBidi" w:eastAsia="Times New Roman" w:hAnsiTheme="majorBidi" w:cstheme="majorBidi"/>
          <w:i/>
          <w:iCs/>
          <w:color w:val="000000" w:themeColor="text1"/>
          <w:sz w:val="24"/>
          <w:szCs w:val="24"/>
        </w:rPr>
        <w:t xml:space="preserve"> and </w:t>
      </w:r>
      <w:proofErr w:type="spellStart"/>
      <w:r w:rsidRPr="00C5166A">
        <w:rPr>
          <w:rFonts w:asciiTheme="majorBidi" w:eastAsia="Times New Roman" w:hAnsiTheme="majorBidi" w:cstheme="majorBidi"/>
          <w:i/>
          <w:iCs/>
          <w:color w:val="000000" w:themeColor="text1"/>
          <w:sz w:val="24"/>
          <w:szCs w:val="24"/>
        </w:rPr>
        <w:t>Khilafe</w:t>
      </w:r>
      <w:proofErr w:type="spellEnd"/>
      <w:r w:rsidRPr="00C5166A">
        <w:rPr>
          <w:rFonts w:asciiTheme="majorBidi" w:eastAsia="Times New Roman" w:hAnsiTheme="majorBidi" w:cstheme="majorBidi"/>
          <w:i/>
          <w:iCs/>
          <w:color w:val="000000" w:themeColor="text1"/>
          <w:sz w:val="24"/>
          <w:szCs w:val="24"/>
        </w:rPr>
        <w:t xml:space="preserve"> Aula) </w:t>
      </w:r>
      <w:proofErr w:type="spellStart"/>
      <w:r w:rsidRPr="00C5166A">
        <w:rPr>
          <w:rFonts w:asciiTheme="majorBidi" w:eastAsia="Times New Roman" w:hAnsiTheme="majorBidi" w:cstheme="majorBidi"/>
          <w:i/>
          <w:iCs/>
          <w:color w:val="000000" w:themeColor="text1"/>
          <w:sz w:val="24"/>
          <w:szCs w:val="24"/>
        </w:rPr>
        <w:t>Mubah</w:t>
      </w:r>
      <w:proofErr w:type="spellEnd"/>
      <w:r w:rsidRPr="00C5166A">
        <w:rPr>
          <w:rFonts w:asciiTheme="majorBidi" w:eastAsia="Times New Roman" w:hAnsiTheme="majorBidi" w:cstheme="majorBidi"/>
          <w:color w:val="000000" w:themeColor="text1"/>
          <w:sz w:val="24"/>
          <w:szCs w:val="24"/>
        </w:rPr>
        <w:t xml:space="preserve"> (permissible) Any of the above </w:t>
      </w:r>
      <w:proofErr w:type="spellStart"/>
      <w:r w:rsidRPr="00C5166A">
        <w:rPr>
          <w:rFonts w:asciiTheme="majorBidi" w:eastAsia="Times New Roman" w:hAnsiTheme="majorBidi" w:cstheme="majorBidi"/>
          <w:i/>
          <w:iCs/>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order is sufficient enough for all the things in universe, their usage or </w:t>
      </w:r>
      <w:r w:rsidRPr="00C5166A">
        <w:rPr>
          <w:rFonts w:asciiTheme="majorBidi" w:eastAsia="Times New Roman" w:hAnsiTheme="majorBidi" w:cstheme="majorBidi"/>
          <w:color w:val="000000" w:themeColor="text1"/>
          <w:sz w:val="24"/>
          <w:szCs w:val="24"/>
        </w:rPr>
        <w:lastRenderedPageBreak/>
        <w:t xml:space="preserve">rejection; and all the beliefs, their approval or disapproval; and all religious matters, their allowance or disallowance; and for all such matters any </w:t>
      </w:r>
      <w:proofErr w:type="spellStart"/>
      <w:r w:rsidRPr="00C5166A">
        <w:rPr>
          <w:rFonts w:asciiTheme="majorBidi" w:eastAsia="Times New Roman" w:hAnsiTheme="majorBidi" w:cstheme="majorBidi"/>
          <w:i/>
          <w:iCs/>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Ruling is already present which be evident and proved by four </w:t>
      </w:r>
      <w:proofErr w:type="spellStart"/>
      <w:r w:rsidRPr="00C5166A">
        <w:rPr>
          <w:rFonts w:asciiTheme="majorBidi" w:eastAsia="Times New Roman" w:hAnsiTheme="majorBidi" w:cstheme="majorBidi"/>
          <w:i/>
          <w:iCs/>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sources, in their general or special terms. This statement is proven by Qur’an,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and various great books of Islamic Jurisprudence </w:t>
      </w:r>
      <w:r w:rsidRPr="00C5166A">
        <w:rPr>
          <w:rFonts w:asciiTheme="majorBidi" w:eastAsia="Times New Roman" w:hAnsiTheme="majorBidi" w:cstheme="majorBidi"/>
          <w:i/>
          <w:iCs/>
          <w:color w:val="000000" w:themeColor="text1"/>
          <w:sz w:val="24"/>
          <w:szCs w:val="24"/>
        </w:rPr>
        <w:t>(</w:t>
      </w:r>
      <w:proofErr w:type="spellStart"/>
      <w:r w:rsidRPr="00C5166A">
        <w:rPr>
          <w:rFonts w:asciiTheme="majorBidi" w:eastAsia="Times New Roman" w:hAnsiTheme="majorBidi" w:cstheme="majorBidi"/>
          <w:i/>
          <w:iCs/>
          <w:color w:val="000000" w:themeColor="text1"/>
          <w:sz w:val="24"/>
          <w:szCs w:val="24"/>
        </w:rPr>
        <w:t>Fiqah</w:t>
      </w:r>
      <w:proofErr w:type="spellEnd"/>
      <w:r w:rsidRPr="00C5166A">
        <w:rPr>
          <w:rFonts w:asciiTheme="majorBidi" w:eastAsia="Times New Roman" w:hAnsiTheme="majorBidi" w:cstheme="majorBidi"/>
          <w:i/>
          <w:iCs/>
          <w:color w:val="000000" w:themeColor="text1"/>
          <w:sz w:val="24"/>
          <w:szCs w:val="24"/>
        </w:rPr>
        <w:t>)</w:t>
      </w:r>
      <w:r w:rsidRPr="00C5166A">
        <w:rPr>
          <w:rFonts w:asciiTheme="majorBidi" w:eastAsia="Times New Roman" w:hAnsiTheme="majorBidi" w:cstheme="majorBidi"/>
          <w:color w:val="000000" w:themeColor="text1"/>
          <w:sz w:val="24"/>
          <w:szCs w:val="24"/>
        </w:rPr>
        <w:t xml:space="preserve">. There is a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which states: </w:t>
      </w:r>
      <w:proofErr w:type="spellStart"/>
      <w:r w:rsidRPr="00C5166A">
        <w:rPr>
          <w:rFonts w:asciiTheme="majorBidi" w:eastAsia="Times New Roman" w:hAnsiTheme="majorBidi" w:cstheme="majorBidi"/>
          <w:color w:val="000000" w:themeColor="text1"/>
          <w:sz w:val="24"/>
          <w:szCs w:val="24"/>
        </w:rPr>
        <w:t>Hazrat</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Salman</w:t>
      </w:r>
      <w:proofErr w:type="spellEnd"/>
      <w:r w:rsidRPr="00C5166A">
        <w:rPr>
          <w:rFonts w:asciiTheme="majorBidi" w:eastAsia="Times New Roman" w:hAnsiTheme="majorBidi" w:cstheme="majorBidi"/>
          <w:color w:val="000000" w:themeColor="text1"/>
          <w:sz w:val="24"/>
          <w:szCs w:val="24"/>
        </w:rPr>
        <w:t xml:space="preserve"> Farsi narrates that Non-Muslims asked him “Does your Prophet guide you about everything, even tells you how to answer call of nature?” He replied “Yes”</w:t>
      </w:r>
      <w:r w:rsidRPr="00C06E34">
        <w:rPr>
          <w:rFonts w:asciiTheme="majorBidi" w:eastAsia="Times New Roman" w:hAnsiTheme="majorBidi" w:cstheme="majorBidi"/>
          <w:color w:val="000000" w:themeColor="text1"/>
          <w:sz w:val="24"/>
          <w:szCs w:val="24"/>
          <w:vertAlign w:val="superscript"/>
        </w:rPr>
        <w:t xml:space="preserve"> </w:t>
      </w:r>
      <w:r>
        <w:rPr>
          <w:rFonts w:asciiTheme="majorBidi" w:eastAsia="Times New Roman" w:hAnsiTheme="majorBidi" w:cstheme="majorBidi"/>
          <w:color w:val="000000" w:themeColor="text1"/>
          <w:sz w:val="24"/>
          <w:szCs w:val="24"/>
          <w:vertAlign w:val="superscript"/>
        </w:rPr>
        <w:t>38</w:t>
      </w:r>
      <w:r w:rsidRPr="00C5166A">
        <w:rPr>
          <w:rFonts w:asciiTheme="majorBidi" w:eastAsia="Times New Roman" w:hAnsiTheme="majorBidi" w:cstheme="majorBidi"/>
          <w:color w:val="000000" w:themeColor="text1"/>
          <w:sz w:val="24"/>
          <w:szCs w:val="24"/>
        </w:rPr>
        <w:t xml:space="preserve"> i.e. </w:t>
      </w:r>
      <w:proofErr w:type="spellStart"/>
      <w:r w:rsidRPr="00C5166A">
        <w:rPr>
          <w:rFonts w:asciiTheme="majorBidi" w:eastAsia="Times New Roman" w:hAnsiTheme="majorBidi" w:cstheme="majorBidi"/>
          <w:color w:val="000000" w:themeColor="text1"/>
          <w:sz w:val="24"/>
          <w:szCs w:val="24"/>
        </w:rPr>
        <w:t>Hazrat</w:t>
      </w:r>
      <w:proofErr w:type="spellEnd"/>
      <w:r w:rsidRPr="00C5166A">
        <w:rPr>
          <w:rFonts w:asciiTheme="majorBidi" w:eastAsia="Times New Roman" w:hAnsiTheme="majorBidi" w:cstheme="majorBidi"/>
          <w:color w:val="000000" w:themeColor="text1"/>
          <w:sz w:val="24"/>
          <w:szCs w:val="24"/>
        </w:rPr>
        <w:t xml:space="preserve"> </w:t>
      </w:r>
      <w:proofErr w:type="spellStart"/>
      <w:r w:rsidRPr="00C5166A">
        <w:rPr>
          <w:rFonts w:asciiTheme="majorBidi" w:eastAsia="Times New Roman" w:hAnsiTheme="majorBidi" w:cstheme="majorBidi"/>
          <w:color w:val="000000" w:themeColor="text1"/>
          <w:sz w:val="24"/>
          <w:szCs w:val="24"/>
        </w:rPr>
        <w:t>Salman</w:t>
      </w:r>
      <w:proofErr w:type="spellEnd"/>
      <w:r w:rsidRPr="00C5166A">
        <w:rPr>
          <w:rFonts w:asciiTheme="majorBidi" w:eastAsia="Times New Roman" w:hAnsiTheme="majorBidi" w:cstheme="majorBidi"/>
          <w:color w:val="000000" w:themeColor="text1"/>
          <w:sz w:val="24"/>
          <w:szCs w:val="24"/>
        </w:rPr>
        <w:t xml:space="preserve"> Farsi replied “He teaches us everything including how to answer call of nature.”</w:t>
      </w:r>
    </w:p>
    <w:p w:rsidR="007E2512" w:rsidRPr="00C5166A"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Thus it is proven that all the matters (religious or worldly or new or old) of this universe are included in that statement by companion of Prophet, it doesn’t matter whether they were already apparent in that time or not; and even if these matters have appeared now or some time before, the </w:t>
      </w:r>
      <w:proofErr w:type="spellStart"/>
      <w:r w:rsidRPr="00C5166A">
        <w:rPr>
          <w:rFonts w:asciiTheme="majorBidi" w:eastAsia="Times New Roman" w:hAnsiTheme="majorBidi" w:cstheme="majorBidi"/>
          <w:i/>
          <w:iCs/>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Rulings (classification) about all matters (religious or worldly or new or old) is already present in any case whatsoever.</w:t>
      </w:r>
    </w:p>
    <w:p w:rsidR="007E2512" w:rsidRPr="00C5166A" w:rsidRDefault="007E2512" w:rsidP="007E2512">
      <w:pPr>
        <w:pStyle w:val="NoSpacing"/>
        <w:jc w:val="both"/>
        <w:rPr>
          <w:rFonts w:asciiTheme="majorBidi" w:eastAsia="Times New Roman" w:hAnsiTheme="majorBidi" w:cstheme="majorBidi"/>
          <w:b/>
          <w:color w:val="000000" w:themeColor="text1"/>
          <w:sz w:val="24"/>
          <w:szCs w:val="24"/>
        </w:rPr>
      </w:pPr>
    </w:p>
    <w:p w:rsidR="007E2512" w:rsidRPr="00C5166A" w:rsidRDefault="007E2512" w:rsidP="007E2512">
      <w:pPr>
        <w:pStyle w:val="NoSpacing"/>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b/>
          <w:color w:val="000000" w:themeColor="text1"/>
          <w:sz w:val="24"/>
          <w:szCs w:val="24"/>
        </w:rPr>
        <w:t>Conclusio</w:t>
      </w:r>
      <w:r w:rsidRPr="00C5166A">
        <w:rPr>
          <w:rFonts w:asciiTheme="majorBidi" w:eastAsia="Times New Roman" w:hAnsiTheme="majorBidi" w:cstheme="majorBidi"/>
          <w:color w:val="000000" w:themeColor="text1"/>
          <w:sz w:val="24"/>
          <w:szCs w:val="24"/>
        </w:rPr>
        <w:t>n</w:t>
      </w:r>
    </w:p>
    <w:p w:rsidR="007E2512" w:rsidRPr="00FE62BE" w:rsidRDefault="007E2512" w:rsidP="007E2512">
      <w:pPr>
        <w:spacing w:after="0" w:line="240" w:lineRule="auto"/>
        <w:ind w:firstLine="720"/>
        <w:jc w:val="both"/>
        <w:rPr>
          <w:rFonts w:asciiTheme="majorBidi" w:eastAsia="Times New Roman" w:hAnsiTheme="majorBidi" w:cstheme="majorBidi"/>
          <w:color w:val="000000" w:themeColor="text1"/>
          <w:sz w:val="24"/>
          <w:szCs w:val="24"/>
        </w:rPr>
      </w:pPr>
      <w:r w:rsidRPr="00C5166A">
        <w:rPr>
          <w:rFonts w:asciiTheme="majorBidi" w:eastAsia="Times New Roman" w:hAnsiTheme="majorBidi" w:cstheme="majorBidi"/>
          <w:color w:val="000000" w:themeColor="text1"/>
          <w:sz w:val="24"/>
          <w:szCs w:val="24"/>
        </w:rPr>
        <w:t xml:space="preserve">This paper has examined the concept of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highlighted it is types and discussed it s concept from the Qur’an and </w:t>
      </w:r>
      <w:proofErr w:type="spellStart"/>
      <w:r w:rsidRPr="00C5166A">
        <w:rPr>
          <w:rFonts w:asciiTheme="majorBidi" w:eastAsia="Times New Roman" w:hAnsiTheme="majorBidi" w:cstheme="majorBidi"/>
          <w:i/>
          <w:iCs/>
          <w:color w:val="000000" w:themeColor="text1"/>
          <w:sz w:val="24"/>
          <w:szCs w:val="24"/>
        </w:rPr>
        <w:t>Sunna</w:t>
      </w:r>
      <w:proofErr w:type="spellEnd"/>
      <w:r w:rsidRPr="00C5166A">
        <w:rPr>
          <w:rFonts w:asciiTheme="majorBidi" w:eastAsia="Times New Roman" w:hAnsiTheme="majorBidi" w:cstheme="majorBidi"/>
          <w:color w:val="000000" w:themeColor="text1"/>
          <w:sz w:val="24"/>
          <w:szCs w:val="24"/>
        </w:rPr>
        <w:t xml:space="preserve">. </w:t>
      </w:r>
      <w:r w:rsidRPr="00C5166A">
        <w:rPr>
          <w:rFonts w:asciiTheme="majorBidi" w:hAnsiTheme="majorBidi" w:cstheme="majorBidi"/>
          <w:color w:val="000000" w:themeColor="text1"/>
          <w:sz w:val="24"/>
          <w:szCs w:val="24"/>
        </w:rPr>
        <w:t xml:space="preserve">The was revealed that, </w:t>
      </w:r>
      <w:r w:rsidRPr="00C5166A">
        <w:rPr>
          <w:rFonts w:asciiTheme="majorBidi" w:eastAsia="Times New Roman" w:hAnsiTheme="majorBidi" w:cstheme="majorBidi"/>
          <w:color w:val="000000" w:themeColor="text1"/>
          <w:sz w:val="24"/>
          <w:szCs w:val="24"/>
        </w:rPr>
        <w:t xml:space="preserve">there is an oft repeated concept held by some Muslims today, that any practice in religion that was not done by the Prophet or his companions should be rejected as it is a misguidance and therefore punishable in Hellfire. There were also evidences that new practices were not rejected, but were accepted and even rewarded. However, the practice concerned should be compatible with the dictates of the </w:t>
      </w:r>
      <w:proofErr w:type="spellStart"/>
      <w:r w:rsidRPr="00C5166A">
        <w:rPr>
          <w:rFonts w:asciiTheme="majorBidi" w:eastAsia="Times New Roman" w:hAnsiTheme="majorBidi" w:cstheme="majorBidi"/>
          <w:i/>
          <w:iCs/>
          <w:color w:val="000000" w:themeColor="text1"/>
          <w:sz w:val="24"/>
          <w:szCs w:val="24"/>
        </w:rPr>
        <w:t>Shari’ah</w:t>
      </w:r>
      <w:proofErr w:type="spellEnd"/>
      <w:r w:rsidRPr="00C5166A">
        <w:rPr>
          <w:rFonts w:asciiTheme="majorBidi" w:eastAsia="Times New Roman" w:hAnsiTheme="majorBidi" w:cstheme="majorBidi"/>
          <w:color w:val="000000" w:themeColor="text1"/>
          <w:sz w:val="24"/>
          <w:szCs w:val="24"/>
        </w:rPr>
        <w:t xml:space="preserve">, otherwise it will be rejected. The opinion of those who condemn any new act without qualification comes from a misunderstanding of the sources of the Qur’an and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for example by quoting passages out of context or without the true meaning. It clarified that, the introduction of new things into the religion ensures that Islam can apply itself to any given time and situation, and some new things have even been essential for its preservation and propagation. Thus “an innovation would become a bad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only, when it is in contradiction to any specific commandment of the Qur’an or specific </w:t>
      </w:r>
      <w:proofErr w:type="spellStart"/>
      <w:r w:rsidRPr="00C5166A">
        <w:rPr>
          <w:rFonts w:asciiTheme="majorBidi" w:eastAsia="Times New Roman" w:hAnsiTheme="majorBidi" w:cstheme="majorBidi"/>
          <w:i/>
          <w:iCs/>
          <w:color w:val="000000" w:themeColor="text1"/>
          <w:sz w:val="24"/>
          <w:szCs w:val="24"/>
        </w:rPr>
        <w:t>hadith</w:t>
      </w:r>
      <w:proofErr w:type="spellEnd"/>
      <w:r w:rsidRPr="00C5166A">
        <w:rPr>
          <w:rFonts w:asciiTheme="majorBidi" w:eastAsia="Times New Roman" w:hAnsiTheme="majorBidi" w:cstheme="majorBidi"/>
          <w:color w:val="000000" w:themeColor="text1"/>
          <w:sz w:val="24"/>
          <w:szCs w:val="24"/>
        </w:rPr>
        <w:t xml:space="preserve"> of the prophet, in all other cases, the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is termed as a good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The paper noted that,</w:t>
      </w:r>
      <w:r w:rsidRPr="00C5166A">
        <w:rPr>
          <w:rFonts w:asciiTheme="majorBidi" w:hAnsiTheme="majorBidi" w:cstheme="majorBidi"/>
          <w:color w:val="000000" w:themeColor="text1"/>
          <w:sz w:val="24"/>
          <w:szCs w:val="24"/>
        </w:rPr>
        <w:t xml:space="preserve"> the</w:t>
      </w:r>
      <w:r w:rsidRPr="00C5166A">
        <w:rPr>
          <w:rFonts w:asciiTheme="majorBidi" w:eastAsia="Times New Roman" w:hAnsiTheme="majorBidi" w:cstheme="majorBidi"/>
          <w:color w:val="000000" w:themeColor="text1"/>
          <w:sz w:val="24"/>
          <w:szCs w:val="24"/>
        </w:rPr>
        <w:t xml:space="preserve"> controversial topic of innovation in Islam is one of the more important topics to explore. The correct understanding on </w:t>
      </w:r>
      <w:r w:rsidRPr="00C5166A">
        <w:rPr>
          <w:rFonts w:asciiTheme="majorBidi" w:eastAsia="Times New Roman" w:hAnsiTheme="majorBidi" w:cstheme="majorBidi"/>
          <w:i/>
          <w:iCs/>
          <w:color w:val="000000" w:themeColor="text1"/>
          <w:sz w:val="24"/>
          <w:szCs w:val="24"/>
        </w:rPr>
        <w:t>bid’ah</w:t>
      </w:r>
      <w:r w:rsidRPr="00C5166A">
        <w:rPr>
          <w:rFonts w:asciiTheme="majorBidi" w:eastAsia="Times New Roman" w:hAnsiTheme="majorBidi" w:cstheme="majorBidi"/>
          <w:color w:val="000000" w:themeColor="text1"/>
          <w:sz w:val="24"/>
          <w:szCs w:val="24"/>
        </w:rPr>
        <w:t xml:space="preserve"> should remove much ambiguity and encountered tensions among contemporary Muslims society and ease the way for Muslims into progress.</w:t>
      </w:r>
    </w:p>
    <w:p w:rsidR="007E2512" w:rsidRDefault="007E2512" w:rsidP="007E2512">
      <w:pPr>
        <w:spacing w:after="0" w:line="240" w:lineRule="auto"/>
        <w:jc w:val="both"/>
        <w:rPr>
          <w:rFonts w:asciiTheme="majorBidi" w:hAnsiTheme="majorBidi" w:cstheme="majorBidi"/>
          <w:color w:val="000000" w:themeColor="text1"/>
          <w:sz w:val="24"/>
          <w:szCs w:val="24"/>
        </w:rPr>
      </w:pPr>
    </w:p>
    <w:p w:rsidR="007E2512" w:rsidRDefault="007E2512" w:rsidP="007E2512">
      <w:pPr>
        <w:spacing w:after="0" w:line="240" w:lineRule="auto"/>
        <w:jc w:val="both"/>
        <w:rPr>
          <w:rFonts w:asciiTheme="majorBidi" w:hAnsiTheme="majorBidi" w:cstheme="majorBidi"/>
          <w:color w:val="000000" w:themeColor="text1"/>
          <w:sz w:val="24"/>
          <w:szCs w:val="24"/>
        </w:rPr>
      </w:pPr>
    </w:p>
    <w:p w:rsidR="007E2512" w:rsidRDefault="007E2512" w:rsidP="007E2512">
      <w:pPr>
        <w:spacing w:after="0" w:line="240" w:lineRule="auto"/>
        <w:jc w:val="both"/>
        <w:rPr>
          <w:rFonts w:asciiTheme="majorBidi" w:hAnsiTheme="majorBidi" w:cstheme="majorBidi"/>
          <w:color w:val="000000" w:themeColor="text1"/>
          <w:sz w:val="24"/>
          <w:szCs w:val="24"/>
        </w:rPr>
      </w:pPr>
    </w:p>
    <w:p w:rsidR="007E2512" w:rsidRDefault="007E2512" w:rsidP="007E2512">
      <w:pPr>
        <w:spacing w:after="0" w:line="240" w:lineRule="auto"/>
        <w:jc w:val="both"/>
        <w:rPr>
          <w:rFonts w:asciiTheme="majorBidi" w:hAnsiTheme="majorBidi" w:cstheme="majorBidi"/>
          <w:color w:val="000000" w:themeColor="text1"/>
          <w:sz w:val="24"/>
          <w:szCs w:val="24"/>
        </w:rPr>
      </w:pPr>
    </w:p>
    <w:p w:rsidR="007E2512" w:rsidRDefault="007E2512" w:rsidP="007E2512">
      <w:pPr>
        <w:spacing w:after="0" w:line="240" w:lineRule="auto"/>
        <w:jc w:val="both"/>
        <w:rPr>
          <w:rFonts w:asciiTheme="majorBidi" w:hAnsiTheme="majorBidi" w:cstheme="majorBidi"/>
          <w:color w:val="000000" w:themeColor="text1"/>
          <w:sz w:val="24"/>
          <w:szCs w:val="24"/>
        </w:rPr>
      </w:pPr>
    </w:p>
    <w:p w:rsidR="007E2512" w:rsidRDefault="007E2512" w:rsidP="007E2512">
      <w:pPr>
        <w:spacing w:after="0" w:line="240" w:lineRule="auto"/>
        <w:jc w:val="both"/>
        <w:rPr>
          <w:rFonts w:asciiTheme="majorBidi" w:hAnsiTheme="majorBidi" w:cstheme="majorBidi"/>
          <w:color w:val="000000" w:themeColor="text1"/>
          <w:sz w:val="24"/>
          <w:szCs w:val="24"/>
        </w:rPr>
      </w:pPr>
    </w:p>
    <w:p w:rsidR="007E2512" w:rsidRPr="00C5166A" w:rsidRDefault="007E2512" w:rsidP="007E2512">
      <w:pPr>
        <w:spacing w:after="0" w:line="240" w:lineRule="auto"/>
        <w:jc w:val="both"/>
        <w:rPr>
          <w:rFonts w:asciiTheme="majorBidi" w:hAnsiTheme="majorBidi" w:cstheme="majorBidi"/>
          <w:color w:val="000000" w:themeColor="text1"/>
          <w:sz w:val="24"/>
          <w:szCs w:val="24"/>
        </w:rPr>
      </w:pPr>
    </w:p>
    <w:p w:rsidR="007E2512" w:rsidRPr="00212047" w:rsidRDefault="007E2512" w:rsidP="007E2512">
      <w:pPr>
        <w:spacing w:after="0" w:line="240" w:lineRule="auto"/>
        <w:jc w:val="both"/>
        <w:rPr>
          <w:rFonts w:asciiTheme="majorBidi" w:eastAsia="Times New Roman" w:hAnsiTheme="majorBidi" w:cstheme="majorBidi"/>
          <w:b/>
          <w:bCs/>
          <w:color w:val="000000" w:themeColor="text1"/>
          <w:sz w:val="24"/>
          <w:szCs w:val="24"/>
        </w:rPr>
      </w:pPr>
      <w:r w:rsidRPr="00212047">
        <w:rPr>
          <w:rFonts w:asciiTheme="majorBidi" w:eastAsia="Times New Roman" w:hAnsiTheme="majorBidi" w:cstheme="majorBidi"/>
          <w:b/>
          <w:bCs/>
          <w:color w:val="000000" w:themeColor="text1"/>
          <w:sz w:val="24"/>
          <w:szCs w:val="24"/>
        </w:rPr>
        <w:t>Notes and References</w:t>
      </w:r>
    </w:p>
    <w:p w:rsidR="007E2512" w:rsidRDefault="007E2512" w:rsidP="007E2512">
      <w:pPr>
        <w:pStyle w:val="NoSpacing"/>
        <w:ind w:left="720" w:hanging="720"/>
        <w:rPr>
          <w:rStyle w:val="skimlinks-unlinked"/>
          <w:rFonts w:asciiTheme="majorBidi" w:hAnsiTheme="majorBidi" w:cstheme="majorBidi"/>
          <w:b/>
          <w:bCs/>
          <w:sz w:val="24"/>
          <w:szCs w:val="24"/>
        </w:rPr>
      </w:pPr>
    </w:p>
    <w:p w:rsidR="007E2512" w:rsidRDefault="007E2512" w:rsidP="007E2512">
      <w:pPr>
        <w:pStyle w:val="NoSpacing"/>
        <w:ind w:left="720" w:hanging="720"/>
        <w:jc w:val="both"/>
        <w:rPr>
          <w:rFonts w:asciiTheme="majorBidi" w:hAnsiTheme="majorBidi" w:cstheme="majorBidi"/>
          <w:b/>
          <w:bCs/>
          <w:sz w:val="24"/>
          <w:szCs w:val="24"/>
        </w:rPr>
      </w:pPr>
      <w:r w:rsidRPr="000C355A">
        <w:rPr>
          <w:rStyle w:val="skimlinks-unlinked"/>
          <w:rFonts w:asciiTheme="majorBidi" w:hAnsiTheme="majorBidi" w:cstheme="majorBidi"/>
          <w:b/>
          <w:bCs/>
          <w:sz w:val="24"/>
          <w:szCs w:val="24"/>
        </w:rPr>
        <w:t>1.</w:t>
      </w:r>
      <w:r w:rsidRPr="000C355A">
        <w:rPr>
          <w:rStyle w:val="skimlinks-unlinked"/>
          <w:rFonts w:asciiTheme="majorBidi" w:hAnsiTheme="majorBidi" w:cstheme="majorBidi"/>
          <w:b/>
          <w:bCs/>
          <w:sz w:val="24"/>
          <w:szCs w:val="24"/>
        </w:rPr>
        <w:tab/>
      </w:r>
      <w:r w:rsidRPr="000C355A">
        <w:rPr>
          <w:rFonts w:asciiTheme="majorBidi" w:hAnsiTheme="majorBidi" w:cstheme="majorBidi"/>
          <w:sz w:val="24"/>
          <w:szCs w:val="24"/>
        </w:rPr>
        <w:t>M</w:t>
      </w:r>
      <w:r>
        <w:rPr>
          <w:rFonts w:asciiTheme="majorBidi" w:hAnsiTheme="majorBidi" w:cstheme="majorBidi"/>
          <w:sz w:val="24"/>
          <w:szCs w:val="24"/>
        </w:rPr>
        <w:t>.</w:t>
      </w:r>
      <w:r w:rsidRPr="000C355A">
        <w:rPr>
          <w:rFonts w:asciiTheme="majorBidi" w:hAnsiTheme="majorBidi" w:cstheme="majorBidi"/>
          <w:sz w:val="24"/>
          <w:szCs w:val="24"/>
        </w:rPr>
        <w:t xml:space="preserve"> M</w:t>
      </w:r>
      <w:r>
        <w:rPr>
          <w:rFonts w:asciiTheme="majorBidi" w:hAnsiTheme="majorBidi" w:cstheme="majorBidi"/>
          <w:sz w:val="24"/>
          <w:szCs w:val="24"/>
        </w:rPr>
        <w:t>.</w:t>
      </w:r>
      <w:r w:rsidRPr="000C355A">
        <w:rPr>
          <w:rFonts w:asciiTheme="majorBidi" w:hAnsiTheme="majorBidi" w:cstheme="majorBidi"/>
          <w:sz w:val="24"/>
          <w:szCs w:val="24"/>
        </w:rPr>
        <w:t>M</w:t>
      </w:r>
      <w:r>
        <w:rPr>
          <w:rFonts w:asciiTheme="majorBidi" w:hAnsiTheme="majorBidi" w:cstheme="majorBidi"/>
          <w:sz w:val="24"/>
          <w:szCs w:val="24"/>
        </w:rPr>
        <w:t xml:space="preserve">. </w:t>
      </w:r>
      <w:r w:rsidRPr="000C355A">
        <w:rPr>
          <w:rFonts w:asciiTheme="majorBidi" w:hAnsiTheme="majorBidi" w:cstheme="majorBidi"/>
          <w:sz w:val="24"/>
          <w:szCs w:val="24"/>
        </w:rPr>
        <w:t>Zarif1, M</w:t>
      </w:r>
      <w:r>
        <w:rPr>
          <w:rFonts w:asciiTheme="majorBidi" w:hAnsiTheme="majorBidi" w:cstheme="majorBidi"/>
          <w:sz w:val="24"/>
          <w:szCs w:val="24"/>
        </w:rPr>
        <w:t>.</w:t>
      </w:r>
      <w:r w:rsidRPr="000C355A">
        <w:rPr>
          <w:rFonts w:asciiTheme="majorBidi" w:hAnsiTheme="majorBidi" w:cstheme="majorBidi"/>
          <w:sz w:val="24"/>
          <w:szCs w:val="24"/>
        </w:rPr>
        <w:t>A</w:t>
      </w:r>
      <w:r>
        <w:rPr>
          <w:rFonts w:asciiTheme="majorBidi" w:hAnsiTheme="majorBidi" w:cstheme="majorBidi"/>
          <w:sz w:val="24"/>
          <w:szCs w:val="24"/>
        </w:rPr>
        <w:t>.</w:t>
      </w:r>
      <w:r w:rsidRPr="000C355A">
        <w:rPr>
          <w:rFonts w:asciiTheme="majorBidi" w:hAnsiTheme="majorBidi" w:cstheme="majorBidi"/>
          <w:sz w:val="24"/>
          <w:szCs w:val="24"/>
        </w:rPr>
        <w:t>M</w:t>
      </w:r>
      <w:r>
        <w:rPr>
          <w:rFonts w:asciiTheme="majorBidi" w:hAnsiTheme="majorBidi" w:cstheme="majorBidi"/>
          <w:sz w:val="24"/>
          <w:szCs w:val="24"/>
        </w:rPr>
        <w:t xml:space="preserve">. </w:t>
      </w:r>
      <w:proofErr w:type="spellStart"/>
      <w:r>
        <w:rPr>
          <w:rFonts w:asciiTheme="majorBidi" w:hAnsiTheme="majorBidi" w:cstheme="majorBidi"/>
          <w:sz w:val="24"/>
          <w:szCs w:val="24"/>
        </w:rPr>
        <w:t>Nizah</w:t>
      </w:r>
      <w:proofErr w:type="spellEnd"/>
      <w:r>
        <w:rPr>
          <w:rFonts w:asciiTheme="majorBidi" w:hAnsiTheme="majorBidi" w:cstheme="majorBidi"/>
          <w:sz w:val="24"/>
          <w:szCs w:val="24"/>
        </w:rPr>
        <w:t xml:space="preserve">, Anita Ismail &amp; </w:t>
      </w:r>
      <w:proofErr w:type="spellStart"/>
      <w:r>
        <w:rPr>
          <w:rFonts w:asciiTheme="majorBidi" w:hAnsiTheme="majorBidi" w:cstheme="majorBidi"/>
          <w:sz w:val="24"/>
          <w:szCs w:val="24"/>
        </w:rPr>
        <w:t>Adibah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Mohamad</w:t>
      </w:r>
      <w:proofErr w:type="spellEnd"/>
      <w:r>
        <w:rPr>
          <w:rFonts w:asciiTheme="majorBidi" w:hAnsiTheme="majorBidi" w:cstheme="majorBidi"/>
          <w:sz w:val="24"/>
          <w:szCs w:val="24"/>
        </w:rPr>
        <w:t xml:space="preserve"> “</w:t>
      </w:r>
      <w:r w:rsidRPr="000C355A">
        <w:rPr>
          <w:rFonts w:asciiTheme="majorBidi" w:hAnsiTheme="majorBidi" w:cstheme="majorBidi"/>
          <w:sz w:val="24"/>
          <w:szCs w:val="24"/>
        </w:rPr>
        <w:t xml:space="preserve">Creating Creative and Innovative Muslim Society: </w:t>
      </w:r>
      <w:r w:rsidRPr="000C355A">
        <w:rPr>
          <w:rFonts w:asciiTheme="majorBidi" w:hAnsiTheme="majorBidi" w:cstheme="majorBidi"/>
          <w:i/>
          <w:iCs/>
          <w:sz w:val="24"/>
          <w:szCs w:val="24"/>
        </w:rPr>
        <w:t xml:space="preserve">Bid‘ah </w:t>
      </w:r>
      <w:r w:rsidRPr="000C355A">
        <w:rPr>
          <w:rFonts w:asciiTheme="majorBidi" w:hAnsiTheme="majorBidi" w:cstheme="majorBidi"/>
          <w:sz w:val="24"/>
          <w:szCs w:val="24"/>
        </w:rPr>
        <w:t>as an Approach</w:t>
      </w:r>
      <w:r>
        <w:rPr>
          <w:rFonts w:asciiTheme="majorBidi" w:hAnsiTheme="majorBidi" w:cstheme="majorBidi"/>
          <w:sz w:val="24"/>
          <w:szCs w:val="24"/>
        </w:rPr>
        <w:t>”</w:t>
      </w:r>
      <w:r w:rsidRPr="000C355A">
        <w:rPr>
          <w:rFonts w:asciiTheme="majorBidi" w:hAnsiTheme="majorBidi" w:cstheme="majorBidi"/>
          <w:sz w:val="24"/>
          <w:szCs w:val="24"/>
        </w:rPr>
        <w:t xml:space="preserve"> </w:t>
      </w:r>
      <w:r w:rsidRPr="000C355A">
        <w:rPr>
          <w:rFonts w:asciiTheme="majorBidi" w:hAnsiTheme="majorBidi" w:cstheme="majorBidi"/>
          <w:i/>
          <w:iCs/>
          <w:sz w:val="24"/>
          <w:szCs w:val="24"/>
        </w:rPr>
        <w:t>Asian Social Science</w:t>
      </w:r>
      <w:r>
        <w:rPr>
          <w:rFonts w:asciiTheme="majorBidi" w:hAnsiTheme="majorBidi" w:cstheme="majorBidi"/>
          <w:sz w:val="24"/>
          <w:szCs w:val="24"/>
        </w:rPr>
        <w:t>,</w:t>
      </w:r>
      <w:r w:rsidRPr="000C355A">
        <w:rPr>
          <w:rFonts w:asciiTheme="majorBidi" w:hAnsiTheme="majorBidi" w:cstheme="majorBidi"/>
          <w:sz w:val="24"/>
          <w:szCs w:val="24"/>
        </w:rPr>
        <w:t xml:space="preserve"> </w:t>
      </w:r>
      <w:r>
        <w:rPr>
          <w:rFonts w:asciiTheme="majorBidi" w:hAnsiTheme="majorBidi" w:cstheme="majorBidi"/>
          <w:sz w:val="24"/>
          <w:szCs w:val="24"/>
        </w:rPr>
        <w:t>(</w:t>
      </w:r>
      <w:r w:rsidRPr="000C355A">
        <w:rPr>
          <w:rFonts w:asciiTheme="majorBidi" w:hAnsiTheme="majorBidi" w:cstheme="majorBidi"/>
          <w:sz w:val="24"/>
          <w:szCs w:val="24"/>
        </w:rPr>
        <w:t>9</w:t>
      </w:r>
      <w:r>
        <w:rPr>
          <w:rFonts w:asciiTheme="majorBidi" w:hAnsiTheme="majorBidi" w:cstheme="majorBidi"/>
          <w:sz w:val="24"/>
          <w:szCs w:val="24"/>
        </w:rPr>
        <w:t>)</w:t>
      </w:r>
      <w:r w:rsidRPr="000C355A">
        <w:rPr>
          <w:rFonts w:asciiTheme="majorBidi" w:hAnsiTheme="majorBidi" w:cstheme="majorBidi"/>
          <w:sz w:val="24"/>
          <w:szCs w:val="24"/>
        </w:rPr>
        <w:t>11</w:t>
      </w:r>
      <w:r>
        <w:rPr>
          <w:rFonts w:asciiTheme="majorBidi" w:hAnsiTheme="majorBidi" w:cstheme="majorBidi"/>
          <w:sz w:val="24"/>
          <w:szCs w:val="24"/>
        </w:rPr>
        <w:t>:</w:t>
      </w:r>
      <w:r w:rsidRPr="000C355A">
        <w:rPr>
          <w:rFonts w:asciiTheme="majorBidi" w:hAnsiTheme="majorBidi" w:cstheme="majorBidi"/>
          <w:sz w:val="24"/>
          <w:szCs w:val="24"/>
        </w:rPr>
        <w:t xml:space="preserve"> 2013</w:t>
      </w:r>
    </w:p>
    <w:p w:rsidR="007E2512" w:rsidRDefault="007E2512" w:rsidP="007E2512">
      <w:pPr>
        <w:pStyle w:val="NoSpacing"/>
        <w:ind w:left="720" w:hanging="720"/>
        <w:jc w:val="both"/>
        <w:rPr>
          <w:rFonts w:asciiTheme="majorBidi" w:eastAsia="Times New Roman" w:hAnsiTheme="majorBidi" w:cstheme="majorBidi"/>
          <w:color w:val="000000" w:themeColor="text1"/>
          <w:sz w:val="24"/>
          <w:szCs w:val="24"/>
        </w:rPr>
      </w:pPr>
    </w:p>
    <w:p w:rsidR="007E2512" w:rsidRPr="00CB37C5" w:rsidRDefault="007E2512" w:rsidP="007E2512">
      <w:pPr>
        <w:pStyle w:val="NoSpacing"/>
        <w:ind w:left="720" w:hanging="720"/>
        <w:jc w:val="both"/>
        <w:rPr>
          <w:rFonts w:asciiTheme="majorBidi" w:hAnsiTheme="majorBidi" w:cstheme="majorBidi"/>
          <w:b/>
          <w:bCs/>
          <w:sz w:val="24"/>
          <w:szCs w:val="24"/>
        </w:rPr>
      </w:pPr>
      <w:r w:rsidRPr="000C355A">
        <w:rPr>
          <w:rFonts w:asciiTheme="majorBidi" w:eastAsia="Times New Roman" w:hAnsiTheme="majorBidi" w:cstheme="majorBidi"/>
          <w:color w:val="000000" w:themeColor="text1"/>
          <w:sz w:val="24"/>
          <w:szCs w:val="24"/>
        </w:rPr>
        <w:lastRenderedPageBreak/>
        <w:t>2.</w:t>
      </w:r>
      <w:r w:rsidRPr="000C355A">
        <w:rPr>
          <w:rFonts w:asciiTheme="majorBidi" w:eastAsia="Times New Roman" w:hAnsiTheme="majorBidi" w:cstheme="majorBidi"/>
          <w:color w:val="000000" w:themeColor="text1"/>
          <w:sz w:val="24"/>
          <w:szCs w:val="24"/>
        </w:rPr>
        <w:tab/>
      </w:r>
      <w:proofErr w:type="spellStart"/>
      <w:r w:rsidRPr="000C355A">
        <w:rPr>
          <w:rStyle w:val="HTMLCite"/>
          <w:rFonts w:asciiTheme="majorBidi" w:hAnsiTheme="majorBidi" w:cstheme="majorBidi"/>
          <w:sz w:val="24"/>
          <w:szCs w:val="24"/>
        </w:rPr>
        <w:t>Wehr</w:t>
      </w:r>
      <w:proofErr w:type="spellEnd"/>
      <w:r w:rsidRPr="000C355A">
        <w:rPr>
          <w:rStyle w:val="HTMLCite"/>
          <w:rFonts w:asciiTheme="majorBidi" w:hAnsiTheme="majorBidi" w:cstheme="majorBidi"/>
          <w:sz w:val="24"/>
          <w:szCs w:val="24"/>
        </w:rPr>
        <w:t>, Hans</w:t>
      </w:r>
      <w:r>
        <w:rPr>
          <w:rStyle w:val="HTMLCite"/>
          <w:rFonts w:asciiTheme="majorBidi" w:hAnsiTheme="majorBidi" w:cstheme="majorBidi"/>
          <w:sz w:val="24"/>
          <w:szCs w:val="24"/>
        </w:rPr>
        <w:t>: Arabic-English Dictionary,</w:t>
      </w:r>
      <w:r w:rsidRPr="00CB37C5">
        <w:rPr>
          <w:rStyle w:val="HTMLCite"/>
          <w:rFonts w:asciiTheme="majorBidi" w:hAnsiTheme="majorBidi" w:cstheme="majorBidi"/>
          <w:sz w:val="24"/>
          <w:szCs w:val="24"/>
        </w:rPr>
        <w:t xml:space="preserve"> Spoken Language Services, Inc</w:t>
      </w:r>
      <w:r>
        <w:rPr>
          <w:rStyle w:val="HTMLCite"/>
          <w:rFonts w:asciiTheme="majorBidi" w:hAnsiTheme="majorBidi" w:cstheme="majorBidi"/>
          <w:sz w:val="24"/>
          <w:szCs w:val="24"/>
        </w:rPr>
        <w:t xml:space="preserve">, </w:t>
      </w:r>
      <w:r w:rsidRPr="000C355A">
        <w:rPr>
          <w:rStyle w:val="HTMLCite"/>
          <w:rFonts w:asciiTheme="majorBidi" w:hAnsiTheme="majorBidi" w:cstheme="majorBidi"/>
          <w:sz w:val="24"/>
          <w:szCs w:val="24"/>
        </w:rPr>
        <w:t>1994</w:t>
      </w:r>
      <w:r>
        <w:rPr>
          <w:rStyle w:val="HTMLCite"/>
          <w:rFonts w:asciiTheme="majorBidi" w:hAnsiTheme="majorBidi" w:cstheme="majorBidi"/>
          <w:sz w:val="24"/>
          <w:szCs w:val="24"/>
        </w:rPr>
        <w:t>,</w:t>
      </w:r>
      <w:r w:rsidRPr="000C355A">
        <w:rPr>
          <w:rStyle w:val="HTMLCite"/>
          <w:rFonts w:asciiTheme="majorBidi" w:hAnsiTheme="majorBidi" w:cstheme="majorBidi"/>
          <w:sz w:val="24"/>
          <w:szCs w:val="24"/>
        </w:rPr>
        <w:t xml:space="preserve"> </w:t>
      </w:r>
      <w:r w:rsidRPr="0021438D">
        <w:rPr>
          <w:rStyle w:val="HTMLCite"/>
          <w:rFonts w:asciiTheme="majorBidi" w:hAnsiTheme="majorBidi" w:cstheme="majorBidi"/>
          <w:sz w:val="24"/>
          <w:szCs w:val="24"/>
        </w:rPr>
        <w:t>57</w:t>
      </w:r>
      <w:r>
        <w:rPr>
          <w:rFonts w:asciiTheme="majorBidi" w:eastAsia="Times New Roman" w:hAnsiTheme="majorBidi" w:cstheme="majorBidi"/>
          <w:i/>
          <w:iCs/>
          <w:color w:val="000000" w:themeColor="text1"/>
          <w:sz w:val="24"/>
          <w:szCs w:val="24"/>
        </w:rPr>
        <w:t xml:space="preserve"> and</w:t>
      </w:r>
      <w:r>
        <w:rPr>
          <w:rFonts w:asciiTheme="majorBidi" w:hAnsiTheme="majorBidi" w:cstheme="majorBidi"/>
          <w:i/>
          <w:iCs/>
          <w:color w:val="222222"/>
          <w:sz w:val="24"/>
          <w:szCs w:val="24"/>
        </w:rPr>
        <w:t xml:space="preserve"> </w:t>
      </w:r>
      <w:r w:rsidRPr="0095311B">
        <w:rPr>
          <w:rFonts w:asciiTheme="majorBidi" w:hAnsiTheme="majorBidi" w:cstheme="majorBidi"/>
          <w:i/>
          <w:iCs/>
          <w:color w:val="222222"/>
          <w:sz w:val="24"/>
          <w:szCs w:val="24"/>
        </w:rPr>
        <w:t>al-</w:t>
      </w:r>
      <w:proofErr w:type="spellStart"/>
      <w:r w:rsidRPr="0095311B">
        <w:rPr>
          <w:rFonts w:asciiTheme="majorBidi" w:hAnsiTheme="majorBidi" w:cstheme="majorBidi"/>
          <w:i/>
          <w:iCs/>
          <w:color w:val="222222"/>
          <w:sz w:val="24"/>
          <w:szCs w:val="24"/>
        </w:rPr>
        <w:t>Masri</w:t>
      </w:r>
      <w:proofErr w:type="spellEnd"/>
      <w:r w:rsidRPr="0095311B">
        <w:rPr>
          <w:rFonts w:asciiTheme="majorBidi" w:hAnsiTheme="majorBidi" w:cstheme="majorBidi"/>
          <w:i/>
          <w:iCs/>
          <w:color w:val="222222"/>
          <w:sz w:val="24"/>
          <w:szCs w:val="24"/>
        </w:rPr>
        <w:t xml:space="preserve">, </w:t>
      </w:r>
      <w:proofErr w:type="spellStart"/>
      <w:r w:rsidRPr="0095311B">
        <w:rPr>
          <w:rFonts w:asciiTheme="majorBidi" w:hAnsiTheme="majorBidi" w:cstheme="majorBidi"/>
          <w:i/>
          <w:iCs/>
          <w:color w:val="222222"/>
          <w:sz w:val="24"/>
          <w:szCs w:val="24"/>
        </w:rPr>
        <w:t>Jamaluddin</w:t>
      </w:r>
      <w:proofErr w:type="spellEnd"/>
      <w:r w:rsidRPr="0095311B">
        <w:rPr>
          <w:rFonts w:asciiTheme="majorBidi" w:hAnsiTheme="majorBidi" w:cstheme="majorBidi"/>
          <w:i/>
          <w:iCs/>
          <w:color w:val="222222"/>
          <w:sz w:val="24"/>
          <w:szCs w:val="24"/>
        </w:rPr>
        <w:t xml:space="preserve"> </w:t>
      </w:r>
      <w:proofErr w:type="spellStart"/>
      <w:r w:rsidRPr="0095311B">
        <w:rPr>
          <w:rFonts w:asciiTheme="majorBidi" w:hAnsiTheme="majorBidi" w:cstheme="majorBidi"/>
          <w:i/>
          <w:iCs/>
          <w:color w:val="222222"/>
          <w:sz w:val="24"/>
          <w:szCs w:val="24"/>
        </w:rPr>
        <w:t>ib</w:t>
      </w:r>
      <w:r>
        <w:rPr>
          <w:rFonts w:asciiTheme="majorBidi" w:hAnsiTheme="majorBidi" w:cstheme="majorBidi"/>
          <w:i/>
          <w:iCs/>
          <w:color w:val="222222"/>
          <w:sz w:val="24"/>
          <w:szCs w:val="24"/>
        </w:rPr>
        <w:t>n</w:t>
      </w:r>
      <w:proofErr w:type="spellEnd"/>
      <w:r>
        <w:rPr>
          <w:rFonts w:asciiTheme="majorBidi" w:hAnsiTheme="majorBidi" w:cstheme="majorBidi"/>
          <w:i/>
          <w:iCs/>
          <w:color w:val="222222"/>
          <w:sz w:val="24"/>
          <w:szCs w:val="24"/>
        </w:rPr>
        <w:t xml:space="preserve"> al-</w:t>
      </w:r>
      <w:proofErr w:type="spellStart"/>
      <w:r>
        <w:rPr>
          <w:rFonts w:asciiTheme="majorBidi" w:hAnsiTheme="majorBidi" w:cstheme="majorBidi"/>
          <w:i/>
          <w:iCs/>
          <w:color w:val="222222"/>
          <w:sz w:val="24"/>
          <w:szCs w:val="24"/>
        </w:rPr>
        <w:t>Manzur</w:t>
      </w:r>
      <w:proofErr w:type="spellEnd"/>
      <w:r>
        <w:rPr>
          <w:rFonts w:asciiTheme="majorBidi" w:hAnsiTheme="majorBidi" w:cstheme="majorBidi"/>
          <w:i/>
          <w:iCs/>
          <w:color w:val="222222"/>
          <w:sz w:val="24"/>
          <w:szCs w:val="24"/>
        </w:rPr>
        <w:t xml:space="preserve">. </w:t>
      </w:r>
      <w:proofErr w:type="spellStart"/>
      <w:r>
        <w:rPr>
          <w:rFonts w:asciiTheme="majorBidi" w:hAnsiTheme="majorBidi" w:cstheme="majorBidi"/>
          <w:i/>
          <w:iCs/>
          <w:color w:val="222222"/>
          <w:sz w:val="24"/>
          <w:szCs w:val="24"/>
        </w:rPr>
        <w:t>Lisan</w:t>
      </w:r>
      <w:proofErr w:type="spellEnd"/>
      <w:r>
        <w:rPr>
          <w:rFonts w:asciiTheme="majorBidi" w:hAnsiTheme="majorBidi" w:cstheme="majorBidi"/>
          <w:i/>
          <w:iCs/>
          <w:color w:val="222222"/>
          <w:sz w:val="24"/>
          <w:szCs w:val="24"/>
        </w:rPr>
        <w:t xml:space="preserve"> al-‘Arab,</w:t>
      </w:r>
      <w:r w:rsidRPr="0095311B">
        <w:rPr>
          <w:rFonts w:asciiTheme="majorBidi" w:hAnsiTheme="majorBidi" w:cstheme="majorBidi"/>
          <w:i/>
          <w:iCs/>
          <w:color w:val="222222"/>
          <w:sz w:val="24"/>
          <w:szCs w:val="24"/>
        </w:rPr>
        <w:t xml:space="preserve"> 8:6</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Pr="005E0167" w:rsidRDefault="007E2512" w:rsidP="007E2512">
      <w:pPr>
        <w:ind w:left="720" w:hanging="720"/>
        <w:jc w:val="both"/>
        <w:rPr>
          <w:rFonts w:asciiTheme="majorBidi"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lang w:val="am-ET"/>
        </w:rPr>
        <w:t>3.</w:t>
      </w:r>
      <w:r w:rsidRPr="000C355A">
        <w:rPr>
          <w:rFonts w:asciiTheme="majorBidi" w:eastAsia="Times New Roman" w:hAnsiTheme="majorBidi" w:cstheme="majorBidi"/>
          <w:color w:val="000000" w:themeColor="text1"/>
          <w:sz w:val="24"/>
          <w:szCs w:val="24"/>
          <w:lang w:val="am-ET"/>
        </w:rPr>
        <w:tab/>
      </w:r>
      <w:r w:rsidRPr="000C355A">
        <w:rPr>
          <w:rFonts w:asciiTheme="majorBidi" w:hAnsiTheme="majorBidi" w:cstheme="majorBidi"/>
          <w:sz w:val="24"/>
          <w:szCs w:val="24"/>
        </w:rPr>
        <w:t xml:space="preserve">A. </w:t>
      </w:r>
      <w:proofErr w:type="spellStart"/>
      <w:r w:rsidRPr="000C355A">
        <w:rPr>
          <w:rFonts w:asciiTheme="majorBidi" w:hAnsiTheme="majorBidi" w:cstheme="majorBidi"/>
          <w:sz w:val="24"/>
          <w:szCs w:val="24"/>
        </w:rPr>
        <w:t>Umar</w:t>
      </w:r>
      <w:proofErr w:type="spellEnd"/>
      <w:r w:rsidRPr="000C355A">
        <w:rPr>
          <w:rFonts w:asciiTheme="majorBidi" w:hAnsiTheme="majorBidi" w:cstheme="majorBidi"/>
          <w:sz w:val="24"/>
          <w:szCs w:val="24"/>
        </w:rPr>
        <w:t xml:space="preserve"> </w:t>
      </w:r>
      <w:proofErr w:type="spellStart"/>
      <w:r w:rsidRPr="000C355A">
        <w:rPr>
          <w:rFonts w:asciiTheme="majorBidi" w:hAnsiTheme="majorBidi" w:cstheme="majorBidi"/>
          <w:sz w:val="24"/>
          <w:szCs w:val="24"/>
        </w:rPr>
        <w:t>Faruq</w:t>
      </w:r>
      <w:proofErr w:type="spellEnd"/>
      <w:r>
        <w:rPr>
          <w:rFonts w:asciiTheme="majorBidi" w:hAnsiTheme="majorBidi" w:cstheme="majorBidi"/>
          <w:sz w:val="24"/>
          <w:szCs w:val="24"/>
        </w:rPr>
        <w:t>,</w:t>
      </w:r>
      <w:r w:rsidRPr="000C355A">
        <w:rPr>
          <w:rFonts w:asciiTheme="majorBidi" w:hAnsiTheme="majorBidi" w:cstheme="majorBidi"/>
          <w:sz w:val="24"/>
          <w:szCs w:val="24"/>
        </w:rPr>
        <w:t xml:space="preserve"> </w:t>
      </w:r>
      <w:r>
        <w:rPr>
          <w:rFonts w:asciiTheme="majorBidi" w:hAnsiTheme="majorBidi" w:cstheme="majorBidi"/>
          <w:sz w:val="24"/>
          <w:szCs w:val="24"/>
        </w:rPr>
        <w:t>“Innovation and Creativity in Islam”</w:t>
      </w:r>
      <w:r w:rsidRPr="000C355A">
        <w:rPr>
          <w:rFonts w:asciiTheme="majorBidi" w:hAnsiTheme="majorBidi" w:cstheme="majorBidi"/>
          <w:sz w:val="24"/>
          <w:szCs w:val="24"/>
        </w:rPr>
        <w:t xml:space="preserve"> </w:t>
      </w:r>
      <w:proofErr w:type="spellStart"/>
      <w:r w:rsidRPr="000C355A">
        <w:rPr>
          <w:rFonts w:asciiTheme="majorBidi" w:hAnsiTheme="majorBidi" w:cstheme="majorBidi"/>
          <w:i/>
          <w:iCs/>
          <w:sz w:val="24"/>
          <w:szCs w:val="24"/>
        </w:rPr>
        <w:t>Nawawi</w:t>
      </w:r>
      <w:proofErr w:type="spellEnd"/>
      <w:r w:rsidRPr="000C355A">
        <w:rPr>
          <w:rFonts w:asciiTheme="majorBidi" w:hAnsiTheme="majorBidi" w:cstheme="majorBidi"/>
          <w:i/>
          <w:iCs/>
          <w:sz w:val="24"/>
          <w:szCs w:val="24"/>
        </w:rPr>
        <w:t xml:space="preserve"> Foundation Papers</w:t>
      </w:r>
      <w:r>
        <w:rPr>
          <w:rFonts w:asciiTheme="majorBidi" w:hAnsiTheme="majorBidi" w:cstheme="majorBidi"/>
          <w:sz w:val="24"/>
          <w:szCs w:val="24"/>
        </w:rPr>
        <w:t xml:space="preserve">, </w:t>
      </w:r>
      <w:r w:rsidRPr="00515457">
        <w:rPr>
          <w:rFonts w:asciiTheme="majorBidi" w:hAnsiTheme="majorBidi" w:cstheme="majorBidi"/>
          <w:color w:val="000000" w:themeColor="text1"/>
          <w:sz w:val="24"/>
          <w:szCs w:val="24"/>
        </w:rPr>
        <w:t>Retrieved from</w:t>
      </w:r>
      <w:r>
        <w:rPr>
          <w:rFonts w:asciiTheme="majorBidi" w:hAnsiTheme="majorBidi" w:cstheme="majorBidi"/>
          <w:color w:val="000000" w:themeColor="text1"/>
          <w:sz w:val="24"/>
          <w:szCs w:val="24"/>
        </w:rPr>
        <w:t xml:space="preserve"> </w:t>
      </w:r>
      <w:hyperlink r:id="rId6" w:history="1">
        <w:r w:rsidRPr="00A90B0B">
          <w:rPr>
            <w:rStyle w:val="Hyperlink"/>
            <w:rFonts w:asciiTheme="majorBidi" w:hAnsiTheme="majorBidi" w:cstheme="majorBidi"/>
            <w:sz w:val="24"/>
            <w:szCs w:val="24"/>
          </w:rPr>
          <w:t>http://www.nawawi.org/</w:t>
        </w:r>
      </w:hyperlink>
      <w:r>
        <w:rPr>
          <w:rFonts w:asciiTheme="majorBidi" w:hAnsiTheme="majorBidi" w:cstheme="majorBidi"/>
          <w:color w:val="FF0000"/>
          <w:sz w:val="24"/>
          <w:szCs w:val="24"/>
        </w:rPr>
        <w:t xml:space="preserve"> </w:t>
      </w:r>
      <w:r w:rsidRPr="00515457">
        <w:rPr>
          <w:rFonts w:asciiTheme="majorBidi" w:hAnsiTheme="majorBidi" w:cstheme="majorBidi"/>
          <w:color w:val="000000" w:themeColor="text1"/>
          <w:sz w:val="24"/>
          <w:szCs w:val="24"/>
        </w:rPr>
        <w:t>on September 10, 2021</w:t>
      </w:r>
    </w:p>
    <w:p w:rsidR="007E2512" w:rsidRPr="005E0167" w:rsidRDefault="007E2512" w:rsidP="007E2512">
      <w:pPr>
        <w:ind w:left="720" w:hanging="720"/>
        <w:jc w:val="both"/>
        <w:rPr>
          <w:rFonts w:asciiTheme="majorBidi"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4.</w:t>
      </w:r>
      <w:r w:rsidRPr="000C355A">
        <w:rPr>
          <w:rFonts w:asciiTheme="majorBidi" w:eastAsia="Times New Roman" w:hAnsiTheme="majorBidi" w:cstheme="majorBidi"/>
          <w:color w:val="000000" w:themeColor="text1"/>
          <w:sz w:val="24"/>
          <w:szCs w:val="24"/>
        </w:rPr>
        <w:tab/>
      </w:r>
      <w:r w:rsidRPr="000C355A">
        <w:rPr>
          <w:rFonts w:asciiTheme="majorBidi" w:hAnsiTheme="majorBidi" w:cstheme="majorBidi"/>
          <w:color w:val="000000" w:themeColor="text1"/>
          <w:sz w:val="24"/>
          <w:szCs w:val="24"/>
        </w:rPr>
        <w:t xml:space="preserve">Islamic Research Foundation International, Inc., </w:t>
      </w:r>
      <w:r>
        <w:rPr>
          <w:rFonts w:asciiTheme="majorBidi" w:hAnsiTheme="majorBidi" w:cstheme="majorBidi"/>
          <w:color w:val="000000" w:themeColor="text1"/>
          <w:sz w:val="24"/>
          <w:szCs w:val="24"/>
        </w:rPr>
        <w:t>“</w:t>
      </w:r>
      <w:r w:rsidRPr="0021438D">
        <w:rPr>
          <w:rFonts w:asciiTheme="majorBidi" w:hAnsiTheme="majorBidi" w:cstheme="majorBidi"/>
          <w:i/>
          <w:iCs/>
          <w:sz w:val="24"/>
          <w:szCs w:val="24"/>
        </w:rPr>
        <w:t>Bid’ah</w:t>
      </w:r>
      <w:r>
        <w:rPr>
          <w:rFonts w:asciiTheme="majorBidi" w:hAnsiTheme="majorBidi" w:cstheme="majorBidi"/>
          <w:sz w:val="24"/>
          <w:szCs w:val="24"/>
        </w:rPr>
        <w:t xml:space="preserve"> (</w:t>
      </w:r>
      <w:r w:rsidRPr="000C355A">
        <w:rPr>
          <w:rFonts w:asciiTheme="majorBidi" w:hAnsiTheme="majorBidi" w:cstheme="majorBidi"/>
          <w:sz w:val="24"/>
          <w:szCs w:val="24"/>
        </w:rPr>
        <w:t xml:space="preserve">with citations from the Qur’an and </w:t>
      </w:r>
      <w:proofErr w:type="spellStart"/>
      <w:r w:rsidRPr="0021438D">
        <w:rPr>
          <w:rFonts w:asciiTheme="majorBidi" w:hAnsiTheme="majorBidi" w:cstheme="majorBidi"/>
          <w:i/>
          <w:iCs/>
          <w:sz w:val="24"/>
          <w:szCs w:val="24"/>
        </w:rPr>
        <w:t>hadith</w:t>
      </w:r>
      <w:proofErr w:type="spellEnd"/>
      <w:r w:rsidRPr="000C355A">
        <w:rPr>
          <w:rFonts w:asciiTheme="majorBidi" w:hAnsiTheme="majorBidi" w:cstheme="majorBidi"/>
          <w:sz w:val="24"/>
          <w:szCs w:val="24"/>
        </w:rPr>
        <w:t xml:space="preserve">), </w:t>
      </w:r>
      <w:r w:rsidRPr="00515457">
        <w:rPr>
          <w:rFonts w:asciiTheme="majorBidi" w:hAnsiTheme="majorBidi" w:cstheme="majorBidi"/>
          <w:color w:val="000000" w:themeColor="text1"/>
          <w:sz w:val="24"/>
          <w:szCs w:val="24"/>
        </w:rPr>
        <w:t>Retrieved from</w:t>
      </w:r>
      <w:r>
        <w:rPr>
          <w:rFonts w:asciiTheme="majorBidi" w:hAnsiTheme="majorBidi" w:cstheme="majorBidi"/>
          <w:color w:val="000000" w:themeColor="text1"/>
          <w:sz w:val="24"/>
          <w:szCs w:val="24"/>
        </w:rPr>
        <w:t>,</w:t>
      </w:r>
      <w:r w:rsidRPr="000C355A">
        <w:rPr>
          <w:rFonts w:asciiTheme="majorBidi" w:hAnsiTheme="majorBidi" w:cstheme="majorBidi"/>
          <w:sz w:val="24"/>
          <w:szCs w:val="24"/>
        </w:rPr>
        <w:t xml:space="preserve"> </w:t>
      </w:r>
      <w:hyperlink r:id="rId7" w:history="1">
        <w:r w:rsidRPr="000C355A">
          <w:rPr>
            <w:rStyle w:val="Hyperlink"/>
            <w:rFonts w:asciiTheme="majorBidi" w:eastAsia="Roboto-Regular" w:hAnsiTheme="majorBidi" w:cstheme="majorBidi"/>
            <w:sz w:val="24"/>
            <w:szCs w:val="24"/>
          </w:rPr>
          <w:t>http://euraktiva786.wordpress.com/2009/06/24/bidah-with-citations-from-the-quran-and-hadith/</w:t>
        </w:r>
      </w:hyperlink>
      <w:r>
        <w:rPr>
          <w:rFonts w:asciiTheme="majorBidi" w:hAnsiTheme="majorBidi" w:cstheme="majorBidi"/>
          <w:sz w:val="24"/>
          <w:szCs w:val="24"/>
        </w:rPr>
        <w:t xml:space="preserve">, </w:t>
      </w:r>
      <w:r w:rsidRPr="00515457">
        <w:rPr>
          <w:rFonts w:asciiTheme="majorBidi" w:hAnsiTheme="majorBidi" w:cstheme="majorBidi"/>
          <w:color w:val="000000" w:themeColor="text1"/>
          <w:sz w:val="24"/>
          <w:szCs w:val="24"/>
        </w:rPr>
        <w:t xml:space="preserve">on </w:t>
      </w:r>
      <w:r>
        <w:rPr>
          <w:rFonts w:asciiTheme="majorBidi" w:hAnsiTheme="majorBidi" w:cstheme="majorBidi"/>
          <w:color w:val="000000" w:themeColor="text1"/>
          <w:sz w:val="24"/>
          <w:szCs w:val="24"/>
        </w:rPr>
        <w:t>January</w:t>
      </w:r>
      <w:r w:rsidRPr="00515457">
        <w:rPr>
          <w:rFonts w:asciiTheme="majorBidi" w:hAnsiTheme="majorBidi" w:cstheme="majorBidi"/>
          <w:color w:val="000000" w:themeColor="text1"/>
          <w:sz w:val="24"/>
          <w:szCs w:val="24"/>
        </w:rPr>
        <w:t xml:space="preserve"> 10, 20</w:t>
      </w:r>
      <w:r>
        <w:rPr>
          <w:rFonts w:asciiTheme="majorBidi" w:hAnsiTheme="majorBidi" w:cstheme="majorBidi"/>
          <w:color w:val="000000" w:themeColor="text1"/>
          <w:sz w:val="24"/>
          <w:szCs w:val="24"/>
        </w:rPr>
        <w:t>22</w:t>
      </w:r>
    </w:p>
    <w:p w:rsidR="007E2512" w:rsidRPr="00D83729" w:rsidRDefault="007E2512" w:rsidP="007E2512">
      <w:pPr>
        <w:pStyle w:val="NoSpacing"/>
        <w:ind w:left="720" w:hanging="720"/>
        <w:jc w:val="both"/>
        <w:rPr>
          <w:rFonts w:asciiTheme="majorBidi" w:hAnsiTheme="majorBidi" w:cstheme="majorBidi"/>
          <w:color w:val="000000" w:themeColor="text1"/>
          <w:spacing w:val="2"/>
          <w:sz w:val="24"/>
          <w:szCs w:val="24"/>
        </w:rPr>
      </w:pPr>
      <w:r w:rsidRPr="000C355A">
        <w:rPr>
          <w:rFonts w:asciiTheme="majorBidi" w:eastAsia="Times New Roman" w:hAnsiTheme="majorBidi" w:cstheme="majorBidi"/>
          <w:color w:val="000000" w:themeColor="text1"/>
          <w:sz w:val="24"/>
          <w:szCs w:val="24"/>
        </w:rPr>
        <w:t>5.</w:t>
      </w:r>
      <w:r w:rsidRPr="000C355A">
        <w:rPr>
          <w:rFonts w:asciiTheme="majorBidi" w:eastAsia="Times New Roman" w:hAnsiTheme="majorBidi" w:cstheme="majorBidi"/>
          <w:color w:val="000000" w:themeColor="text1"/>
          <w:sz w:val="24"/>
          <w:szCs w:val="24"/>
        </w:rPr>
        <w:tab/>
      </w:r>
      <w:proofErr w:type="spellStart"/>
      <w:r w:rsidRPr="000C355A">
        <w:rPr>
          <w:rFonts w:asciiTheme="majorBidi" w:hAnsiTheme="majorBidi" w:cstheme="majorBidi"/>
          <w:color w:val="000000" w:themeColor="text1"/>
          <w:sz w:val="24"/>
          <w:szCs w:val="24"/>
        </w:rPr>
        <w:t>Abi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color w:val="000000" w:themeColor="text1"/>
          <w:sz w:val="24"/>
          <w:szCs w:val="24"/>
        </w:rPr>
        <w:t>Da’ud</w:t>
      </w:r>
      <w:proofErr w:type="spellEnd"/>
      <w:r w:rsidRPr="000C355A">
        <w:rPr>
          <w:rFonts w:asciiTheme="majorBidi" w:hAnsiTheme="majorBidi" w:cstheme="majorBidi"/>
          <w:color w:val="000000" w:themeColor="text1"/>
          <w:sz w:val="24"/>
          <w:szCs w:val="24"/>
        </w:rPr>
        <w:t xml:space="preserve">, Sulayman </w:t>
      </w:r>
      <w:proofErr w:type="spellStart"/>
      <w:r w:rsidRPr="000C355A">
        <w:rPr>
          <w:rFonts w:asciiTheme="majorBidi" w:hAnsiTheme="majorBidi" w:cstheme="majorBidi"/>
          <w:color w:val="000000" w:themeColor="text1"/>
          <w:sz w:val="24"/>
          <w:szCs w:val="24"/>
        </w:rPr>
        <w:t>ibn</w:t>
      </w:r>
      <w:proofErr w:type="spellEnd"/>
      <w:r w:rsidRPr="000C355A">
        <w:rPr>
          <w:rFonts w:asciiTheme="majorBidi" w:hAnsiTheme="majorBidi" w:cstheme="majorBidi"/>
          <w:color w:val="000000" w:themeColor="text1"/>
          <w:sz w:val="24"/>
          <w:szCs w:val="24"/>
        </w:rPr>
        <w:t xml:space="preserve"> Ash-‘</w:t>
      </w:r>
      <w:proofErr w:type="spellStart"/>
      <w:r w:rsidRPr="000C355A">
        <w:rPr>
          <w:rFonts w:asciiTheme="majorBidi" w:hAnsiTheme="majorBidi" w:cstheme="majorBidi"/>
          <w:color w:val="000000" w:themeColor="text1"/>
          <w:sz w:val="24"/>
          <w:szCs w:val="24"/>
        </w:rPr>
        <w:t>Ashath</w:t>
      </w:r>
      <w:proofErr w:type="spellEnd"/>
      <w:r w:rsidRPr="000C355A">
        <w:rPr>
          <w:rFonts w:asciiTheme="majorBidi" w:hAnsiTheme="majorBidi" w:cstheme="majorBidi"/>
          <w:color w:val="000000" w:themeColor="text1"/>
          <w:sz w:val="24"/>
          <w:szCs w:val="24"/>
        </w:rPr>
        <w:t xml:space="preserve"> As-</w:t>
      </w:r>
      <w:proofErr w:type="spellStart"/>
      <w:r w:rsidRPr="000C355A">
        <w:rPr>
          <w:rFonts w:asciiTheme="majorBidi" w:hAnsiTheme="majorBidi" w:cstheme="majorBidi"/>
          <w:color w:val="000000" w:themeColor="text1"/>
          <w:sz w:val="24"/>
          <w:szCs w:val="24"/>
        </w:rPr>
        <w:t>Sajastani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Sunan</w:t>
      </w:r>
      <w:proofErr w:type="spellEnd"/>
      <w:r w:rsidRPr="000C355A">
        <w:rPr>
          <w:rFonts w:asciiTheme="majorBidi" w:hAnsiTheme="majorBidi" w:cstheme="majorBidi"/>
          <w:i/>
          <w:iCs/>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Abi</w:t>
      </w:r>
      <w:proofErr w:type="spellEnd"/>
      <w:r w:rsidRPr="000C355A">
        <w:rPr>
          <w:rFonts w:asciiTheme="majorBidi" w:hAnsiTheme="majorBidi" w:cstheme="majorBidi"/>
          <w:i/>
          <w:iCs/>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Da’ud</w:t>
      </w:r>
      <w:proofErr w:type="spellEnd"/>
      <w:r w:rsidRPr="000C355A">
        <w:rPr>
          <w:rFonts w:asciiTheme="majorBidi" w:hAnsiTheme="majorBidi" w:cstheme="majorBidi"/>
          <w:color w:val="000000" w:themeColor="text1"/>
          <w:sz w:val="24"/>
          <w:szCs w:val="24"/>
        </w:rPr>
        <w:t>, Beirut, Dar al-</w:t>
      </w:r>
      <w:proofErr w:type="spellStart"/>
      <w:r w:rsidRPr="000C355A">
        <w:rPr>
          <w:rFonts w:asciiTheme="majorBidi" w:hAnsiTheme="majorBidi" w:cstheme="majorBidi"/>
          <w:color w:val="000000" w:themeColor="text1"/>
          <w:sz w:val="24"/>
          <w:szCs w:val="24"/>
        </w:rPr>
        <w:t>Kutub</w:t>
      </w:r>
      <w:proofErr w:type="spellEnd"/>
      <w:r w:rsidRPr="000C355A">
        <w:rPr>
          <w:rFonts w:asciiTheme="majorBidi" w:hAnsiTheme="majorBidi" w:cstheme="majorBidi"/>
          <w:color w:val="000000" w:themeColor="text1"/>
          <w:sz w:val="24"/>
          <w:szCs w:val="24"/>
        </w:rPr>
        <w:t xml:space="preserve"> al-</w:t>
      </w:r>
      <w:proofErr w:type="spellStart"/>
      <w:r w:rsidRPr="000C355A">
        <w:rPr>
          <w:rFonts w:asciiTheme="majorBidi" w:hAnsiTheme="majorBidi" w:cstheme="majorBidi"/>
          <w:color w:val="000000" w:themeColor="text1"/>
          <w:sz w:val="24"/>
          <w:szCs w:val="24"/>
        </w:rPr>
        <w:t>Ilmiyah</w:t>
      </w:r>
      <w:proofErr w:type="spellEnd"/>
      <w:proofErr w:type="gramStart"/>
      <w:r w:rsidRPr="000C355A">
        <w:rPr>
          <w:rFonts w:asciiTheme="majorBidi" w:hAnsiTheme="majorBidi" w:cstheme="majorBidi"/>
          <w:color w:val="000000" w:themeColor="text1"/>
          <w:sz w:val="24"/>
          <w:szCs w:val="24"/>
        </w:rPr>
        <w:t xml:space="preserve">, </w:t>
      </w:r>
      <w:r w:rsidRPr="000C355A">
        <w:rPr>
          <w:rFonts w:asciiTheme="majorBidi" w:eastAsia="Times New Roman" w:hAnsiTheme="majorBidi" w:cstheme="majorBidi"/>
          <w:color w:val="000000" w:themeColor="text1"/>
          <w:sz w:val="24"/>
          <w:szCs w:val="24"/>
        </w:rPr>
        <w:t xml:space="preserve"> </w:t>
      </w:r>
      <w:proofErr w:type="spellStart"/>
      <w:r w:rsidRPr="000C355A">
        <w:rPr>
          <w:rFonts w:asciiTheme="majorBidi" w:eastAsia="Roboto-Regular" w:hAnsiTheme="majorBidi" w:cstheme="majorBidi"/>
          <w:i/>
          <w:iCs/>
          <w:sz w:val="24"/>
          <w:szCs w:val="24"/>
        </w:rPr>
        <w:t>Kitaab</w:t>
      </w:r>
      <w:proofErr w:type="spellEnd"/>
      <w:proofErr w:type="gramEnd"/>
      <w:r w:rsidRPr="000C355A">
        <w:rPr>
          <w:rFonts w:asciiTheme="majorBidi" w:eastAsia="Roboto-Regular" w:hAnsiTheme="majorBidi" w:cstheme="majorBidi"/>
          <w:i/>
          <w:iCs/>
          <w:sz w:val="24"/>
          <w:szCs w:val="24"/>
        </w:rPr>
        <w:t xml:space="preserve"> us-</w:t>
      </w:r>
      <w:proofErr w:type="spellStart"/>
      <w:r w:rsidRPr="000C355A">
        <w:rPr>
          <w:rFonts w:asciiTheme="majorBidi" w:eastAsia="Roboto-Regular" w:hAnsiTheme="majorBidi" w:cstheme="majorBidi"/>
          <w:i/>
          <w:iCs/>
          <w:sz w:val="24"/>
          <w:szCs w:val="24"/>
        </w:rPr>
        <w:t>Sunnah</w:t>
      </w:r>
      <w:proofErr w:type="spellEnd"/>
      <w:r w:rsidRPr="000C355A">
        <w:rPr>
          <w:rFonts w:asciiTheme="majorBidi" w:eastAsia="Roboto-Regular" w:hAnsiTheme="majorBidi" w:cstheme="majorBidi"/>
          <w:i/>
          <w:iCs/>
          <w:sz w:val="24"/>
          <w:szCs w:val="24"/>
        </w:rPr>
        <w:t>/</w:t>
      </w:r>
      <w:r w:rsidRPr="000C355A">
        <w:rPr>
          <w:rFonts w:asciiTheme="majorBidi" w:eastAsia="Roboto-Regular" w:hAnsiTheme="majorBidi" w:cstheme="majorBidi"/>
          <w:sz w:val="24"/>
          <w:szCs w:val="24"/>
        </w:rPr>
        <w:t>4607</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Pr="000C355A" w:rsidRDefault="007E2512" w:rsidP="007E2512">
      <w:pPr>
        <w:pStyle w:val="NoSpacing"/>
        <w:ind w:left="720" w:hanging="720"/>
        <w:jc w:val="both"/>
        <w:rPr>
          <w:rFonts w:asciiTheme="majorBidi" w:eastAsia="Times New Roman"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6.</w:t>
      </w:r>
      <w:r w:rsidRPr="000C355A">
        <w:rPr>
          <w:rFonts w:asciiTheme="majorBidi" w:eastAsia="Times New Roman" w:hAnsiTheme="majorBidi" w:cstheme="majorBidi"/>
          <w:color w:val="000000" w:themeColor="text1"/>
          <w:sz w:val="24"/>
          <w:szCs w:val="24"/>
        </w:rPr>
        <w:tab/>
      </w:r>
      <w:r w:rsidRPr="000C355A">
        <w:rPr>
          <w:rFonts w:asciiTheme="majorBidi" w:hAnsiTheme="majorBidi" w:cstheme="majorBidi"/>
          <w:color w:val="000000" w:themeColor="text1"/>
          <w:sz w:val="24"/>
          <w:szCs w:val="24"/>
        </w:rPr>
        <w:t>Mohamed Bin Ismail al-</w:t>
      </w:r>
      <w:proofErr w:type="spellStart"/>
      <w:r w:rsidRPr="000C355A">
        <w:rPr>
          <w:rFonts w:asciiTheme="majorBidi" w:hAnsiTheme="majorBidi" w:cstheme="majorBidi"/>
          <w:color w:val="000000" w:themeColor="text1"/>
          <w:sz w:val="24"/>
          <w:szCs w:val="24"/>
        </w:rPr>
        <w:t>Bukhari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Sahih</w:t>
      </w:r>
      <w:proofErr w:type="spellEnd"/>
      <w:r w:rsidRPr="000C355A">
        <w:rPr>
          <w:rFonts w:asciiTheme="majorBidi" w:hAnsiTheme="majorBidi" w:cstheme="majorBidi"/>
          <w:i/>
          <w:iCs/>
          <w:color w:val="000000" w:themeColor="text1"/>
          <w:sz w:val="24"/>
          <w:szCs w:val="24"/>
        </w:rPr>
        <w:t xml:space="preserve"> al-</w:t>
      </w:r>
      <w:proofErr w:type="spellStart"/>
      <w:r w:rsidRPr="000C355A">
        <w:rPr>
          <w:rFonts w:asciiTheme="majorBidi" w:hAnsiTheme="majorBidi" w:cstheme="majorBidi"/>
          <w:i/>
          <w:iCs/>
          <w:color w:val="000000" w:themeColor="text1"/>
          <w:sz w:val="24"/>
          <w:szCs w:val="24"/>
        </w:rPr>
        <w:t>Bukhari</w:t>
      </w:r>
      <w:proofErr w:type="spellEnd"/>
      <w:r w:rsidRPr="000C355A">
        <w:rPr>
          <w:rFonts w:asciiTheme="majorBidi" w:hAnsiTheme="majorBidi" w:cstheme="majorBidi"/>
          <w:color w:val="000000" w:themeColor="text1"/>
          <w:sz w:val="24"/>
          <w:szCs w:val="24"/>
        </w:rPr>
        <w:t>, Dar al-</w:t>
      </w:r>
      <w:proofErr w:type="spellStart"/>
      <w:r w:rsidRPr="000C355A">
        <w:rPr>
          <w:rFonts w:asciiTheme="majorBidi" w:hAnsiTheme="majorBidi" w:cstheme="majorBidi"/>
          <w:color w:val="000000" w:themeColor="text1"/>
          <w:sz w:val="24"/>
          <w:szCs w:val="24"/>
        </w:rPr>
        <w:t>Qalam</w:t>
      </w:r>
      <w:proofErr w:type="spellEnd"/>
      <w:r w:rsidRPr="000C355A">
        <w:rPr>
          <w:rFonts w:asciiTheme="majorBidi" w:hAnsiTheme="majorBidi" w:cstheme="majorBidi"/>
          <w:color w:val="000000" w:themeColor="text1"/>
          <w:sz w:val="24"/>
          <w:szCs w:val="24"/>
        </w:rPr>
        <w:t xml:space="preserve">, Beirut, 1987, </w:t>
      </w:r>
      <w:r w:rsidRPr="000C355A">
        <w:rPr>
          <w:rFonts w:asciiTheme="majorBidi" w:eastAsia="Roboto-Regular" w:hAnsiTheme="majorBidi" w:cstheme="majorBidi"/>
          <w:sz w:val="24"/>
          <w:szCs w:val="24"/>
        </w:rPr>
        <w:t xml:space="preserve">5/2697, </w:t>
      </w:r>
      <w:r w:rsidRPr="000C355A">
        <w:rPr>
          <w:rFonts w:asciiTheme="majorBidi" w:hAnsiTheme="majorBidi" w:cstheme="majorBidi"/>
          <w:color w:val="000000" w:themeColor="text1"/>
          <w:sz w:val="24"/>
          <w:szCs w:val="24"/>
        </w:rPr>
        <w:t>Muslim bin al-</w:t>
      </w:r>
      <w:proofErr w:type="spellStart"/>
      <w:r w:rsidRPr="000C355A">
        <w:rPr>
          <w:rFonts w:asciiTheme="majorBidi" w:hAnsiTheme="majorBidi" w:cstheme="majorBidi"/>
          <w:color w:val="000000" w:themeColor="text1"/>
          <w:sz w:val="24"/>
          <w:szCs w:val="24"/>
        </w:rPr>
        <w:t>Hujjaj</w:t>
      </w:r>
      <w:proofErr w:type="spellEnd"/>
      <w:r w:rsidRPr="000C355A">
        <w:rPr>
          <w:rFonts w:asciiTheme="majorBidi" w:hAnsiTheme="majorBidi" w:cstheme="majorBidi"/>
          <w:color w:val="000000" w:themeColor="text1"/>
          <w:sz w:val="24"/>
          <w:szCs w:val="24"/>
        </w:rPr>
        <w:t xml:space="preserve"> bin Muslim al-</w:t>
      </w:r>
      <w:proofErr w:type="spellStart"/>
      <w:r w:rsidRPr="000C355A">
        <w:rPr>
          <w:rFonts w:asciiTheme="majorBidi" w:hAnsiTheme="majorBidi" w:cstheme="majorBidi"/>
          <w:color w:val="000000" w:themeColor="text1"/>
          <w:sz w:val="24"/>
          <w:szCs w:val="24"/>
        </w:rPr>
        <w:t>Qushairi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Sahih</w:t>
      </w:r>
      <w:proofErr w:type="spellEnd"/>
      <w:r w:rsidRPr="000C355A">
        <w:rPr>
          <w:rFonts w:asciiTheme="majorBidi" w:hAnsiTheme="majorBidi" w:cstheme="majorBidi"/>
          <w:i/>
          <w:iCs/>
          <w:color w:val="000000" w:themeColor="text1"/>
          <w:sz w:val="24"/>
          <w:szCs w:val="24"/>
        </w:rPr>
        <w:t xml:space="preserve"> Muslim</w:t>
      </w:r>
      <w:r w:rsidRPr="000C355A">
        <w:rPr>
          <w:rFonts w:asciiTheme="majorBidi" w:hAnsiTheme="majorBidi" w:cstheme="majorBidi"/>
          <w:color w:val="000000" w:themeColor="text1"/>
          <w:sz w:val="24"/>
          <w:szCs w:val="24"/>
        </w:rPr>
        <w:t xml:space="preserve">, Cairo, 1393A.H, </w:t>
      </w:r>
      <w:r w:rsidRPr="000C355A">
        <w:rPr>
          <w:rFonts w:asciiTheme="majorBidi" w:eastAsia="Roboto-Regular" w:hAnsiTheme="majorBidi" w:cstheme="majorBidi"/>
          <w:sz w:val="24"/>
          <w:szCs w:val="24"/>
        </w:rPr>
        <w:t>6/1718</w:t>
      </w:r>
    </w:p>
    <w:p w:rsidR="007E2512" w:rsidRPr="000C355A" w:rsidRDefault="007E2512" w:rsidP="007E2512">
      <w:pPr>
        <w:pStyle w:val="NoSpacing"/>
        <w:jc w:val="both"/>
        <w:rPr>
          <w:rFonts w:asciiTheme="majorBidi" w:eastAsia="Roboto-Regular" w:hAnsiTheme="majorBidi" w:cstheme="majorBidi"/>
          <w:sz w:val="24"/>
          <w:szCs w:val="24"/>
        </w:rPr>
      </w:pPr>
    </w:p>
    <w:p w:rsidR="007E2512" w:rsidRPr="000C355A" w:rsidRDefault="007E2512" w:rsidP="007E2512">
      <w:pPr>
        <w:pStyle w:val="NoSpacing"/>
        <w:ind w:left="720" w:hanging="720"/>
        <w:jc w:val="both"/>
        <w:rPr>
          <w:rFonts w:asciiTheme="majorBidi" w:eastAsia="Times New Roman"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7.</w:t>
      </w:r>
      <w:r w:rsidRPr="000C355A">
        <w:rPr>
          <w:rFonts w:asciiTheme="majorBidi" w:eastAsia="Times New Roman" w:hAnsiTheme="majorBidi" w:cstheme="majorBidi"/>
          <w:color w:val="000000" w:themeColor="text1"/>
          <w:sz w:val="24"/>
          <w:szCs w:val="24"/>
        </w:rPr>
        <w:tab/>
      </w:r>
      <w:r>
        <w:rPr>
          <w:rFonts w:asciiTheme="majorBidi" w:eastAsia="Times New Roman" w:hAnsiTheme="majorBidi" w:cstheme="majorBidi"/>
          <w:color w:val="000000" w:themeColor="text1"/>
          <w:sz w:val="24"/>
          <w:szCs w:val="24"/>
        </w:rPr>
        <w:t xml:space="preserve">B. </w:t>
      </w:r>
      <w:proofErr w:type="spellStart"/>
      <w:r w:rsidRPr="000C355A">
        <w:rPr>
          <w:rFonts w:asciiTheme="majorBidi" w:hAnsiTheme="majorBidi" w:cstheme="majorBidi"/>
          <w:color w:val="000000" w:themeColor="text1"/>
          <w:sz w:val="24"/>
          <w:szCs w:val="24"/>
        </w:rPr>
        <w:t>Abdulahi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color w:val="000000" w:themeColor="text1"/>
          <w:sz w:val="24"/>
          <w:szCs w:val="24"/>
        </w:rPr>
        <w:t>Abd-ar-Rahaman</w:t>
      </w:r>
      <w:proofErr w:type="spellEnd"/>
      <w:r w:rsidRPr="000C355A">
        <w:rPr>
          <w:rFonts w:asciiTheme="majorBidi" w:hAnsiTheme="majorBidi" w:cstheme="majorBidi"/>
          <w:color w:val="000000" w:themeColor="text1"/>
          <w:sz w:val="24"/>
          <w:szCs w:val="24"/>
        </w:rPr>
        <w:t xml:space="preserve"> At-</w:t>
      </w:r>
      <w:proofErr w:type="spellStart"/>
      <w:r w:rsidRPr="000C355A">
        <w:rPr>
          <w:rFonts w:asciiTheme="majorBidi" w:hAnsiTheme="majorBidi" w:cstheme="majorBidi"/>
          <w:color w:val="000000" w:themeColor="text1"/>
          <w:sz w:val="24"/>
          <w:szCs w:val="24"/>
        </w:rPr>
        <w:t>termdi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Sunan</w:t>
      </w:r>
      <w:proofErr w:type="spellEnd"/>
      <w:r w:rsidRPr="000C355A">
        <w:rPr>
          <w:rFonts w:asciiTheme="majorBidi" w:hAnsiTheme="majorBidi" w:cstheme="majorBidi"/>
          <w:i/>
          <w:iCs/>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Tarmidi</w:t>
      </w:r>
      <w:proofErr w:type="spellEnd"/>
      <w:r w:rsidRPr="000C355A">
        <w:rPr>
          <w:rFonts w:asciiTheme="majorBidi" w:hAnsiTheme="majorBidi" w:cstheme="majorBidi"/>
          <w:color w:val="000000" w:themeColor="text1"/>
          <w:sz w:val="24"/>
          <w:szCs w:val="24"/>
        </w:rPr>
        <w:t>, Dar Dayan Li at-</w:t>
      </w:r>
      <w:proofErr w:type="spellStart"/>
      <w:r w:rsidRPr="000C355A">
        <w:rPr>
          <w:rFonts w:asciiTheme="majorBidi" w:hAnsiTheme="majorBidi" w:cstheme="majorBidi"/>
          <w:color w:val="000000" w:themeColor="text1"/>
          <w:sz w:val="24"/>
          <w:szCs w:val="24"/>
        </w:rPr>
        <w:t>Turath</w:t>
      </w:r>
      <w:proofErr w:type="spellEnd"/>
      <w:r w:rsidRPr="000C355A">
        <w:rPr>
          <w:rFonts w:asciiTheme="majorBidi" w:hAnsiTheme="majorBidi" w:cstheme="majorBidi"/>
          <w:color w:val="000000" w:themeColor="text1"/>
          <w:sz w:val="24"/>
          <w:szCs w:val="24"/>
        </w:rPr>
        <w:t xml:space="preserve">, Cairo, 1987, </w:t>
      </w:r>
      <w:r w:rsidRPr="000C355A">
        <w:rPr>
          <w:rFonts w:asciiTheme="majorBidi" w:hAnsiTheme="majorBidi" w:cstheme="majorBidi"/>
          <w:sz w:val="24"/>
          <w:szCs w:val="24"/>
        </w:rPr>
        <w:t>2676</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Pr="000C355A" w:rsidRDefault="007E2512" w:rsidP="007E2512">
      <w:pPr>
        <w:pStyle w:val="NoSpacing"/>
        <w:ind w:left="720" w:hanging="720"/>
        <w:jc w:val="both"/>
        <w:rPr>
          <w:rFonts w:asciiTheme="majorBidi" w:eastAsia="Times New Roman"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8.</w:t>
      </w:r>
      <w:r w:rsidRPr="000C355A">
        <w:rPr>
          <w:rFonts w:asciiTheme="majorBidi" w:eastAsia="Times New Roman" w:hAnsiTheme="majorBidi" w:cstheme="majorBidi"/>
          <w:color w:val="000000" w:themeColor="text1"/>
          <w:sz w:val="24"/>
          <w:szCs w:val="24"/>
        </w:rPr>
        <w:tab/>
      </w:r>
      <w:r w:rsidRPr="000C355A">
        <w:rPr>
          <w:rFonts w:asciiTheme="majorBidi" w:hAnsiTheme="majorBidi" w:cstheme="majorBidi"/>
          <w:color w:val="000000" w:themeColor="text1"/>
          <w:sz w:val="24"/>
          <w:szCs w:val="24"/>
        </w:rPr>
        <w:t>Muslim bin al-</w:t>
      </w:r>
      <w:proofErr w:type="spellStart"/>
      <w:r w:rsidRPr="000C355A">
        <w:rPr>
          <w:rFonts w:asciiTheme="majorBidi" w:hAnsiTheme="majorBidi" w:cstheme="majorBidi"/>
          <w:color w:val="000000" w:themeColor="text1"/>
          <w:sz w:val="24"/>
          <w:szCs w:val="24"/>
        </w:rPr>
        <w:t>Hujjaj</w:t>
      </w:r>
      <w:proofErr w:type="spellEnd"/>
      <w:r w:rsidRPr="000C355A">
        <w:rPr>
          <w:rFonts w:asciiTheme="majorBidi" w:hAnsiTheme="majorBidi" w:cstheme="majorBidi"/>
          <w:color w:val="000000" w:themeColor="text1"/>
          <w:sz w:val="24"/>
          <w:szCs w:val="24"/>
        </w:rPr>
        <w:t xml:space="preserve"> bin Muslim al-</w:t>
      </w:r>
      <w:proofErr w:type="spellStart"/>
      <w:r w:rsidRPr="000C355A">
        <w:rPr>
          <w:rFonts w:asciiTheme="majorBidi" w:hAnsiTheme="majorBidi" w:cstheme="majorBidi"/>
          <w:color w:val="000000" w:themeColor="text1"/>
          <w:sz w:val="24"/>
          <w:szCs w:val="24"/>
        </w:rPr>
        <w:t>Qushairi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Sahih</w:t>
      </w:r>
      <w:proofErr w:type="spellEnd"/>
      <w:r w:rsidRPr="000C355A">
        <w:rPr>
          <w:rFonts w:asciiTheme="majorBidi" w:hAnsiTheme="majorBidi" w:cstheme="majorBidi"/>
          <w:i/>
          <w:iCs/>
          <w:color w:val="000000" w:themeColor="text1"/>
          <w:sz w:val="24"/>
          <w:szCs w:val="24"/>
        </w:rPr>
        <w:t xml:space="preserve"> Muslim</w:t>
      </w:r>
      <w:r w:rsidRPr="000C355A">
        <w:rPr>
          <w:rFonts w:asciiTheme="majorBidi" w:hAnsiTheme="majorBidi" w:cstheme="majorBidi"/>
          <w:color w:val="000000" w:themeColor="text1"/>
          <w:sz w:val="24"/>
          <w:szCs w:val="24"/>
        </w:rPr>
        <w:t xml:space="preserve">, 867 </w:t>
      </w:r>
      <w:r w:rsidRPr="000C355A">
        <w:rPr>
          <w:rFonts w:asciiTheme="majorBidi" w:hAnsiTheme="majorBidi" w:cstheme="majorBidi"/>
          <w:color w:val="000000" w:themeColor="text1"/>
          <w:sz w:val="24"/>
          <w:szCs w:val="24"/>
          <w:u w:val="single"/>
        </w:rPr>
        <w:t xml:space="preserve">and </w:t>
      </w:r>
      <w:r w:rsidRPr="000C355A">
        <w:rPr>
          <w:rFonts w:asciiTheme="majorBidi" w:hAnsiTheme="majorBidi" w:cstheme="majorBidi"/>
          <w:color w:val="000000" w:themeColor="text1"/>
          <w:sz w:val="24"/>
          <w:szCs w:val="24"/>
        </w:rPr>
        <w:t>Al-</w:t>
      </w:r>
      <w:proofErr w:type="spellStart"/>
      <w:r w:rsidRPr="000C355A">
        <w:rPr>
          <w:rFonts w:asciiTheme="majorBidi" w:hAnsiTheme="majorBidi" w:cstheme="majorBidi"/>
          <w:color w:val="000000" w:themeColor="text1"/>
          <w:sz w:val="24"/>
          <w:szCs w:val="24"/>
        </w:rPr>
        <w:t>Nasāʾī</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color w:val="000000" w:themeColor="text1"/>
          <w:sz w:val="24"/>
          <w:szCs w:val="24"/>
        </w:rPr>
        <w:t>Aḥmad</w:t>
      </w:r>
      <w:proofErr w:type="spellEnd"/>
      <w:r w:rsidRPr="000C355A">
        <w:rPr>
          <w:rFonts w:asciiTheme="majorBidi" w:hAnsiTheme="majorBidi" w:cstheme="majorBidi"/>
          <w:color w:val="000000" w:themeColor="text1"/>
          <w:sz w:val="24"/>
          <w:szCs w:val="24"/>
        </w:rPr>
        <w:t xml:space="preserve"> bin </w:t>
      </w:r>
      <w:proofErr w:type="spellStart"/>
      <w:r w:rsidRPr="000C355A">
        <w:rPr>
          <w:rFonts w:asciiTheme="majorBidi" w:hAnsiTheme="majorBidi" w:cstheme="majorBidi"/>
          <w:color w:val="000000" w:themeColor="text1"/>
          <w:sz w:val="24"/>
          <w:szCs w:val="24"/>
        </w:rPr>
        <w:t>Shu’aib</w:t>
      </w:r>
      <w:proofErr w:type="spellEnd"/>
      <w:r w:rsidRPr="000C355A">
        <w:rPr>
          <w:rFonts w:asciiTheme="majorBidi" w:hAnsiTheme="majorBidi" w:cstheme="majorBidi"/>
          <w:color w:val="000000" w:themeColor="text1"/>
          <w:sz w:val="24"/>
          <w:szCs w:val="24"/>
        </w:rPr>
        <w:t xml:space="preserve"> al-</w:t>
      </w:r>
      <w:proofErr w:type="spellStart"/>
      <w:r w:rsidRPr="000C355A">
        <w:rPr>
          <w:rFonts w:asciiTheme="majorBidi" w:hAnsiTheme="majorBidi" w:cstheme="majorBidi"/>
          <w:color w:val="000000" w:themeColor="text1"/>
          <w:sz w:val="24"/>
          <w:szCs w:val="24"/>
        </w:rPr>
        <w:t>Nasāʾī</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color w:val="000000" w:themeColor="text1"/>
          <w:sz w:val="24"/>
          <w:szCs w:val="24"/>
        </w:rPr>
        <w:t>Sunan</w:t>
      </w:r>
      <w:proofErr w:type="spellEnd"/>
      <w:r w:rsidRPr="000C355A">
        <w:rPr>
          <w:rFonts w:asciiTheme="majorBidi" w:hAnsiTheme="majorBidi" w:cstheme="majorBidi"/>
          <w:color w:val="000000" w:themeColor="text1"/>
          <w:sz w:val="24"/>
          <w:szCs w:val="24"/>
        </w:rPr>
        <w:t xml:space="preserve"> al-</w:t>
      </w:r>
      <w:proofErr w:type="spellStart"/>
      <w:r w:rsidRPr="000C355A">
        <w:rPr>
          <w:rFonts w:asciiTheme="majorBidi" w:hAnsiTheme="majorBidi" w:cstheme="majorBidi"/>
          <w:color w:val="000000" w:themeColor="text1"/>
          <w:sz w:val="24"/>
          <w:szCs w:val="24"/>
        </w:rPr>
        <w:t>Nasāʾī</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color w:val="000000" w:themeColor="text1"/>
          <w:sz w:val="24"/>
          <w:szCs w:val="24"/>
        </w:rPr>
        <w:t>alKubrá</w:t>
      </w:r>
      <w:proofErr w:type="spellEnd"/>
      <w:r w:rsidRPr="000C355A">
        <w:rPr>
          <w:rFonts w:asciiTheme="majorBidi" w:hAnsiTheme="majorBidi" w:cstheme="majorBidi"/>
          <w:color w:val="000000" w:themeColor="text1"/>
          <w:sz w:val="24"/>
          <w:szCs w:val="24"/>
        </w:rPr>
        <w:t xml:space="preserve"> (</w:t>
      </w:r>
      <w:proofErr w:type="spellStart"/>
      <w:proofErr w:type="gramStart"/>
      <w:r w:rsidRPr="000C355A">
        <w:rPr>
          <w:rFonts w:asciiTheme="majorBidi" w:hAnsiTheme="majorBidi" w:cstheme="majorBidi"/>
          <w:color w:val="000000" w:themeColor="text1"/>
          <w:sz w:val="24"/>
          <w:szCs w:val="24"/>
        </w:rPr>
        <w:t>Edt</w:t>
      </w:r>
      <w:proofErr w:type="spellEnd"/>
      <w:proofErr w:type="gramEnd"/>
      <w:r w:rsidRPr="000C355A">
        <w:rPr>
          <w:rFonts w:asciiTheme="majorBidi" w:hAnsiTheme="majorBidi" w:cstheme="majorBidi"/>
          <w:color w:val="000000" w:themeColor="text1"/>
          <w:sz w:val="24"/>
          <w:szCs w:val="24"/>
        </w:rPr>
        <w:t xml:space="preserve">. Dr. ‘Abdul </w:t>
      </w:r>
      <w:proofErr w:type="spellStart"/>
      <w:r w:rsidRPr="000C355A">
        <w:rPr>
          <w:rFonts w:asciiTheme="majorBidi" w:hAnsiTheme="majorBidi" w:cstheme="majorBidi"/>
          <w:color w:val="000000" w:themeColor="text1"/>
          <w:sz w:val="24"/>
          <w:szCs w:val="24"/>
        </w:rPr>
        <w:t>Ghaffār</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color w:val="000000" w:themeColor="text1"/>
          <w:sz w:val="24"/>
          <w:szCs w:val="24"/>
        </w:rPr>
        <w:t>Sulaimān</w:t>
      </w:r>
      <w:proofErr w:type="spellEnd"/>
      <w:r w:rsidRPr="000C355A">
        <w:rPr>
          <w:rFonts w:asciiTheme="majorBidi" w:hAnsiTheme="majorBidi" w:cstheme="majorBidi"/>
          <w:color w:val="000000" w:themeColor="text1"/>
          <w:sz w:val="24"/>
          <w:szCs w:val="24"/>
        </w:rPr>
        <w:t xml:space="preserve"> al-</w:t>
      </w:r>
      <w:proofErr w:type="spellStart"/>
      <w:r w:rsidRPr="000C355A">
        <w:rPr>
          <w:rFonts w:asciiTheme="majorBidi" w:hAnsiTheme="majorBidi" w:cstheme="majorBidi"/>
          <w:color w:val="000000" w:themeColor="text1"/>
          <w:sz w:val="24"/>
          <w:szCs w:val="24"/>
        </w:rPr>
        <w:t>Bandārī</w:t>
      </w:r>
      <w:proofErr w:type="spellEnd"/>
      <w:r w:rsidRPr="000C355A">
        <w:rPr>
          <w:rFonts w:asciiTheme="majorBidi" w:hAnsiTheme="majorBidi" w:cstheme="majorBidi"/>
          <w:color w:val="000000" w:themeColor="text1"/>
          <w:sz w:val="24"/>
          <w:szCs w:val="24"/>
        </w:rPr>
        <w:t xml:space="preserve"> and others), </w:t>
      </w:r>
      <w:proofErr w:type="spellStart"/>
      <w:r w:rsidRPr="000C355A">
        <w:rPr>
          <w:rFonts w:asciiTheme="majorBidi" w:hAnsiTheme="majorBidi" w:cstheme="majorBidi"/>
          <w:color w:val="000000" w:themeColor="text1"/>
          <w:sz w:val="24"/>
          <w:szCs w:val="24"/>
        </w:rPr>
        <w:t>Dār</w:t>
      </w:r>
      <w:proofErr w:type="spellEnd"/>
      <w:r w:rsidRPr="000C355A">
        <w:rPr>
          <w:rFonts w:asciiTheme="majorBidi" w:hAnsiTheme="majorBidi" w:cstheme="majorBidi"/>
          <w:color w:val="000000" w:themeColor="text1"/>
          <w:sz w:val="24"/>
          <w:szCs w:val="24"/>
        </w:rPr>
        <w:t xml:space="preserve"> al-</w:t>
      </w:r>
      <w:proofErr w:type="spellStart"/>
      <w:r w:rsidRPr="000C355A">
        <w:rPr>
          <w:rFonts w:asciiTheme="majorBidi" w:hAnsiTheme="majorBidi" w:cstheme="majorBidi"/>
          <w:color w:val="000000" w:themeColor="text1"/>
          <w:sz w:val="24"/>
          <w:szCs w:val="24"/>
        </w:rPr>
        <w:t>Kutub</w:t>
      </w:r>
      <w:proofErr w:type="spellEnd"/>
      <w:r w:rsidRPr="000C355A">
        <w:rPr>
          <w:rFonts w:asciiTheme="majorBidi" w:hAnsiTheme="majorBidi" w:cstheme="majorBidi"/>
          <w:color w:val="000000" w:themeColor="text1"/>
          <w:sz w:val="24"/>
          <w:szCs w:val="24"/>
        </w:rPr>
        <w:t xml:space="preserve"> al-‘</w:t>
      </w:r>
      <w:proofErr w:type="spellStart"/>
      <w:r w:rsidRPr="000C355A">
        <w:rPr>
          <w:rFonts w:asciiTheme="majorBidi" w:hAnsiTheme="majorBidi" w:cstheme="majorBidi"/>
          <w:color w:val="000000" w:themeColor="text1"/>
          <w:sz w:val="24"/>
          <w:szCs w:val="24"/>
        </w:rPr>
        <w:t>Ilmīyyah</w:t>
      </w:r>
      <w:proofErr w:type="spellEnd"/>
      <w:r w:rsidRPr="000C355A">
        <w:rPr>
          <w:rFonts w:asciiTheme="majorBidi" w:hAnsiTheme="majorBidi" w:cstheme="majorBidi"/>
          <w:color w:val="000000" w:themeColor="text1"/>
          <w:sz w:val="24"/>
          <w:szCs w:val="24"/>
        </w:rPr>
        <w:t xml:space="preserve">, Beirut, 1991, </w:t>
      </w:r>
      <w:r w:rsidRPr="005E0167">
        <w:rPr>
          <w:rFonts w:asciiTheme="majorBidi" w:hAnsiTheme="majorBidi" w:cstheme="majorBidi"/>
          <w:color w:val="000000" w:themeColor="text1"/>
          <w:sz w:val="24"/>
          <w:szCs w:val="24"/>
        </w:rPr>
        <w:t>1578</w:t>
      </w:r>
      <w:r w:rsidRPr="005E0167">
        <w:rPr>
          <w:rFonts w:asciiTheme="majorBidi" w:eastAsia="Times New Roman" w:hAnsiTheme="majorBidi" w:cstheme="majorBidi"/>
          <w:color w:val="000000" w:themeColor="text1"/>
          <w:sz w:val="24"/>
          <w:szCs w:val="24"/>
        </w:rPr>
        <w:t>)</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Default="007E2512" w:rsidP="007E2512">
      <w:pPr>
        <w:pStyle w:val="NoSpacing"/>
        <w:jc w:val="both"/>
        <w:rPr>
          <w:rFonts w:asciiTheme="majorBidi" w:eastAsia="Times New Roman"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9.</w:t>
      </w:r>
      <w:r w:rsidRPr="000C355A">
        <w:rPr>
          <w:rFonts w:asciiTheme="majorBidi" w:eastAsia="Times New Roman" w:hAnsiTheme="majorBidi" w:cstheme="majorBidi"/>
          <w:color w:val="000000" w:themeColor="text1"/>
          <w:sz w:val="24"/>
          <w:szCs w:val="24"/>
        </w:rPr>
        <w:tab/>
      </w:r>
      <w:r w:rsidRPr="000C355A">
        <w:rPr>
          <w:rFonts w:asciiTheme="majorBidi" w:hAnsiTheme="majorBidi" w:cstheme="majorBidi"/>
          <w:color w:val="000000" w:themeColor="text1"/>
          <w:sz w:val="24"/>
          <w:szCs w:val="24"/>
        </w:rPr>
        <w:t>Mohamed Bin Ismail al-</w:t>
      </w:r>
      <w:proofErr w:type="spellStart"/>
      <w:r w:rsidRPr="000C355A">
        <w:rPr>
          <w:rFonts w:asciiTheme="majorBidi" w:hAnsiTheme="majorBidi" w:cstheme="majorBidi"/>
          <w:color w:val="000000" w:themeColor="text1"/>
          <w:sz w:val="24"/>
          <w:szCs w:val="24"/>
        </w:rPr>
        <w:t>Bukhari</w:t>
      </w:r>
      <w:proofErr w:type="spellEnd"/>
      <w:r w:rsidRPr="000C355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proofErr w:type="spellStart"/>
      <w:r w:rsidRPr="000C355A">
        <w:rPr>
          <w:rFonts w:asciiTheme="majorBidi" w:hAnsiTheme="majorBidi" w:cstheme="majorBidi"/>
          <w:i/>
          <w:iCs/>
          <w:color w:val="000000" w:themeColor="text1"/>
          <w:sz w:val="24"/>
          <w:szCs w:val="24"/>
        </w:rPr>
        <w:t>Sahih</w:t>
      </w:r>
      <w:proofErr w:type="spellEnd"/>
      <w:r w:rsidRPr="000C355A">
        <w:rPr>
          <w:rFonts w:asciiTheme="majorBidi" w:hAnsiTheme="majorBidi" w:cstheme="majorBidi"/>
          <w:i/>
          <w:iCs/>
          <w:color w:val="000000" w:themeColor="text1"/>
          <w:sz w:val="24"/>
          <w:szCs w:val="24"/>
        </w:rPr>
        <w:t xml:space="preserve"> al-</w:t>
      </w:r>
      <w:proofErr w:type="spellStart"/>
      <w:r w:rsidRPr="000C355A">
        <w:rPr>
          <w:rFonts w:asciiTheme="majorBidi" w:hAnsiTheme="majorBidi" w:cstheme="majorBidi"/>
          <w:i/>
          <w:iCs/>
          <w:color w:val="000000" w:themeColor="text1"/>
          <w:sz w:val="24"/>
          <w:szCs w:val="24"/>
        </w:rPr>
        <w:t>Bukhari</w:t>
      </w:r>
      <w:proofErr w:type="spellEnd"/>
      <w:r w:rsidRPr="000C355A">
        <w:rPr>
          <w:rFonts w:asciiTheme="majorBidi" w:hAnsiTheme="majorBidi" w:cstheme="majorBidi"/>
          <w:color w:val="000000" w:themeColor="text1"/>
          <w:sz w:val="24"/>
          <w:szCs w:val="24"/>
        </w:rPr>
        <w:t>,</w:t>
      </w:r>
      <w:r w:rsidRPr="000C355A">
        <w:rPr>
          <w:rFonts w:asciiTheme="majorBidi" w:eastAsia="Times New Roman" w:hAnsiTheme="majorBidi" w:cstheme="majorBidi"/>
          <w:color w:val="000000" w:themeColor="text1"/>
          <w:sz w:val="24"/>
          <w:szCs w:val="24"/>
        </w:rPr>
        <w:t xml:space="preserve"> 2:127</w:t>
      </w:r>
    </w:p>
    <w:p w:rsidR="007E2512" w:rsidRPr="000C355A" w:rsidRDefault="007E2512" w:rsidP="007E2512">
      <w:pPr>
        <w:pStyle w:val="NoSpacing"/>
        <w:jc w:val="both"/>
        <w:rPr>
          <w:rFonts w:asciiTheme="majorBidi" w:eastAsia="Times New Roman" w:hAnsiTheme="majorBidi" w:cstheme="majorBidi"/>
          <w:color w:val="000000" w:themeColor="text1"/>
          <w:sz w:val="24"/>
          <w:szCs w:val="24"/>
        </w:rPr>
      </w:pPr>
    </w:p>
    <w:p w:rsidR="007E2512" w:rsidRPr="000C355A" w:rsidRDefault="007E2512" w:rsidP="007E2512">
      <w:pPr>
        <w:pStyle w:val="NoSpacing"/>
        <w:ind w:left="720" w:hanging="720"/>
        <w:jc w:val="both"/>
        <w:rPr>
          <w:rFonts w:asciiTheme="majorBidi" w:hAnsiTheme="majorBidi" w:cstheme="majorBidi"/>
          <w:sz w:val="24"/>
          <w:szCs w:val="24"/>
        </w:rPr>
      </w:pPr>
      <w:r w:rsidRPr="000C355A">
        <w:rPr>
          <w:rFonts w:asciiTheme="majorBidi" w:hAnsiTheme="majorBidi" w:cstheme="majorBidi"/>
          <w:sz w:val="24"/>
          <w:szCs w:val="24"/>
        </w:rPr>
        <w:t>10.</w:t>
      </w:r>
      <w:r w:rsidRPr="000C355A">
        <w:rPr>
          <w:rFonts w:asciiTheme="majorBidi" w:hAnsiTheme="majorBidi" w:cstheme="majorBidi"/>
          <w:sz w:val="24"/>
          <w:szCs w:val="24"/>
        </w:rPr>
        <w:tab/>
        <w:t>M. N. D. Al-</w:t>
      </w:r>
      <w:proofErr w:type="spellStart"/>
      <w:r w:rsidRPr="000C355A">
        <w:rPr>
          <w:rFonts w:asciiTheme="majorBidi" w:hAnsiTheme="majorBidi" w:cstheme="majorBidi"/>
          <w:sz w:val="24"/>
          <w:szCs w:val="24"/>
        </w:rPr>
        <w:t>Albani</w:t>
      </w:r>
      <w:proofErr w:type="spellEnd"/>
      <w:r>
        <w:rPr>
          <w:rFonts w:asciiTheme="majorBidi" w:hAnsiTheme="majorBidi" w:cstheme="majorBidi"/>
          <w:sz w:val="24"/>
          <w:szCs w:val="24"/>
        </w:rPr>
        <w:t xml:space="preserve">: </w:t>
      </w:r>
      <w:proofErr w:type="spellStart"/>
      <w:r w:rsidRPr="000C355A">
        <w:rPr>
          <w:rFonts w:asciiTheme="majorBidi" w:hAnsiTheme="majorBidi" w:cstheme="majorBidi"/>
          <w:i/>
          <w:iCs/>
          <w:sz w:val="24"/>
          <w:szCs w:val="24"/>
        </w:rPr>
        <w:t>Ahkam</w:t>
      </w:r>
      <w:proofErr w:type="spellEnd"/>
      <w:r w:rsidRPr="000C355A">
        <w:rPr>
          <w:rFonts w:asciiTheme="majorBidi" w:hAnsiTheme="majorBidi" w:cstheme="majorBidi"/>
          <w:i/>
          <w:iCs/>
          <w:sz w:val="24"/>
          <w:szCs w:val="24"/>
        </w:rPr>
        <w:t xml:space="preserve"> al-</w:t>
      </w:r>
      <w:proofErr w:type="spellStart"/>
      <w:r w:rsidRPr="000C355A">
        <w:rPr>
          <w:rFonts w:asciiTheme="majorBidi" w:hAnsiTheme="majorBidi" w:cstheme="majorBidi"/>
          <w:i/>
          <w:iCs/>
          <w:sz w:val="24"/>
          <w:szCs w:val="24"/>
        </w:rPr>
        <w:t>jana’iz</w:t>
      </w:r>
      <w:proofErr w:type="spellEnd"/>
      <w:r w:rsidRPr="000C355A">
        <w:rPr>
          <w:rFonts w:asciiTheme="majorBidi" w:hAnsiTheme="majorBidi" w:cstheme="majorBidi"/>
          <w:i/>
          <w:iCs/>
          <w:sz w:val="24"/>
          <w:szCs w:val="24"/>
        </w:rPr>
        <w:t xml:space="preserve"> </w:t>
      </w:r>
      <w:proofErr w:type="spellStart"/>
      <w:proofErr w:type="gramStart"/>
      <w:r w:rsidRPr="000C355A">
        <w:rPr>
          <w:rFonts w:asciiTheme="majorBidi" w:hAnsiTheme="majorBidi" w:cstheme="majorBidi"/>
          <w:i/>
          <w:iCs/>
          <w:sz w:val="24"/>
          <w:szCs w:val="24"/>
        </w:rPr>
        <w:t>wa</w:t>
      </w:r>
      <w:proofErr w:type="spellEnd"/>
      <w:proofErr w:type="gramEnd"/>
      <w:r w:rsidRPr="000C355A">
        <w:rPr>
          <w:rFonts w:asciiTheme="majorBidi" w:hAnsiTheme="majorBidi" w:cstheme="majorBidi"/>
          <w:i/>
          <w:iCs/>
          <w:sz w:val="24"/>
          <w:szCs w:val="24"/>
        </w:rPr>
        <w:t xml:space="preserve"> </w:t>
      </w:r>
      <w:proofErr w:type="spellStart"/>
      <w:r w:rsidRPr="000C355A">
        <w:rPr>
          <w:rFonts w:asciiTheme="majorBidi" w:hAnsiTheme="majorBidi" w:cstheme="majorBidi"/>
          <w:i/>
          <w:iCs/>
          <w:sz w:val="24"/>
          <w:szCs w:val="24"/>
        </w:rPr>
        <w:t>bida‘iha</w:t>
      </w:r>
      <w:proofErr w:type="spellEnd"/>
      <w:r>
        <w:rPr>
          <w:rFonts w:asciiTheme="majorBidi" w:hAnsiTheme="majorBidi" w:cstheme="majorBidi"/>
          <w:sz w:val="24"/>
          <w:szCs w:val="24"/>
        </w:rPr>
        <w:t>,</w:t>
      </w:r>
      <w:r w:rsidRPr="000C355A">
        <w:rPr>
          <w:rFonts w:asciiTheme="majorBidi" w:hAnsiTheme="majorBidi" w:cstheme="majorBidi"/>
          <w:sz w:val="24"/>
          <w:szCs w:val="24"/>
        </w:rPr>
        <w:t xml:space="preserve"> </w:t>
      </w:r>
      <w:proofErr w:type="spellStart"/>
      <w:r w:rsidRPr="000C355A">
        <w:rPr>
          <w:rFonts w:asciiTheme="majorBidi" w:hAnsiTheme="majorBidi" w:cstheme="majorBidi"/>
          <w:sz w:val="24"/>
          <w:szCs w:val="24"/>
        </w:rPr>
        <w:t>Maktabah</w:t>
      </w:r>
      <w:proofErr w:type="spellEnd"/>
      <w:r w:rsidRPr="000C355A">
        <w:rPr>
          <w:rFonts w:asciiTheme="majorBidi" w:hAnsiTheme="majorBidi" w:cstheme="majorBidi"/>
          <w:sz w:val="24"/>
          <w:szCs w:val="24"/>
        </w:rPr>
        <w:t xml:space="preserve"> al-</w:t>
      </w:r>
      <w:proofErr w:type="spellStart"/>
      <w:r w:rsidRPr="000C355A">
        <w:rPr>
          <w:rFonts w:asciiTheme="majorBidi" w:hAnsiTheme="majorBidi" w:cstheme="majorBidi"/>
          <w:sz w:val="24"/>
          <w:szCs w:val="24"/>
        </w:rPr>
        <w:t>Ma‘arif</w:t>
      </w:r>
      <w:proofErr w:type="spellEnd"/>
      <w:r w:rsidRPr="000C355A">
        <w:rPr>
          <w:rFonts w:asciiTheme="majorBidi" w:hAnsiTheme="majorBidi" w:cstheme="majorBidi"/>
          <w:sz w:val="24"/>
          <w:szCs w:val="24"/>
        </w:rPr>
        <w:t xml:space="preserve">. </w:t>
      </w:r>
      <w:r>
        <w:rPr>
          <w:rFonts w:asciiTheme="majorBidi" w:hAnsiTheme="majorBidi" w:cstheme="majorBidi"/>
          <w:sz w:val="24"/>
          <w:szCs w:val="24"/>
        </w:rPr>
        <w:t>Al-</w:t>
      </w:r>
      <w:proofErr w:type="spellStart"/>
      <w:r>
        <w:rPr>
          <w:rFonts w:asciiTheme="majorBidi" w:hAnsiTheme="majorBidi" w:cstheme="majorBidi"/>
          <w:sz w:val="24"/>
          <w:szCs w:val="24"/>
        </w:rPr>
        <w:t>Albani</w:t>
      </w:r>
      <w:proofErr w:type="spellEnd"/>
      <w:r>
        <w:rPr>
          <w:rFonts w:asciiTheme="majorBidi" w:hAnsiTheme="majorBidi" w:cstheme="majorBidi"/>
          <w:sz w:val="24"/>
          <w:szCs w:val="24"/>
        </w:rPr>
        <w:t>, 1991</w:t>
      </w:r>
    </w:p>
    <w:p w:rsidR="007E2512" w:rsidRDefault="007E2512" w:rsidP="007E2512">
      <w:pPr>
        <w:pStyle w:val="NoSpacing"/>
        <w:jc w:val="both"/>
        <w:rPr>
          <w:rFonts w:asciiTheme="majorBidi" w:hAnsiTheme="majorBidi" w:cstheme="majorBidi"/>
          <w:sz w:val="24"/>
          <w:szCs w:val="24"/>
        </w:rPr>
      </w:pPr>
    </w:p>
    <w:p w:rsidR="007E2512" w:rsidRPr="000C355A" w:rsidRDefault="007E2512" w:rsidP="007E2512">
      <w:pPr>
        <w:pStyle w:val="NoSpacing"/>
        <w:ind w:left="720" w:hanging="720"/>
        <w:jc w:val="both"/>
        <w:rPr>
          <w:rFonts w:asciiTheme="majorBidi" w:hAnsiTheme="majorBidi" w:cstheme="majorBidi"/>
          <w:sz w:val="24"/>
          <w:szCs w:val="24"/>
        </w:rPr>
      </w:pPr>
      <w:r w:rsidRPr="000C355A">
        <w:rPr>
          <w:rFonts w:asciiTheme="majorBidi" w:hAnsiTheme="majorBidi" w:cstheme="majorBidi"/>
          <w:sz w:val="24"/>
          <w:szCs w:val="24"/>
        </w:rPr>
        <w:t>11.</w:t>
      </w:r>
      <w:r w:rsidRPr="000C355A">
        <w:rPr>
          <w:rFonts w:asciiTheme="majorBidi" w:hAnsiTheme="majorBidi" w:cstheme="majorBidi"/>
          <w:sz w:val="24"/>
          <w:szCs w:val="24"/>
        </w:rPr>
        <w:tab/>
        <w:t>A. H.</w:t>
      </w:r>
      <w:r>
        <w:rPr>
          <w:rFonts w:asciiTheme="majorBidi" w:hAnsiTheme="majorBidi" w:cstheme="majorBidi"/>
          <w:sz w:val="24"/>
          <w:szCs w:val="24"/>
        </w:rPr>
        <w:t xml:space="preserve"> Al-</w:t>
      </w:r>
      <w:proofErr w:type="spellStart"/>
      <w:r>
        <w:rPr>
          <w:rFonts w:asciiTheme="majorBidi" w:hAnsiTheme="majorBidi" w:cstheme="majorBidi"/>
          <w:sz w:val="24"/>
          <w:szCs w:val="24"/>
        </w:rPr>
        <w:t>Baihaqi</w:t>
      </w:r>
      <w:proofErr w:type="spellEnd"/>
      <w:r>
        <w:rPr>
          <w:rFonts w:asciiTheme="majorBidi" w:hAnsiTheme="majorBidi" w:cstheme="majorBidi"/>
          <w:sz w:val="24"/>
          <w:szCs w:val="24"/>
        </w:rPr>
        <w:t>:</w:t>
      </w:r>
      <w:r w:rsidRPr="000C355A">
        <w:rPr>
          <w:rFonts w:asciiTheme="majorBidi" w:hAnsiTheme="majorBidi" w:cstheme="majorBidi"/>
          <w:sz w:val="24"/>
          <w:szCs w:val="24"/>
        </w:rPr>
        <w:t xml:space="preserve"> </w:t>
      </w:r>
      <w:r w:rsidRPr="000C355A">
        <w:rPr>
          <w:rFonts w:asciiTheme="majorBidi" w:hAnsiTheme="majorBidi" w:cstheme="majorBidi"/>
          <w:i/>
          <w:iCs/>
          <w:sz w:val="24"/>
          <w:szCs w:val="24"/>
        </w:rPr>
        <w:t>al-</w:t>
      </w:r>
      <w:proofErr w:type="spellStart"/>
      <w:r w:rsidRPr="000C355A">
        <w:rPr>
          <w:rFonts w:asciiTheme="majorBidi" w:hAnsiTheme="majorBidi" w:cstheme="majorBidi"/>
          <w:i/>
          <w:iCs/>
          <w:sz w:val="24"/>
          <w:szCs w:val="24"/>
        </w:rPr>
        <w:t>Madkhal</w:t>
      </w:r>
      <w:proofErr w:type="spellEnd"/>
      <w:r w:rsidRPr="000C355A">
        <w:rPr>
          <w:rFonts w:asciiTheme="majorBidi" w:hAnsiTheme="majorBidi" w:cstheme="majorBidi"/>
          <w:i/>
          <w:iCs/>
          <w:sz w:val="24"/>
          <w:szCs w:val="24"/>
        </w:rPr>
        <w:t xml:space="preserve"> </w:t>
      </w:r>
      <w:proofErr w:type="spellStart"/>
      <w:proofErr w:type="gramStart"/>
      <w:r w:rsidRPr="000C355A">
        <w:rPr>
          <w:rFonts w:asciiTheme="majorBidi" w:hAnsiTheme="majorBidi" w:cstheme="majorBidi"/>
          <w:i/>
          <w:iCs/>
          <w:sz w:val="24"/>
          <w:szCs w:val="24"/>
        </w:rPr>
        <w:t>ila</w:t>
      </w:r>
      <w:proofErr w:type="spellEnd"/>
      <w:proofErr w:type="gramEnd"/>
      <w:r w:rsidRPr="000C355A">
        <w:rPr>
          <w:rFonts w:asciiTheme="majorBidi" w:hAnsiTheme="majorBidi" w:cstheme="majorBidi"/>
          <w:i/>
          <w:iCs/>
          <w:sz w:val="24"/>
          <w:szCs w:val="24"/>
        </w:rPr>
        <w:t xml:space="preserve"> al-</w:t>
      </w:r>
      <w:proofErr w:type="spellStart"/>
      <w:r w:rsidRPr="000C355A">
        <w:rPr>
          <w:rFonts w:asciiTheme="majorBidi" w:hAnsiTheme="majorBidi" w:cstheme="majorBidi"/>
          <w:i/>
          <w:iCs/>
          <w:sz w:val="24"/>
          <w:szCs w:val="24"/>
        </w:rPr>
        <w:t>Sunan</w:t>
      </w:r>
      <w:proofErr w:type="spellEnd"/>
      <w:r w:rsidRPr="000C355A">
        <w:rPr>
          <w:rFonts w:asciiTheme="majorBidi" w:hAnsiTheme="majorBidi" w:cstheme="majorBidi"/>
          <w:i/>
          <w:iCs/>
          <w:sz w:val="24"/>
          <w:szCs w:val="24"/>
        </w:rPr>
        <w:t xml:space="preserve"> al-Kubra</w:t>
      </w:r>
      <w:r>
        <w:rPr>
          <w:rFonts w:asciiTheme="majorBidi" w:hAnsiTheme="majorBidi" w:cstheme="majorBidi"/>
          <w:sz w:val="24"/>
          <w:szCs w:val="24"/>
        </w:rPr>
        <w:t>,</w:t>
      </w:r>
      <w:r w:rsidRPr="000C355A">
        <w:rPr>
          <w:rFonts w:asciiTheme="majorBidi" w:hAnsiTheme="majorBidi" w:cstheme="majorBidi"/>
          <w:sz w:val="24"/>
          <w:szCs w:val="24"/>
        </w:rPr>
        <w:t xml:space="preserve"> Riyadh: </w:t>
      </w:r>
      <w:proofErr w:type="spellStart"/>
      <w:r w:rsidRPr="000C355A">
        <w:rPr>
          <w:rFonts w:asciiTheme="majorBidi" w:hAnsiTheme="majorBidi" w:cstheme="majorBidi"/>
          <w:sz w:val="24"/>
          <w:szCs w:val="24"/>
        </w:rPr>
        <w:t>Maktabah</w:t>
      </w:r>
      <w:proofErr w:type="spellEnd"/>
      <w:r w:rsidRPr="000C355A">
        <w:rPr>
          <w:rFonts w:asciiTheme="majorBidi" w:hAnsiTheme="majorBidi" w:cstheme="majorBidi"/>
          <w:sz w:val="24"/>
          <w:szCs w:val="24"/>
        </w:rPr>
        <w:t xml:space="preserve"> Adwa’ al-</w:t>
      </w:r>
      <w:proofErr w:type="spellStart"/>
      <w:r w:rsidRPr="000C355A">
        <w:rPr>
          <w:rFonts w:asciiTheme="majorBidi" w:hAnsiTheme="majorBidi" w:cstheme="majorBidi"/>
          <w:sz w:val="24"/>
          <w:szCs w:val="24"/>
        </w:rPr>
        <w:t>Salaf.</w:t>
      </w:r>
      <w:r>
        <w:rPr>
          <w:rFonts w:asciiTheme="majorBidi" w:hAnsiTheme="majorBidi" w:cstheme="majorBidi"/>
          <w:sz w:val="24"/>
          <w:szCs w:val="24"/>
        </w:rPr>
        <w:t>Al</w:t>
      </w:r>
      <w:proofErr w:type="spellEnd"/>
      <w:r>
        <w:rPr>
          <w:rFonts w:asciiTheme="majorBidi" w:hAnsiTheme="majorBidi" w:cstheme="majorBidi"/>
          <w:sz w:val="24"/>
          <w:szCs w:val="24"/>
        </w:rPr>
        <w:t>-</w:t>
      </w:r>
      <w:proofErr w:type="spellStart"/>
      <w:r>
        <w:rPr>
          <w:rFonts w:asciiTheme="majorBidi" w:hAnsiTheme="majorBidi" w:cstheme="majorBidi"/>
          <w:sz w:val="24"/>
          <w:szCs w:val="24"/>
        </w:rPr>
        <w:t>Baihaqi</w:t>
      </w:r>
      <w:proofErr w:type="spellEnd"/>
      <w:r>
        <w:rPr>
          <w:rFonts w:asciiTheme="majorBidi" w:hAnsiTheme="majorBidi" w:cstheme="majorBidi"/>
          <w:sz w:val="24"/>
          <w:szCs w:val="24"/>
        </w:rPr>
        <w:t>, 1999</w:t>
      </w:r>
    </w:p>
    <w:p w:rsidR="007E2512" w:rsidRDefault="007E2512" w:rsidP="007E2512">
      <w:pPr>
        <w:pStyle w:val="NoSpacing"/>
        <w:jc w:val="both"/>
        <w:rPr>
          <w:rFonts w:asciiTheme="majorBidi" w:hAnsiTheme="majorBidi" w:cstheme="majorBidi"/>
          <w:sz w:val="24"/>
          <w:szCs w:val="24"/>
        </w:rPr>
      </w:pPr>
    </w:p>
    <w:p w:rsidR="007E2512" w:rsidRDefault="007E2512" w:rsidP="007E2512">
      <w:pPr>
        <w:pStyle w:val="NoSpacing"/>
        <w:ind w:left="720" w:hanging="720"/>
        <w:jc w:val="both"/>
        <w:rPr>
          <w:rFonts w:asciiTheme="majorBidi" w:eastAsia="Times New Roman" w:hAnsiTheme="majorBidi" w:cstheme="majorBidi"/>
          <w:color w:val="000000" w:themeColor="text1"/>
          <w:sz w:val="24"/>
          <w:szCs w:val="24"/>
        </w:rPr>
      </w:pPr>
      <w:r w:rsidRPr="000C355A">
        <w:rPr>
          <w:rFonts w:asciiTheme="majorBidi" w:hAnsiTheme="majorBidi" w:cstheme="majorBidi"/>
          <w:sz w:val="24"/>
          <w:szCs w:val="24"/>
        </w:rPr>
        <w:t>12.</w:t>
      </w:r>
      <w:r w:rsidRPr="000C355A">
        <w:rPr>
          <w:rFonts w:asciiTheme="majorBidi" w:hAnsiTheme="majorBidi" w:cstheme="majorBidi"/>
          <w:sz w:val="24"/>
          <w:szCs w:val="24"/>
        </w:rPr>
        <w:tab/>
      </w:r>
      <w:proofErr w:type="spellStart"/>
      <w:r w:rsidRPr="000C355A">
        <w:rPr>
          <w:rFonts w:asciiTheme="majorBidi" w:hAnsiTheme="majorBidi" w:cstheme="majorBidi"/>
          <w:color w:val="000000" w:themeColor="text1"/>
          <w:sz w:val="24"/>
          <w:szCs w:val="24"/>
        </w:rPr>
        <w:t>Ibn</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color w:val="000000" w:themeColor="text1"/>
          <w:sz w:val="24"/>
          <w:szCs w:val="24"/>
        </w:rPr>
        <w:t>Ḥajr</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color w:val="000000" w:themeColor="text1"/>
          <w:sz w:val="24"/>
          <w:szCs w:val="24"/>
        </w:rPr>
        <w:t>Aḥmad</w:t>
      </w:r>
      <w:proofErr w:type="spellEnd"/>
      <w:r w:rsidRPr="000C355A">
        <w:rPr>
          <w:rFonts w:asciiTheme="majorBidi" w:hAnsiTheme="majorBidi" w:cstheme="majorBidi"/>
          <w:color w:val="000000" w:themeColor="text1"/>
          <w:sz w:val="24"/>
          <w:szCs w:val="24"/>
        </w:rPr>
        <w:t xml:space="preserve"> bin ‘</w:t>
      </w:r>
      <w:proofErr w:type="spellStart"/>
      <w:r w:rsidRPr="000C355A">
        <w:rPr>
          <w:rFonts w:asciiTheme="majorBidi" w:hAnsiTheme="majorBidi" w:cstheme="majorBidi"/>
          <w:color w:val="000000" w:themeColor="text1"/>
          <w:sz w:val="24"/>
          <w:szCs w:val="24"/>
        </w:rPr>
        <w:t>Alī</w:t>
      </w:r>
      <w:proofErr w:type="spellEnd"/>
      <w:r w:rsidRPr="000C355A">
        <w:rPr>
          <w:rFonts w:asciiTheme="majorBidi" w:hAnsiTheme="majorBidi" w:cstheme="majorBidi"/>
          <w:color w:val="000000" w:themeColor="text1"/>
          <w:sz w:val="24"/>
          <w:szCs w:val="24"/>
        </w:rPr>
        <w:t xml:space="preserve"> al-‘</w:t>
      </w:r>
      <w:proofErr w:type="spellStart"/>
      <w:r w:rsidRPr="000C355A">
        <w:rPr>
          <w:rFonts w:asciiTheme="majorBidi" w:hAnsiTheme="majorBidi" w:cstheme="majorBidi"/>
          <w:color w:val="000000" w:themeColor="text1"/>
          <w:sz w:val="24"/>
          <w:szCs w:val="24"/>
        </w:rPr>
        <w:t>Asqalānī</w:t>
      </w:r>
      <w:proofErr w:type="spellEnd"/>
      <w:r w:rsidRPr="000C355A">
        <w:rPr>
          <w:rFonts w:asciiTheme="majorBidi" w:hAnsiTheme="majorBidi" w:cstheme="majorBidi"/>
          <w:color w:val="000000" w:themeColor="text1"/>
          <w:sz w:val="24"/>
          <w:szCs w:val="24"/>
        </w:rPr>
        <w:t xml:space="preserve">: </w:t>
      </w:r>
      <w:proofErr w:type="spellStart"/>
      <w:r w:rsidRPr="002136BD">
        <w:rPr>
          <w:rFonts w:asciiTheme="majorBidi" w:hAnsiTheme="majorBidi" w:cstheme="majorBidi"/>
          <w:i/>
          <w:iCs/>
          <w:color w:val="000000" w:themeColor="text1"/>
          <w:sz w:val="24"/>
          <w:szCs w:val="24"/>
        </w:rPr>
        <w:t>Fatḥ-ul-Bārī</w:t>
      </w:r>
      <w:proofErr w:type="spellEnd"/>
      <w:r w:rsidRPr="002136BD">
        <w:rPr>
          <w:rFonts w:asciiTheme="majorBidi" w:hAnsiTheme="majorBidi" w:cstheme="majorBidi"/>
          <w:i/>
          <w:iCs/>
          <w:color w:val="000000" w:themeColor="text1"/>
          <w:sz w:val="24"/>
          <w:szCs w:val="24"/>
        </w:rPr>
        <w:t xml:space="preserve"> </w:t>
      </w:r>
      <w:proofErr w:type="spellStart"/>
      <w:r w:rsidRPr="002136BD">
        <w:rPr>
          <w:rFonts w:asciiTheme="majorBidi" w:hAnsiTheme="majorBidi" w:cstheme="majorBidi"/>
          <w:i/>
          <w:iCs/>
          <w:color w:val="000000" w:themeColor="text1"/>
          <w:sz w:val="24"/>
          <w:szCs w:val="24"/>
        </w:rPr>
        <w:t>Sharḥ</w:t>
      </w:r>
      <w:proofErr w:type="spellEnd"/>
      <w:r w:rsidRPr="002136BD">
        <w:rPr>
          <w:rFonts w:asciiTheme="majorBidi" w:hAnsiTheme="majorBidi" w:cstheme="majorBidi"/>
          <w:i/>
          <w:iCs/>
          <w:color w:val="000000" w:themeColor="text1"/>
          <w:sz w:val="24"/>
          <w:szCs w:val="24"/>
        </w:rPr>
        <w:t xml:space="preserve"> </w:t>
      </w:r>
      <w:proofErr w:type="spellStart"/>
      <w:r w:rsidRPr="002136BD">
        <w:rPr>
          <w:rFonts w:asciiTheme="majorBidi" w:hAnsiTheme="majorBidi" w:cstheme="majorBidi"/>
          <w:i/>
          <w:iCs/>
          <w:color w:val="000000" w:themeColor="text1"/>
          <w:sz w:val="24"/>
          <w:szCs w:val="24"/>
        </w:rPr>
        <w:t>Ṣaḥīḥ</w:t>
      </w:r>
      <w:proofErr w:type="spellEnd"/>
      <w:r w:rsidRPr="002136BD">
        <w:rPr>
          <w:rFonts w:asciiTheme="majorBidi" w:hAnsiTheme="majorBidi" w:cstheme="majorBidi"/>
          <w:i/>
          <w:iCs/>
          <w:color w:val="000000" w:themeColor="text1"/>
          <w:sz w:val="24"/>
          <w:szCs w:val="24"/>
        </w:rPr>
        <w:t xml:space="preserve"> al-</w:t>
      </w:r>
      <w:proofErr w:type="spellStart"/>
      <w:r w:rsidRPr="002136BD">
        <w:rPr>
          <w:rFonts w:asciiTheme="majorBidi" w:hAnsiTheme="majorBidi" w:cstheme="majorBidi"/>
          <w:i/>
          <w:iCs/>
          <w:color w:val="000000" w:themeColor="text1"/>
          <w:sz w:val="24"/>
          <w:szCs w:val="24"/>
        </w:rPr>
        <w:t>Bukhārī</w:t>
      </w:r>
      <w:proofErr w:type="spellEnd"/>
      <w:r w:rsidRPr="000C355A">
        <w:rPr>
          <w:rFonts w:asciiTheme="majorBidi" w:hAnsiTheme="majorBidi" w:cstheme="majorBidi"/>
          <w:color w:val="000000" w:themeColor="text1"/>
          <w:sz w:val="24"/>
          <w:szCs w:val="24"/>
        </w:rPr>
        <w:t xml:space="preserve"> (</w:t>
      </w:r>
      <w:proofErr w:type="spellStart"/>
      <w:proofErr w:type="gramStart"/>
      <w:r w:rsidRPr="000C355A">
        <w:rPr>
          <w:rFonts w:asciiTheme="majorBidi" w:hAnsiTheme="majorBidi" w:cstheme="majorBidi"/>
          <w:color w:val="000000" w:themeColor="text1"/>
          <w:sz w:val="24"/>
          <w:szCs w:val="24"/>
        </w:rPr>
        <w:t>Edt</w:t>
      </w:r>
      <w:proofErr w:type="spellEnd"/>
      <w:proofErr w:type="gram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color w:val="000000" w:themeColor="text1"/>
          <w:sz w:val="24"/>
          <w:szCs w:val="24"/>
        </w:rPr>
        <w:t>Aḥmad</w:t>
      </w:r>
      <w:proofErr w:type="spellEnd"/>
      <w:r w:rsidRPr="000C355A">
        <w:rPr>
          <w:rFonts w:asciiTheme="majorBidi" w:hAnsiTheme="majorBidi" w:cstheme="majorBidi"/>
          <w:color w:val="000000" w:themeColor="text1"/>
          <w:sz w:val="24"/>
          <w:szCs w:val="24"/>
        </w:rPr>
        <w:t xml:space="preserve"> bin ‘</w:t>
      </w:r>
      <w:proofErr w:type="spellStart"/>
      <w:r w:rsidRPr="000C355A">
        <w:rPr>
          <w:rFonts w:asciiTheme="majorBidi" w:hAnsiTheme="majorBidi" w:cstheme="majorBidi"/>
          <w:color w:val="000000" w:themeColor="text1"/>
          <w:sz w:val="24"/>
          <w:szCs w:val="24"/>
        </w:rPr>
        <w:t>Alī</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color w:val="000000" w:themeColor="text1"/>
          <w:sz w:val="24"/>
          <w:szCs w:val="24"/>
        </w:rPr>
        <w:t>Dār</w:t>
      </w:r>
      <w:proofErr w:type="spellEnd"/>
      <w:r w:rsidRPr="000C355A">
        <w:rPr>
          <w:rFonts w:asciiTheme="majorBidi" w:hAnsiTheme="majorBidi" w:cstheme="majorBidi"/>
          <w:color w:val="000000" w:themeColor="text1"/>
          <w:sz w:val="24"/>
          <w:szCs w:val="24"/>
        </w:rPr>
        <w:t xml:space="preserve"> al-</w:t>
      </w:r>
      <w:proofErr w:type="spellStart"/>
      <w:r w:rsidRPr="000C355A">
        <w:rPr>
          <w:rFonts w:asciiTheme="majorBidi" w:hAnsiTheme="majorBidi" w:cstheme="majorBidi"/>
          <w:color w:val="000000" w:themeColor="text1"/>
          <w:sz w:val="24"/>
          <w:szCs w:val="24"/>
        </w:rPr>
        <w:t>Ma’rifah</w:t>
      </w:r>
      <w:proofErr w:type="spellEnd"/>
      <w:r w:rsidRPr="000C355A">
        <w:rPr>
          <w:rFonts w:asciiTheme="majorBidi" w:hAnsiTheme="majorBidi" w:cstheme="majorBidi"/>
          <w:color w:val="000000" w:themeColor="text1"/>
          <w:sz w:val="24"/>
          <w:szCs w:val="24"/>
        </w:rPr>
        <w:t xml:space="preserve">, Beirut, </w:t>
      </w:r>
      <w:proofErr w:type="gramStart"/>
      <w:r w:rsidRPr="000C355A">
        <w:rPr>
          <w:rFonts w:asciiTheme="majorBidi" w:hAnsiTheme="majorBidi" w:cstheme="majorBidi"/>
          <w:color w:val="000000" w:themeColor="text1"/>
          <w:sz w:val="24"/>
          <w:szCs w:val="24"/>
        </w:rPr>
        <w:t xml:space="preserve">1379H </w:t>
      </w:r>
      <w:r w:rsidRPr="000C355A">
        <w:rPr>
          <w:rFonts w:asciiTheme="majorBidi" w:eastAsia="Calibri" w:hAnsiTheme="majorBidi" w:cstheme="majorBidi"/>
          <w:color w:val="000000" w:themeColor="text1"/>
          <w:sz w:val="24"/>
          <w:szCs w:val="24"/>
        </w:rPr>
        <w:t>,</w:t>
      </w:r>
      <w:proofErr w:type="gramEnd"/>
      <w:r w:rsidRPr="000C355A">
        <w:rPr>
          <w:rFonts w:asciiTheme="majorBidi" w:eastAsia="Calibri" w:hAnsiTheme="majorBidi" w:cstheme="majorBidi"/>
          <w:color w:val="000000" w:themeColor="text1"/>
          <w:sz w:val="24"/>
          <w:szCs w:val="24"/>
        </w:rPr>
        <w:t xml:space="preserve"> 1996</w:t>
      </w:r>
      <w:r w:rsidRPr="000C355A">
        <w:rPr>
          <w:rFonts w:asciiTheme="majorBidi" w:eastAsia="Roboto-Regular" w:hAnsiTheme="majorBidi" w:cstheme="majorBidi"/>
          <w:sz w:val="24"/>
          <w:szCs w:val="24"/>
        </w:rPr>
        <w:t>, 370-372</w:t>
      </w:r>
      <w:r w:rsidRPr="000C355A">
        <w:rPr>
          <w:rFonts w:asciiTheme="majorBidi" w:eastAsia="Times New Roman" w:hAnsiTheme="majorBidi" w:cstheme="majorBidi"/>
          <w:color w:val="000000" w:themeColor="text1"/>
          <w:sz w:val="24"/>
          <w:szCs w:val="24"/>
        </w:rPr>
        <w:t xml:space="preserve"> </w:t>
      </w:r>
    </w:p>
    <w:p w:rsidR="007E2512" w:rsidRDefault="007E2512" w:rsidP="007E2512">
      <w:pPr>
        <w:pStyle w:val="NoSpacing"/>
        <w:ind w:left="720" w:hanging="720"/>
        <w:jc w:val="both"/>
        <w:rPr>
          <w:rFonts w:asciiTheme="majorBidi" w:eastAsia="Times New Roman" w:hAnsiTheme="majorBidi" w:cstheme="majorBidi"/>
          <w:color w:val="000000" w:themeColor="text1"/>
          <w:sz w:val="24"/>
          <w:szCs w:val="24"/>
        </w:rPr>
      </w:pPr>
    </w:p>
    <w:p w:rsidR="007E2512" w:rsidRPr="001A0AD9" w:rsidRDefault="007E2512" w:rsidP="007E2512">
      <w:pPr>
        <w:pStyle w:val="NoSpacing"/>
        <w:ind w:left="720" w:hanging="720"/>
        <w:jc w:val="both"/>
        <w:rPr>
          <w:rFonts w:asciiTheme="majorBidi" w:hAnsiTheme="majorBidi" w:cstheme="majorBidi"/>
          <w:b/>
          <w:bCs/>
          <w:color w:val="000000" w:themeColor="text1"/>
          <w:sz w:val="24"/>
          <w:szCs w:val="24"/>
        </w:rPr>
      </w:pPr>
      <w:r w:rsidRPr="000C355A">
        <w:rPr>
          <w:rFonts w:asciiTheme="majorBidi" w:eastAsia="Times New Roman" w:hAnsiTheme="majorBidi" w:cstheme="majorBidi"/>
          <w:color w:val="000000" w:themeColor="text1"/>
          <w:sz w:val="24"/>
          <w:szCs w:val="24"/>
        </w:rPr>
        <w:t xml:space="preserve">13.     </w:t>
      </w:r>
      <w:r>
        <w:rPr>
          <w:rFonts w:asciiTheme="majorBidi" w:eastAsia="Times New Roman" w:hAnsiTheme="majorBidi" w:cstheme="majorBidi"/>
          <w:color w:val="000000" w:themeColor="text1"/>
          <w:sz w:val="24"/>
          <w:szCs w:val="24"/>
        </w:rPr>
        <w:tab/>
      </w:r>
      <w:r>
        <w:rPr>
          <w:rStyle w:val="Strong"/>
          <w:rFonts w:asciiTheme="majorBidi" w:hAnsiTheme="majorBidi" w:cstheme="majorBidi"/>
          <w:b w:val="0"/>
          <w:bCs w:val="0"/>
          <w:color w:val="000000" w:themeColor="text1"/>
          <w:sz w:val="24"/>
          <w:szCs w:val="24"/>
        </w:rPr>
        <w:t xml:space="preserve">Imam </w:t>
      </w:r>
      <w:proofErr w:type="spellStart"/>
      <w:r>
        <w:rPr>
          <w:rStyle w:val="Strong"/>
          <w:rFonts w:asciiTheme="majorBidi" w:hAnsiTheme="majorBidi" w:cstheme="majorBidi"/>
          <w:b w:val="0"/>
          <w:bCs w:val="0"/>
          <w:color w:val="000000" w:themeColor="text1"/>
          <w:sz w:val="24"/>
          <w:szCs w:val="24"/>
        </w:rPr>
        <w:t>Nawawi</w:t>
      </w:r>
      <w:proofErr w:type="spellEnd"/>
      <w:r w:rsidRPr="001A0AD9">
        <w:rPr>
          <w:rStyle w:val="Strong"/>
          <w:rFonts w:asciiTheme="majorBidi" w:hAnsiTheme="majorBidi" w:cstheme="majorBidi"/>
          <w:b w:val="0"/>
          <w:bCs w:val="0"/>
          <w:color w:val="000000" w:themeColor="text1"/>
          <w:sz w:val="24"/>
          <w:szCs w:val="24"/>
        </w:rPr>
        <w:t xml:space="preserve">: </w:t>
      </w:r>
      <w:proofErr w:type="spellStart"/>
      <w:r w:rsidRPr="001A0AD9">
        <w:rPr>
          <w:rStyle w:val="Strong"/>
          <w:rFonts w:asciiTheme="majorBidi" w:hAnsiTheme="majorBidi" w:cstheme="majorBidi"/>
          <w:b w:val="0"/>
          <w:bCs w:val="0"/>
          <w:i/>
          <w:iCs/>
          <w:color w:val="000000" w:themeColor="text1"/>
          <w:sz w:val="24"/>
          <w:szCs w:val="24"/>
        </w:rPr>
        <w:t>Tahdhib</w:t>
      </w:r>
      <w:proofErr w:type="spellEnd"/>
      <w:r w:rsidRPr="001A0AD9">
        <w:rPr>
          <w:rStyle w:val="Strong"/>
          <w:rFonts w:asciiTheme="majorBidi" w:hAnsiTheme="majorBidi" w:cstheme="majorBidi"/>
          <w:b w:val="0"/>
          <w:bCs w:val="0"/>
          <w:i/>
          <w:iCs/>
          <w:color w:val="000000" w:themeColor="text1"/>
          <w:sz w:val="24"/>
          <w:szCs w:val="24"/>
        </w:rPr>
        <w:t xml:space="preserve"> al-</w:t>
      </w:r>
      <w:proofErr w:type="spellStart"/>
      <w:r w:rsidRPr="001A0AD9">
        <w:rPr>
          <w:rStyle w:val="Strong"/>
          <w:rFonts w:asciiTheme="majorBidi" w:hAnsiTheme="majorBidi" w:cstheme="majorBidi"/>
          <w:b w:val="0"/>
          <w:bCs w:val="0"/>
          <w:i/>
          <w:iCs/>
          <w:color w:val="000000" w:themeColor="text1"/>
          <w:sz w:val="24"/>
          <w:szCs w:val="24"/>
        </w:rPr>
        <w:t>Asma</w:t>
      </w:r>
      <w:proofErr w:type="spellEnd"/>
      <w:r w:rsidRPr="001A0AD9">
        <w:rPr>
          <w:rStyle w:val="Strong"/>
          <w:rFonts w:asciiTheme="majorBidi" w:hAnsiTheme="majorBidi" w:cstheme="majorBidi"/>
          <w:b w:val="0"/>
          <w:bCs w:val="0"/>
          <w:i/>
          <w:iCs/>
          <w:color w:val="000000" w:themeColor="text1"/>
          <w:sz w:val="24"/>
          <w:szCs w:val="24"/>
        </w:rPr>
        <w:t xml:space="preserve">’ </w:t>
      </w:r>
      <w:proofErr w:type="spellStart"/>
      <w:r w:rsidRPr="001A0AD9">
        <w:rPr>
          <w:rStyle w:val="Strong"/>
          <w:rFonts w:asciiTheme="majorBidi" w:hAnsiTheme="majorBidi" w:cstheme="majorBidi"/>
          <w:b w:val="0"/>
          <w:bCs w:val="0"/>
          <w:i/>
          <w:iCs/>
          <w:color w:val="000000" w:themeColor="text1"/>
          <w:sz w:val="24"/>
          <w:szCs w:val="24"/>
        </w:rPr>
        <w:t>wa</w:t>
      </w:r>
      <w:proofErr w:type="spellEnd"/>
      <w:r w:rsidRPr="001A0AD9">
        <w:rPr>
          <w:rStyle w:val="Strong"/>
          <w:rFonts w:asciiTheme="majorBidi" w:hAnsiTheme="majorBidi" w:cstheme="majorBidi"/>
          <w:b w:val="0"/>
          <w:bCs w:val="0"/>
          <w:i/>
          <w:iCs/>
          <w:color w:val="000000" w:themeColor="text1"/>
          <w:sz w:val="24"/>
          <w:szCs w:val="24"/>
        </w:rPr>
        <w:t xml:space="preserve"> al-</w:t>
      </w:r>
      <w:proofErr w:type="spellStart"/>
      <w:r w:rsidRPr="001A0AD9">
        <w:rPr>
          <w:rStyle w:val="Strong"/>
          <w:rFonts w:asciiTheme="majorBidi" w:hAnsiTheme="majorBidi" w:cstheme="majorBidi"/>
          <w:b w:val="0"/>
          <w:bCs w:val="0"/>
          <w:i/>
          <w:iCs/>
          <w:color w:val="000000" w:themeColor="text1"/>
          <w:sz w:val="24"/>
          <w:szCs w:val="24"/>
        </w:rPr>
        <w:t>Lughat</w:t>
      </w:r>
      <w:proofErr w:type="spellEnd"/>
      <w:r w:rsidRPr="001A0AD9">
        <w:rPr>
          <w:rStyle w:val="Strong"/>
          <w:rFonts w:asciiTheme="majorBidi" w:hAnsiTheme="majorBidi" w:cstheme="majorBidi"/>
          <w:b w:val="0"/>
          <w:bCs w:val="0"/>
          <w:color w:val="000000" w:themeColor="text1"/>
          <w:sz w:val="24"/>
          <w:szCs w:val="24"/>
        </w:rPr>
        <w:t>, Dar al-</w:t>
      </w:r>
      <w:proofErr w:type="spellStart"/>
      <w:r w:rsidRPr="001A0AD9">
        <w:rPr>
          <w:rStyle w:val="Strong"/>
          <w:rFonts w:asciiTheme="majorBidi" w:hAnsiTheme="majorBidi" w:cstheme="majorBidi"/>
          <w:b w:val="0"/>
          <w:bCs w:val="0"/>
          <w:color w:val="000000" w:themeColor="text1"/>
          <w:sz w:val="24"/>
          <w:szCs w:val="24"/>
        </w:rPr>
        <w:t>Kutub</w:t>
      </w:r>
      <w:proofErr w:type="spellEnd"/>
      <w:r w:rsidRPr="001A0AD9">
        <w:rPr>
          <w:rStyle w:val="Strong"/>
          <w:rFonts w:asciiTheme="majorBidi" w:hAnsiTheme="majorBidi" w:cstheme="majorBidi"/>
          <w:b w:val="0"/>
          <w:bCs w:val="0"/>
          <w:color w:val="000000" w:themeColor="text1"/>
          <w:sz w:val="24"/>
          <w:szCs w:val="24"/>
        </w:rPr>
        <w:t xml:space="preserve"> al-</w:t>
      </w:r>
      <w:proofErr w:type="spellStart"/>
      <w:r w:rsidRPr="001A0AD9">
        <w:rPr>
          <w:rStyle w:val="Strong"/>
          <w:rFonts w:asciiTheme="majorBidi" w:hAnsiTheme="majorBidi" w:cstheme="majorBidi"/>
          <w:b w:val="0"/>
          <w:bCs w:val="0"/>
          <w:color w:val="000000" w:themeColor="text1"/>
          <w:sz w:val="24"/>
          <w:szCs w:val="24"/>
        </w:rPr>
        <w:t>Ilmiyah</w:t>
      </w:r>
      <w:proofErr w:type="spellEnd"/>
      <w:r w:rsidRPr="001A0AD9">
        <w:rPr>
          <w:rStyle w:val="Strong"/>
          <w:rFonts w:asciiTheme="majorBidi" w:hAnsiTheme="majorBidi" w:cstheme="majorBidi"/>
          <w:b w:val="0"/>
          <w:bCs w:val="0"/>
          <w:color w:val="000000" w:themeColor="text1"/>
          <w:sz w:val="24"/>
          <w:szCs w:val="24"/>
        </w:rPr>
        <w:t>, Beirut/Lebanon</w:t>
      </w:r>
      <w:r>
        <w:rPr>
          <w:rStyle w:val="Strong"/>
          <w:rFonts w:asciiTheme="majorBidi" w:hAnsiTheme="majorBidi" w:cstheme="majorBidi"/>
          <w:b w:val="0"/>
          <w:bCs w:val="0"/>
          <w:color w:val="000000" w:themeColor="text1"/>
          <w:sz w:val="24"/>
          <w:szCs w:val="24"/>
        </w:rPr>
        <w:t xml:space="preserve">, </w:t>
      </w:r>
      <w:proofErr w:type="spellStart"/>
      <w:r>
        <w:rPr>
          <w:rStyle w:val="Strong"/>
          <w:rFonts w:asciiTheme="majorBidi" w:hAnsiTheme="majorBidi" w:cstheme="majorBidi"/>
          <w:b w:val="0"/>
          <w:bCs w:val="0"/>
          <w:color w:val="000000" w:themeColor="text1"/>
          <w:sz w:val="24"/>
          <w:szCs w:val="24"/>
        </w:rPr>
        <w:t>n.d</w:t>
      </w:r>
      <w:proofErr w:type="spellEnd"/>
      <w:r>
        <w:rPr>
          <w:rStyle w:val="Strong"/>
          <w:rFonts w:asciiTheme="majorBidi" w:hAnsiTheme="majorBidi" w:cstheme="majorBidi"/>
          <w:b w:val="0"/>
          <w:bCs w:val="0"/>
          <w:color w:val="000000" w:themeColor="text1"/>
          <w:sz w:val="24"/>
          <w:szCs w:val="24"/>
        </w:rPr>
        <w:t>, 2</w:t>
      </w:r>
      <w:proofErr w:type="gramStart"/>
      <w:r>
        <w:rPr>
          <w:rStyle w:val="Strong"/>
          <w:rFonts w:asciiTheme="majorBidi" w:hAnsiTheme="majorBidi" w:cstheme="majorBidi"/>
          <w:b w:val="0"/>
          <w:bCs w:val="0"/>
          <w:color w:val="000000" w:themeColor="text1"/>
          <w:sz w:val="24"/>
          <w:szCs w:val="24"/>
        </w:rPr>
        <w:t>,23</w:t>
      </w:r>
      <w:proofErr w:type="gramEnd"/>
    </w:p>
    <w:p w:rsidR="007E2512" w:rsidRDefault="007E2512" w:rsidP="007E2512">
      <w:pPr>
        <w:pStyle w:val="NoSpacing"/>
        <w:jc w:val="both"/>
        <w:rPr>
          <w:rFonts w:asciiTheme="majorBidi" w:hAnsiTheme="majorBidi" w:cstheme="majorBidi"/>
          <w:sz w:val="24"/>
          <w:szCs w:val="24"/>
        </w:rPr>
      </w:pPr>
    </w:p>
    <w:p w:rsidR="007E2512" w:rsidRDefault="007E2512" w:rsidP="007E2512">
      <w:pPr>
        <w:pStyle w:val="NoSpacing"/>
        <w:jc w:val="both"/>
        <w:rPr>
          <w:rFonts w:asciiTheme="majorBidi" w:hAnsiTheme="majorBidi" w:cstheme="majorBidi"/>
          <w:sz w:val="24"/>
          <w:szCs w:val="24"/>
        </w:rPr>
      </w:pPr>
    </w:p>
    <w:p w:rsidR="007E2512" w:rsidRPr="000C355A" w:rsidRDefault="007E2512" w:rsidP="007E2512">
      <w:pPr>
        <w:pStyle w:val="NoSpacing"/>
        <w:jc w:val="both"/>
        <w:rPr>
          <w:rFonts w:asciiTheme="majorBidi" w:hAnsiTheme="majorBidi" w:cstheme="majorBidi"/>
          <w:sz w:val="24"/>
          <w:szCs w:val="24"/>
        </w:rPr>
      </w:pPr>
    </w:p>
    <w:p w:rsidR="007E2512" w:rsidRPr="000C355A" w:rsidRDefault="007E2512" w:rsidP="007E2512">
      <w:pPr>
        <w:pStyle w:val="NoSpacing"/>
        <w:ind w:left="720" w:hanging="720"/>
        <w:jc w:val="both"/>
        <w:rPr>
          <w:rFonts w:asciiTheme="majorBidi" w:eastAsia="Times New Roman" w:hAnsiTheme="majorBidi" w:cstheme="majorBidi"/>
          <w:color w:val="000000" w:themeColor="text1"/>
          <w:sz w:val="24"/>
          <w:szCs w:val="24"/>
        </w:rPr>
      </w:pPr>
      <w:r w:rsidRPr="000C355A">
        <w:rPr>
          <w:rFonts w:asciiTheme="majorBidi" w:hAnsiTheme="majorBidi" w:cstheme="majorBidi"/>
          <w:sz w:val="24"/>
          <w:szCs w:val="24"/>
        </w:rPr>
        <w:t>14.</w:t>
      </w:r>
      <w:r w:rsidRPr="000C355A">
        <w:rPr>
          <w:rFonts w:asciiTheme="majorBidi" w:hAnsiTheme="majorBidi" w:cstheme="majorBidi"/>
          <w:sz w:val="24"/>
          <w:szCs w:val="24"/>
        </w:rPr>
        <w:tab/>
      </w:r>
      <w:r>
        <w:rPr>
          <w:rFonts w:asciiTheme="majorBidi" w:eastAsia="Times New Roman" w:hAnsiTheme="majorBidi" w:cstheme="majorBidi"/>
          <w:color w:val="000000" w:themeColor="text1"/>
          <w:sz w:val="24"/>
          <w:szCs w:val="24"/>
        </w:rPr>
        <w:t xml:space="preserve">R. </w:t>
      </w:r>
      <w:proofErr w:type="spellStart"/>
      <w:r w:rsidRPr="000C355A">
        <w:rPr>
          <w:rFonts w:asciiTheme="majorBidi" w:hAnsiTheme="majorBidi" w:cstheme="majorBidi"/>
          <w:sz w:val="24"/>
          <w:szCs w:val="24"/>
        </w:rPr>
        <w:t>Stapley</w:t>
      </w:r>
      <w:proofErr w:type="spellEnd"/>
      <w:r>
        <w:rPr>
          <w:rFonts w:asciiTheme="majorBidi" w:hAnsiTheme="majorBidi" w:cstheme="majorBidi"/>
          <w:sz w:val="24"/>
          <w:szCs w:val="24"/>
        </w:rPr>
        <w:t xml:space="preserve"> </w:t>
      </w:r>
      <w:r w:rsidRPr="000C355A">
        <w:rPr>
          <w:rFonts w:asciiTheme="majorBidi" w:hAnsiTheme="majorBidi" w:cstheme="majorBidi"/>
          <w:sz w:val="24"/>
          <w:szCs w:val="24"/>
        </w:rPr>
        <w:t>and R.</w:t>
      </w:r>
      <w:r>
        <w:rPr>
          <w:rFonts w:asciiTheme="majorBidi" w:hAnsiTheme="majorBidi" w:cstheme="majorBidi"/>
          <w:sz w:val="24"/>
          <w:szCs w:val="24"/>
        </w:rPr>
        <w:t xml:space="preserve"> </w:t>
      </w:r>
      <w:proofErr w:type="spellStart"/>
      <w:r w:rsidRPr="000C355A">
        <w:rPr>
          <w:rFonts w:asciiTheme="majorBidi" w:hAnsiTheme="majorBidi" w:cstheme="majorBidi"/>
          <w:sz w:val="24"/>
          <w:szCs w:val="24"/>
        </w:rPr>
        <w:t>Bedeir</w:t>
      </w:r>
      <w:proofErr w:type="spellEnd"/>
      <w:r>
        <w:rPr>
          <w:rFonts w:asciiTheme="majorBidi" w:hAnsiTheme="majorBidi" w:cstheme="majorBidi"/>
          <w:sz w:val="24"/>
          <w:szCs w:val="24"/>
        </w:rPr>
        <w:t xml:space="preserve">: </w:t>
      </w:r>
      <w:r w:rsidRPr="000C355A">
        <w:rPr>
          <w:rFonts w:asciiTheme="majorBidi" w:hAnsiTheme="majorBidi" w:cstheme="majorBidi"/>
          <w:i/>
          <w:sz w:val="24"/>
          <w:szCs w:val="24"/>
        </w:rPr>
        <w:t xml:space="preserve">The translation of </w:t>
      </w:r>
      <w:proofErr w:type="spellStart"/>
      <w:r w:rsidRPr="000C355A">
        <w:rPr>
          <w:rFonts w:asciiTheme="majorBidi" w:hAnsiTheme="majorBidi" w:cstheme="majorBidi"/>
          <w:i/>
          <w:sz w:val="24"/>
          <w:szCs w:val="24"/>
        </w:rPr>
        <w:t>Tahzeebu</w:t>
      </w:r>
      <w:proofErr w:type="spellEnd"/>
      <w:r w:rsidRPr="000C355A">
        <w:rPr>
          <w:rFonts w:asciiTheme="majorBidi" w:hAnsiTheme="majorBidi" w:cstheme="majorBidi"/>
          <w:i/>
          <w:sz w:val="24"/>
          <w:szCs w:val="24"/>
        </w:rPr>
        <w:t xml:space="preserve">     </w:t>
      </w:r>
      <w:proofErr w:type="spellStart"/>
      <w:r w:rsidRPr="000C355A">
        <w:rPr>
          <w:rFonts w:asciiTheme="majorBidi" w:hAnsiTheme="majorBidi" w:cstheme="majorBidi"/>
          <w:i/>
          <w:sz w:val="24"/>
          <w:szCs w:val="24"/>
        </w:rPr>
        <w:t>Dalilul</w:t>
      </w:r>
      <w:proofErr w:type="spellEnd"/>
      <w:r w:rsidRPr="000C355A">
        <w:rPr>
          <w:rFonts w:asciiTheme="majorBidi" w:hAnsiTheme="majorBidi" w:cstheme="majorBidi"/>
          <w:i/>
          <w:sz w:val="24"/>
          <w:szCs w:val="24"/>
        </w:rPr>
        <w:t xml:space="preserve"> </w:t>
      </w:r>
      <w:proofErr w:type="spellStart"/>
      <w:r w:rsidRPr="000C355A">
        <w:rPr>
          <w:rFonts w:asciiTheme="majorBidi" w:hAnsiTheme="majorBidi" w:cstheme="majorBidi"/>
          <w:i/>
          <w:sz w:val="24"/>
          <w:szCs w:val="24"/>
        </w:rPr>
        <w:t>Faliheen</w:t>
      </w:r>
      <w:proofErr w:type="spellEnd"/>
      <w:r w:rsidRPr="000C355A">
        <w:rPr>
          <w:rFonts w:asciiTheme="majorBidi" w:hAnsiTheme="majorBidi" w:cstheme="majorBidi"/>
          <w:i/>
          <w:sz w:val="24"/>
          <w:szCs w:val="24"/>
        </w:rPr>
        <w:t xml:space="preserve"> </w:t>
      </w:r>
      <w:proofErr w:type="spellStart"/>
      <w:r w:rsidRPr="000C355A">
        <w:rPr>
          <w:rFonts w:asciiTheme="majorBidi" w:hAnsiTheme="majorBidi" w:cstheme="majorBidi"/>
          <w:i/>
          <w:sz w:val="24"/>
          <w:szCs w:val="24"/>
        </w:rPr>
        <w:t>Sharhu</w:t>
      </w:r>
      <w:proofErr w:type="spellEnd"/>
      <w:r w:rsidRPr="000C355A">
        <w:rPr>
          <w:rFonts w:asciiTheme="majorBidi" w:hAnsiTheme="majorBidi" w:cstheme="majorBidi"/>
          <w:i/>
          <w:sz w:val="24"/>
          <w:szCs w:val="24"/>
        </w:rPr>
        <w:t xml:space="preserve"> </w:t>
      </w:r>
      <w:proofErr w:type="spellStart"/>
      <w:r w:rsidRPr="000C355A">
        <w:rPr>
          <w:rFonts w:asciiTheme="majorBidi" w:hAnsiTheme="majorBidi" w:cstheme="majorBidi"/>
          <w:i/>
          <w:sz w:val="24"/>
          <w:szCs w:val="24"/>
        </w:rPr>
        <w:t>Riyadis</w:t>
      </w:r>
      <w:proofErr w:type="spellEnd"/>
      <w:r w:rsidRPr="000C355A">
        <w:rPr>
          <w:rFonts w:asciiTheme="majorBidi" w:hAnsiTheme="majorBidi" w:cstheme="majorBidi"/>
          <w:i/>
          <w:sz w:val="24"/>
          <w:szCs w:val="24"/>
        </w:rPr>
        <w:t xml:space="preserve"> </w:t>
      </w:r>
      <w:proofErr w:type="spellStart"/>
      <w:r w:rsidRPr="000C355A">
        <w:rPr>
          <w:rFonts w:asciiTheme="majorBidi" w:hAnsiTheme="majorBidi" w:cstheme="majorBidi"/>
          <w:i/>
          <w:sz w:val="24"/>
          <w:szCs w:val="24"/>
        </w:rPr>
        <w:t>Saliheen</w:t>
      </w:r>
      <w:proofErr w:type="spellEnd"/>
      <w:r w:rsidRPr="000C355A">
        <w:rPr>
          <w:rFonts w:asciiTheme="majorBidi" w:hAnsiTheme="majorBidi" w:cstheme="majorBidi"/>
          <w:i/>
          <w:sz w:val="24"/>
          <w:szCs w:val="24"/>
        </w:rPr>
        <w:t xml:space="preserve"> (The Meadows of the Righteous)   by Imam An-</w:t>
      </w:r>
      <w:proofErr w:type="spellStart"/>
      <w:r w:rsidRPr="000C355A">
        <w:rPr>
          <w:rFonts w:asciiTheme="majorBidi" w:hAnsiTheme="majorBidi" w:cstheme="majorBidi"/>
          <w:i/>
          <w:sz w:val="24"/>
          <w:szCs w:val="24"/>
        </w:rPr>
        <w:t>Nawawi</w:t>
      </w:r>
      <w:proofErr w:type="spellEnd"/>
      <w:r w:rsidRPr="000C355A">
        <w:rPr>
          <w:rFonts w:asciiTheme="majorBidi" w:hAnsiTheme="majorBidi" w:cstheme="majorBidi"/>
          <w:sz w:val="24"/>
          <w:szCs w:val="24"/>
        </w:rPr>
        <w:t xml:space="preserve">, Dar-Al- </w:t>
      </w:r>
      <w:proofErr w:type="spellStart"/>
      <w:r w:rsidRPr="000C355A">
        <w:rPr>
          <w:rFonts w:asciiTheme="majorBidi" w:hAnsiTheme="majorBidi" w:cstheme="majorBidi"/>
          <w:sz w:val="24"/>
          <w:szCs w:val="24"/>
        </w:rPr>
        <w:t>Manarah</w:t>
      </w:r>
      <w:proofErr w:type="spellEnd"/>
      <w:r w:rsidRPr="000C355A">
        <w:rPr>
          <w:rFonts w:asciiTheme="majorBidi" w:hAnsiTheme="majorBidi" w:cstheme="majorBidi"/>
          <w:sz w:val="24"/>
          <w:szCs w:val="24"/>
        </w:rPr>
        <w:t>, El-</w:t>
      </w:r>
      <w:proofErr w:type="spellStart"/>
      <w:r w:rsidRPr="000C355A">
        <w:rPr>
          <w:rFonts w:asciiTheme="majorBidi" w:hAnsiTheme="majorBidi" w:cstheme="majorBidi"/>
          <w:sz w:val="24"/>
          <w:szCs w:val="24"/>
        </w:rPr>
        <w:t>Mansoura</w:t>
      </w:r>
      <w:proofErr w:type="spellEnd"/>
      <w:r>
        <w:rPr>
          <w:rFonts w:asciiTheme="majorBidi" w:hAnsiTheme="majorBidi" w:cstheme="majorBidi"/>
          <w:sz w:val="24"/>
          <w:szCs w:val="24"/>
        </w:rPr>
        <w:t>,</w:t>
      </w:r>
      <w:r w:rsidRPr="000C355A">
        <w:rPr>
          <w:rStyle w:val="Strong"/>
          <w:rFonts w:asciiTheme="majorBidi" w:hAnsiTheme="majorBidi" w:cstheme="majorBidi"/>
          <w:b w:val="0"/>
          <w:bCs w:val="0"/>
          <w:color w:val="000000" w:themeColor="text1"/>
          <w:sz w:val="24"/>
          <w:szCs w:val="24"/>
        </w:rPr>
        <w:t xml:space="preserve"> </w:t>
      </w:r>
      <w:proofErr w:type="spellStart"/>
      <w:r w:rsidRPr="000C355A">
        <w:rPr>
          <w:rStyle w:val="Strong"/>
          <w:rFonts w:asciiTheme="majorBidi" w:hAnsiTheme="majorBidi" w:cstheme="majorBidi"/>
          <w:b w:val="0"/>
          <w:bCs w:val="0"/>
          <w:color w:val="000000" w:themeColor="text1"/>
          <w:sz w:val="24"/>
          <w:szCs w:val="24"/>
        </w:rPr>
        <w:t>n.d</w:t>
      </w:r>
      <w:proofErr w:type="spellEnd"/>
      <w:r w:rsidRPr="000C355A">
        <w:rPr>
          <w:rStyle w:val="Strong"/>
          <w:rFonts w:asciiTheme="majorBidi" w:hAnsiTheme="majorBidi" w:cstheme="majorBidi"/>
          <w:b w:val="0"/>
          <w:bCs w:val="0"/>
          <w:color w:val="000000" w:themeColor="text1"/>
          <w:sz w:val="24"/>
          <w:szCs w:val="24"/>
        </w:rPr>
        <w:t xml:space="preserve">, </w:t>
      </w:r>
      <w:r>
        <w:rPr>
          <w:rFonts w:asciiTheme="majorBidi" w:eastAsia="Times New Roman" w:hAnsiTheme="majorBidi" w:cstheme="majorBidi"/>
          <w:color w:val="000000" w:themeColor="text1"/>
          <w:sz w:val="24"/>
          <w:szCs w:val="24"/>
        </w:rPr>
        <w:t xml:space="preserve">2, 23 and </w:t>
      </w:r>
      <w:r w:rsidRPr="000C355A">
        <w:rPr>
          <w:rFonts w:asciiTheme="majorBidi" w:eastAsia="Times New Roman" w:hAnsiTheme="majorBidi" w:cstheme="majorBidi"/>
          <w:color w:val="000000" w:themeColor="text1"/>
          <w:sz w:val="24"/>
          <w:szCs w:val="24"/>
        </w:rPr>
        <w:t xml:space="preserve">N.H.M </w:t>
      </w:r>
      <w:r>
        <w:rPr>
          <w:rFonts w:asciiTheme="majorBidi" w:eastAsia="Times New Roman" w:hAnsiTheme="majorBidi" w:cstheme="majorBidi"/>
          <w:color w:val="000000" w:themeColor="text1"/>
          <w:sz w:val="24"/>
          <w:szCs w:val="24"/>
        </w:rPr>
        <w:t xml:space="preserve">Keller: </w:t>
      </w:r>
      <w:r w:rsidRPr="002136BD">
        <w:rPr>
          <w:rFonts w:asciiTheme="majorBidi" w:eastAsia="Times New Roman" w:hAnsiTheme="majorBidi" w:cstheme="majorBidi"/>
          <w:i/>
          <w:iCs/>
          <w:color w:val="000000" w:themeColor="text1"/>
          <w:sz w:val="24"/>
          <w:szCs w:val="24"/>
        </w:rPr>
        <w:t xml:space="preserve">The Concept of </w:t>
      </w:r>
      <w:proofErr w:type="spellStart"/>
      <w:r w:rsidRPr="002136BD">
        <w:rPr>
          <w:rFonts w:asciiTheme="majorBidi" w:eastAsia="Times New Roman" w:hAnsiTheme="majorBidi" w:cstheme="majorBidi"/>
          <w:i/>
          <w:iCs/>
          <w:color w:val="000000" w:themeColor="text1"/>
          <w:sz w:val="24"/>
          <w:szCs w:val="24"/>
        </w:rPr>
        <w:t>Bid‘a</w:t>
      </w:r>
      <w:proofErr w:type="spellEnd"/>
      <w:r w:rsidRPr="002136BD">
        <w:rPr>
          <w:rFonts w:asciiTheme="majorBidi" w:eastAsia="Times New Roman" w:hAnsiTheme="majorBidi" w:cstheme="majorBidi"/>
          <w:i/>
          <w:iCs/>
          <w:color w:val="000000" w:themeColor="text1"/>
          <w:sz w:val="24"/>
          <w:szCs w:val="24"/>
        </w:rPr>
        <w:t xml:space="preserve"> in the Islamic </w:t>
      </w:r>
      <w:proofErr w:type="spellStart"/>
      <w:r w:rsidRPr="002136BD">
        <w:rPr>
          <w:rFonts w:asciiTheme="majorBidi" w:eastAsia="Times New Roman" w:hAnsiTheme="majorBidi" w:cstheme="majorBidi"/>
          <w:i/>
          <w:iCs/>
          <w:color w:val="000000" w:themeColor="text1"/>
          <w:sz w:val="24"/>
          <w:szCs w:val="24"/>
        </w:rPr>
        <w:t>Shari‘a</w:t>
      </w:r>
      <w:proofErr w:type="spellEnd"/>
      <w:r w:rsidRPr="000C355A">
        <w:rPr>
          <w:rFonts w:asciiTheme="majorBidi" w:eastAsia="Times New Roman" w:hAnsiTheme="majorBidi" w:cstheme="majorBidi"/>
          <w:color w:val="000000" w:themeColor="text1"/>
          <w:sz w:val="24"/>
          <w:szCs w:val="24"/>
        </w:rPr>
        <w:t xml:space="preserve"> Muslim Academy Trust</w:t>
      </w:r>
      <w:r>
        <w:rPr>
          <w:rFonts w:asciiTheme="majorBidi" w:eastAsia="Times New Roman" w:hAnsiTheme="majorBidi" w:cstheme="majorBidi"/>
          <w:color w:val="000000" w:themeColor="text1"/>
          <w:sz w:val="24"/>
          <w:szCs w:val="24"/>
        </w:rPr>
        <w:t xml:space="preserve">, </w:t>
      </w:r>
      <w:r w:rsidRPr="000C355A">
        <w:rPr>
          <w:rFonts w:asciiTheme="majorBidi" w:eastAsia="Times New Roman" w:hAnsiTheme="majorBidi" w:cstheme="majorBidi"/>
          <w:color w:val="000000" w:themeColor="text1"/>
          <w:sz w:val="24"/>
          <w:szCs w:val="24"/>
        </w:rPr>
        <w:t>1995</w:t>
      </w:r>
      <w:r>
        <w:rPr>
          <w:rFonts w:asciiTheme="majorBidi" w:eastAsia="Times New Roman" w:hAnsiTheme="majorBidi" w:cstheme="majorBidi"/>
          <w:color w:val="000000" w:themeColor="text1"/>
          <w:sz w:val="24"/>
          <w:szCs w:val="24"/>
        </w:rPr>
        <w:t>, 20</w:t>
      </w:r>
    </w:p>
    <w:p w:rsidR="007E2512" w:rsidRDefault="007E2512" w:rsidP="007E2512">
      <w:pPr>
        <w:pStyle w:val="NoSpacing"/>
        <w:jc w:val="both"/>
        <w:rPr>
          <w:rFonts w:asciiTheme="majorBidi" w:eastAsia="Times New Roman" w:hAnsiTheme="majorBidi" w:cstheme="majorBidi"/>
          <w:color w:val="000000" w:themeColor="text1"/>
          <w:sz w:val="24"/>
          <w:szCs w:val="24"/>
          <w:u w:val="single"/>
        </w:rPr>
      </w:pPr>
    </w:p>
    <w:p w:rsidR="007E2512" w:rsidRPr="0095311B" w:rsidRDefault="007E2512" w:rsidP="007E2512">
      <w:pPr>
        <w:pStyle w:val="NoSpacing"/>
        <w:ind w:left="720" w:hanging="720"/>
        <w:jc w:val="both"/>
        <w:rPr>
          <w:rFonts w:asciiTheme="majorBidi" w:hAnsiTheme="majorBidi" w:cstheme="majorBidi"/>
          <w:color w:val="000000" w:themeColor="text1"/>
          <w:sz w:val="24"/>
          <w:szCs w:val="24"/>
        </w:rPr>
      </w:pPr>
      <w:r w:rsidRPr="005E0167">
        <w:rPr>
          <w:rFonts w:asciiTheme="majorBidi" w:eastAsia="Times New Roman" w:hAnsiTheme="majorBidi" w:cstheme="majorBidi"/>
          <w:color w:val="000000" w:themeColor="text1"/>
          <w:sz w:val="24"/>
          <w:szCs w:val="24"/>
        </w:rPr>
        <w:t>15.</w:t>
      </w:r>
      <w:r w:rsidRPr="005E0167">
        <w:rPr>
          <w:rFonts w:asciiTheme="majorBidi" w:eastAsia="Times New Roman" w:hAnsiTheme="majorBidi" w:cstheme="majorBidi"/>
          <w:color w:val="000000" w:themeColor="text1"/>
          <w:sz w:val="24"/>
          <w:szCs w:val="24"/>
        </w:rPr>
        <w:tab/>
      </w:r>
      <w:r>
        <w:rPr>
          <w:rFonts w:asciiTheme="majorBidi" w:hAnsiTheme="majorBidi" w:cstheme="majorBidi"/>
          <w:color w:val="000000" w:themeColor="text1"/>
          <w:sz w:val="24"/>
          <w:szCs w:val="24"/>
        </w:rPr>
        <w:t>Muhammad al-</w:t>
      </w:r>
      <w:proofErr w:type="spellStart"/>
      <w:r>
        <w:rPr>
          <w:rFonts w:asciiTheme="majorBidi" w:hAnsiTheme="majorBidi" w:cstheme="majorBidi"/>
          <w:color w:val="000000" w:themeColor="text1"/>
          <w:sz w:val="24"/>
          <w:szCs w:val="24"/>
        </w:rPr>
        <w:t>Jurdani</w:t>
      </w:r>
      <w:proofErr w:type="spellEnd"/>
      <w:r w:rsidRPr="0095311B">
        <w:rPr>
          <w:rFonts w:asciiTheme="majorBidi" w:hAnsiTheme="majorBidi" w:cstheme="majorBidi"/>
          <w:color w:val="000000" w:themeColor="text1"/>
          <w:sz w:val="24"/>
          <w:szCs w:val="24"/>
        </w:rPr>
        <w:t xml:space="preserve">: </w:t>
      </w:r>
      <w:r w:rsidRPr="0095311B">
        <w:rPr>
          <w:rFonts w:asciiTheme="majorBidi" w:hAnsiTheme="majorBidi" w:cstheme="majorBidi"/>
          <w:i/>
          <w:iCs/>
          <w:color w:val="000000" w:themeColor="text1"/>
          <w:sz w:val="24"/>
          <w:szCs w:val="24"/>
        </w:rPr>
        <w:t>Al-</w:t>
      </w:r>
      <w:proofErr w:type="spellStart"/>
      <w:r w:rsidRPr="0095311B">
        <w:rPr>
          <w:rFonts w:asciiTheme="majorBidi" w:hAnsiTheme="majorBidi" w:cstheme="majorBidi"/>
          <w:i/>
          <w:iCs/>
          <w:color w:val="000000" w:themeColor="text1"/>
          <w:sz w:val="24"/>
          <w:szCs w:val="24"/>
        </w:rPr>
        <w:t>Jawahir</w:t>
      </w:r>
      <w:proofErr w:type="spellEnd"/>
      <w:r w:rsidRPr="0095311B">
        <w:rPr>
          <w:rFonts w:asciiTheme="majorBidi" w:hAnsiTheme="majorBidi" w:cstheme="majorBidi"/>
          <w:i/>
          <w:iCs/>
          <w:color w:val="000000" w:themeColor="text1"/>
          <w:sz w:val="24"/>
          <w:szCs w:val="24"/>
        </w:rPr>
        <w:t xml:space="preserve"> al-</w:t>
      </w:r>
      <w:proofErr w:type="spellStart"/>
      <w:r w:rsidRPr="0095311B">
        <w:rPr>
          <w:rFonts w:asciiTheme="majorBidi" w:hAnsiTheme="majorBidi" w:cstheme="majorBidi"/>
          <w:i/>
          <w:iCs/>
          <w:color w:val="000000" w:themeColor="text1"/>
          <w:sz w:val="24"/>
          <w:szCs w:val="24"/>
        </w:rPr>
        <w:t>lu’lu’iyyah</w:t>
      </w:r>
      <w:proofErr w:type="spellEnd"/>
      <w:r w:rsidRPr="0095311B">
        <w:rPr>
          <w:rFonts w:asciiTheme="majorBidi" w:hAnsiTheme="majorBidi" w:cstheme="majorBidi"/>
          <w:i/>
          <w:iCs/>
          <w:color w:val="000000" w:themeColor="text1"/>
          <w:sz w:val="24"/>
          <w:szCs w:val="24"/>
        </w:rPr>
        <w:t xml:space="preserve"> </w:t>
      </w:r>
      <w:proofErr w:type="spellStart"/>
      <w:r w:rsidRPr="0095311B">
        <w:rPr>
          <w:rFonts w:asciiTheme="majorBidi" w:hAnsiTheme="majorBidi" w:cstheme="majorBidi"/>
          <w:i/>
          <w:iCs/>
          <w:color w:val="000000" w:themeColor="text1"/>
          <w:sz w:val="24"/>
          <w:szCs w:val="24"/>
        </w:rPr>
        <w:t>fi</w:t>
      </w:r>
      <w:proofErr w:type="spellEnd"/>
      <w:r w:rsidRPr="0095311B">
        <w:rPr>
          <w:rFonts w:asciiTheme="majorBidi" w:hAnsiTheme="majorBidi" w:cstheme="majorBidi"/>
          <w:i/>
          <w:iCs/>
          <w:color w:val="000000" w:themeColor="text1"/>
          <w:sz w:val="24"/>
          <w:szCs w:val="24"/>
        </w:rPr>
        <w:t xml:space="preserve"> </w:t>
      </w:r>
      <w:proofErr w:type="spellStart"/>
      <w:r w:rsidRPr="0095311B">
        <w:rPr>
          <w:rFonts w:asciiTheme="majorBidi" w:hAnsiTheme="majorBidi" w:cstheme="majorBidi"/>
          <w:i/>
          <w:iCs/>
          <w:color w:val="000000" w:themeColor="text1"/>
          <w:sz w:val="24"/>
          <w:szCs w:val="24"/>
        </w:rPr>
        <w:t>sharh</w:t>
      </w:r>
      <w:proofErr w:type="spellEnd"/>
      <w:r w:rsidRPr="0095311B">
        <w:rPr>
          <w:rFonts w:asciiTheme="majorBidi" w:hAnsiTheme="majorBidi" w:cstheme="majorBidi"/>
          <w:i/>
          <w:iCs/>
          <w:color w:val="000000" w:themeColor="text1"/>
          <w:sz w:val="24"/>
          <w:szCs w:val="24"/>
        </w:rPr>
        <w:t xml:space="preserve"> al-</w:t>
      </w:r>
      <w:proofErr w:type="spellStart"/>
      <w:r w:rsidRPr="0095311B">
        <w:rPr>
          <w:rFonts w:asciiTheme="majorBidi" w:hAnsiTheme="majorBidi" w:cstheme="majorBidi"/>
          <w:i/>
          <w:iCs/>
          <w:color w:val="000000" w:themeColor="text1"/>
          <w:sz w:val="24"/>
          <w:szCs w:val="24"/>
        </w:rPr>
        <w:t>Arba’in</w:t>
      </w:r>
      <w:proofErr w:type="spellEnd"/>
      <w:r w:rsidRPr="0095311B">
        <w:rPr>
          <w:rFonts w:asciiTheme="majorBidi" w:hAnsiTheme="majorBidi" w:cstheme="majorBidi"/>
          <w:i/>
          <w:iCs/>
          <w:color w:val="000000" w:themeColor="text1"/>
          <w:sz w:val="24"/>
          <w:szCs w:val="24"/>
        </w:rPr>
        <w:t xml:space="preserve"> al- </w:t>
      </w:r>
      <w:proofErr w:type="spellStart"/>
      <w:r w:rsidRPr="0095311B">
        <w:rPr>
          <w:rFonts w:asciiTheme="majorBidi" w:hAnsiTheme="majorBidi" w:cstheme="majorBidi"/>
          <w:i/>
          <w:iCs/>
          <w:color w:val="000000" w:themeColor="text1"/>
          <w:sz w:val="24"/>
          <w:szCs w:val="24"/>
        </w:rPr>
        <w:t>Nawawiya</w:t>
      </w:r>
      <w:proofErr w:type="spellEnd"/>
      <w:r w:rsidRPr="0095311B">
        <w:rPr>
          <w:rFonts w:asciiTheme="majorBidi" w:hAnsiTheme="majorBidi" w:cstheme="majorBidi"/>
          <w:color w:val="000000" w:themeColor="text1"/>
          <w:sz w:val="24"/>
          <w:szCs w:val="24"/>
        </w:rPr>
        <w:t>, Damascus, 1328</w:t>
      </w:r>
      <w:r>
        <w:rPr>
          <w:rFonts w:asciiTheme="majorBidi" w:hAnsiTheme="majorBidi" w:cstheme="majorBidi"/>
          <w:color w:val="000000" w:themeColor="text1"/>
          <w:sz w:val="24"/>
          <w:szCs w:val="24"/>
        </w:rPr>
        <w:t xml:space="preserve"> A.H, </w:t>
      </w:r>
      <w:r w:rsidRPr="0095311B">
        <w:rPr>
          <w:rFonts w:asciiTheme="majorBidi" w:hAnsiTheme="majorBidi" w:cstheme="majorBidi"/>
          <w:color w:val="000000" w:themeColor="text1"/>
          <w:sz w:val="24"/>
          <w:szCs w:val="24"/>
        </w:rPr>
        <w:t>220-21</w:t>
      </w:r>
    </w:p>
    <w:p w:rsidR="007E2512" w:rsidRDefault="007E2512" w:rsidP="007E2512">
      <w:pPr>
        <w:pStyle w:val="NoSpacing"/>
        <w:jc w:val="both"/>
        <w:rPr>
          <w:rFonts w:asciiTheme="majorBidi" w:hAnsiTheme="majorBidi" w:cstheme="majorBidi"/>
          <w:sz w:val="24"/>
          <w:szCs w:val="24"/>
        </w:rPr>
      </w:pPr>
    </w:p>
    <w:p w:rsidR="007E2512" w:rsidRPr="000C355A" w:rsidRDefault="007E2512" w:rsidP="007E2512">
      <w:pPr>
        <w:pStyle w:val="NoSpacing"/>
        <w:ind w:left="720" w:hanging="720"/>
        <w:jc w:val="both"/>
        <w:rPr>
          <w:rFonts w:asciiTheme="majorBidi" w:eastAsia="Times New Roman" w:hAnsiTheme="majorBidi" w:cstheme="majorBidi"/>
          <w:b/>
          <w:bCs/>
          <w:color w:val="FF0000"/>
          <w:sz w:val="24"/>
          <w:szCs w:val="24"/>
        </w:rPr>
      </w:pPr>
      <w:r w:rsidRPr="000C355A">
        <w:rPr>
          <w:rFonts w:asciiTheme="majorBidi" w:hAnsiTheme="majorBidi" w:cstheme="majorBidi"/>
          <w:sz w:val="24"/>
          <w:szCs w:val="24"/>
        </w:rPr>
        <w:t>16.</w:t>
      </w:r>
      <w:r w:rsidRPr="000C355A">
        <w:rPr>
          <w:rFonts w:asciiTheme="majorBidi" w:hAnsiTheme="majorBidi" w:cstheme="majorBidi"/>
          <w:sz w:val="24"/>
          <w:szCs w:val="24"/>
        </w:rPr>
        <w:tab/>
      </w:r>
      <w:r w:rsidRPr="00624ADF">
        <w:rPr>
          <w:rFonts w:asciiTheme="majorBidi" w:eastAsia="Times New Roman" w:hAnsiTheme="majorBidi" w:cstheme="majorBidi"/>
          <w:color w:val="000000" w:themeColor="text1"/>
          <w:sz w:val="24"/>
          <w:szCs w:val="24"/>
        </w:rPr>
        <w:t>Abdullah al-</w:t>
      </w:r>
      <w:proofErr w:type="spellStart"/>
      <w:r w:rsidRPr="00624ADF">
        <w:rPr>
          <w:rFonts w:asciiTheme="majorBidi" w:eastAsia="Times New Roman" w:hAnsiTheme="majorBidi" w:cstheme="majorBidi"/>
          <w:color w:val="000000" w:themeColor="text1"/>
          <w:sz w:val="24"/>
          <w:szCs w:val="24"/>
        </w:rPr>
        <w:t>Ghimari</w:t>
      </w:r>
      <w:proofErr w:type="spellEnd"/>
      <w:r w:rsidRPr="000C355A">
        <w:rPr>
          <w:rFonts w:asciiTheme="majorBidi" w:hAnsiTheme="majorBidi" w:cstheme="majorBidi"/>
          <w:sz w:val="24"/>
          <w:szCs w:val="24"/>
        </w:rPr>
        <w:t xml:space="preserve"> </w:t>
      </w:r>
      <w:r>
        <w:rPr>
          <w:rFonts w:asciiTheme="majorBidi" w:hAnsiTheme="majorBidi" w:cstheme="majorBidi"/>
          <w:sz w:val="24"/>
          <w:szCs w:val="24"/>
        </w:rPr>
        <w:t xml:space="preserve">in </w:t>
      </w:r>
      <w:r w:rsidRPr="000C355A">
        <w:rPr>
          <w:rFonts w:asciiTheme="majorBidi" w:hAnsiTheme="majorBidi" w:cstheme="majorBidi"/>
          <w:sz w:val="24"/>
          <w:szCs w:val="24"/>
        </w:rPr>
        <w:t xml:space="preserve">G.F. </w:t>
      </w:r>
      <w:proofErr w:type="gramStart"/>
      <w:r w:rsidRPr="000C355A">
        <w:rPr>
          <w:rFonts w:asciiTheme="majorBidi" w:hAnsiTheme="majorBidi" w:cstheme="majorBidi"/>
          <w:sz w:val="24"/>
          <w:szCs w:val="24"/>
        </w:rPr>
        <w:t>Haddad ,</w:t>
      </w:r>
      <w:proofErr w:type="gramEnd"/>
      <w:r w:rsidRPr="000C355A">
        <w:rPr>
          <w:rFonts w:asciiTheme="majorBidi" w:hAnsiTheme="majorBidi" w:cstheme="majorBidi"/>
          <w:sz w:val="24"/>
          <w:szCs w:val="24"/>
        </w:rPr>
        <w:t xml:space="preserve"> </w:t>
      </w:r>
      <w:proofErr w:type="spellStart"/>
      <w:r w:rsidRPr="000C355A">
        <w:rPr>
          <w:rFonts w:asciiTheme="majorBidi" w:hAnsiTheme="majorBidi" w:cstheme="majorBidi"/>
          <w:sz w:val="24"/>
          <w:szCs w:val="24"/>
        </w:rPr>
        <w:t>Fiqh</w:t>
      </w:r>
      <w:proofErr w:type="spellEnd"/>
      <w:r w:rsidRPr="000C355A">
        <w:rPr>
          <w:rFonts w:asciiTheme="majorBidi" w:hAnsiTheme="majorBidi" w:cstheme="majorBidi"/>
          <w:sz w:val="24"/>
          <w:szCs w:val="24"/>
        </w:rPr>
        <w:t xml:space="preserve"> – </w:t>
      </w:r>
      <w:proofErr w:type="spellStart"/>
      <w:r w:rsidRPr="000C355A">
        <w:rPr>
          <w:rFonts w:asciiTheme="majorBidi" w:hAnsiTheme="majorBidi" w:cstheme="majorBidi"/>
          <w:sz w:val="24"/>
          <w:szCs w:val="24"/>
        </w:rPr>
        <w:t>Jurispudence</w:t>
      </w:r>
      <w:proofErr w:type="spellEnd"/>
      <w:r w:rsidRPr="000C355A">
        <w:rPr>
          <w:rFonts w:asciiTheme="majorBidi" w:hAnsiTheme="majorBidi" w:cstheme="majorBidi"/>
          <w:sz w:val="24"/>
          <w:szCs w:val="24"/>
        </w:rPr>
        <w:t xml:space="preserve">, </w:t>
      </w:r>
      <w:r w:rsidRPr="00515457">
        <w:rPr>
          <w:rFonts w:asciiTheme="majorBidi" w:hAnsiTheme="majorBidi" w:cstheme="majorBidi"/>
          <w:color w:val="000000" w:themeColor="text1"/>
          <w:sz w:val="24"/>
          <w:szCs w:val="24"/>
        </w:rPr>
        <w:t>Retrieved from</w:t>
      </w:r>
      <w:r>
        <w:rPr>
          <w:rFonts w:asciiTheme="majorBidi" w:hAnsiTheme="majorBidi" w:cstheme="majorBidi"/>
          <w:color w:val="000000" w:themeColor="text1"/>
          <w:sz w:val="24"/>
          <w:szCs w:val="24"/>
        </w:rPr>
        <w:t>,</w:t>
      </w:r>
      <w:r>
        <w:rPr>
          <w:rFonts w:asciiTheme="majorBidi" w:hAnsiTheme="majorBidi" w:cstheme="majorBidi"/>
          <w:sz w:val="24"/>
          <w:szCs w:val="24"/>
        </w:rPr>
        <w:t xml:space="preserve"> </w:t>
      </w:r>
      <w:hyperlink r:id="rId8" w:history="1">
        <w:r w:rsidRPr="00A90B0B">
          <w:rPr>
            <w:rStyle w:val="Hyperlink"/>
            <w:rFonts w:asciiTheme="majorBidi" w:hAnsiTheme="majorBidi" w:cstheme="majorBidi"/>
            <w:sz w:val="24"/>
            <w:szCs w:val="24"/>
          </w:rPr>
          <w:t>http://www.sheikhynotes.co.uk/2015/06/why-should-i-follow-madhab-what-is.html</w:t>
        </w:r>
      </w:hyperlink>
      <w:r>
        <w:rPr>
          <w:rFonts w:asciiTheme="majorBidi" w:hAnsiTheme="majorBidi" w:cstheme="majorBidi"/>
          <w:sz w:val="24"/>
          <w:szCs w:val="24"/>
        </w:rPr>
        <w:t>,</w:t>
      </w:r>
      <w:r w:rsidRPr="005E0167">
        <w:rPr>
          <w:rFonts w:asciiTheme="majorBidi" w:hAnsiTheme="majorBidi" w:cstheme="majorBidi"/>
          <w:color w:val="000000" w:themeColor="text1"/>
          <w:sz w:val="24"/>
          <w:szCs w:val="24"/>
        </w:rPr>
        <w:t xml:space="preserve"> </w:t>
      </w:r>
      <w:r w:rsidRPr="00515457">
        <w:rPr>
          <w:rFonts w:asciiTheme="majorBidi" w:hAnsiTheme="majorBidi" w:cstheme="majorBidi"/>
          <w:color w:val="000000" w:themeColor="text1"/>
          <w:sz w:val="24"/>
          <w:szCs w:val="24"/>
        </w:rPr>
        <w:t xml:space="preserve">on </w:t>
      </w:r>
      <w:r>
        <w:rPr>
          <w:rFonts w:asciiTheme="majorBidi" w:hAnsiTheme="majorBidi" w:cstheme="majorBidi"/>
          <w:color w:val="000000" w:themeColor="text1"/>
          <w:sz w:val="24"/>
          <w:szCs w:val="24"/>
        </w:rPr>
        <w:t>January</w:t>
      </w:r>
      <w:r w:rsidRPr="00515457">
        <w:rPr>
          <w:rFonts w:asciiTheme="majorBidi" w:hAnsiTheme="majorBidi" w:cstheme="majorBidi"/>
          <w:color w:val="000000" w:themeColor="text1"/>
          <w:sz w:val="24"/>
          <w:szCs w:val="24"/>
        </w:rPr>
        <w:t xml:space="preserve"> 10, 20</w:t>
      </w:r>
      <w:r>
        <w:rPr>
          <w:rFonts w:asciiTheme="majorBidi" w:hAnsiTheme="majorBidi" w:cstheme="majorBidi"/>
          <w:color w:val="000000" w:themeColor="text1"/>
          <w:sz w:val="24"/>
          <w:szCs w:val="24"/>
        </w:rPr>
        <w:t>22</w:t>
      </w:r>
    </w:p>
    <w:p w:rsidR="007E2512" w:rsidRDefault="007E2512" w:rsidP="007E2512">
      <w:pPr>
        <w:pStyle w:val="NoSpacing"/>
        <w:jc w:val="both"/>
        <w:rPr>
          <w:rFonts w:asciiTheme="majorBidi" w:hAnsiTheme="majorBidi" w:cstheme="majorBidi"/>
          <w:sz w:val="24"/>
          <w:szCs w:val="24"/>
        </w:rPr>
      </w:pPr>
    </w:p>
    <w:p w:rsidR="007E2512" w:rsidRPr="000C355A" w:rsidRDefault="007E2512" w:rsidP="007E2512">
      <w:pPr>
        <w:pStyle w:val="NoSpacing"/>
        <w:ind w:left="720" w:hanging="720"/>
        <w:jc w:val="both"/>
        <w:rPr>
          <w:rFonts w:asciiTheme="majorBidi" w:eastAsia="Times New Roman" w:hAnsiTheme="majorBidi" w:cstheme="majorBidi"/>
          <w:color w:val="000000"/>
          <w:sz w:val="24"/>
          <w:szCs w:val="24"/>
        </w:rPr>
      </w:pPr>
      <w:r w:rsidRPr="000C355A">
        <w:rPr>
          <w:rFonts w:asciiTheme="majorBidi" w:hAnsiTheme="majorBidi" w:cstheme="majorBidi"/>
          <w:sz w:val="24"/>
          <w:szCs w:val="24"/>
        </w:rPr>
        <w:t>17.</w:t>
      </w:r>
      <w:r w:rsidRPr="000C355A">
        <w:rPr>
          <w:rFonts w:asciiTheme="majorBidi" w:hAnsiTheme="majorBidi" w:cstheme="majorBidi"/>
          <w:sz w:val="24"/>
          <w:szCs w:val="24"/>
        </w:rPr>
        <w:tab/>
      </w:r>
      <w:proofErr w:type="spellStart"/>
      <w:r w:rsidRPr="000C355A">
        <w:rPr>
          <w:rFonts w:asciiTheme="majorBidi" w:eastAsia="Calibri" w:hAnsiTheme="majorBidi" w:cstheme="majorBidi"/>
          <w:color w:val="000000"/>
          <w:sz w:val="24"/>
          <w:szCs w:val="24"/>
        </w:rPr>
        <w:t>Ibn</w:t>
      </w:r>
      <w:proofErr w:type="spellEnd"/>
      <w:r w:rsidRPr="000C355A">
        <w:rPr>
          <w:rFonts w:asciiTheme="majorBidi" w:eastAsia="Calibri" w:hAnsiTheme="majorBidi" w:cstheme="majorBidi"/>
          <w:color w:val="000000"/>
          <w:sz w:val="24"/>
          <w:szCs w:val="24"/>
        </w:rPr>
        <w:t xml:space="preserve"> </w:t>
      </w:r>
      <w:proofErr w:type="spellStart"/>
      <w:r w:rsidRPr="000C355A">
        <w:rPr>
          <w:rFonts w:asciiTheme="majorBidi" w:eastAsia="Calibri" w:hAnsiTheme="majorBidi" w:cstheme="majorBidi"/>
          <w:color w:val="000000"/>
          <w:sz w:val="24"/>
          <w:szCs w:val="24"/>
        </w:rPr>
        <w:t>Hajar</w:t>
      </w:r>
      <w:proofErr w:type="spellEnd"/>
      <w:r w:rsidRPr="000C355A">
        <w:rPr>
          <w:rFonts w:asciiTheme="majorBidi" w:eastAsia="Calibri" w:hAnsiTheme="majorBidi" w:cstheme="majorBidi"/>
          <w:color w:val="000000"/>
          <w:sz w:val="24"/>
          <w:szCs w:val="24"/>
        </w:rPr>
        <w:t xml:space="preserve"> al-</w:t>
      </w:r>
      <w:proofErr w:type="spellStart"/>
      <w:r w:rsidRPr="000C355A">
        <w:rPr>
          <w:rFonts w:asciiTheme="majorBidi" w:eastAsia="Calibri" w:hAnsiTheme="majorBidi" w:cstheme="majorBidi"/>
          <w:color w:val="000000"/>
          <w:sz w:val="24"/>
          <w:szCs w:val="24"/>
        </w:rPr>
        <w:t>Asqalani</w:t>
      </w:r>
      <w:proofErr w:type="spellEnd"/>
      <w:r w:rsidRPr="000C355A">
        <w:rPr>
          <w:rFonts w:asciiTheme="majorBidi" w:eastAsia="Calibri" w:hAnsiTheme="majorBidi" w:cstheme="majorBidi"/>
          <w:color w:val="000000"/>
          <w:sz w:val="24"/>
          <w:szCs w:val="24"/>
        </w:rPr>
        <w:t>:</w:t>
      </w:r>
      <w:r w:rsidRPr="000C355A">
        <w:rPr>
          <w:rFonts w:asciiTheme="majorBidi" w:hAnsiTheme="majorBidi" w:cstheme="majorBidi"/>
          <w:color w:val="000000"/>
          <w:sz w:val="24"/>
          <w:szCs w:val="24"/>
        </w:rPr>
        <w:t xml:space="preserve"> </w:t>
      </w:r>
      <w:r w:rsidRPr="000C355A">
        <w:rPr>
          <w:rFonts w:asciiTheme="majorBidi" w:eastAsia="Calibri" w:hAnsiTheme="majorBidi" w:cstheme="majorBidi"/>
          <w:i/>
          <w:iCs/>
          <w:color w:val="000000"/>
          <w:sz w:val="24"/>
          <w:szCs w:val="24"/>
        </w:rPr>
        <w:t>Al-</w:t>
      </w:r>
      <w:proofErr w:type="spellStart"/>
      <w:r w:rsidRPr="000C355A">
        <w:rPr>
          <w:rFonts w:asciiTheme="majorBidi" w:eastAsia="Calibri" w:hAnsiTheme="majorBidi" w:cstheme="majorBidi"/>
          <w:i/>
          <w:iCs/>
          <w:color w:val="000000"/>
          <w:sz w:val="24"/>
          <w:szCs w:val="24"/>
        </w:rPr>
        <w:t>isabah</w:t>
      </w:r>
      <w:proofErr w:type="spellEnd"/>
      <w:r w:rsidRPr="000C355A">
        <w:rPr>
          <w:rFonts w:asciiTheme="majorBidi" w:eastAsia="Calibri" w:hAnsiTheme="majorBidi" w:cstheme="majorBidi"/>
          <w:i/>
          <w:iCs/>
          <w:color w:val="000000"/>
          <w:sz w:val="24"/>
          <w:szCs w:val="24"/>
        </w:rPr>
        <w:t xml:space="preserve"> </w:t>
      </w:r>
      <w:proofErr w:type="spellStart"/>
      <w:r w:rsidRPr="000C355A">
        <w:rPr>
          <w:rFonts w:asciiTheme="majorBidi" w:eastAsia="Calibri" w:hAnsiTheme="majorBidi" w:cstheme="majorBidi"/>
          <w:i/>
          <w:iCs/>
          <w:color w:val="000000"/>
          <w:sz w:val="24"/>
          <w:szCs w:val="24"/>
        </w:rPr>
        <w:t>fi</w:t>
      </w:r>
      <w:proofErr w:type="spellEnd"/>
      <w:r w:rsidRPr="000C355A">
        <w:rPr>
          <w:rFonts w:asciiTheme="majorBidi" w:eastAsia="Calibri" w:hAnsiTheme="majorBidi" w:cstheme="majorBidi"/>
          <w:i/>
          <w:iCs/>
          <w:color w:val="000000"/>
          <w:sz w:val="24"/>
          <w:szCs w:val="24"/>
        </w:rPr>
        <w:t xml:space="preserve"> </w:t>
      </w:r>
      <w:proofErr w:type="spellStart"/>
      <w:r w:rsidRPr="000C355A">
        <w:rPr>
          <w:rFonts w:asciiTheme="majorBidi" w:eastAsia="Calibri" w:hAnsiTheme="majorBidi" w:cstheme="majorBidi"/>
          <w:i/>
          <w:iCs/>
          <w:color w:val="000000"/>
          <w:sz w:val="24"/>
          <w:szCs w:val="24"/>
        </w:rPr>
        <w:t>tamyizi'l-sahabah</w:t>
      </w:r>
      <w:proofErr w:type="spellEnd"/>
      <w:r w:rsidRPr="000C355A">
        <w:rPr>
          <w:rFonts w:asciiTheme="majorBidi" w:eastAsia="Calibri" w:hAnsiTheme="majorBidi" w:cstheme="majorBidi"/>
          <w:color w:val="000000"/>
          <w:sz w:val="24"/>
          <w:szCs w:val="24"/>
        </w:rPr>
        <w:t xml:space="preserve">, </w:t>
      </w:r>
      <w:proofErr w:type="spellStart"/>
      <w:r w:rsidRPr="000C355A">
        <w:rPr>
          <w:rFonts w:asciiTheme="majorBidi" w:eastAsia="Calibri" w:hAnsiTheme="majorBidi" w:cstheme="majorBidi"/>
          <w:color w:val="000000"/>
          <w:sz w:val="24"/>
          <w:szCs w:val="24"/>
        </w:rPr>
        <w:t>Maktabatu'l</w:t>
      </w:r>
      <w:proofErr w:type="spellEnd"/>
      <w:r w:rsidRPr="000C355A">
        <w:rPr>
          <w:rFonts w:asciiTheme="majorBidi" w:eastAsia="Calibri" w:hAnsiTheme="majorBidi" w:cstheme="majorBidi"/>
          <w:color w:val="000000"/>
          <w:sz w:val="24"/>
          <w:szCs w:val="24"/>
        </w:rPr>
        <w:t>-Riyadh al-</w:t>
      </w:r>
      <w:proofErr w:type="spellStart"/>
      <w:r w:rsidRPr="000C355A">
        <w:rPr>
          <w:rFonts w:asciiTheme="majorBidi" w:eastAsia="Calibri" w:hAnsiTheme="majorBidi" w:cstheme="majorBidi"/>
          <w:color w:val="000000"/>
          <w:sz w:val="24"/>
          <w:szCs w:val="24"/>
        </w:rPr>
        <w:t>haditha</w:t>
      </w:r>
      <w:proofErr w:type="spellEnd"/>
      <w:r w:rsidRPr="000C355A">
        <w:rPr>
          <w:rFonts w:asciiTheme="majorBidi" w:eastAsia="Calibri" w:hAnsiTheme="majorBidi" w:cstheme="majorBidi"/>
          <w:color w:val="000000"/>
          <w:sz w:val="24"/>
          <w:szCs w:val="24"/>
        </w:rPr>
        <w:t xml:space="preserve">, al-Riyadh, </w:t>
      </w:r>
      <w:r w:rsidRPr="000C355A">
        <w:rPr>
          <w:rFonts w:asciiTheme="majorBidi" w:hAnsiTheme="majorBidi" w:cstheme="majorBidi"/>
          <w:color w:val="000000" w:themeColor="text1"/>
          <w:sz w:val="24"/>
          <w:szCs w:val="24"/>
        </w:rPr>
        <w:t>1378 A.H</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Default="007E2512" w:rsidP="007E2512">
      <w:pPr>
        <w:pStyle w:val="NoSpacing"/>
        <w:jc w:val="both"/>
        <w:rPr>
          <w:rFonts w:asciiTheme="majorBidi" w:eastAsia="Times New Roman"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18.</w:t>
      </w:r>
      <w:r w:rsidRPr="000C355A">
        <w:rPr>
          <w:rFonts w:asciiTheme="majorBidi" w:eastAsia="Times New Roman" w:hAnsiTheme="majorBidi" w:cstheme="majorBidi"/>
          <w:color w:val="000000" w:themeColor="text1"/>
          <w:sz w:val="24"/>
          <w:szCs w:val="24"/>
        </w:rPr>
        <w:tab/>
      </w:r>
      <w:r w:rsidRPr="000C355A">
        <w:rPr>
          <w:rFonts w:asciiTheme="majorBidi" w:hAnsiTheme="majorBidi" w:cstheme="majorBidi"/>
          <w:color w:val="000000" w:themeColor="text1"/>
          <w:sz w:val="24"/>
          <w:szCs w:val="24"/>
        </w:rPr>
        <w:t>Mohamed Bin Ismail al-</w:t>
      </w:r>
      <w:proofErr w:type="spellStart"/>
      <w:r w:rsidRPr="000C355A">
        <w:rPr>
          <w:rFonts w:asciiTheme="majorBidi" w:hAnsiTheme="majorBidi" w:cstheme="majorBidi"/>
          <w:color w:val="000000" w:themeColor="text1"/>
          <w:sz w:val="24"/>
          <w:szCs w:val="24"/>
        </w:rPr>
        <w:t>Bukhari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Sahih</w:t>
      </w:r>
      <w:proofErr w:type="spellEnd"/>
      <w:r w:rsidRPr="000C355A">
        <w:rPr>
          <w:rFonts w:asciiTheme="majorBidi" w:hAnsiTheme="majorBidi" w:cstheme="majorBidi"/>
          <w:i/>
          <w:iCs/>
          <w:color w:val="000000" w:themeColor="text1"/>
          <w:sz w:val="24"/>
          <w:szCs w:val="24"/>
        </w:rPr>
        <w:t xml:space="preserve"> al-</w:t>
      </w:r>
      <w:proofErr w:type="spellStart"/>
      <w:proofErr w:type="gramStart"/>
      <w:r w:rsidRPr="000C355A">
        <w:rPr>
          <w:rFonts w:asciiTheme="majorBidi" w:hAnsiTheme="majorBidi" w:cstheme="majorBidi"/>
          <w:i/>
          <w:iCs/>
          <w:color w:val="000000" w:themeColor="text1"/>
          <w:sz w:val="24"/>
          <w:szCs w:val="24"/>
        </w:rPr>
        <w:t>Bukhari</w:t>
      </w:r>
      <w:proofErr w:type="spellEnd"/>
      <w:r w:rsidRPr="000C355A">
        <w:rPr>
          <w:rFonts w:asciiTheme="majorBidi" w:hAnsiTheme="majorBidi" w:cstheme="majorBidi"/>
          <w:color w:val="000000" w:themeColor="text1"/>
          <w:sz w:val="24"/>
          <w:szCs w:val="24"/>
        </w:rPr>
        <w:t>,</w:t>
      </w:r>
      <w:r w:rsidRPr="000C355A">
        <w:rPr>
          <w:rFonts w:asciiTheme="majorBidi" w:eastAsia="Times New Roman" w:hAnsiTheme="majorBidi" w:cstheme="majorBidi"/>
          <w:color w:val="000000" w:themeColor="text1"/>
          <w:sz w:val="24"/>
          <w:szCs w:val="24"/>
        </w:rPr>
        <w:t xml:space="preserve"> </w:t>
      </w:r>
      <w:r>
        <w:rPr>
          <w:rFonts w:asciiTheme="majorBidi" w:eastAsia="Times New Roman" w:hAnsiTheme="majorBidi" w:cstheme="majorBidi"/>
          <w:color w:val="000000" w:themeColor="text1"/>
          <w:sz w:val="24"/>
          <w:szCs w:val="24"/>
        </w:rPr>
        <w:t>…</w:t>
      </w:r>
      <w:proofErr w:type="gramEnd"/>
      <w:r>
        <w:rPr>
          <w:rFonts w:asciiTheme="majorBidi" w:eastAsia="Times New Roman" w:hAnsiTheme="majorBidi" w:cstheme="majorBidi"/>
          <w:color w:val="000000" w:themeColor="text1"/>
          <w:sz w:val="24"/>
          <w:szCs w:val="24"/>
        </w:rPr>
        <w:t xml:space="preserve"> </w:t>
      </w:r>
      <w:r w:rsidRPr="000C355A">
        <w:rPr>
          <w:rFonts w:asciiTheme="majorBidi" w:hAnsiTheme="majorBidi" w:cstheme="majorBidi"/>
          <w:sz w:val="24"/>
          <w:szCs w:val="24"/>
        </w:rPr>
        <w:t>3/ 49: 861</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Pr="0021438D" w:rsidRDefault="007E2512" w:rsidP="007E2512">
      <w:pPr>
        <w:pStyle w:val="NoSpacing"/>
        <w:ind w:left="720" w:hanging="720"/>
        <w:jc w:val="both"/>
        <w:rPr>
          <w:rFonts w:asciiTheme="majorBidi"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19.</w:t>
      </w:r>
      <w:r w:rsidRPr="000C355A">
        <w:rPr>
          <w:rFonts w:asciiTheme="majorBidi" w:eastAsia="Times New Roman" w:hAnsiTheme="majorBidi" w:cstheme="majorBidi"/>
          <w:color w:val="000000" w:themeColor="text1"/>
          <w:sz w:val="24"/>
          <w:szCs w:val="24"/>
        </w:rPr>
        <w:tab/>
      </w:r>
      <w:proofErr w:type="spellStart"/>
      <w:r w:rsidRPr="00A51B29">
        <w:rPr>
          <w:rFonts w:asciiTheme="majorBidi" w:hAnsiTheme="majorBidi" w:cstheme="majorBidi"/>
          <w:color w:val="000000" w:themeColor="text1"/>
          <w:sz w:val="24"/>
          <w:szCs w:val="24"/>
        </w:rPr>
        <w:t>Adilla</w:t>
      </w:r>
      <w:proofErr w:type="spellEnd"/>
      <w:r w:rsidRPr="00A51B29">
        <w:rPr>
          <w:rFonts w:asciiTheme="majorBidi" w:hAnsiTheme="majorBidi" w:cstheme="majorBidi"/>
          <w:color w:val="000000" w:themeColor="text1"/>
          <w:sz w:val="24"/>
          <w:szCs w:val="24"/>
        </w:rPr>
        <w:t xml:space="preserve"> </w:t>
      </w:r>
      <w:proofErr w:type="spellStart"/>
      <w:r w:rsidRPr="00A51B29">
        <w:rPr>
          <w:rFonts w:asciiTheme="majorBidi" w:hAnsiTheme="majorBidi" w:cstheme="majorBidi"/>
          <w:color w:val="000000" w:themeColor="text1"/>
          <w:sz w:val="24"/>
          <w:szCs w:val="24"/>
        </w:rPr>
        <w:t>Ahlal-Sunna</w:t>
      </w:r>
      <w:proofErr w:type="spellEnd"/>
      <w:r w:rsidRPr="00A51B29">
        <w:rPr>
          <w:rFonts w:asciiTheme="majorBidi" w:hAnsiTheme="majorBidi" w:cstheme="majorBidi"/>
          <w:color w:val="000000" w:themeColor="text1"/>
          <w:sz w:val="24"/>
          <w:szCs w:val="24"/>
        </w:rPr>
        <w:t xml:space="preserve"> </w:t>
      </w:r>
      <w:proofErr w:type="spellStart"/>
      <w:proofErr w:type="gramStart"/>
      <w:r w:rsidRPr="00A51B29">
        <w:rPr>
          <w:rFonts w:asciiTheme="majorBidi" w:hAnsiTheme="majorBidi" w:cstheme="majorBidi"/>
          <w:color w:val="000000" w:themeColor="text1"/>
          <w:sz w:val="24"/>
          <w:szCs w:val="24"/>
        </w:rPr>
        <w:t>wa</w:t>
      </w:r>
      <w:proofErr w:type="spellEnd"/>
      <w:proofErr w:type="gramEnd"/>
      <w:r w:rsidRPr="00A51B29">
        <w:rPr>
          <w:rFonts w:asciiTheme="majorBidi" w:hAnsiTheme="majorBidi" w:cstheme="majorBidi"/>
          <w:color w:val="000000" w:themeColor="text1"/>
          <w:sz w:val="24"/>
          <w:szCs w:val="24"/>
        </w:rPr>
        <w:t xml:space="preserve"> al-</w:t>
      </w:r>
      <w:proofErr w:type="spellStart"/>
      <w:r w:rsidRPr="00A51B29">
        <w:rPr>
          <w:rFonts w:asciiTheme="majorBidi" w:hAnsiTheme="majorBidi" w:cstheme="majorBidi"/>
          <w:color w:val="000000" w:themeColor="text1"/>
          <w:sz w:val="24"/>
          <w:szCs w:val="24"/>
        </w:rPr>
        <w:t>Jamaa</w:t>
      </w:r>
      <w:proofErr w:type="spellEnd"/>
      <w:r w:rsidRPr="0095311B">
        <w:rPr>
          <w:rFonts w:asciiTheme="majorBidi" w:hAnsiTheme="majorBidi" w:cstheme="majorBidi"/>
          <w:color w:val="000000" w:themeColor="text1"/>
          <w:sz w:val="24"/>
          <w:szCs w:val="24"/>
        </w:rPr>
        <w:t>, 145-47</w:t>
      </w:r>
      <w:r>
        <w:rPr>
          <w:rFonts w:asciiTheme="majorBidi" w:hAnsiTheme="majorBidi" w:cstheme="majorBidi"/>
          <w:color w:val="000000" w:themeColor="text1"/>
          <w:sz w:val="24"/>
          <w:szCs w:val="24"/>
        </w:rPr>
        <w:t xml:space="preserve"> in Abu </w:t>
      </w:r>
      <w:proofErr w:type="spellStart"/>
      <w:r>
        <w:rPr>
          <w:rFonts w:asciiTheme="majorBidi" w:hAnsiTheme="majorBidi" w:cstheme="majorBidi"/>
          <w:color w:val="000000" w:themeColor="text1"/>
          <w:sz w:val="24"/>
          <w:szCs w:val="24"/>
        </w:rPr>
        <w:t>Ja‘far</w:t>
      </w:r>
      <w:proofErr w:type="spellEnd"/>
      <w:r>
        <w:rPr>
          <w:rFonts w:asciiTheme="majorBidi" w:hAnsiTheme="majorBidi" w:cstheme="majorBidi"/>
          <w:color w:val="000000" w:themeColor="text1"/>
          <w:sz w:val="24"/>
          <w:szCs w:val="24"/>
        </w:rPr>
        <w:t xml:space="preserve"> al-</w:t>
      </w:r>
      <w:proofErr w:type="spellStart"/>
      <w:r>
        <w:rPr>
          <w:rFonts w:asciiTheme="majorBidi" w:hAnsiTheme="majorBidi" w:cstheme="majorBidi"/>
          <w:color w:val="000000" w:themeColor="text1"/>
          <w:sz w:val="24"/>
          <w:szCs w:val="24"/>
        </w:rPr>
        <w:t>Tahawi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Ma‘ani</w:t>
      </w:r>
      <w:proofErr w:type="spellEnd"/>
      <w:r w:rsidRPr="000C355A">
        <w:rPr>
          <w:rFonts w:asciiTheme="majorBidi" w:hAnsiTheme="majorBidi" w:cstheme="majorBidi"/>
          <w:i/>
          <w:iCs/>
          <w:color w:val="000000" w:themeColor="text1"/>
          <w:sz w:val="24"/>
          <w:szCs w:val="24"/>
        </w:rPr>
        <w:t xml:space="preserve"> al-</w:t>
      </w:r>
      <w:proofErr w:type="spellStart"/>
      <w:r w:rsidRPr="000C355A">
        <w:rPr>
          <w:rFonts w:asciiTheme="majorBidi" w:hAnsiTheme="majorBidi" w:cstheme="majorBidi"/>
          <w:i/>
          <w:iCs/>
          <w:color w:val="000000" w:themeColor="text1"/>
          <w:sz w:val="24"/>
          <w:szCs w:val="24"/>
        </w:rPr>
        <w:t>Athar</w:t>
      </w:r>
      <w:proofErr w:type="spellEnd"/>
      <w:r w:rsidRPr="000C355A">
        <w:rPr>
          <w:rFonts w:asciiTheme="majorBidi" w:hAnsiTheme="majorBidi" w:cstheme="majorBidi"/>
          <w:color w:val="000000" w:themeColor="text1"/>
          <w:sz w:val="24"/>
          <w:szCs w:val="24"/>
        </w:rPr>
        <w:t xml:space="preserve">, Beirut: </w:t>
      </w:r>
      <w:proofErr w:type="spellStart"/>
      <w:r w:rsidRPr="000C355A">
        <w:rPr>
          <w:rFonts w:asciiTheme="majorBidi" w:hAnsiTheme="majorBidi" w:cstheme="majorBidi"/>
          <w:color w:val="000000" w:themeColor="text1"/>
          <w:sz w:val="24"/>
          <w:szCs w:val="24"/>
        </w:rPr>
        <w:t>Tasweer</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color w:val="000000" w:themeColor="text1"/>
          <w:sz w:val="24"/>
          <w:szCs w:val="24"/>
        </w:rPr>
        <w:t>n.d</w:t>
      </w:r>
      <w:proofErr w:type="spellEnd"/>
      <w:r>
        <w:rPr>
          <w:rFonts w:asciiTheme="majorBidi" w:hAnsiTheme="majorBidi" w:cstheme="majorBidi"/>
          <w:color w:val="000000" w:themeColor="text1"/>
          <w:sz w:val="24"/>
          <w:szCs w:val="24"/>
        </w:rPr>
        <w:t>,</w:t>
      </w:r>
      <w:r w:rsidRPr="000C355A">
        <w:rPr>
          <w:rFonts w:asciiTheme="majorBidi" w:hAnsiTheme="majorBidi" w:cstheme="majorBidi"/>
          <w:color w:val="000000" w:themeColor="text1"/>
          <w:sz w:val="24"/>
          <w:szCs w:val="24"/>
        </w:rPr>
        <w:t xml:space="preserve"> </w:t>
      </w:r>
      <w:r>
        <w:rPr>
          <w:rFonts w:asciiTheme="majorBidi" w:eastAsia="Times New Roman" w:hAnsiTheme="majorBidi" w:cstheme="majorBidi"/>
          <w:color w:val="000000" w:themeColor="text1"/>
          <w:sz w:val="24"/>
          <w:szCs w:val="24"/>
        </w:rPr>
        <w:t>145-47</w:t>
      </w:r>
      <w:r w:rsidRPr="000C355A">
        <w:rPr>
          <w:rFonts w:asciiTheme="majorBidi" w:eastAsia="Times New Roman" w:hAnsiTheme="majorBidi" w:cstheme="majorBidi"/>
          <w:color w:val="000000" w:themeColor="text1"/>
          <w:sz w:val="24"/>
          <w:szCs w:val="24"/>
        </w:rPr>
        <w:t> </w:t>
      </w:r>
    </w:p>
    <w:p w:rsidR="007E2512" w:rsidRDefault="007E2512" w:rsidP="007E2512">
      <w:pPr>
        <w:pStyle w:val="NoSpacing"/>
        <w:jc w:val="both"/>
        <w:rPr>
          <w:rFonts w:asciiTheme="majorBidi" w:hAnsiTheme="majorBidi" w:cstheme="majorBidi"/>
          <w:sz w:val="24"/>
          <w:szCs w:val="24"/>
        </w:rPr>
      </w:pPr>
    </w:p>
    <w:p w:rsidR="007E2512" w:rsidRPr="00A378A5" w:rsidRDefault="007E2512" w:rsidP="007E2512">
      <w:pPr>
        <w:pStyle w:val="NoSpacing"/>
        <w:ind w:left="720" w:hanging="720"/>
        <w:jc w:val="both"/>
        <w:rPr>
          <w:rFonts w:asciiTheme="majorBidi" w:hAnsiTheme="majorBidi" w:cstheme="majorBidi"/>
          <w:color w:val="000000" w:themeColor="text1"/>
          <w:sz w:val="24"/>
          <w:szCs w:val="24"/>
        </w:rPr>
      </w:pPr>
      <w:r w:rsidRPr="000C355A">
        <w:rPr>
          <w:rFonts w:asciiTheme="majorBidi" w:hAnsiTheme="majorBidi" w:cstheme="majorBidi"/>
          <w:sz w:val="24"/>
          <w:szCs w:val="24"/>
        </w:rPr>
        <w:t>20.</w:t>
      </w:r>
      <w:r w:rsidRPr="000C355A">
        <w:rPr>
          <w:rFonts w:asciiTheme="majorBidi" w:hAnsiTheme="majorBidi" w:cstheme="majorBidi"/>
          <w:sz w:val="24"/>
          <w:szCs w:val="24"/>
        </w:rPr>
        <w:tab/>
      </w:r>
      <w:hyperlink r:id="rId9" w:tgtFrame="_blank" w:history="1">
        <w:r w:rsidRPr="00624ADF">
          <w:rPr>
            <w:rStyle w:val="Emphasis"/>
            <w:rFonts w:asciiTheme="majorBidi" w:hAnsiTheme="majorBidi" w:cstheme="majorBidi"/>
            <w:i w:val="0"/>
            <w:iCs w:val="0"/>
            <w:color w:val="000000" w:themeColor="text1"/>
            <w:sz w:val="24"/>
            <w:szCs w:val="24"/>
          </w:rPr>
          <w:t>Imam Muhammad b. al-</w:t>
        </w:r>
        <w:proofErr w:type="spellStart"/>
        <w:r w:rsidRPr="00624ADF">
          <w:rPr>
            <w:rStyle w:val="Emphasis"/>
            <w:rFonts w:asciiTheme="majorBidi" w:hAnsiTheme="majorBidi" w:cstheme="majorBidi"/>
            <w:i w:val="0"/>
            <w:iCs w:val="0"/>
            <w:color w:val="000000" w:themeColor="text1"/>
            <w:sz w:val="24"/>
            <w:szCs w:val="24"/>
          </w:rPr>
          <w:t>Husayn</w:t>
        </w:r>
        <w:proofErr w:type="spellEnd"/>
        <w:r w:rsidRPr="00624ADF">
          <w:rPr>
            <w:rStyle w:val="Emphasis"/>
            <w:rFonts w:asciiTheme="majorBidi" w:hAnsiTheme="majorBidi" w:cstheme="majorBidi"/>
            <w:i w:val="0"/>
            <w:iCs w:val="0"/>
            <w:color w:val="000000" w:themeColor="text1"/>
            <w:sz w:val="24"/>
            <w:szCs w:val="24"/>
          </w:rPr>
          <w:t xml:space="preserve"> al-</w:t>
        </w:r>
        <w:proofErr w:type="spellStart"/>
        <w:r w:rsidRPr="00624ADF">
          <w:rPr>
            <w:rStyle w:val="Emphasis"/>
            <w:rFonts w:asciiTheme="majorBidi" w:hAnsiTheme="majorBidi" w:cstheme="majorBidi"/>
            <w:i w:val="0"/>
            <w:iCs w:val="0"/>
            <w:color w:val="000000" w:themeColor="text1"/>
            <w:sz w:val="24"/>
            <w:szCs w:val="24"/>
          </w:rPr>
          <w:t>Ajurri</w:t>
        </w:r>
        <w:proofErr w:type="spellEnd"/>
      </w:hyperlink>
      <w:r w:rsidRPr="00A378A5">
        <w:rPr>
          <w:rFonts w:asciiTheme="majorBidi" w:hAnsiTheme="majorBidi" w:cstheme="majorBidi"/>
          <w:color w:val="000000" w:themeColor="text1"/>
          <w:sz w:val="24"/>
          <w:szCs w:val="24"/>
        </w:rPr>
        <w:t xml:space="preserve">: </w:t>
      </w:r>
      <w:proofErr w:type="spellStart"/>
      <w:r w:rsidRPr="00A378A5">
        <w:rPr>
          <w:rFonts w:asciiTheme="majorBidi" w:hAnsiTheme="majorBidi" w:cstheme="majorBidi"/>
          <w:i/>
          <w:iCs/>
          <w:color w:val="000000" w:themeColor="text1"/>
          <w:sz w:val="24"/>
          <w:szCs w:val="24"/>
        </w:rPr>
        <w:t>Kitab</w:t>
      </w:r>
      <w:proofErr w:type="spellEnd"/>
      <w:r w:rsidRPr="00A378A5">
        <w:rPr>
          <w:rFonts w:asciiTheme="majorBidi" w:hAnsiTheme="majorBidi" w:cstheme="majorBidi"/>
          <w:i/>
          <w:iCs/>
          <w:color w:val="000000" w:themeColor="text1"/>
          <w:sz w:val="24"/>
          <w:szCs w:val="24"/>
        </w:rPr>
        <w:t xml:space="preserve"> al-</w:t>
      </w:r>
      <w:proofErr w:type="spellStart"/>
      <w:r w:rsidRPr="00A378A5">
        <w:rPr>
          <w:rFonts w:asciiTheme="majorBidi" w:hAnsiTheme="majorBidi" w:cstheme="majorBidi"/>
          <w:i/>
          <w:iCs/>
          <w:color w:val="000000" w:themeColor="text1"/>
          <w:sz w:val="24"/>
          <w:szCs w:val="24"/>
        </w:rPr>
        <w:t>Shari'ah</w:t>
      </w:r>
      <w:proofErr w:type="spellEnd"/>
      <w:r w:rsidRPr="00A378A5">
        <w:rPr>
          <w:rFonts w:asciiTheme="majorBidi" w:hAnsiTheme="majorBidi" w:cstheme="majorBidi"/>
          <w:color w:val="000000" w:themeColor="text1"/>
          <w:sz w:val="24"/>
          <w:szCs w:val="24"/>
        </w:rPr>
        <w:t xml:space="preserve">, </w:t>
      </w:r>
      <w:r w:rsidRPr="00A378A5">
        <w:rPr>
          <w:rStyle w:val="acopre"/>
          <w:rFonts w:asciiTheme="majorBidi" w:hAnsiTheme="majorBidi" w:cstheme="majorBidi"/>
          <w:color w:val="000000" w:themeColor="text1"/>
          <w:sz w:val="24"/>
          <w:szCs w:val="24"/>
        </w:rPr>
        <w:t>Beirut,</w:t>
      </w:r>
      <w:r w:rsidRPr="00A378A5">
        <w:rPr>
          <w:rFonts w:asciiTheme="majorBidi" w:hAnsiTheme="majorBidi" w:cstheme="majorBidi"/>
          <w:color w:val="000000" w:themeColor="text1"/>
          <w:sz w:val="24"/>
          <w:szCs w:val="24"/>
        </w:rPr>
        <w:t xml:space="preserve"> </w:t>
      </w:r>
      <w:r w:rsidRPr="00A378A5">
        <w:rPr>
          <w:rStyle w:val="Emphasis"/>
          <w:rFonts w:asciiTheme="majorBidi" w:hAnsiTheme="majorBidi" w:cstheme="majorBidi"/>
          <w:i w:val="0"/>
          <w:iCs w:val="0"/>
          <w:color w:val="000000" w:themeColor="text1"/>
          <w:sz w:val="24"/>
          <w:szCs w:val="24"/>
        </w:rPr>
        <w:t>Dar</w:t>
      </w:r>
      <w:r w:rsidRPr="00A378A5">
        <w:rPr>
          <w:rStyle w:val="acopre"/>
          <w:rFonts w:asciiTheme="majorBidi" w:hAnsiTheme="majorBidi" w:cstheme="majorBidi"/>
          <w:color w:val="000000" w:themeColor="text1"/>
          <w:sz w:val="24"/>
          <w:szCs w:val="24"/>
        </w:rPr>
        <w:t xml:space="preserve"> Al </w:t>
      </w:r>
      <w:proofErr w:type="spellStart"/>
      <w:r w:rsidRPr="00A378A5">
        <w:rPr>
          <w:rStyle w:val="Emphasis"/>
          <w:rFonts w:asciiTheme="majorBidi" w:hAnsiTheme="majorBidi" w:cstheme="majorBidi"/>
          <w:i w:val="0"/>
          <w:iCs w:val="0"/>
          <w:color w:val="000000" w:themeColor="text1"/>
          <w:sz w:val="24"/>
          <w:szCs w:val="24"/>
        </w:rPr>
        <w:t>Kotob</w:t>
      </w:r>
      <w:proofErr w:type="spellEnd"/>
      <w:r w:rsidRPr="00A378A5">
        <w:rPr>
          <w:rStyle w:val="acopre"/>
          <w:rFonts w:asciiTheme="majorBidi" w:hAnsiTheme="majorBidi" w:cstheme="majorBidi"/>
          <w:color w:val="000000" w:themeColor="text1"/>
          <w:sz w:val="24"/>
          <w:szCs w:val="24"/>
        </w:rPr>
        <w:t xml:space="preserve"> Al-</w:t>
      </w:r>
      <w:proofErr w:type="spellStart"/>
      <w:r w:rsidRPr="00A378A5">
        <w:rPr>
          <w:rStyle w:val="Emphasis"/>
          <w:rFonts w:asciiTheme="majorBidi" w:hAnsiTheme="majorBidi" w:cstheme="majorBidi"/>
          <w:i w:val="0"/>
          <w:iCs w:val="0"/>
          <w:color w:val="000000" w:themeColor="text1"/>
          <w:sz w:val="24"/>
          <w:szCs w:val="24"/>
        </w:rPr>
        <w:t>Ilmiyah</w:t>
      </w:r>
      <w:proofErr w:type="spellEnd"/>
      <w:r>
        <w:rPr>
          <w:rStyle w:val="Emphasis"/>
          <w:rFonts w:asciiTheme="majorBidi" w:hAnsiTheme="majorBidi" w:cstheme="majorBidi"/>
          <w:i w:val="0"/>
          <w:iCs w:val="0"/>
          <w:color w:val="000000" w:themeColor="text1"/>
          <w:sz w:val="24"/>
          <w:szCs w:val="24"/>
        </w:rPr>
        <w:t xml:space="preserve">, </w:t>
      </w:r>
      <w:proofErr w:type="spellStart"/>
      <w:r>
        <w:rPr>
          <w:rFonts w:asciiTheme="majorBidi" w:hAnsiTheme="majorBidi" w:cstheme="majorBidi"/>
          <w:color w:val="000000" w:themeColor="text1"/>
          <w:sz w:val="24"/>
          <w:szCs w:val="24"/>
        </w:rPr>
        <w:t>n.d</w:t>
      </w:r>
      <w:proofErr w:type="spellEnd"/>
      <w:r w:rsidRPr="00A378A5">
        <w:rPr>
          <w:rStyle w:val="acopre"/>
          <w:rFonts w:asciiTheme="majorBidi" w:hAnsiTheme="majorBidi" w:cstheme="majorBidi"/>
          <w:color w:val="000000" w:themeColor="text1"/>
          <w:sz w:val="24"/>
          <w:szCs w:val="24"/>
        </w:rPr>
        <w:t xml:space="preserve"> </w:t>
      </w:r>
    </w:p>
    <w:p w:rsidR="007E2512" w:rsidRPr="0021438D" w:rsidRDefault="007E2512" w:rsidP="007E2512">
      <w:pPr>
        <w:pStyle w:val="NoSpacing"/>
        <w:jc w:val="both"/>
        <w:rPr>
          <w:rFonts w:asciiTheme="majorBidi" w:hAnsiTheme="majorBidi" w:cstheme="majorBidi"/>
          <w:i/>
          <w:iCs/>
          <w:sz w:val="24"/>
          <w:szCs w:val="24"/>
        </w:rPr>
      </w:pPr>
    </w:p>
    <w:p w:rsidR="007E2512" w:rsidRPr="00A51B29" w:rsidRDefault="007E2512" w:rsidP="007E2512">
      <w:pPr>
        <w:pStyle w:val="NoSpacing"/>
        <w:ind w:left="720" w:hanging="720"/>
        <w:jc w:val="both"/>
        <w:rPr>
          <w:rFonts w:asciiTheme="majorBidi" w:eastAsia="Times New Roman" w:hAnsiTheme="majorBidi" w:cstheme="majorBidi"/>
          <w:color w:val="000000" w:themeColor="text1"/>
          <w:sz w:val="24"/>
          <w:szCs w:val="24"/>
        </w:rPr>
      </w:pPr>
      <w:r w:rsidRPr="000C355A">
        <w:rPr>
          <w:rFonts w:asciiTheme="majorBidi" w:hAnsiTheme="majorBidi" w:cstheme="majorBidi"/>
          <w:sz w:val="24"/>
          <w:szCs w:val="24"/>
        </w:rPr>
        <w:t>21.</w:t>
      </w:r>
      <w:r>
        <w:rPr>
          <w:rFonts w:asciiTheme="majorBidi" w:hAnsiTheme="majorBidi" w:cstheme="majorBidi"/>
          <w:sz w:val="24"/>
          <w:szCs w:val="24"/>
        </w:rPr>
        <w:tab/>
      </w:r>
      <w:r w:rsidRPr="000C355A">
        <w:rPr>
          <w:rFonts w:asciiTheme="majorBidi" w:eastAsia="Times New Roman" w:hAnsiTheme="majorBidi" w:cstheme="majorBidi"/>
          <w:color w:val="000000" w:themeColor="text1"/>
          <w:sz w:val="24"/>
          <w:szCs w:val="24"/>
        </w:rPr>
        <w:t xml:space="preserve"> </w:t>
      </w:r>
      <w:proofErr w:type="spellStart"/>
      <w:r w:rsidRPr="0095311B">
        <w:rPr>
          <w:rFonts w:asciiTheme="majorBidi" w:hAnsiTheme="majorBidi" w:cstheme="majorBidi"/>
          <w:color w:val="000000" w:themeColor="text1"/>
          <w:sz w:val="24"/>
          <w:szCs w:val="24"/>
        </w:rPr>
        <w:t>Muḥammad</w:t>
      </w:r>
      <w:proofErr w:type="spellEnd"/>
      <w:r w:rsidRPr="0095311B">
        <w:rPr>
          <w:rFonts w:asciiTheme="majorBidi" w:hAnsiTheme="majorBidi" w:cstheme="majorBidi"/>
          <w:color w:val="000000" w:themeColor="text1"/>
          <w:sz w:val="24"/>
          <w:szCs w:val="24"/>
        </w:rPr>
        <w:t xml:space="preserve"> </w:t>
      </w:r>
      <w:proofErr w:type="spellStart"/>
      <w:r w:rsidRPr="0095311B">
        <w:rPr>
          <w:rFonts w:asciiTheme="majorBidi" w:hAnsiTheme="majorBidi" w:cstheme="majorBidi"/>
          <w:color w:val="000000" w:themeColor="text1"/>
          <w:sz w:val="24"/>
          <w:szCs w:val="24"/>
        </w:rPr>
        <w:t>ibn</w:t>
      </w:r>
      <w:proofErr w:type="spellEnd"/>
      <w:r w:rsidRPr="0095311B">
        <w:rPr>
          <w:rFonts w:asciiTheme="majorBidi" w:hAnsiTheme="majorBidi" w:cstheme="majorBidi"/>
          <w:color w:val="000000" w:themeColor="text1"/>
          <w:sz w:val="24"/>
          <w:szCs w:val="24"/>
        </w:rPr>
        <w:t xml:space="preserve"> </w:t>
      </w:r>
      <w:proofErr w:type="spellStart"/>
      <w:r w:rsidRPr="0095311B">
        <w:rPr>
          <w:rFonts w:asciiTheme="majorBidi" w:hAnsiTheme="majorBidi" w:cstheme="majorBidi"/>
          <w:color w:val="000000" w:themeColor="text1"/>
          <w:sz w:val="24"/>
          <w:szCs w:val="24"/>
        </w:rPr>
        <w:t>Aḥmad</w:t>
      </w:r>
      <w:proofErr w:type="spellEnd"/>
      <w:r w:rsidRPr="0095311B">
        <w:rPr>
          <w:rFonts w:asciiTheme="majorBidi" w:hAnsiTheme="majorBidi" w:cstheme="majorBidi"/>
          <w:color w:val="000000" w:themeColor="text1"/>
          <w:sz w:val="24"/>
          <w:szCs w:val="24"/>
        </w:rPr>
        <w:t xml:space="preserve"> </w:t>
      </w:r>
      <w:proofErr w:type="spellStart"/>
      <w:r w:rsidRPr="0095311B">
        <w:rPr>
          <w:rFonts w:asciiTheme="majorBidi" w:hAnsiTheme="majorBidi" w:cstheme="majorBidi"/>
          <w:color w:val="000000" w:themeColor="text1"/>
          <w:sz w:val="24"/>
          <w:szCs w:val="24"/>
        </w:rPr>
        <w:t>Qurṭ</w:t>
      </w:r>
      <w:r>
        <w:rPr>
          <w:rFonts w:asciiTheme="majorBidi" w:hAnsiTheme="majorBidi" w:cstheme="majorBidi"/>
          <w:color w:val="000000" w:themeColor="text1"/>
          <w:sz w:val="24"/>
          <w:szCs w:val="24"/>
        </w:rPr>
        <w:t>ubī</w:t>
      </w:r>
      <w:proofErr w:type="spellEnd"/>
      <w:r w:rsidRPr="0095311B">
        <w:rPr>
          <w:rFonts w:asciiTheme="majorBidi" w:hAnsiTheme="majorBidi" w:cstheme="majorBidi"/>
          <w:color w:val="000000" w:themeColor="text1"/>
          <w:sz w:val="24"/>
          <w:szCs w:val="24"/>
        </w:rPr>
        <w:t xml:space="preserve">:  al-Jami </w:t>
      </w:r>
      <w:proofErr w:type="spellStart"/>
      <w:r w:rsidRPr="0095311B">
        <w:rPr>
          <w:rFonts w:asciiTheme="majorBidi" w:hAnsiTheme="majorBidi" w:cstheme="majorBidi"/>
          <w:color w:val="000000" w:themeColor="text1"/>
          <w:sz w:val="24"/>
          <w:szCs w:val="24"/>
        </w:rPr>
        <w:t>li</w:t>
      </w:r>
      <w:proofErr w:type="spellEnd"/>
      <w:r w:rsidRPr="0095311B">
        <w:rPr>
          <w:rFonts w:asciiTheme="majorBidi" w:hAnsiTheme="majorBidi" w:cstheme="majorBidi"/>
          <w:color w:val="000000" w:themeColor="text1"/>
          <w:sz w:val="24"/>
          <w:szCs w:val="24"/>
        </w:rPr>
        <w:t xml:space="preserve"> </w:t>
      </w:r>
      <w:proofErr w:type="spellStart"/>
      <w:r w:rsidRPr="0095311B">
        <w:rPr>
          <w:rFonts w:asciiTheme="majorBidi" w:hAnsiTheme="majorBidi" w:cstheme="majorBidi"/>
          <w:color w:val="000000" w:themeColor="text1"/>
          <w:sz w:val="24"/>
          <w:szCs w:val="24"/>
        </w:rPr>
        <w:t>Ahkam</w:t>
      </w:r>
      <w:proofErr w:type="spellEnd"/>
      <w:r w:rsidRPr="0095311B">
        <w:rPr>
          <w:rFonts w:asciiTheme="majorBidi" w:hAnsiTheme="majorBidi" w:cstheme="majorBidi"/>
          <w:color w:val="000000" w:themeColor="text1"/>
          <w:sz w:val="24"/>
          <w:szCs w:val="24"/>
        </w:rPr>
        <w:t xml:space="preserve"> al-Quran, Publish: al-</w:t>
      </w:r>
      <w:proofErr w:type="spellStart"/>
      <w:r w:rsidRPr="0095311B">
        <w:rPr>
          <w:rFonts w:asciiTheme="majorBidi" w:hAnsiTheme="majorBidi" w:cstheme="majorBidi"/>
          <w:color w:val="000000" w:themeColor="text1"/>
          <w:sz w:val="24"/>
          <w:szCs w:val="24"/>
        </w:rPr>
        <w:t>Resalah</w:t>
      </w:r>
      <w:proofErr w:type="spellEnd"/>
      <w:r w:rsidRPr="0095311B">
        <w:rPr>
          <w:rFonts w:asciiTheme="majorBidi" w:hAnsiTheme="majorBidi" w:cstheme="majorBidi"/>
          <w:color w:val="000000" w:themeColor="text1"/>
          <w:sz w:val="24"/>
          <w:szCs w:val="24"/>
        </w:rPr>
        <w:t>, Beirut, Lebanon</w:t>
      </w:r>
      <w:r>
        <w:rPr>
          <w:rFonts w:asciiTheme="majorBidi" w:hAnsiTheme="majorBidi" w:cstheme="majorBidi"/>
          <w:color w:val="000000" w:themeColor="text1"/>
          <w:sz w:val="24"/>
          <w:szCs w:val="24"/>
        </w:rPr>
        <w:t>, 2003</w:t>
      </w:r>
      <w:r w:rsidRPr="0095311B">
        <w:rPr>
          <w:rFonts w:asciiTheme="majorBidi" w:hAnsiTheme="majorBidi" w:cstheme="majorBidi"/>
          <w:color w:val="000000" w:themeColor="text1"/>
          <w:sz w:val="24"/>
          <w:szCs w:val="24"/>
        </w:rPr>
        <w:t xml:space="preserve"> </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Pr="000C355A" w:rsidRDefault="007E2512" w:rsidP="007E2512">
      <w:pPr>
        <w:pStyle w:val="NoSpacing"/>
        <w:ind w:left="720" w:hanging="720"/>
        <w:jc w:val="both"/>
        <w:rPr>
          <w:rFonts w:asciiTheme="majorBidi" w:eastAsia="Times New Roman"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22.</w:t>
      </w:r>
      <w:r w:rsidRPr="000C355A">
        <w:rPr>
          <w:rFonts w:asciiTheme="majorBidi" w:eastAsia="Times New Roman" w:hAnsiTheme="majorBidi" w:cstheme="majorBidi"/>
          <w:color w:val="000000" w:themeColor="text1"/>
          <w:sz w:val="24"/>
          <w:szCs w:val="24"/>
        </w:rPr>
        <w:tab/>
      </w: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Kathir</w:t>
      </w:r>
      <w:proofErr w:type="spellEnd"/>
      <w:r>
        <w:rPr>
          <w:rFonts w:asciiTheme="majorBidi" w:hAnsiTheme="majorBidi" w:cstheme="majorBidi"/>
          <w:sz w:val="24"/>
          <w:szCs w:val="24"/>
        </w:rPr>
        <w:t xml:space="preserve"> Abu ‘l- </w:t>
      </w:r>
      <w:proofErr w:type="spellStart"/>
      <w:r>
        <w:rPr>
          <w:rFonts w:asciiTheme="majorBidi" w:hAnsiTheme="majorBidi" w:cstheme="majorBidi"/>
          <w:sz w:val="24"/>
          <w:szCs w:val="24"/>
        </w:rPr>
        <w:t>Fida</w:t>
      </w:r>
      <w:proofErr w:type="spellEnd"/>
      <w:r>
        <w:rPr>
          <w:rFonts w:asciiTheme="majorBidi" w:hAnsiTheme="majorBidi" w:cstheme="majorBidi"/>
          <w:sz w:val="24"/>
          <w:szCs w:val="24"/>
        </w:rPr>
        <w:t xml:space="preserve"> Ismail:</w:t>
      </w:r>
      <w:r w:rsidRPr="000C355A">
        <w:rPr>
          <w:rFonts w:asciiTheme="majorBidi" w:hAnsiTheme="majorBidi" w:cstheme="majorBidi"/>
          <w:sz w:val="24"/>
          <w:szCs w:val="24"/>
        </w:rPr>
        <w:t xml:space="preserve"> </w:t>
      </w:r>
      <w:proofErr w:type="spellStart"/>
      <w:r w:rsidRPr="000C355A">
        <w:rPr>
          <w:rFonts w:asciiTheme="majorBidi" w:hAnsiTheme="majorBidi" w:cstheme="majorBidi"/>
          <w:i/>
          <w:iCs/>
          <w:sz w:val="24"/>
          <w:szCs w:val="24"/>
        </w:rPr>
        <w:t>Tafsiru</w:t>
      </w:r>
      <w:proofErr w:type="spellEnd"/>
      <w:r w:rsidRPr="000C355A">
        <w:rPr>
          <w:rFonts w:asciiTheme="majorBidi" w:hAnsiTheme="majorBidi" w:cstheme="majorBidi"/>
          <w:i/>
          <w:iCs/>
          <w:sz w:val="24"/>
          <w:szCs w:val="24"/>
        </w:rPr>
        <w:t xml:space="preserve"> ‘l- Qur’an ‘l-</w:t>
      </w:r>
      <w:proofErr w:type="spellStart"/>
      <w:r w:rsidRPr="000C355A">
        <w:rPr>
          <w:rFonts w:asciiTheme="majorBidi" w:hAnsiTheme="majorBidi" w:cstheme="majorBidi"/>
          <w:i/>
          <w:iCs/>
          <w:sz w:val="24"/>
          <w:szCs w:val="24"/>
        </w:rPr>
        <w:t>Azim</w:t>
      </w:r>
      <w:proofErr w:type="spellEnd"/>
      <w:r w:rsidRPr="000C355A">
        <w:rPr>
          <w:rFonts w:asciiTheme="majorBidi" w:hAnsiTheme="majorBidi" w:cstheme="majorBidi"/>
          <w:sz w:val="24"/>
          <w:szCs w:val="24"/>
        </w:rPr>
        <w:t xml:space="preserve">, </w:t>
      </w:r>
      <w:proofErr w:type="spellStart"/>
      <w:r w:rsidRPr="000C355A">
        <w:rPr>
          <w:rFonts w:asciiTheme="majorBidi" w:hAnsiTheme="majorBidi" w:cstheme="majorBidi"/>
          <w:sz w:val="24"/>
          <w:szCs w:val="24"/>
        </w:rPr>
        <w:t>Daru</w:t>
      </w:r>
      <w:proofErr w:type="spellEnd"/>
      <w:r w:rsidRPr="000C355A">
        <w:rPr>
          <w:rFonts w:asciiTheme="majorBidi" w:hAnsiTheme="majorBidi" w:cstheme="majorBidi"/>
          <w:sz w:val="24"/>
          <w:szCs w:val="24"/>
        </w:rPr>
        <w:t xml:space="preserve"> l- </w:t>
      </w:r>
      <w:proofErr w:type="spellStart"/>
      <w:r w:rsidRPr="000C355A">
        <w:rPr>
          <w:rFonts w:asciiTheme="majorBidi" w:hAnsiTheme="majorBidi" w:cstheme="majorBidi"/>
          <w:sz w:val="24"/>
          <w:szCs w:val="24"/>
        </w:rPr>
        <w:t>Kutubi</w:t>
      </w:r>
      <w:proofErr w:type="spellEnd"/>
      <w:r w:rsidRPr="000C355A">
        <w:rPr>
          <w:rFonts w:asciiTheme="majorBidi" w:hAnsiTheme="majorBidi" w:cstheme="majorBidi"/>
          <w:sz w:val="24"/>
          <w:szCs w:val="24"/>
        </w:rPr>
        <w:t xml:space="preserve"> ‘l-‘</w:t>
      </w:r>
      <w:proofErr w:type="spellStart"/>
      <w:r w:rsidRPr="000C355A">
        <w:rPr>
          <w:rFonts w:asciiTheme="majorBidi" w:hAnsiTheme="majorBidi" w:cstheme="majorBidi"/>
          <w:sz w:val="24"/>
          <w:szCs w:val="24"/>
        </w:rPr>
        <w:t>Arabiyah</w:t>
      </w:r>
      <w:proofErr w:type="spellEnd"/>
      <w:r w:rsidRPr="000C355A">
        <w:rPr>
          <w:rFonts w:asciiTheme="majorBidi" w:hAnsiTheme="majorBidi" w:cstheme="majorBidi"/>
          <w:sz w:val="24"/>
          <w:szCs w:val="24"/>
        </w:rPr>
        <w:t xml:space="preserve"> Cairo</w:t>
      </w:r>
      <w:r>
        <w:rPr>
          <w:rFonts w:asciiTheme="majorBidi" w:hAnsiTheme="majorBidi" w:cstheme="majorBidi"/>
          <w:sz w:val="24"/>
          <w:szCs w:val="24"/>
        </w:rPr>
        <w:t>,</w:t>
      </w:r>
      <w:r w:rsidRPr="000C355A">
        <w:rPr>
          <w:rFonts w:asciiTheme="majorBidi" w:hAnsiTheme="majorBidi" w:cstheme="majorBidi"/>
          <w:sz w:val="24"/>
          <w:szCs w:val="24"/>
        </w:rPr>
        <w:t xml:space="preserve"> </w:t>
      </w:r>
      <w:r w:rsidRPr="000C355A">
        <w:rPr>
          <w:rFonts w:asciiTheme="majorBidi" w:eastAsia="Calibri" w:hAnsiTheme="majorBidi" w:cstheme="majorBidi"/>
          <w:color w:val="000000" w:themeColor="text1"/>
          <w:sz w:val="24"/>
          <w:szCs w:val="24"/>
        </w:rPr>
        <w:t>, 2000</w:t>
      </w:r>
      <w:r>
        <w:rPr>
          <w:rFonts w:asciiTheme="majorBidi" w:eastAsia="Times New Roman" w:hAnsiTheme="majorBidi" w:cstheme="majorBidi"/>
          <w:color w:val="000000" w:themeColor="text1"/>
          <w:sz w:val="24"/>
          <w:szCs w:val="24"/>
        </w:rPr>
        <w:t>, Qur’an 5:3</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Default="007E2512" w:rsidP="007E2512">
      <w:pPr>
        <w:pStyle w:val="NoSpacing"/>
        <w:jc w:val="both"/>
        <w:rPr>
          <w:rFonts w:asciiTheme="majorBidi" w:hAnsiTheme="majorBidi" w:cstheme="majorBidi"/>
          <w:sz w:val="24"/>
          <w:szCs w:val="24"/>
        </w:rPr>
      </w:pPr>
      <w:r w:rsidRPr="000C355A">
        <w:rPr>
          <w:rFonts w:asciiTheme="majorBidi" w:eastAsia="Times New Roman" w:hAnsiTheme="majorBidi" w:cstheme="majorBidi"/>
          <w:color w:val="000000" w:themeColor="text1"/>
          <w:sz w:val="24"/>
          <w:szCs w:val="24"/>
        </w:rPr>
        <w:t>23.</w:t>
      </w:r>
      <w:r w:rsidRPr="000C355A">
        <w:rPr>
          <w:rFonts w:asciiTheme="majorBidi" w:eastAsia="Times New Roman" w:hAnsiTheme="majorBidi" w:cstheme="majorBidi"/>
          <w:color w:val="000000" w:themeColor="text1"/>
          <w:sz w:val="24"/>
          <w:szCs w:val="24"/>
        </w:rPr>
        <w:tab/>
      </w:r>
      <w:r w:rsidRPr="000C355A">
        <w:rPr>
          <w:rFonts w:asciiTheme="majorBidi" w:hAnsiTheme="majorBidi" w:cstheme="majorBidi"/>
          <w:sz w:val="24"/>
          <w:szCs w:val="24"/>
        </w:rPr>
        <w:t xml:space="preserve">H. </w:t>
      </w:r>
      <w:proofErr w:type="spellStart"/>
      <w:r w:rsidRPr="000C355A">
        <w:rPr>
          <w:rFonts w:asciiTheme="majorBidi" w:hAnsiTheme="majorBidi" w:cstheme="majorBidi"/>
          <w:sz w:val="24"/>
          <w:szCs w:val="24"/>
        </w:rPr>
        <w:t>M.</w:t>
      </w:r>
      <w:r>
        <w:rPr>
          <w:rFonts w:asciiTheme="majorBidi" w:hAnsiTheme="majorBidi" w:cstheme="majorBidi"/>
          <w:sz w:val="24"/>
          <w:szCs w:val="24"/>
        </w:rPr>
        <w:t>Al-Isfahani</w:t>
      </w:r>
      <w:proofErr w:type="spellEnd"/>
      <w:r>
        <w:rPr>
          <w:rFonts w:asciiTheme="majorBidi" w:hAnsiTheme="majorBidi" w:cstheme="majorBidi"/>
          <w:sz w:val="24"/>
          <w:szCs w:val="24"/>
        </w:rPr>
        <w:t xml:space="preserve">: </w:t>
      </w:r>
      <w:r>
        <w:rPr>
          <w:rFonts w:asciiTheme="majorBidi" w:hAnsiTheme="majorBidi" w:cstheme="majorBidi"/>
          <w:i/>
          <w:iCs/>
          <w:sz w:val="24"/>
          <w:szCs w:val="24"/>
        </w:rPr>
        <w:t>Al-</w:t>
      </w:r>
      <w:proofErr w:type="spellStart"/>
      <w:r>
        <w:rPr>
          <w:rFonts w:asciiTheme="majorBidi" w:hAnsiTheme="majorBidi" w:cstheme="majorBidi"/>
          <w:i/>
          <w:iCs/>
          <w:sz w:val="24"/>
          <w:szCs w:val="24"/>
        </w:rPr>
        <w:t>Mufradat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fi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G</w:t>
      </w:r>
      <w:r w:rsidRPr="000C355A">
        <w:rPr>
          <w:rFonts w:asciiTheme="majorBidi" w:hAnsiTheme="majorBidi" w:cstheme="majorBidi"/>
          <w:i/>
          <w:iCs/>
          <w:sz w:val="24"/>
          <w:szCs w:val="24"/>
        </w:rPr>
        <w:t>harib</w:t>
      </w:r>
      <w:proofErr w:type="spellEnd"/>
      <w:r w:rsidRPr="000C355A">
        <w:rPr>
          <w:rFonts w:asciiTheme="majorBidi" w:hAnsiTheme="majorBidi" w:cstheme="majorBidi"/>
          <w:i/>
          <w:iCs/>
          <w:sz w:val="24"/>
          <w:szCs w:val="24"/>
        </w:rPr>
        <w:t xml:space="preserve"> al-Quran</w:t>
      </w:r>
      <w:r>
        <w:rPr>
          <w:rFonts w:asciiTheme="majorBidi" w:hAnsiTheme="majorBidi" w:cstheme="majorBidi"/>
          <w:sz w:val="24"/>
          <w:szCs w:val="24"/>
        </w:rPr>
        <w:t>’</w:t>
      </w:r>
      <w:r w:rsidRPr="000C355A">
        <w:rPr>
          <w:rFonts w:asciiTheme="majorBidi" w:hAnsiTheme="majorBidi" w:cstheme="majorBidi"/>
          <w:sz w:val="24"/>
          <w:szCs w:val="24"/>
        </w:rPr>
        <w:t xml:space="preserve"> Beirut: Dar al-</w:t>
      </w:r>
      <w:proofErr w:type="spellStart"/>
      <w:r w:rsidRPr="000C355A">
        <w:rPr>
          <w:rFonts w:asciiTheme="majorBidi" w:hAnsiTheme="majorBidi" w:cstheme="majorBidi"/>
          <w:sz w:val="24"/>
          <w:szCs w:val="24"/>
        </w:rPr>
        <w:t>Ma‘rifah</w:t>
      </w:r>
      <w:proofErr w:type="spellEnd"/>
      <w:r>
        <w:rPr>
          <w:rFonts w:asciiTheme="majorBidi" w:hAnsiTheme="majorBidi" w:cstheme="majorBidi"/>
          <w:sz w:val="24"/>
          <w:szCs w:val="24"/>
        </w:rPr>
        <w:t>, n. d.</w:t>
      </w:r>
    </w:p>
    <w:p w:rsidR="007E2512" w:rsidRPr="000C355A" w:rsidRDefault="007E2512" w:rsidP="007E2512">
      <w:pPr>
        <w:pStyle w:val="No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ab/>
      </w:r>
    </w:p>
    <w:p w:rsidR="007E2512" w:rsidRDefault="007E2512" w:rsidP="007E2512">
      <w:pPr>
        <w:pStyle w:val="NoSpacing"/>
        <w:ind w:left="720" w:hanging="720"/>
        <w:jc w:val="both"/>
        <w:rPr>
          <w:rFonts w:asciiTheme="majorBidi" w:eastAsia="Times New Roman"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24.</w:t>
      </w:r>
      <w:r w:rsidRPr="000C355A">
        <w:rPr>
          <w:rFonts w:asciiTheme="majorBidi" w:eastAsia="Times New Roman" w:hAnsiTheme="majorBidi" w:cstheme="majorBidi"/>
          <w:color w:val="000000" w:themeColor="text1"/>
          <w:sz w:val="24"/>
          <w:szCs w:val="24"/>
        </w:rPr>
        <w:tab/>
      </w:r>
      <w:r>
        <w:rPr>
          <w:rFonts w:asciiTheme="majorBidi" w:hAnsiTheme="majorBidi" w:cstheme="majorBidi"/>
          <w:sz w:val="24"/>
          <w:szCs w:val="24"/>
        </w:rPr>
        <w:t xml:space="preserve">M. R. </w:t>
      </w:r>
      <w:proofErr w:type="spellStart"/>
      <w:r>
        <w:rPr>
          <w:rFonts w:asciiTheme="majorBidi" w:hAnsiTheme="majorBidi" w:cstheme="majorBidi"/>
          <w:sz w:val="24"/>
          <w:szCs w:val="24"/>
        </w:rPr>
        <w:t>Muhamad</w:t>
      </w:r>
      <w:proofErr w:type="spellEnd"/>
      <w:r>
        <w:rPr>
          <w:rFonts w:asciiTheme="majorBidi" w:hAnsiTheme="majorBidi" w:cstheme="majorBidi"/>
          <w:sz w:val="24"/>
          <w:szCs w:val="24"/>
        </w:rPr>
        <w:t xml:space="preserve"> and </w:t>
      </w:r>
      <w:r w:rsidRPr="000C355A">
        <w:rPr>
          <w:rFonts w:asciiTheme="majorBidi" w:hAnsiTheme="majorBidi" w:cstheme="majorBidi"/>
          <w:sz w:val="24"/>
          <w:szCs w:val="24"/>
        </w:rPr>
        <w:t xml:space="preserve">M. N. </w:t>
      </w:r>
      <w:proofErr w:type="spellStart"/>
      <w:r>
        <w:rPr>
          <w:rFonts w:asciiTheme="majorBidi" w:hAnsiTheme="majorBidi" w:cstheme="majorBidi"/>
          <w:sz w:val="24"/>
          <w:szCs w:val="24"/>
        </w:rPr>
        <w:t>Abd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Rahman</w:t>
      </w:r>
      <w:proofErr w:type="spellEnd"/>
      <w:r>
        <w:rPr>
          <w:rFonts w:asciiTheme="majorBidi" w:hAnsiTheme="majorBidi" w:cstheme="majorBidi"/>
          <w:sz w:val="24"/>
          <w:szCs w:val="24"/>
        </w:rPr>
        <w:t xml:space="preserve"> “</w:t>
      </w:r>
      <w:r w:rsidRPr="000C355A">
        <w:rPr>
          <w:rFonts w:asciiTheme="majorBidi" w:hAnsiTheme="majorBidi" w:cstheme="majorBidi"/>
          <w:sz w:val="24"/>
          <w:szCs w:val="24"/>
        </w:rPr>
        <w:t>Empow</w:t>
      </w:r>
      <w:r>
        <w:rPr>
          <w:rFonts w:asciiTheme="majorBidi" w:hAnsiTheme="majorBidi" w:cstheme="majorBidi"/>
          <w:sz w:val="24"/>
          <w:szCs w:val="24"/>
        </w:rPr>
        <w:t xml:space="preserve">ering the Muslim </w:t>
      </w:r>
      <w:proofErr w:type="spellStart"/>
      <w:r>
        <w:rPr>
          <w:rFonts w:asciiTheme="majorBidi" w:hAnsiTheme="majorBidi" w:cstheme="majorBidi"/>
          <w:sz w:val="24"/>
          <w:szCs w:val="24"/>
        </w:rPr>
        <w:t>Ummah</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Through</w:t>
      </w:r>
      <w:proofErr w:type="gramEnd"/>
      <w:r>
        <w:rPr>
          <w:rFonts w:asciiTheme="majorBidi" w:hAnsiTheme="majorBidi" w:cstheme="majorBidi"/>
          <w:sz w:val="24"/>
          <w:szCs w:val="24"/>
        </w:rPr>
        <w:t xml:space="preserve"> T</w:t>
      </w:r>
      <w:r w:rsidRPr="000C355A">
        <w:rPr>
          <w:rFonts w:asciiTheme="majorBidi" w:hAnsiTheme="majorBidi" w:cstheme="majorBidi"/>
          <w:sz w:val="24"/>
          <w:szCs w:val="24"/>
        </w:rPr>
        <w:t>echnological</w:t>
      </w:r>
      <w:r>
        <w:rPr>
          <w:rFonts w:asciiTheme="majorBidi" w:hAnsiTheme="majorBidi" w:cstheme="majorBidi"/>
          <w:sz w:val="24"/>
          <w:szCs w:val="24"/>
        </w:rPr>
        <w:t xml:space="preserve"> I</w:t>
      </w:r>
      <w:r w:rsidRPr="000C355A">
        <w:rPr>
          <w:rFonts w:asciiTheme="majorBidi" w:hAnsiTheme="majorBidi" w:cstheme="majorBidi"/>
          <w:sz w:val="24"/>
          <w:szCs w:val="24"/>
        </w:rPr>
        <w:t>nnovation</w:t>
      </w:r>
      <w:r>
        <w:rPr>
          <w:rFonts w:asciiTheme="majorBidi" w:hAnsiTheme="majorBidi" w:cstheme="majorBidi"/>
          <w:sz w:val="24"/>
          <w:szCs w:val="24"/>
        </w:rPr>
        <w:t>”</w:t>
      </w:r>
      <w:r w:rsidRPr="000C355A">
        <w:rPr>
          <w:rFonts w:asciiTheme="majorBidi" w:hAnsiTheme="majorBidi" w:cstheme="majorBidi"/>
          <w:sz w:val="24"/>
          <w:szCs w:val="24"/>
        </w:rPr>
        <w:t xml:space="preserve"> </w:t>
      </w:r>
      <w:r>
        <w:rPr>
          <w:rFonts w:asciiTheme="majorBidi" w:hAnsiTheme="majorBidi" w:cstheme="majorBidi"/>
          <w:i/>
          <w:iCs/>
          <w:sz w:val="24"/>
          <w:szCs w:val="24"/>
        </w:rPr>
        <w:t>International Journal of Engineering and T</w:t>
      </w:r>
      <w:r w:rsidRPr="000C355A">
        <w:rPr>
          <w:rFonts w:asciiTheme="majorBidi" w:hAnsiTheme="majorBidi" w:cstheme="majorBidi"/>
          <w:i/>
          <w:iCs/>
          <w:sz w:val="24"/>
          <w:szCs w:val="24"/>
        </w:rPr>
        <w:t>echnology</w:t>
      </w:r>
      <w:r w:rsidRPr="000C355A">
        <w:rPr>
          <w:rFonts w:asciiTheme="majorBidi" w:hAnsiTheme="majorBidi" w:cstheme="majorBidi"/>
          <w:sz w:val="24"/>
          <w:szCs w:val="24"/>
        </w:rPr>
        <w:t xml:space="preserve">, </w:t>
      </w:r>
      <w:r w:rsidRPr="00361D55">
        <w:rPr>
          <w:rFonts w:asciiTheme="majorBidi" w:hAnsiTheme="majorBidi" w:cstheme="majorBidi"/>
          <w:sz w:val="24"/>
          <w:szCs w:val="24"/>
        </w:rPr>
        <w:t>2004, 1(2), 152-162</w:t>
      </w:r>
      <w:r w:rsidRPr="000C355A">
        <w:rPr>
          <w:rFonts w:asciiTheme="majorBidi" w:hAnsiTheme="majorBidi" w:cstheme="majorBidi"/>
          <w:sz w:val="24"/>
          <w:szCs w:val="24"/>
        </w:rPr>
        <w:t>.</w:t>
      </w:r>
      <w:r w:rsidRPr="000C355A">
        <w:rPr>
          <w:rFonts w:asciiTheme="majorBidi" w:eastAsia="Times New Roman" w:hAnsiTheme="majorBidi" w:cstheme="majorBidi"/>
          <w:color w:val="000000" w:themeColor="text1"/>
          <w:sz w:val="24"/>
          <w:szCs w:val="24"/>
        </w:rPr>
        <w:t xml:space="preserve"> </w:t>
      </w:r>
    </w:p>
    <w:p w:rsidR="007E2512" w:rsidRPr="0021438D" w:rsidRDefault="007E2512" w:rsidP="007E2512">
      <w:pPr>
        <w:pStyle w:val="NoSpacing"/>
        <w:ind w:left="720" w:hanging="720"/>
        <w:jc w:val="both"/>
        <w:rPr>
          <w:rFonts w:asciiTheme="majorBidi" w:hAnsiTheme="majorBidi" w:cstheme="majorBidi"/>
          <w:sz w:val="24"/>
          <w:szCs w:val="24"/>
        </w:rPr>
      </w:pPr>
    </w:p>
    <w:p w:rsidR="007E2512" w:rsidRPr="000C355A" w:rsidRDefault="007E2512" w:rsidP="007E2512">
      <w:pPr>
        <w:pStyle w:val="NoSpacing"/>
        <w:ind w:left="720" w:hanging="720"/>
        <w:jc w:val="both"/>
        <w:rPr>
          <w:rFonts w:asciiTheme="majorBidi" w:eastAsia="Times New Roman" w:hAnsiTheme="majorBidi" w:cstheme="majorBidi"/>
          <w:sz w:val="24"/>
          <w:szCs w:val="24"/>
        </w:rPr>
      </w:pPr>
      <w:r w:rsidRPr="000C355A">
        <w:rPr>
          <w:rFonts w:asciiTheme="majorBidi" w:eastAsia="Times New Roman" w:hAnsiTheme="majorBidi" w:cstheme="majorBidi"/>
          <w:color w:val="000000" w:themeColor="text1"/>
          <w:sz w:val="24"/>
          <w:szCs w:val="24"/>
        </w:rPr>
        <w:t>25.</w:t>
      </w:r>
      <w:r w:rsidRPr="000C355A">
        <w:rPr>
          <w:rFonts w:asciiTheme="majorBidi" w:eastAsia="Times New Roman" w:hAnsiTheme="majorBidi" w:cstheme="majorBidi"/>
          <w:color w:val="000000" w:themeColor="text1"/>
          <w:sz w:val="24"/>
          <w:szCs w:val="24"/>
        </w:rPr>
        <w:tab/>
      </w: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Hajar</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Asqalani</w:t>
      </w:r>
      <w:proofErr w:type="spellEnd"/>
      <w:r>
        <w:rPr>
          <w:rFonts w:asciiTheme="majorBidi" w:hAnsiTheme="majorBidi" w:cstheme="majorBidi"/>
          <w:sz w:val="24"/>
          <w:szCs w:val="24"/>
        </w:rPr>
        <w:t>:</w:t>
      </w:r>
      <w:r w:rsidRPr="000C355A">
        <w:rPr>
          <w:rFonts w:asciiTheme="majorBidi" w:hAnsiTheme="majorBidi" w:cstheme="majorBidi"/>
          <w:sz w:val="24"/>
          <w:szCs w:val="24"/>
        </w:rPr>
        <w:t xml:space="preserve"> </w:t>
      </w:r>
      <w:proofErr w:type="spellStart"/>
      <w:r w:rsidRPr="000C355A">
        <w:rPr>
          <w:rFonts w:asciiTheme="majorBidi" w:hAnsiTheme="majorBidi" w:cstheme="majorBidi"/>
          <w:i/>
          <w:sz w:val="24"/>
          <w:szCs w:val="24"/>
        </w:rPr>
        <w:t>Fathu‘l</w:t>
      </w:r>
      <w:proofErr w:type="spellEnd"/>
      <w:r w:rsidRPr="000C355A">
        <w:rPr>
          <w:rFonts w:asciiTheme="majorBidi" w:hAnsiTheme="majorBidi" w:cstheme="majorBidi"/>
          <w:i/>
          <w:sz w:val="24"/>
          <w:szCs w:val="24"/>
        </w:rPr>
        <w:t xml:space="preserve"> Bari </w:t>
      </w:r>
      <w:proofErr w:type="spellStart"/>
      <w:r w:rsidRPr="000C355A">
        <w:rPr>
          <w:rFonts w:asciiTheme="majorBidi" w:hAnsiTheme="majorBidi" w:cstheme="majorBidi"/>
          <w:i/>
          <w:sz w:val="24"/>
          <w:szCs w:val="24"/>
        </w:rPr>
        <w:t>bi</w:t>
      </w:r>
      <w:proofErr w:type="spellEnd"/>
      <w:r w:rsidRPr="000C355A">
        <w:rPr>
          <w:rFonts w:asciiTheme="majorBidi" w:hAnsiTheme="majorBidi" w:cstheme="majorBidi"/>
          <w:i/>
          <w:sz w:val="24"/>
          <w:szCs w:val="24"/>
        </w:rPr>
        <w:t xml:space="preserve"> </w:t>
      </w:r>
      <w:proofErr w:type="spellStart"/>
      <w:r w:rsidRPr="000C355A">
        <w:rPr>
          <w:rFonts w:asciiTheme="majorBidi" w:hAnsiTheme="majorBidi" w:cstheme="majorBidi"/>
          <w:i/>
          <w:sz w:val="24"/>
          <w:szCs w:val="24"/>
        </w:rPr>
        <w:t>Sharin</w:t>
      </w:r>
      <w:proofErr w:type="spellEnd"/>
      <w:r w:rsidRPr="000C355A">
        <w:rPr>
          <w:rFonts w:asciiTheme="majorBidi" w:hAnsiTheme="majorBidi" w:cstheme="majorBidi"/>
          <w:i/>
          <w:sz w:val="24"/>
          <w:szCs w:val="24"/>
        </w:rPr>
        <w:t xml:space="preserve"> al-</w:t>
      </w:r>
      <w:proofErr w:type="spellStart"/>
      <w:r w:rsidRPr="000C355A">
        <w:rPr>
          <w:rFonts w:asciiTheme="majorBidi" w:hAnsiTheme="majorBidi" w:cstheme="majorBidi"/>
          <w:i/>
          <w:sz w:val="24"/>
          <w:szCs w:val="24"/>
        </w:rPr>
        <w:t>Bukhari</w:t>
      </w:r>
      <w:proofErr w:type="spellEnd"/>
      <w:r>
        <w:rPr>
          <w:rFonts w:asciiTheme="majorBidi" w:hAnsiTheme="majorBidi" w:cstheme="majorBidi"/>
          <w:i/>
          <w:sz w:val="24"/>
          <w:szCs w:val="24"/>
        </w:rPr>
        <w:t>,</w:t>
      </w:r>
      <w:r w:rsidRPr="000C355A">
        <w:rPr>
          <w:rFonts w:asciiTheme="majorBidi" w:hAnsiTheme="majorBidi" w:cstheme="majorBidi"/>
          <w:i/>
          <w:sz w:val="24"/>
          <w:szCs w:val="24"/>
        </w:rPr>
        <w:t xml:space="preserve"> </w:t>
      </w:r>
      <w:r w:rsidRPr="00361D55">
        <w:rPr>
          <w:rFonts w:asciiTheme="majorBidi" w:hAnsiTheme="majorBidi" w:cstheme="majorBidi"/>
          <w:iCs/>
          <w:sz w:val="24"/>
          <w:szCs w:val="24"/>
        </w:rPr>
        <w:t>Cairo, Mustafa-al-</w:t>
      </w:r>
      <w:proofErr w:type="spellStart"/>
      <w:r w:rsidRPr="00361D55">
        <w:rPr>
          <w:rFonts w:asciiTheme="majorBidi" w:hAnsiTheme="majorBidi" w:cstheme="majorBidi"/>
          <w:iCs/>
          <w:sz w:val="24"/>
          <w:szCs w:val="24"/>
        </w:rPr>
        <w:t>Babi</w:t>
      </w:r>
      <w:proofErr w:type="spellEnd"/>
      <w:r w:rsidRPr="00361D55">
        <w:rPr>
          <w:rFonts w:asciiTheme="majorBidi" w:hAnsiTheme="majorBidi" w:cstheme="majorBidi"/>
          <w:iCs/>
          <w:sz w:val="24"/>
          <w:szCs w:val="24"/>
        </w:rPr>
        <w:t xml:space="preserve"> </w:t>
      </w:r>
      <w:proofErr w:type="spellStart"/>
      <w:r w:rsidRPr="00361D55">
        <w:rPr>
          <w:rFonts w:asciiTheme="majorBidi" w:hAnsiTheme="majorBidi" w:cstheme="majorBidi"/>
          <w:iCs/>
          <w:sz w:val="24"/>
          <w:szCs w:val="24"/>
        </w:rPr>
        <w:t>Halbi</w:t>
      </w:r>
      <w:proofErr w:type="spellEnd"/>
      <w:r w:rsidRPr="00361D55">
        <w:rPr>
          <w:rFonts w:asciiTheme="majorBidi" w:hAnsiTheme="majorBidi" w:cstheme="majorBidi"/>
          <w:iCs/>
          <w:sz w:val="24"/>
          <w:szCs w:val="24"/>
        </w:rPr>
        <w:t>,</w:t>
      </w:r>
      <w:r w:rsidRPr="000C355A">
        <w:rPr>
          <w:rFonts w:asciiTheme="majorBidi" w:hAnsiTheme="majorBidi" w:cstheme="majorBidi"/>
          <w:sz w:val="24"/>
          <w:szCs w:val="24"/>
        </w:rPr>
        <w:t xml:space="preserve"> 1959, 5, 427.</w:t>
      </w:r>
      <w:r w:rsidRPr="000C355A">
        <w:rPr>
          <w:rFonts w:asciiTheme="majorBidi" w:eastAsia="Times New Roman" w:hAnsiTheme="majorBidi" w:cstheme="majorBidi"/>
          <w:sz w:val="24"/>
          <w:szCs w:val="24"/>
        </w:rPr>
        <w:t xml:space="preserve"> </w:t>
      </w:r>
    </w:p>
    <w:p w:rsidR="007E2512" w:rsidRDefault="007E2512" w:rsidP="007E2512">
      <w:pPr>
        <w:pStyle w:val="NoSpacing"/>
        <w:jc w:val="both"/>
        <w:rPr>
          <w:rFonts w:asciiTheme="majorBidi" w:eastAsia="Times New Roman" w:hAnsiTheme="majorBidi" w:cstheme="majorBidi"/>
          <w:sz w:val="24"/>
          <w:szCs w:val="24"/>
        </w:rPr>
      </w:pPr>
    </w:p>
    <w:p w:rsidR="007E2512" w:rsidRPr="000C355A" w:rsidRDefault="007E2512" w:rsidP="007E2512">
      <w:pPr>
        <w:pStyle w:val="NoSpacing"/>
        <w:jc w:val="both"/>
        <w:rPr>
          <w:rFonts w:asciiTheme="majorBidi" w:eastAsia="Times New Roman" w:hAnsiTheme="majorBidi" w:cstheme="majorBidi"/>
          <w:color w:val="000000" w:themeColor="text1"/>
          <w:sz w:val="24"/>
          <w:szCs w:val="24"/>
        </w:rPr>
      </w:pPr>
      <w:r w:rsidRPr="000C355A">
        <w:rPr>
          <w:rFonts w:asciiTheme="majorBidi" w:eastAsia="Times New Roman" w:hAnsiTheme="majorBidi" w:cstheme="majorBidi"/>
          <w:sz w:val="24"/>
          <w:szCs w:val="24"/>
        </w:rPr>
        <w:t>26.</w:t>
      </w:r>
      <w:r w:rsidRPr="000C355A">
        <w:rPr>
          <w:rFonts w:asciiTheme="majorBidi" w:eastAsia="Times New Roman" w:hAnsiTheme="majorBidi" w:cstheme="majorBidi"/>
          <w:sz w:val="24"/>
          <w:szCs w:val="24"/>
        </w:rPr>
        <w:tab/>
      </w:r>
      <w:r w:rsidRPr="000C355A">
        <w:rPr>
          <w:rFonts w:asciiTheme="majorBidi" w:hAnsiTheme="majorBidi" w:cstheme="majorBidi"/>
          <w:color w:val="000000" w:themeColor="text1"/>
          <w:sz w:val="24"/>
          <w:szCs w:val="24"/>
        </w:rPr>
        <w:t>Mohamed Bin Ismail al-</w:t>
      </w:r>
      <w:proofErr w:type="spellStart"/>
      <w:r w:rsidRPr="000C355A">
        <w:rPr>
          <w:rFonts w:asciiTheme="majorBidi" w:hAnsiTheme="majorBidi" w:cstheme="majorBidi"/>
          <w:color w:val="000000" w:themeColor="text1"/>
          <w:sz w:val="24"/>
          <w:szCs w:val="24"/>
        </w:rPr>
        <w:t>Bukhari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Sahih</w:t>
      </w:r>
      <w:proofErr w:type="spellEnd"/>
      <w:r w:rsidRPr="000C355A">
        <w:rPr>
          <w:rFonts w:asciiTheme="majorBidi" w:hAnsiTheme="majorBidi" w:cstheme="majorBidi"/>
          <w:i/>
          <w:iCs/>
          <w:color w:val="000000" w:themeColor="text1"/>
          <w:sz w:val="24"/>
          <w:szCs w:val="24"/>
        </w:rPr>
        <w:t xml:space="preserve"> al-</w:t>
      </w:r>
      <w:proofErr w:type="spellStart"/>
      <w:r w:rsidRPr="000C355A">
        <w:rPr>
          <w:rFonts w:asciiTheme="majorBidi" w:hAnsiTheme="majorBidi" w:cstheme="majorBidi"/>
          <w:i/>
          <w:iCs/>
          <w:color w:val="000000" w:themeColor="text1"/>
          <w:sz w:val="24"/>
          <w:szCs w:val="24"/>
        </w:rPr>
        <w:t>Bukhari</w:t>
      </w:r>
      <w:proofErr w:type="spellEnd"/>
      <w:proofErr w:type="gramStart"/>
      <w:r w:rsidRPr="000C355A">
        <w:rPr>
          <w:rFonts w:asciiTheme="majorBidi" w:hAnsiTheme="majorBidi" w:cstheme="majorBidi"/>
          <w:color w:val="000000" w:themeColor="text1"/>
          <w:sz w:val="24"/>
          <w:szCs w:val="24"/>
        </w:rPr>
        <w:t>,</w:t>
      </w:r>
      <w:r w:rsidRPr="000C355A">
        <w:rPr>
          <w:rFonts w:asciiTheme="majorBidi" w:eastAsia="Times New Roman" w:hAnsiTheme="majorBidi" w:cstheme="majorBidi"/>
          <w:color w:val="000000" w:themeColor="text1"/>
          <w:sz w:val="24"/>
          <w:szCs w:val="24"/>
        </w:rPr>
        <w:t xml:space="preserve"> </w:t>
      </w:r>
      <w:r>
        <w:rPr>
          <w:rFonts w:asciiTheme="majorBidi" w:eastAsia="Times New Roman" w:hAnsiTheme="majorBidi" w:cstheme="majorBidi"/>
          <w:color w:val="000000" w:themeColor="text1"/>
          <w:sz w:val="24"/>
          <w:szCs w:val="24"/>
        </w:rPr>
        <w:t>…</w:t>
      </w:r>
      <w:r w:rsidRPr="000C355A">
        <w:rPr>
          <w:rStyle w:val="acopre"/>
          <w:rFonts w:asciiTheme="majorBidi" w:hAnsiTheme="majorBidi" w:cstheme="majorBidi"/>
          <w:sz w:val="24"/>
          <w:szCs w:val="24"/>
        </w:rPr>
        <w:t>,</w:t>
      </w:r>
      <w:proofErr w:type="gramEnd"/>
      <w:r w:rsidRPr="000C355A">
        <w:rPr>
          <w:rStyle w:val="acopre"/>
          <w:rFonts w:asciiTheme="majorBidi" w:hAnsiTheme="majorBidi" w:cstheme="majorBidi"/>
          <w:sz w:val="24"/>
          <w:szCs w:val="24"/>
        </w:rPr>
        <w:t xml:space="preserve"> </w:t>
      </w:r>
      <w:proofErr w:type="spellStart"/>
      <w:r w:rsidRPr="000C355A">
        <w:rPr>
          <w:rStyle w:val="acopre"/>
          <w:rFonts w:asciiTheme="majorBidi" w:hAnsiTheme="majorBidi" w:cstheme="majorBidi"/>
          <w:sz w:val="24"/>
          <w:szCs w:val="24"/>
        </w:rPr>
        <w:t>Vol</w:t>
      </w:r>
      <w:proofErr w:type="spellEnd"/>
      <w:r w:rsidRPr="000C355A">
        <w:rPr>
          <w:rStyle w:val="acopre"/>
          <w:rFonts w:asciiTheme="majorBidi" w:hAnsiTheme="majorBidi" w:cstheme="majorBidi"/>
          <w:sz w:val="24"/>
          <w:szCs w:val="24"/>
        </w:rPr>
        <w:t xml:space="preserve"> 4, Book 52</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Pr="000C355A" w:rsidRDefault="007E2512" w:rsidP="007E2512">
      <w:pPr>
        <w:pStyle w:val="NoSpacing"/>
        <w:jc w:val="both"/>
        <w:rPr>
          <w:rFonts w:asciiTheme="majorBidi" w:eastAsia="Times New Roman"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27.</w:t>
      </w:r>
      <w:r w:rsidRPr="000C355A">
        <w:rPr>
          <w:rFonts w:asciiTheme="majorBidi" w:eastAsia="Times New Roman" w:hAnsiTheme="majorBidi" w:cstheme="majorBidi"/>
          <w:color w:val="000000" w:themeColor="text1"/>
          <w:sz w:val="24"/>
          <w:szCs w:val="24"/>
        </w:rPr>
        <w:tab/>
      </w: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Hajar</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Asqalani</w:t>
      </w:r>
      <w:proofErr w:type="spellEnd"/>
      <w:r>
        <w:rPr>
          <w:rFonts w:asciiTheme="majorBidi" w:hAnsiTheme="majorBidi" w:cstheme="majorBidi"/>
          <w:sz w:val="24"/>
          <w:szCs w:val="24"/>
        </w:rPr>
        <w:t>:</w:t>
      </w:r>
      <w:r w:rsidRPr="000C355A">
        <w:rPr>
          <w:rFonts w:asciiTheme="majorBidi" w:hAnsiTheme="majorBidi" w:cstheme="majorBidi"/>
          <w:sz w:val="24"/>
          <w:szCs w:val="24"/>
        </w:rPr>
        <w:t xml:space="preserve"> </w:t>
      </w:r>
      <w:proofErr w:type="spellStart"/>
      <w:r w:rsidRPr="000C355A">
        <w:rPr>
          <w:rFonts w:asciiTheme="majorBidi" w:hAnsiTheme="majorBidi" w:cstheme="majorBidi"/>
          <w:i/>
          <w:sz w:val="24"/>
          <w:szCs w:val="24"/>
        </w:rPr>
        <w:t>Fathu‘l</w:t>
      </w:r>
      <w:proofErr w:type="spellEnd"/>
      <w:r w:rsidRPr="000C355A">
        <w:rPr>
          <w:rFonts w:asciiTheme="majorBidi" w:hAnsiTheme="majorBidi" w:cstheme="majorBidi"/>
          <w:i/>
          <w:sz w:val="24"/>
          <w:szCs w:val="24"/>
        </w:rPr>
        <w:t xml:space="preserve"> Bari </w:t>
      </w:r>
      <w:r>
        <w:rPr>
          <w:rFonts w:asciiTheme="majorBidi" w:hAnsiTheme="majorBidi" w:cstheme="majorBidi"/>
          <w:i/>
          <w:sz w:val="24"/>
          <w:szCs w:val="24"/>
        </w:rPr>
        <w:t>… Op Cit</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Pr="000C355A" w:rsidRDefault="007E2512" w:rsidP="007E2512">
      <w:pPr>
        <w:pStyle w:val="NoSpacing"/>
        <w:jc w:val="both"/>
        <w:rPr>
          <w:rFonts w:asciiTheme="majorBidi" w:eastAsia="Times New Roman"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28.</w:t>
      </w:r>
      <w:r w:rsidRPr="000C355A">
        <w:rPr>
          <w:rFonts w:asciiTheme="majorBidi" w:eastAsia="Times New Roman" w:hAnsiTheme="majorBidi" w:cstheme="majorBidi"/>
          <w:color w:val="000000" w:themeColor="text1"/>
          <w:sz w:val="24"/>
          <w:szCs w:val="24"/>
        </w:rPr>
        <w:tab/>
      </w:r>
      <w:r w:rsidRPr="000C355A">
        <w:rPr>
          <w:rFonts w:asciiTheme="majorBidi" w:eastAsia="Calibri" w:hAnsiTheme="majorBidi" w:cstheme="majorBidi"/>
          <w:color w:val="000000" w:themeColor="text1"/>
          <w:sz w:val="24"/>
          <w:szCs w:val="24"/>
        </w:rPr>
        <w:t>Ib</w:t>
      </w:r>
      <w:r>
        <w:rPr>
          <w:rFonts w:asciiTheme="majorBidi" w:eastAsia="Calibri" w:hAnsiTheme="majorBidi" w:cstheme="majorBidi"/>
          <w:color w:val="000000" w:themeColor="text1"/>
          <w:sz w:val="24"/>
          <w:szCs w:val="24"/>
        </w:rPr>
        <w:t>id</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Pr="000C355A" w:rsidRDefault="007E2512" w:rsidP="007E2512">
      <w:pPr>
        <w:pStyle w:val="NoSpacing"/>
        <w:jc w:val="both"/>
        <w:rPr>
          <w:rFonts w:asciiTheme="majorBidi"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29.</w:t>
      </w:r>
      <w:r w:rsidRPr="000C355A">
        <w:rPr>
          <w:rFonts w:asciiTheme="majorBidi" w:eastAsia="Times New Roman" w:hAnsiTheme="majorBidi" w:cstheme="majorBidi"/>
          <w:color w:val="000000" w:themeColor="text1"/>
          <w:sz w:val="24"/>
          <w:szCs w:val="24"/>
        </w:rPr>
        <w:tab/>
      </w:r>
      <w:r w:rsidRPr="000C355A">
        <w:rPr>
          <w:rFonts w:asciiTheme="majorBidi" w:hAnsiTheme="majorBidi" w:cstheme="majorBidi"/>
          <w:color w:val="000000" w:themeColor="text1"/>
          <w:sz w:val="24"/>
          <w:szCs w:val="24"/>
        </w:rPr>
        <w:t xml:space="preserve">Z. K </w:t>
      </w:r>
      <w:proofErr w:type="spellStart"/>
      <w:r w:rsidRPr="000C355A">
        <w:rPr>
          <w:rFonts w:asciiTheme="majorBidi" w:hAnsiTheme="majorBidi" w:cstheme="majorBidi"/>
          <w:color w:val="000000" w:themeColor="text1"/>
          <w:sz w:val="24"/>
          <w:szCs w:val="24"/>
        </w:rPr>
        <w:t>Muhammed</w:t>
      </w:r>
      <w:proofErr w:type="spellEnd"/>
      <w:r w:rsidRPr="000C355A">
        <w:rPr>
          <w:rFonts w:asciiTheme="majorBidi" w:hAnsiTheme="majorBidi" w:cstheme="majorBidi"/>
          <w:color w:val="000000" w:themeColor="text1"/>
          <w:sz w:val="24"/>
          <w:szCs w:val="24"/>
        </w:rPr>
        <w:t xml:space="preserve">: </w:t>
      </w:r>
      <w:r w:rsidRPr="000C355A">
        <w:rPr>
          <w:rFonts w:asciiTheme="majorBidi" w:hAnsiTheme="majorBidi" w:cstheme="majorBidi"/>
          <w:i/>
          <w:color w:val="000000" w:themeColor="text1"/>
          <w:sz w:val="24"/>
          <w:szCs w:val="24"/>
        </w:rPr>
        <w:t>Riyadh as-</w:t>
      </w:r>
      <w:proofErr w:type="spellStart"/>
      <w:r w:rsidRPr="000C355A">
        <w:rPr>
          <w:rFonts w:asciiTheme="majorBidi" w:hAnsiTheme="majorBidi" w:cstheme="majorBidi"/>
          <w:i/>
          <w:color w:val="000000" w:themeColor="text1"/>
          <w:sz w:val="24"/>
          <w:szCs w:val="24"/>
        </w:rPr>
        <w:t>Salihin</w:t>
      </w:r>
      <w:proofErr w:type="spellEnd"/>
      <w:r w:rsidRPr="000C355A">
        <w:rPr>
          <w:rFonts w:asciiTheme="majorBidi" w:hAnsiTheme="majorBidi" w:cstheme="majorBidi"/>
          <w:color w:val="000000" w:themeColor="text1"/>
          <w:sz w:val="24"/>
          <w:szCs w:val="24"/>
        </w:rPr>
        <w:t xml:space="preserve">, Lagos, </w:t>
      </w:r>
      <w:proofErr w:type="spellStart"/>
      <w:r w:rsidRPr="000C355A">
        <w:rPr>
          <w:rFonts w:asciiTheme="majorBidi" w:hAnsiTheme="majorBidi" w:cstheme="majorBidi"/>
          <w:color w:val="000000" w:themeColor="text1"/>
          <w:sz w:val="24"/>
          <w:szCs w:val="24"/>
        </w:rPr>
        <w:t>Adawaat</w:t>
      </w:r>
      <w:proofErr w:type="spellEnd"/>
      <w:r w:rsidRPr="000C355A">
        <w:rPr>
          <w:rFonts w:asciiTheme="majorBidi" w:hAnsiTheme="majorBidi" w:cstheme="majorBidi"/>
          <w:color w:val="000000" w:themeColor="text1"/>
          <w:sz w:val="24"/>
          <w:szCs w:val="24"/>
        </w:rPr>
        <w:t xml:space="preserve"> al-</w:t>
      </w:r>
      <w:proofErr w:type="spellStart"/>
      <w:r w:rsidRPr="000C355A">
        <w:rPr>
          <w:rFonts w:asciiTheme="majorBidi" w:hAnsiTheme="majorBidi" w:cstheme="majorBidi"/>
          <w:color w:val="000000" w:themeColor="text1"/>
          <w:sz w:val="24"/>
          <w:szCs w:val="24"/>
        </w:rPr>
        <w:t>Islamia</w:t>
      </w:r>
      <w:proofErr w:type="spellEnd"/>
      <w:r w:rsidRPr="000C355A">
        <w:rPr>
          <w:rFonts w:asciiTheme="majorBidi" w:hAnsiTheme="majorBidi" w:cstheme="majorBidi"/>
          <w:color w:val="000000" w:themeColor="text1"/>
          <w:sz w:val="24"/>
          <w:szCs w:val="24"/>
        </w:rPr>
        <w:t xml:space="preserve"> Publication, </w:t>
      </w:r>
      <w:r>
        <w:rPr>
          <w:rFonts w:asciiTheme="majorBidi" w:hAnsiTheme="majorBidi" w:cstheme="majorBidi"/>
          <w:color w:val="000000" w:themeColor="text1"/>
          <w:sz w:val="24"/>
          <w:szCs w:val="24"/>
        </w:rPr>
        <w:t xml:space="preserve">1985, </w:t>
      </w:r>
      <w:r w:rsidRPr="000C355A">
        <w:rPr>
          <w:rFonts w:asciiTheme="majorBidi" w:hAnsiTheme="majorBidi" w:cstheme="majorBidi"/>
          <w:color w:val="000000" w:themeColor="text1"/>
          <w:sz w:val="24"/>
          <w:szCs w:val="24"/>
        </w:rPr>
        <w:t>387</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Pr="000C355A" w:rsidRDefault="007E2512" w:rsidP="007E2512">
      <w:pPr>
        <w:pStyle w:val="NoSpacing"/>
        <w:ind w:left="720" w:hanging="720"/>
        <w:jc w:val="both"/>
        <w:rPr>
          <w:rFonts w:asciiTheme="majorBidi" w:eastAsia="Times New Roman" w:hAnsiTheme="majorBidi" w:cstheme="majorBidi"/>
          <w:sz w:val="24"/>
          <w:szCs w:val="24"/>
        </w:rPr>
      </w:pPr>
      <w:r w:rsidRPr="000C355A">
        <w:rPr>
          <w:rFonts w:asciiTheme="majorBidi" w:eastAsia="Times New Roman" w:hAnsiTheme="majorBidi" w:cstheme="majorBidi"/>
          <w:color w:val="000000" w:themeColor="text1"/>
          <w:sz w:val="24"/>
          <w:szCs w:val="24"/>
        </w:rPr>
        <w:t>30.</w:t>
      </w:r>
      <w:r w:rsidRPr="000C355A">
        <w:rPr>
          <w:rFonts w:asciiTheme="majorBidi" w:eastAsia="Times New Roman" w:hAnsiTheme="majorBidi" w:cstheme="majorBidi"/>
          <w:color w:val="000000" w:themeColor="text1"/>
          <w:sz w:val="24"/>
          <w:szCs w:val="24"/>
        </w:rPr>
        <w:tab/>
      </w:r>
      <w:r w:rsidRPr="000C355A">
        <w:rPr>
          <w:rFonts w:asciiTheme="majorBidi" w:hAnsiTheme="majorBidi" w:cstheme="majorBidi"/>
          <w:color w:val="000000" w:themeColor="text1"/>
          <w:sz w:val="24"/>
          <w:szCs w:val="24"/>
        </w:rPr>
        <w:t>Mohamed Bin Ismail al-</w:t>
      </w:r>
      <w:proofErr w:type="spellStart"/>
      <w:r w:rsidRPr="000C355A">
        <w:rPr>
          <w:rFonts w:asciiTheme="majorBidi" w:hAnsiTheme="majorBidi" w:cstheme="majorBidi"/>
          <w:color w:val="000000" w:themeColor="text1"/>
          <w:sz w:val="24"/>
          <w:szCs w:val="24"/>
        </w:rPr>
        <w:t>Bukhari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Sahih</w:t>
      </w:r>
      <w:proofErr w:type="spellEnd"/>
      <w:r w:rsidRPr="000C355A">
        <w:rPr>
          <w:rFonts w:asciiTheme="majorBidi" w:hAnsiTheme="majorBidi" w:cstheme="majorBidi"/>
          <w:i/>
          <w:iCs/>
          <w:color w:val="000000" w:themeColor="text1"/>
          <w:sz w:val="24"/>
          <w:szCs w:val="24"/>
        </w:rPr>
        <w:t xml:space="preserve"> al-</w:t>
      </w:r>
      <w:proofErr w:type="spellStart"/>
      <w:r w:rsidRPr="000C355A">
        <w:rPr>
          <w:rFonts w:asciiTheme="majorBidi" w:hAnsiTheme="majorBidi" w:cstheme="majorBidi"/>
          <w:i/>
          <w:iCs/>
          <w:color w:val="000000" w:themeColor="text1"/>
          <w:sz w:val="24"/>
          <w:szCs w:val="24"/>
        </w:rPr>
        <w:t>Bukhari</w:t>
      </w:r>
      <w:proofErr w:type="spellEnd"/>
      <w:proofErr w:type="gramStart"/>
      <w:r w:rsidRPr="000C355A">
        <w:rPr>
          <w:rFonts w:asciiTheme="majorBidi" w:hAnsiTheme="majorBidi" w:cstheme="majorBidi"/>
          <w:color w:val="000000" w:themeColor="text1"/>
          <w:sz w:val="24"/>
          <w:szCs w:val="24"/>
        </w:rPr>
        <w:t>,</w:t>
      </w:r>
      <w:r w:rsidRPr="000C355A">
        <w:rPr>
          <w:rFonts w:asciiTheme="majorBidi" w:eastAsia="Times New Roman" w:hAnsiTheme="majorBidi" w:cstheme="majorBidi"/>
          <w:color w:val="000000" w:themeColor="text1"/>
          <w:sz w:val="24"/>
          <w:szCs w:val="24"/>
        </w:rPr>
        <w:t xml:space="preserve"> </w:t>
      </w:r>
      <w:r>
        <w:rPr>
          <w:rFonts w:asciiTheme="majorBidi" w:eastAsia="Times New Roman" w:hAnsiTheme="majorBidi" w:cstheme="majorBidi"/>
          <w:color w:val="000000" w:themeColor="text1"/>
          <w:sz w:val="24"/>
          <w:szCs w:val="24"/>
        </w:rPr>
        <w:t>…</w:t>
      </w:r>
      <w:r w:rsidRPr="000C355A">
        <w:rPr>
          <w:rStyle w:val="acopre"/>
          <w:rFonts w:asciiTheme="majorBidi" w:hAnsiTheme="majorBidi" w:cstheme="majorBidi"/>
          <w:sz w:val="24"/>
          <w:szCs w:val="24"/>
        </w:rPr>
        <w:t>,</w:t>
      </w:r>
      <w:proofErr w:type="gramEnd"/>
      <w:r w:rsidRPr="000C355A">
        <w:rPr>
          <w:rStyle w:val="acopre"/>
          <w:rFonts w:asciiTheme="majorBidi" w:hAnsiTheme="majorBidi" w:cstheme="majorBidi"/>
          <w:sz w:val="24"/>
          <w:szCs w:val="24"/>
        </w:rPr>
        <w:t xml:space="preserve"> </w:t>
      </w:r>
      <w:proofErr w:type="spellStart"/>
      <w:r w:rsidRPr="000C355A">
        <w:rPr>
          <w:rFonts w:asciiTheme="majorBidi" w:eastAsia="Times New Roman" w:hAnsiTheme="majorBidi" w:cstheme="majorBidi"/>
          <w:sz w:val="24"/>
          <w:szCs w:val="24"/>
        </w:rPr>
        <w:t>Hadith</w:t>
      </w:r>
      <w:proofErr w:type="spellEnd"/>
      <w:r w:rsidRPr="000C355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31,</w:t>
      </w:r>
      <w:r w:rsidRPr="000C355A">
        <w:rPr>
          <w:rFonts w:asciiTheme="majorBidi" w:eastAsia="Times New Roman" w:hAnsiTheme="majorBidi" w:cstheme="majorBidi"/>
          <w:sz w:val="24"/>
          <w:szCs w:val="24"/>
        </w:rPr>
        <w:t xml:space="preserve"> Praying at Night in </w:t>
      </w:r>
      <w:proofErr w:type="spellStart"/>
      <w:r w:rsidRPr="000C355A">
        <w:rPr>
          <w:rFonts w:asciiTheme="majorBidi" w:eastAsia="Times New Roman" w:hAnsiTheme="majorBidi" w:cstheme="majorBidi"/>
          <w:sz w:val="24"/>
          <w:szCs w:val="24"/>
        </w:rPr>
        <w:t>Ramadaan</w:t>
      </w:r>
      <w:proofErr w:type="spellEnd"/>
      <w:r w:rsidRPr="000C355A">
        <w:rPr>
          <w:rFonts w:asciiTheme="majorBidi" w:eastAsia="Times New Roman" w:hAnsiTheme="majorBidi" w:cstheme="majorBidi"/>
          <w:sz w:val="24"/>
          <w:szCs w:val="24"/>
        </w:rPr>
        <w:t xml:space="preserve"> (</w:t>
      </w:r>
      <w:proofErr w:type="spellStart"/>
      <w:r w:rsidRPr="000C355A">
        <w:rPr>
          <w:rFonts w:asciiTheme="majorBidi" w:eastAsia="Times New Roman" w:hAnsiTheme="majorBidi" w:cstheme="majorBidi"/>
          <w:sz w:val="24"/>
          <w:szCs w:val="24"/>
        </w:rPr>
        <w:t>Taraweeh</w:t>
      </w:r>
      <w:proofErr w:type="spellEnd"/>
      <w:r w:rsidRPr="000C355A">
        <w:rPr>
          <w:rFonts w:asciiTheme="majorBidi" w:eastAsia="Times New Roman" w:hAnsiTheme="majorBidi" w:cstheme="majorBidi"/>
          <w:sz w:val="24"/>
          <w:szCs w:val="24"/>
        </w:rPr>
        <w:t xml:space="preserve">) </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Default="007E2512" w:rsidP="007E2512">
      <w:pPr>
        <w:pStyle w:val="NoSpacing"/>
        <w:ind w:left="720" w:hanging="720"/>
        <w:jc w:val="both"/>
        <w:rPr>
          <w:rFonts w:asciiTheme="majorBidi" w:eastAsia="Times New Roman"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31.</w:t>
      </w:r>
      <w:r w:rsidRPr="000C355A">
        <w:rPr>
          <w:rFonts w:asciiTheme="majorBidi" w:eastAsia="Times New Roman" w:hAnsiTheme="majorBidi" w:cstheme="majorBidi"/>
          <w:color w:val="000000" w:themeColor="text1"/>
          <w:sz w:val="24"/>
          <w:szCs w:val="24"/>
        </w:rPr>
        <w:tab/>
      </w:r>
      <w:r w:rsidRPr="00361D55">
        <w:rPr>
          <w:rStyle w:val="HTMLCite"/>
          <w:rFonts w:asciiTheme="majorBidi" w:hAnsiTheme="majorBidi" w:cstheme="majorBidi"/>
          <w:sz w:val="24"/>
          <w:szCs w:val="24"/>
        </w:rPr>
        <w:t xml:space="preserve">Keller, </w:t>
      </w:r>
      <w:proofErr w:type="spellStart"/>
      <w:r w:rsidRPr="00361D55">
        <w:rPr>
          <w:rStyle w:val="HTMLCite"/>
          <w:rFonts w:asciiTheme="majorBidi" w:hAnsiTheme="majorBidi" w:cstheme="majorBidi"/>
          <w:sz w:val="24"/>
          <w:szCs w:val="24"/>
        </w:rPr>
        <w:t>Nuh</w:t>
      </w:r>
      <w:proofErr w:type="spellEnd"/>
      <w:r w:rsidRPr="00361D55">
        <w:rPr>
          <w:rStyle w:val="HTMLCite"/>
          <w:rFonts w:asciiTheme="majorBidi" w:hAnsiTheme="majorBidi" w:cstheme="majorBidi"/>
          <w:sz w:val="24"/>
          <w:szCs w:val="24"/>
        </w:rPr>
        <w:t xml:space="preserve"> Ha </w:t>
      </w:r>
      <w:proofErr w:type="spellStart"/>
      <w:r w:rsidRPr="00361D55">
        <w:rPr>
          <w:rStyle w:val="HTMLCite"/>
          <w:rFonts w:asciiTheme="majorBidi" w:hAnsiTheme="majorBidi" w:cstheme="majorBidi"/>
          <w:sz w:val="24"/>
          <w:szCs w:val="24"/>
        </w:rPr>
        <w:t>Mim</w:t>
      </w:r>
      <w:proofErr w:type="spellEnd"/>
      <w:r w:rsidRPr="00361D55">
        <w:rPr>
          <w:rStyle w:val="HTMLCite"/>
          <w:rFonts w:asciiTheme="majorBidi" w:hAnsiTheme="majorBidi" w:cstheme="majorBidi"/>
          <w:sz w:val="24"/>
          <w:szCs w:val="24"/>
        </w:rPr>
        <w:t>:</w:t>
      </w:r>
      <w:r>
        <w:rPr>
          <w:rStyle w:val="HTMLCite"/>
          <w:rFonts w:asciiTheme="majorBidi" w:hAnsiTheme="majorBidi" w:cstheme="majorBidi"/>
          <w:sz w:val="24"/>
          <w:szCs w:val="24"/>
        </w:rPr>
        <w:t xml:space="preserve"> </w:t>
      </w:r>
      <w:hyperlink r:id="rId10" w:history="1">
        <w:r w:rsidRPr="00361D55">
          <w:rPr>
            <w:rStyle w:val="Hyperlink"/>
            <w:rFonts w:asciiTheme="majorBidi" w:hAnsiTheme="majorBidi" w:cstheme="majorBidi"/>
            <w:i/>
            <w:iCs/>
            <w:color w:val="000000" w:themeColor="text1"/>
            <w:sz w:val="24"/>
            <w:szCs w:val="24"/>
            <w:u w:val="none"/>
          </w:rPr>
          <w:t xml:space="preserve">The Concept of </w:t>
        </w:r>
        <w:proofErr w:type="spellStart"/>
        <w:r w:rsidRPr="00361D55">
          <w:rPr>
            <w:rStyle w:val="Hyperlink"/>
            <w:rFonts w:asciiTheme="majorBidi" w:hAnsiTheme="majorBidi" w:cstheme="majorBidi"/>
            <w:i/>
            <w:iCs/>
            <w:color w:val="000000" w:themeColor="text1"/>
            <w:sz w:val="24"/>
            <w:szCs w:val="24"/>
            <w:u w:val="none"/>
          </w:rPr>
          <w:t>Bidʻa</w:t>
        </w:r>
        <w:proofErr w:type="spellEnd"/>
        <w:r w:rsidRPr="00361D55">
          <w:rPr>
            <w:rStyle w:val="Hyperlink"/>
            <w:rFonts w:asciiTheme="majorBidi" w:hAnsiTheme="majorBidi" w:cstheme="majorBidi"/>
            <w:i/>
            <w:iCs/>
            <w:color w:val="000000" w:themeColor="text1"/>
            <w:sz w:val="24"/>
            <w:szCs w:val="24"/>
            <w:u w:val="none"/>
          </w:rPr>
          <w:t xml:space="preserve"> in the Islamic </w:t>
        </w:r>
        <w:proofErr w:type="spellStart"/>
        <w:r w:rsidRPr="00361D55">
          <w:rPr>
            <w:rStyle w:val="Hyperlink"/>
            <w:rFonts w:asciiTheme="majorBidi" w:hAnsiTheme="majorBidi" w:cstheme="majorBidi"/>
            <w:i/>
            <w:iCs/>
            <w:color w:val="000000" w:themeColor="text1"/>
            <w:sz w:val="24"/>
            <w:szCs w:val="24"/>
            <w:u w:val="none"/>
          </w:rPr>
          <w:t>Shariʻa</w:t>
        </w:r>
        <w:proofErr w:type="spellEnd"/>
      </w:hyperlink>
      <w:r>
        <w:rPr>
          <w:rStyle w:val="HTMLCite"/>
          <w:rFonts w:asciiTheme="majorBidi" w:hAnsiTheme="majorBidi" w:cstheme="majorBidi"/>
          <w:sz w:val="24"/>
          <w:szCs w:val="24"/>
        </w:rPr>
        <w:t>,</w:t>
      </w:r>
      <w:r w:rsidRPr="000C355A">
        <w:rPr>
          <w:rStyle w:val="HTMLCite"/>
          <w:rFonts w:asciiTheme="majorBidi" w:hAnsiTheme="majorBidi" w:cstheme="majorBidi"/>
          <w:sz w:val="24"/>
          <w:szCs w:val="24"/>
        </w:rPr>
        <w:t xml:space="preserve"> </w:t>
      </w:r>
      <w:r>
        <w:rPr>
          <w:rStyle w:val="HTMLCite"/>
          <w:rFonts w:asciiTheme="majorBidi" w:hAnsiTheme="majorBidi" w:cstheme="majorBidi"/>
          <w:sz w:val="24"/>
          <w:szCs w:val="24"/>
        </w:rPr>
        <w:t xml:space="preserve">Muslim Academy Trust, </w:t>
      </w:r>
      <w:r w:rsidRPr="00D83729">
        <w:rPr>
          <w:rStyle w:val="HTMLCite"/>
          <w:rFonts w:asciiTheme="majorBidi" w:hAnsiTheme="majorBidi" w:cstheme="majorBidi"/>
          <w:i w:val="0"/>
          <w:iCs w:val="0"/>
          <w:sz w:val="24"/>
          <w:szCs w:val="24"/>
        </w:rPr>
        <w:t>1995, 5</w:t>
      </w:r>
    </w:p>
    <w:p w:rsidR="007E2512" w:rsidRPr="000C355A" w:rsidRDefault="007E2512" w:rsidP="007E2512">
      <w:pPr>
        <w:pStyle w:val="NoSpacing"/>
        <w:jc w:val="both"/>
        <w:rPr>
          <w:rFonts w:asciiTheme="majorBidi" w:hAnsiTheme="majorBidi" w:cstheme="majorBidi"/>
          <w:color w:val="000000" w:themeColor="text1"/>
          <w:sz w:val="24"/>
          <w:szCs w:val="24"/>
        </w:rPr>
      </w:pPr>
    </w:p>
    <w:p w:rsidR="007E2512" w:rsidRPr="000C355A" w:rsidRDefault="007E2512" w:rsidP="007E2512">
      <w:pPr>
        <w:pStyle w:val="NoSpacing"/>
        <w:jc w:val="both"/>
        <w:rPr>
          <w:rFonts w:asciiTheme="majorBidi" w:hAnsiTheme="majorBidi" w:cstheme="majorBidi"/>
          <w:color w:val="000000" w:themeColor="text1"/>
          <w:sz w:val="24"/>
          <w:szCs w:val="24"/>
        </w:rPr>
      </w:pPr>
      <w:r w:rsidRPr="000C355A">
        <w:rPr>
          <w:rFonts w:asciiTheme="majorBidi" w:hAnsiTheme="majorBidi" w:cstheme="majorBidi"/>
          <w:sz w:val="24"/>
          <w:szCs w:val="24"/>
        </w:rPr>
        <w:t>32.</w:t>
      </w:r>
      <w:r w:rsidRPr="000C355A">
        <w:rPr>
          <w:rFonts w:asciiTheme="majorBidi" w:hAnsiTheme="majorBidi" w:cstheme="majorBidi"/>
          <w:sz w:val="24"/>
          <w:szCs w:val="24"/>
        </w:rPr>
        <w:tab/>
      </w:r>
      <w:r w:rsidRPr="000C355A">
        <w:rPr>
          <w:rFonts w:asciiTheme="majorBidi" w:hAnsiTheme="majorBidi" w:cstheme="majorBidi"/>
          <w:color w:val="000000" w:themeColor="text1"/>
          <w:sz w:val="24"/>
          <w:szCs w:val="24"/>
        </w:rPr>
        <w:t>Muslim bin al-</w:t>
      </w:r>
      <w:proofErr w:type="spellStart"/>
      <w:r w:rsidRPr="000C355A">
        <w:rPr>
          <w:rFonts w:asciiTheme="majorBidi" w:hAnsiTheme="majorBidi" w:cstheme="majorBidi"/>
          <w:color w:val="000000" w:themeColor="text1"/>
          <w:sz w:val="24"/>
          <w:szCs w:val="24"/>
        </w:rPr>
        <w:t>Hujjaj</w:t>
      </w:r>
      <w:proofErr w:type="spellEnd"/>
      <w:r w:rsidRPr="000C355A">
        <w:rPr>
          <w:rFonts w:asciiTheme="majorBidi" w:hAnsiTheme="majorBidi" w:cstheme="majorBidi"/>
          <w:color w:val="000000" w:themeColor="text1"/>
          <w:sz w:val="24"/>
          <w:szCs w:val="24"/>
        </w:rPr>
        <w:t xml:space="preserve"> bin Muslim al-</w:t>
      </w:r>
      <w:proofErr w:type="spellStart"/>
      <w:r w:rsidRPr="000C355A">
        <w:rPr>
          <w:rFonts w:asciiTheme="majorBidi" w:hAnsiTheme="majorBidi" w:cstheme="majorBidi"/>
          <w:color w:val="000000" w:themeColor="text1"/>
          <w:sz w:val="24"/>
          <w:szCs w:val="24"/>
        </w:rPr>
        <w:t>Qushairi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Sahih</w:t>
      </w:r>
      <w:proofErr w:type="spellEnd"/>
      <w:r w:rsidRPr="000C355A">
        <w:rPr>
          <w:rFonts w:asciiTheme="majorBidi" w:hAnsiTheme="majorBidi" w:cstheme="majorBidi"/>
          <w:i/>
          <w:iCs/>
          <w:color w:val="000000" w:themeColor="text1"/>
          <w:sz w:val="24"/>
          <w:szCs w:val="24"/>
        </w:rPr>
        <w:t xml:space="preserve"> Muslim</w:t>
      </w:r>
      <w:proofErr w:type="gramStart"/>
      <w:r w:rsidRPr="000C355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r w:rsidRPr="000C355A">
        <w:rPr>
          <w:rFonts w:asciiTheme="majorBidi" w:hAnsiTheme="majorBidi" w:cstheme="majorBidi"/>
          <w:color w:val="000000" w:themeColor="text1"/>
          <w:sz w:val="24"/>
          <w:szCs w:val="24"/>
        </w:rPr>
        <w:t>,</w:t>
      </w:r>
      <w:proofErr w:type="gramEnd"/>
      <w:r w:rsidRPr="000C355A">
        <w:rPr>
          <w:rFonts w:asciiTheme="majorBidi" w:hAnsiTheme="majorBidi" w:cstheme="majorBidi"/>
          <w:color w:val="000000" w:themeColor="text1"/>
          <w:sz w:val="24"/>
          <w:szCs w:val="24"/>
        </w:rPr>
        <w:t xml:space="preserve"> 40679</w:t>
      </w:r>
    </w:p>
    <w:p w:rsidR="007E2512" w:rsidRDefault="007E2512" w:rsidP="007E2512">
      <w:pPr>
        <w:pStyle w:val="NoSpacing"/>
        <w:jc w:val="both"/>
        <w:rPr>
          <w:rFonts w:asciiTheme="majorBidi" w:hAnsiTheme="majorBidi" w:cstheme="majorBidi"/>
          <w:color w:val="000000" w:themeColor="text1"/>
          <w:sz w:val="24"/>
          <w:szCs w:val="24"/>
        </w:rPr>
      </w:pPr>
    </w:p>
    <w:p w:rsidR="007E2512" w:rsidRPr="000C355A" w:rsidRDefault="007E2512" w:rsidP="007E2512">
      <w:pPr>
        <w:pStyle w:val="NoSpacing"/>
        <w:jc w:val="both"/>
        <w:rPr>
          <w:rFonts w:asciiTheme="majorBidi" w:eastAsia="Times New Roman" w:hAnsiTheme="majorBidi" w:cstheme="majorBidi"/>
          <w:color w:val="000000" w:themeColor="text1"/>
          <w:sz w:val="24"/>
          <w:szCs w:val="24"/>
        </w:rPr>
      </w:pPr>
      <w:r w:rsidRPr="000C355A">
        <w:rPr>
          <w:rFonts w:asciiTheme="majorBidi" w:hAnsiTheme="majorBidi" w:cstheme="majorBidi"/>
          <w:color w:val="000000" w:themeColor="text1"/>
          <w:sz w:val="24"/>
          <w:szCs w:val="24"/>
        </w:rPr>
        <w:t>33.</w:t>
      </w:r>
      <w:r w:rsidRPr="000C355A">
        <w:rPr>
          <w:rFonts w:asciiTheme="majorBidi" w:hAnsiTheme="majorBidi" w:cstheme="majorBidi"/>
          <w:color w:val="000000" w:themeColor="text1"/>
          <w:sz w:val="24"/>
          <w:szCs w:val="24"/>
        </w:rPr>
        <w:tab/>
      </w:r>
      <w:r w:rsidRPr="00361D55">
        <w:rPr>
          <w:rStyle w:val="HTMLCite"/>
          <w:rFonts w:asciiTheme="majorBidi" w:hAnsiTheme="majorBidi" w:cstheme="majorBidi"/>
          <w:sz w:val="24"/>
          <w:szCs w:val="24"/>
        </w:rPr>
        <w:t xml:space="preserve">Keller, </w:t>
      </w:r>
      <w:proofErr w:type="spellStart"/>
      <w:r w:rsidRPr="00361D55">
        <w:rPr>
          <w:rStyle w:val="HTMLCite"/>
          <w:rFonts w:asciiTheme="majorBidi" w:hAnsiTheme="majorBidi" w:cstheme="majorBidi"/>
          <w:sz w:val="24"/>
          <w:szCs w:val="24"/>
        </w:rPr>
        <w:t>Nuh</w:t>
      </w:r>
      <w:proofErr w:type="spellEnd"/>
      <w:r w:rsidRPr="00361D55">
        <w:rPr>
          <w:rStyle w:val="HTMLCite"/>
          <w:rFonts w:asciiTheme="majorBidi" w:hAnsiTheme="majorBidi" w:cstheme="majorBidi"/>
          <w:sz w:val="24"/>
          <w:szCs w:val="24"/>
        </w:rPr>
        <w:t xml:space="preserve"> Ha </w:t>
      </w:r>
      <w:proofErr w:type="spellStart"/>
      <w:r w:rsidRPr="00361D55">
        <w:rPr>
          <w:rStyle w:val="HTMLCite"/>
          <w:rFonts w:asciiTheme="majorBidi" w:hAnsiTheme="majorBidi" w:cstheme="majorBidi"/>
          <w:sz w:val="24"/>
          <w:szCs w:val="24"/>
        </w:rPr>
        <w:t>Mim</w:t>
      </w:r>
      <w:proofErr w:type="spellEnd"/>
      <w:r w:rsidRPr="00361D55">
        <w:rPr>
          <w:rStyle w:val="HTMLCite"/>
          <w:rFonts w:asciiTheme="majorBidi" w:hAnsiTheme="majorBidi" w:cstheme="majorBidi"/>
          <w:sz w:val="24"/>
          <w:szCs w:val="24"/>
        </w:rPr>
        <w:t xml:space="preserve"> (1995</w:t>
      </w:r>
      <w:r w:rsidRPr="00361D55">
        <w:rPr>
          <w:rStyle w:val="HTMLCite"/>
          <w:rFonts w:asciiTheme="majorBidi" w:hAnsiTheme="majorBidi" w:cstheme="majorBidi"/>
          <w:color w:val="000000" w:themeColor="text1"/>
          <w:sz w:val="24"/>
          <w:szCs w:val="24"/>
        </w:rPr>
        <w:t xml:space="preserve">): </w:t>
      </w:r>
      <w:hyperlink r:id="rId11" w:history="1">
        <w:r w:rsidRPr="00361D55">
          <w:rPr>
            <w:rStyle w:val="Hyperlink"/>
            <w:rFonts w:asciiTheme="majorBidi" w:hAnsiTheme="majorBidi" w:cstheme="majorBidi"/>
            <w:i/>
            <w:iCs/>
            <w:color w:val="000000" w:themeColor="text1"/>
            <w:sz w:val="24"/>
            <w:szCs w:val="24"/>
            <w:u w:val="none"/>
          </w:rPr>
          <w:t xml:space="preserve">The Concept of </w:t>
        </w:r>
        <w:proofErr w:type="spellStart"/>
        <w:r w:rsidRPr="00361D55">
          <w:rPr>
            <w:rStyle w:val="Hyperlink"/>
            <w:rFonts w:asciiTheme="majorBidi" w:hAnsiTheme="majorBidi" w:cstheme="majorBidi"/>
            <w:i/>
            <w:iCs/>
            <w:color w:val="000000" w:themeColor="text1"/>
            <w:sz w:val="24"/>
            <w:szCs w:val="24"/>
            <w:u w:val="none"/>
          </w:rPr>
          <w:t>Bidʻa</w:t>
        </w:r>
        <w:proofErr w:type="spellEnd"/>
        <w:r w:rsidRPr="00361D55">
          <w:rPr>
            <w:rStyle w:val="Hyperlink"/>
            <w:rFonts w:asciiTheme="majorBidi" w:hAnsiTheme="majorBidi" w:cstheme="majorBidi"/>
            <w:i/>
            <w:iCs/>
            <w:color w:val="000000" w:themeColor="text1"/>
            <w:sz w:val="24"/>
            <w:szCs w:val="24"/>
            <w:u w:val="none"/>
          </w:rPr>
          <w:t xml:space="preserve"> in the Islamic </w:t>
        </w:r>
        <w:proofErr w:type="spellStart"/>
        <w:r w:rsidRPr="00361D55">
          <w:rPr>
            <w:rStyle w:val="Hyperlink"/>
            <w:rFonts w:asciiTheme="majorBidi" w:hAnsiTheme="majorBidi" w:cstheme="majorBidi"/>
            <w:i/>
            <w:iCs/>
            <w:color w:val="000000" w:themeColor="text1"/>
            <w:sz w:val="24"/>
            <w:szCs w:val="24"/>
            <w:u w:val="none"/>
          </w:rPr>
          <w:t>Shariʻa</w:t>
        </w:r>
        <w:proofErr w:type="spellEnd"/>
      </w:hyperlink>
      <w:r w:rsidRPr="00361D55">
        <w:rPr>
          <w:rStyle w:val="HTMLCite"/>
          <w:rFonts w:asciiTheme="majorBidi" w:hAnsiTheme="majorBidi" w:cstheme="majorBidi"/>
          <w:color w:val="000000" w:themeColor="text1"/>
          <w:sz w:val="24"/>
          <w:szCs w:val="24"/>
        </w:rPr>
        <w:t xml:space="preserve"> …</w:t>
      </w:r>
      <w:r w:rsidRPr="00361D55">
        <w:rPr>
          <w:rFonts w:asciiTheme="majorBidi" w:hAnsiTheme="majorBidi" w:cstheme="majorBidi"/>
          <w:color w:val="000000" w:themeColor="text1"/>
          <w:sz w:val="24"/>
          <w:szCs w:val="24"/>
        </w:rPr>
        <w:t>,</w:t>
      </w:r>
      <w:r w:rsidRPr="00361D55">
        <w:rPr>
          <w:rFonts w:asciiTheme="majorBidi" w:eastAsia="Times New Roman" w:hAnsiTheme="majorBidi" w:cstheme="majorBidi"/>
          <w:color w:val="000000" w:themeColor="text1"/>
          <w:sz w:val="24"/>
          <w:szCs w:val="24"/>
        </w:rPr>
        <w:t xml:space="preserve"> 17</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Pr="005E0167" w:rsidRDefault="007E2512" w:rsidP="007E2512">
      <w:pPr>
        <w:ind w:left="720" w:hanging="720"/>
        <w:jc w:val="both"/>
        <w:rPr>
          <w:rFonts w:asciiTheme="majorBidi" w:hAnsiTheme="majorBidi" w:cstheme="majorBidi"/>
          <w:color w:val="000000" w:themeColor="text1"/>
          <w:sz w:val="24"/>
          <w:szCs w:val="24"/>
        </w:rPr>
      </w:pPr>
      <w:r w:rsidRPr="000C355A">
        <w:rPr>
          <w:rFonts w:asciiTheme="majorBidi" w:eastAsia="Times New Roman" w:hAnsiTheme="majorBidi" w:cstheme="majorBidi"/>
          <w:color w:val="000000" w:themeColor="text1"/>
          <w:sz w:val="24"/>
          <w:szCs w:val="24"/>
        </w:rPr>
        <w:t>34.</w:t>
      </w:r>
      <w:r w:rsidRPr="000C355A">
        <w:rPr>
          <w:rFonts w:asciiTheme="majorBidi" w:eastAsia="Times New Roman" w:hAnsiTheme="majorBidi" w:cstheme="majorBidi"/>
          <w:color w:val="000000" w:themeColor="text1"/>
          <w:sz w:val="24"/>
          <w:szCs w:val="24"/>
        </w:rPr>
        <w:tab/>
      </w:r>
      <w:r w:rsidRPr="000C355A">
        <w:rPr>
          <w:rFonts w:asciiTheme="majorBidi" w:hAnsiTheme="majorBidi" w:cstheme="majorBidi"/>
          <w:sz w:val="24"/>
          <w:szCs w:val="24"/>
        </w:rPr>
        <w:t>A.</w:t>
      </w:r>
      <w:r>
        <w:rPr>
          <w:rFonts w:asciiTheme="majorBidi" w:hAnsiTheme="majorBidi" w:cstheme="majorBidi"/>
          <w:sz w:val="24"/>
          <w:szCs w:val="24"/>
        </w:rPr>
        <w:t xml:space="preserve"> </w:t>
      </w:r>
      <w:proofErr w:type="spellStart"/>
      <w:r w:rsidRPr="000C355A">
        <w:rPr>
          <w:rFonts w:asciiTheme="majorBidi" w:hAnsiTheme="majorBidi" w:cstheme="majorBidi"/>
          <w:sz w:val="24"/>
          <w:szCs w:val="24"/>
        </w:rPr>
        <w:t>Umar</w:t>
      </w:r>
      <w:proofErr w:type="spellEnd"/>
      <w:r w:rsidRPr="000C355A">
        <w:rPr>
          <w:rFonts w:asciiTheme="majorBidi" w:hAnsiTheme="majorBidi" w:cstheme="majorBidi"/>
          <w:sz w:val="24"/>
          <w:szCs w:val="24"/>
        </w:rPr>
        <w:t xml:space="preserve"> </w:t>
      </w:r>
      <w:proofErr w:type="spellStart"/>
      <w:r w:rsidRPr="000C355A">
        <w:rPr>
          <w:rFonts w:asciiTheme="majorBidi" w:hAnsiTheme="majorBidi" w:cstheme="majorBidi"/>
          <w:sz w:val="24"/>
          <w:szCs w:val="24"/>
        </w:rPr>
        <w:t>Faruq</w:t>
      </w:r>
      <w:proofErr w:type="spellEnd"/>
      <w:r w:rsidRPr="000C355A">
        <w:rPr>
          <w:rFonts w:asciiTheme="majorBidi" w:hAnsiTheme="majorBidi" w:cstheme="majorBidi"/>
          <w:sz w:val="24"/>
          <w:szCs w:val="24"/>
        </w:rPr>
        <w:t xml:space="preserve">, </w:t>
      </w:r>
      <w:r>
        <w:rPr>
          <w:rFonts w:asciiTheme="majorBidi" w:hAnsiTheme="majorBidi" w:cstheme="majorBidi"/>
          <w:sz w:val="24"/>
          <w:szCs w:val="24"/>
        </w:rPr>
        <w:t>“</w:t>
      </w:r>
      <w:r w:rsidRPr="000C355A">
        <w:rPr>
          <w:rFonts w:asciiTheme="majorBidi" w:hAnsiTheme="majorBidi" w:cstheme="majorBidi"/>
          <w:sz w:val="24"/>
          <w:szCs w:val="24"/>
        </w:rPr>
        <w:t>Innovation and creativity in Islam</w:t>
      </w:r>
      <w:r>
        <w:rPr>
          <w:rFonts w:asciiTheme="majorBidi" w:hAnsiTheme="majorBidi" w:cstheme="majorBidi"/>
          <w:sz w:val="24"/>
          <w:szCs w:val="24"/>
        </w:rPr>
        <w:t>”</w:t>
      </w:r>
      <w:r w:rsidRPr="000C355A">
        <w:rPr>
          <w:rFonts w:asciiTheme="majorBidi" w:hAnsiTheme="majorBidi" w:cstheme="majorBidi"/>
          <w:sz w:val="24"/>
          <w:szCs w:val="24"/>
        </w:rPr>
        <w:t xml:space="preserve"> </w:t>
      </w:r>
      <w:proofErr w:type="spellStart"/>
      <w:r w:rsidRPr="000C355A">
        <w:rPr>
          <w:rFonts w:asciiTheme="majorBidi" w:hAnsiTheme="majorBidi" w:cstheme="majorBidi"/>
          <w:i/>
          <w:iCs/>
          <w:sz w:val="24"/>
          <w:szCs w:val="24"/>
        </w:rPr>
        <w:t>Nawawi</w:t>
      </w:r>
      <w:proofErr w:type="spellEnd"/>
      <w:r w:rsidRPr="000C355A">
        <w:rPr>
          <w:rFonts w:asciiTheme="majorBidi" w:hAnsiTheme="majorBidi" w:cstheme="majorBidi"/>
          <w:i/>
          <w:iCs/>
          <w:sz w:val="24"/>
          <w:szCs w:val="24"/>
        </w:rPr>
        <w:t xml:space="preserve"> Foundation Papers</w:t>
      </w:r>
      <w:r>
        <w:rPr>
          <w:rFonts w:asciiTheme="majorBidi" w:hAnsiTheme="majorBidi" w:cstheme="majorBidi"/>
          <w:sz w:val="24"/>
          <w:szCs w:val="24"/>
        </w:rPr>
        <w:t>,</w:t>
      </w:r>
      <w:r w:rsidRPr="000C355A">
        <w:rPr>
          <w:rFonts w:asciiTheme="majorBidi" w:hAnsiTheme="majorBidi" w:cstheme="majorBidi"/>
          <w:sz w:val="24"/>
          <w:szCs w:val="24"/>
        </w:rPr>
        <w:t xml:space="preserve"> </w:t>
      </w:r>
      <w:r w:rsidRPr="00515457">
        <w:rPr>
          <w:rFonts w:asciiTheme="majorBidi" w:hAnsiTheme="majorBidi" w:cstheme="majorBidi"/>
          <w:color w:val="000000" w:themeColor="text1"/>
          <w:sz w:val="24"/>
          <w:szCs w:val="24"/>
        </w:rPr>
        <w:t>Retrieved from</w:t>
      </w:r>
      <w:r>
        <w:rPr>
          <w:rFonts w:asciiTheme="majorBidi" w:hAnsiTheme="majorBidi" w:cstheme="majorBidi"/>
          <w:color w:val="000000" w:themeColor="text1"/>
          <w:sz w:val="24"/>
          <w:szCs w:val="24"/>
        </w:rPr>
        <w:t>,</w:t>
      </w:r>
      <w:r w:rsidRPr="00515457">
        <w:rPr>
          <w:rFonts w:asciiTheme="majorBidi" w:hAnsiTheme="majorBidi" w:cstheme="majorBidi"/>
          <w:color w:val="000000" w:themeColor="text1"/>
          <w:sz w:val="24"/>
          <w:szCs w:val="24"/>
        </w:rPr>
        <w:t xml:space="preserve"> </w:t>
      </w:r>
      <w:hyperlink r:id="rId12" w:history="1">
        <w:r w:rsidRPr="00A90B0B">
          <w:rPr>
            <w:rStyle w:val="Hyperlink"/>
            <w:rFonts w:asciiTheme="majorBidi" w:hAnsiTheme="majorBidi" w:cstheme="majorBidi"/>
            <w:sz w:val="24"/>
            <w:szCs w:val="24"/>
          </w:rPr>
          <w:t>http://www.nawawi.org/</w:t>
        </w:r>
      </w:hyperlink>
      <w:r>
        <w:rPr>
          <w:rFonts w:asciiTheme="majorBidi" w:hAnsiTheme="majorBidi" w:cstheme="majorBidi"/>
          <w:sz w:val="24"/>
          <w:szCs w:val="24"/>
        </w:rPr>
        <w:t xml:space="preserve">, </w:t>
      </w:r>
      <w:r w:rsidRPr="00515457">
        <w:rPr>
          <w:rFonts w:asciiTheme="majorBidi" w:hAnsiTheme="majorBidi" w:cstheme="majorBidi"/>
          <w:color w:val="000000" w:themeColor="text1"/>
          <w:sz w:val="24"/>
          <w:szCs w:val="24"/>
        </w:rPr>
        <w:t>on September 10, 2021</w:t>
      </w:r>
    </w:p>
    <w:p w:rsidR="007E2512" w:rsidRDefault="007E2512" w:rsidP="007E2512">
      <w:pPr>
        <w:pStyle w:val="NoSpacing"/>
        <w:ind w:left="720" w:hanging="720"/>
        <w:jc w:val="both"/>
        <w:rPr>
          <w:rFonts w:asciiTheme="majorBidi" w:hAnsiTheme="majorBidi" w:cstheme="majorBidi"/>
          <w:sz w:val="24"/>
          <w:szCs w:val="24"/>
        </w:rPr>
      </w:pPr>
      <w:r w:rsidRPr="000C355A">
        <w:rPr>
          <w:rFonts w:asciiTheme="majorBidi" w:eastAsia="Times New Roman" w:hAnsiTheme="majorBidi" w:cstheme="majorBidi"/>
          <w:color w:val="000000" w:themeColor="text1"/>
          <w:sz w:val="24"/>
          <w:szCs w:val="24"/>
        </w:rPr>
        <w:t>35.</w:t>
      </w:r>
      <w:r w:rsidRPr="000C355A">
        <w:rPr>
          <w:rFonts w:asciiTheme="majorBidi" w:eastAsia="Times New Roman" w:hAnsiTheme="majorBidi" w:cstheme="majorBidi"/>
          <w:color w:val="000000" w:themeColor="text1"/>
          <w:sz w:val="24"/>
          <w:szCs w:val="24"/>
        </w:rPr>
        <w:tab/>
      </w:r>
      <w:r>
        <w:rPr>
          <w:rFonts w:asciiTheme="majorBidi" w:hAnsiTheme="majorBidi" w:cstheme="majorBidi"/>
          <w:sz w:val="24"/>
          <w:szCs w:val="24"/>
        </w:rPr>
        <w:t xml:space="preserve">J. </w:t>
      </w:r>
      <w:proofErr w:type="spellStart"/>
      <w:r w:rsidRPr="000C355A">
        <w:rPr>
          <w:rFonts w:asciiTheme="majorBidi" w:hAnsiTheme="majorBidi" w:cstheme="majorBidi"/>
          <w:sz w:val="24"/>
          <w:szCs w:val="24"/>
        </w:rPr>
        <w:t>Badi</w:t>
      </w:r>
      <w:proofErr w:type="spellEnd"/>
      <w:r>
        <w:rPr>
          <w:rFonts w:asciiTheme="majorBidi" w:hAnsiTheme="majorBidi" w:cstheme="majorBidi"/>
          <w:sz w:val="24"/>
          <w:szCs w:val="24"/>
        </w:rPr>
        <w:t xml:space="preserve"> and M. </w:t>
      </w:r>
      <w:proofErr w:type="spellStart"/>
      <w:r w:rsidRPr="000C355A">
        <w:rPr>
          <w:rFonts w:asciiTheme="majorBidi" w:hAnsiTheme="majorBidi" w:cstheme="majorBidi"/>
          <w:sz w:val="24"/>
          <w:szCs w:val="24"/>
        </w:rPr>
        <w:t>Tajdin</w:t>
      </w:r>
      <w:proofErr w:type="spellEnd"/>
      <w:r>
        <w:rPr>
          <w:rFonts w:asciiTheme="majorBidi" w:hAnsiTheme="majorBidi" w:cstheme="majorBidi"/>
          <w:sz w:val="24"/>
          <w:szCs w:val="24"/>
        </w:rPr>
        <w:t>:</w:t>
      </w:r>
      <w:r w:rsidRPr="000C355A">
        <w:rPr>
          <w:rFonts w:asciiTheme="majorBidi" w:hAnsiTheme="majorBidi" w:cstheme="majorBidi"/>
          <w:sz w:val="24"/>
          <w:szCs w:val="24"/>
        </w:rPr>
        <w:t xml:space="preserve"> </w:t>
      </w:r>
      <w:r w:rsidRPr="000C355A">
        <w:rPr>
          <w:rFonts w:asciiTheme="majorBidi" w:hAnsiTheme="majorBidi" w:cstheme="majorBidi"/>
          <w:i/>
          <w:iCs/>
          <w:sz w:val="24"/>
          <w:szCs w:val="24"/>
        </w:rPr>
        <w:t>Creative thinking: An Islamic perspective</w:t>
      </w:r>
      <w:r w:rsidRPr="000C355A">
        <w:rPr>
          <w:rFonts w:asciiTheme="majorBidi" w:hAnsiTheme="majorBidi" w:cstheme="majorBidi"/>
          <w:sz w:val="24"/>
          <w:szCs w:val="24"/>
        </w:rPr>
        <w:t>. Kuala Lumpur: IIUM Press</w:t>
      </w:r>
      <w:r>
        <w:rPr>
          <w:rFonts w:asciiTheme="majorBidi" w:hAnsiTheme="majorBidi" w:cstheme="majorBidi"/>
          <w:sz w:val="24"/>
          <w:szCs w:val="24"/>
        </w:rPr>
        <w:t xml:space="preserve">, </w:t>
      </w:r>
      <w:r w:rsidRPr="000C355A">
        <w:rPr>
          <w:rFonts w:asciiTheme="majorBidi" w:hAnsiTheme="majorBidi" w:cstheme="majorBidi"/>
          <w:sz w:val="24"/>
          <w:szCs w:val="24"/>
        </w:rPr>
        <w:t>2005</w:t>
      </w:r>
      <w:r>
        <w:rPr>
          <w:rFonts w:asciiTheme="majorBidi" w:hAnsiTheme="majorBidi" w:cstheme="majorBidi"/>
          <w:sz w:val="24"/>
          <w:szCs w:val="24"/>
        </w:rPr>
        <w:t xml:space="preserve"> and </w:t>
      </w:r>
      <w:r w:rsidRPr="000C355A">
        <w:rPr>
          <w:rFonts w:asciiTheme="majorBidi" w:hAnsiTheme="majorBidi" w:cstheme="majorBidi"/>
          <w:sz w:val="24"/>
          <w:szCs w:val="24"/>
        </w:rPr>
        <w:t>R. A.</w:t>
      </w:r>
      <w:r>
        <w:rPr>
          <w:rFonts w:asciiTheme="majorBidi" w:hAnsiTheme="majorBidi" w:cstheme="majorBidi"/>
          <w:sz w:val="24"/>
          <w:szCs w:val="24"/>
        </w:rPr>
        <w:t xml:space="preserve"> </w:t>
      </w:r>
      <w:proofErr w:type="spellStart"/>
      <w:r w:rsidRPr="000C355A">
        <w:rPr>
          <w:rFonts w:asciiTheme="majorBidi" w:hAnsiTheme="majorBidi" w:cstheme="majorBidi"/>
          <w:sz w:val="24"/>
          <w:szCs w:val="24"/>
        </w:rPr>
        <w:t>Codd</w:t>
      </w:r>
      <w:proofErr w:type="spellEnd"/>
      <w:r w:rsidRPr="000C355A">
        <w:rPr>
          <w:rFonts w:asciiTheme="majorBidi" w:hAnsiTheme="majorBidi" w:cstheme="majorBidi"/>
          <w:sz w:val="24"/>
          <w:szCs w:val="24"/>
        </w:rPr>
        <w:t xml:space="preserve"> </w:t>
      </w:r>
      <w:r>
        <w:rPr>
          <w:rFonts w:asciiTheme="majorBidi" w:hAnsiTheme="majorBidi" w:cstheme="majorBidi"/>
          <w:sz w:val="24"/>
          <w:szCs w:val="24"/>
        </w:rPr>
        <w:t xml:space="preserve">“A Critical Analysis of the Role of </w:t>
      </w:r>
      <w:proofErr w:type="spellStart"/>
      <w:r>
        <w:rPr>
          <w:rFonts w:asciiTheme="majorBidi" w:hAnsiTheme="majorBidi" w:cstheme="majorBidi"/>
          <w:sz w:val="24"/>
          <w:szCs w:val="24"/>
        </w:rPr>
        <w:t>Ijtihad</w:t>
      </w:r>
      <w:proofErr w:type="spellEnd"/>
      <w:r>
        <w:rPr>
          <w:rFonts w:asciiTheme="majorBidi" w:hAnsiTheme="majorBidi" w:cstheme="majorBidi"/>
          <w:sz w:val="24"/>
          <w:szCs w:val="24"/>
        </w:rPr>
        <w:t xml:space="preserve"> in Legal Reforms in the Muslim World”</w:t>
      </w:r>
      <w:r w:rsidRPr="000C355A">
        <w:rPr>
          <w:rFonts w:asciiTheme="majorBidi" w:hAnsiTheme="majorBidi" w:cstheme="majorBidi"/>
          <w:sz w:val="24"/>
          <w:szCs w:val="24"/>
        </w:rPr>
        <w:t xml:space="preserve"> </w:t>
      </w:r>
      <w:r w:rsidRPr="000C355A">
        <w:rPr>
          <w:rFonts w:asciiTheme="majorBidi" w:hAnsiTheme="majorBidi" w:cstheme="majorBidi"/>
          <w:i/>
          <w:iCs/>
          <w:sz w:val="24"/>
          <w:szCs w:val="24"/>
        </w:rPr>
        <w:t>Arab law</w:t>
      </w:r>
      <w:r>
        <w:rPr>
          <w:rFonts w:asciiTheme="majorBidi" w:hAnsiTheme="majorBidi" w:cstheme="majorBidi"/>
          <w:i/>
          <w:iCs/>
          <w:sz w:val="24"/>
          <w:szCs w:val="24"/>
        </w:rPr>
        <w:t xml:space="preserve"> </w:t>
      </w:r>
      <w:r w:rsidRPr="000C355A">
        <w:rPr>
          <w:rFonts w:asciiTheme="majorBidi" w:hAnsiTheme="majorBidi" w:cstheme="majorBidi"/>
          <w:i/>
          <w:iCs/>
          <w:sz w:val="24"/>
          <w:szCs w:val="24"/>
        </w:rPr>
        <w:t>quarterly</w:t>
      </w:r>
      <w:r w:rsidRPr="000C355A">
        <w:rPr>
          <w:rFonts w:asciiTheme="majorBidi" w:hAnsiTheme="majorBidi" w:cstheme="majorBidi"/>
          <w:sz w:val="24"/>
          <w:szCs w:val="24"/>
        </w:rPr>
        <w:t>, 1999</w:t>
      </w:r>
      <w:r>
        <w:rPr>
          <w:rFonts w:asciiTheme="majorBidi" w:hAnsiTheme="majorBidi" w:cstheme="majorBidi"/>
          <w:sz w:val="24"/>
          <w:szCs w:val="24"/>
        </w:rPr>
        <w:t xml:space="preserve">, </w:t>
      </w:r>
      <w:r w:rsidRPr="002136BD">
        <w:rPr>
          <w:rFonts w:asciiTheme="majorBidi" w:hAnsiTheme="majorBidi" w:cstheme="majorBidi"/>
          <w:sz w:val="24"/>
          <w:szCs w:val="24"/>
        </w:rPr>
        <w:t>14</w:t>
      </w:r>
      <w:r>
        <w:rPr>
          <w:rFonts w:asciiTheme="majorBidi" w:hAnsiTheme="majorBidi" w:cstheme="majorBidi"/>
          <w:sz w:val="24"/>
          <w:szCs w:val="24"/>
        </w:rPr>
        <w:t>(2):</w:t>
      </w:r>
      <w:r w:rsidRPr="002136BD">
        <w:rPr>
          <w:rFonts w:asciiTheme="majorBidi" w:hAnsiTheme="majorBidi" w:cstheme="majorBidi"/>
          <w:sz w:val="24"/>
          <w:szCs w:val="24"/>
        </w:rPr>
        <w:t xml:space="preserve"> 112-</w:t>
      </w:r>
      <w:r w:rsidRPr="000C355A">
        <w:rPr>
          <w:rFonts w:asciiTheme="majorBidi" w:hAnsiTheme="majorBidi" w:cstheme="majorBidi"/>
          <w:sz w:val="24"/>
          <w:szCs w:val="24"/>
        </w:rPr>
        <w:t>131</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Pr="0021438D" w:rsidRDefault="007E2512" w:rsidP="007E2512">
      <w:pPr>
        <w:pStyle w:val="NoSpacing"/>
        <w:ind w:left="720" w:hanging="720"/>
        <w:jc w:val="both"/>
        <w:rPr>
          <w:rFonts w:asciiTheme="majorBidi" w:hAnsiTheme="majorBidi" w:cstheme="majorBidi"/>
          <w:i/>
          <w:iCs/>
          <w:sz w:val="24"/>
          <w:szCs w:val="24"/>
        </w:rPr>
      </w:pPr>
      <w:r w:rsidRPr="000C355A">
        <w:rPr>
          <w:rFonts w:asciiTheme="majorBidi" w:eastAsia="Times New Roman" w:hAnsiTheme="majorBidi" w:cstheme="majorBidi"/>
          <w:color w:val="000000" w:themeColor="text1"/>
          <w:sz w:val="24"/>
          <w:szCs w:val="24"/>
        </w:rPr>
        <w:t>36.</w:t>
      </w:r>
      <w:r w:rsidRPr="000C355A">
        <w:rPr>
          <w:rFonts w:asciiTheme="majorBidi" w:eastAsia="Times New Roman" w:hAnsiTheme="majorBidi" w:cstheme="majorBidi"/>
          <w:color w:val="000000" w:themeColor="text1"/>
          <w:sz w:val="24"/>
          <w:szCs w:val="24"/>
        </w:rPr>
        <w:tab/>
      </w:r>
      <w:r>
        <w:rPr>
          <w:rFonts w:asciiTheme="majorBidi" w:hAnsiTheme="majorBidi" w:cstheme="majorBidi"/>
          <w:sz w:val="24"/>
          <w:szCs w:val="24"/>
        </w:rPr>
        <w:t>R. A</w:t>
      </w:r>
      <w:r w:rsidRPr="000C355A">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Codd</w:t>
      </w:r>
      <w:proofErr w:type="spellEnd"/>
      <w:r>
        <w:rPr>
          <w:rFonts w:asciiTheme="majorBidi" w:hAnsiTheme="majorBidi" w:cstheme="majorBidi"/>
          <w:sz w:val="24"/>
          <w:szCs w:val="24"/>
        </w:rPr>
        <w:t xml:space="preserve"> “A Critical A</w:t>
      </w:r>
      <w:r w:rsidRPr="000C355A">
        <w:rPr>
          <w:rFonts w:asciiTheme="majorBidi" w:hAnsiTheme="majorBidi" w:cstheme="majorBidi"/>
          <w:sz w:val="24"/>
          <w:szCs w:val="24"/>
        </w:rPr>
        <w:t xml:space="preserve">nalysis of the </w:t>
      </w:r>
      <w:r>
        <w:rPr>
          <w:rFonts w:asciiTheme="majorBidi" w:hAnsiTheme="majorBidi" w:cstheme="majorBidi"/>
          <w:sz w:val="24"/>
          <w:szCs w:val="24"/>
        </w:rPr>
        <w:t xml:space="preserve">Role of </w:t>
      </w:r>
      <w:proofErr w:type="spellStart"/>
      <w:r>
        <w:rPr>
          <w:rFonts w:asciiTheme="majorBidi" w:hAnsiTheme="majorBidi" w:cstheme="majorBidi"/>
          <w:sz w:val="24"/>
          <w:szCs w:val="24"/>
        </w:rPr>
        <w:t>Ijtihad</w:t>
      </w:r>
      <w:proofErr w:type="spellEnd"/>
      <w:r>
        <w:rPr>
          <w:rFonts w:asciiTheme="majorBidi" w:hAnsiTheme="majorBidi" w:cstheme="majorBidi"/>
          <w:sz w:val="24"/>
          <w:szCs w:val="24"/>
        </w:rPr>
        <w:t xml:space="preserve"> in Legal Reforms in the Muslim W</w:t>
      </w:r>
      <w:r w:rsidRPr="000C355A">
        <w:rPr>
          <w:rFonts w:asciiTheme="majorBidi" w:hAnsiTheme="majorBidi" w:cstheme="majorBidi"/>
          <w:sz w:val="24"/>
          <w:szCs w:val="24"/>
        </w:rPr>
        <w:t>orld</w:t>
      </w:r>
      <w:r>
        <w:rPr>
          <w:rFonts w:asciiTheme="majorBidi" w:hAnsiTheme="majorBidi" w:cstheme="majorBidi"/>
          <w:sz w:val="24"/>
          <w:szCs w:val="24"/>
        </w:rPr>
        <w:t>”</w:t>
      </w:r>
      <w:r w:rsidRPr="000C355A">
        <w:rPr>
          <w:rFonts w:asciiTheme="majorBidi" w:hAnsiTheme="majorBidi" w:cstheme="majorBidi"/>
          <w:sz w:val="24"/>
          <w:szCs w:val="24"/>
        </w:rPr>
        <w:t xml:space="preserve"> </w:t>
      </w:r>
      <w:r w:rsidRPr="000C355A">
        <w:rPr>
          <w:rFonts w:asciiTheme="majorBidi" w:hAnsiTheme="majorBidi" w:cstheme="majorBidi"/>
          <w:i/>
          <w:iCs/>
          <w:sz w:val="24"/>
          <w:szCs w:val="24"/>
        </w:rPr>
        <w:t>Arab law</w:t>
      </w:r>
      <w:r>
        <w:rPr>
          <w:rFonts w:asciiTheme="majorBidi" w:hAnsiTheme="majorBidi" w:cstheme="majorBidi"/>
          <w:i/>
          <w:iCs/>
          <w:sz w:val="24"/>
          <w:szCs w:val="24"/>
        </w:rPr>
        <w:t xml:space="preserve"> </w:t>
      </w:r>
      <w:r w:rsidRPr="000C355A">
        <w:rPr>
          <w:rFonts w:asciiTheme="majorBidi" w:hAnsiTheme="majorBidi" w:cstheme="majorBidi"/>
          <w:i/>
          <w:iCs/>
          <w:sz w:val="24"/>
          <w:szCs w:val="24"/>
        </w:rPr>
        <w:t>quarterly</w:t>
      </w:r>
      <w:r w:rsidRPr="000C355A">
        <w:rPr>
          <w:rFonts w:asciiTheme="majorBidi" w:hAnsiTheme="majorBidi" w:cstheme="majorBidi"/>
          <w:sz w:val="24"/>
          <w:szCs w:val="24"/>
        </w:rPr>
        <w:t>, 1999</w:t>
      </w:r>
      <w:r>
        <w:rPr>
          <w:rFonts w:asciiTheme="majorBidi" w:hAnsiTheme="majorBidi" w:cstheme="majorBidi"/>
          <w:sz w:val="24"/>
          <w:szCs w:val="24"/>
        </w:rPr>
        <w:t xml:space="preserve">, </w:t>
      </w:r>
      <w:r w:rsidRPr="00361D55">
        <w:rPr>
          <w:rFonts w:asciiTheme="majorBidi" w:hAnsiTheme="majorBidi" w:cstheme="majorBidi"/>
          <w:sz w:val="24"/>
          <w:szCs w:val="24"/>
        </w:rPr>
        <w:t>14</w:t>
      </w:r>
      <w:r>
        <w:rPr>
          <w:rFonts w:asciiTheme="majorBidi" w:hAnsiTheme="majorBidi" w:cstheme="majorBidi"/>
          <w:sz w:val="24"/>
          <w:szCs w:val="24"/>
        </w:rPr>
        <w:t>(2):</w:t>
      </w:r>
      <w:r w:rsidRPr="000C355A">
        <w:rPr>
          <w:rFonts w:asciiTheme="majorBidi" w:hAnsiTheme="majorBidi" w:cstheme="majorBidi"/>
          <w:sz w:val="24"/>
          <w:szCs w:val="24"/>
        </w:rPr>
        <w:t xml:space="preserve"> 112-131</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Pr="0021438D" w:rsidRDefault="007E2512" w:rsidP="007E2512">
      <w:pPr>
        <w:pStyle w:val="NoSpacing"/>
        <w:ind w:left="720" w:hanging="720"/>
        <w:jc w:val="both"/>
        <w:rPr>
          <w:rFonts w:asciiTheme="majorBidi" w:hAnsiTheme="majorBidi" w:cstheme="majorBidi"/>
          <w:color w:val="000000" w:themeColor="text1"/>
          <w:sz w:val="24"/>
          <w:szCs w:val="24"/>
        </w:rPr>
      </w:pPr>
      <w:proofErr w:type="gramStart"/>
      <w:r w:rsidRPr="000C355A">
        <w:rPr>
          <w:rFonts w:asciiTheme="majorBidi" w:eastAsia="Times New Roman" w:hAnsiTheme="majorBidi" w:cstheme="majorBidi"/>
          <w:color w:val="000000" w:themeColor="text1"/>
          <w:sz w:val="24"/>
          <w:szCs w:val="24"/>
        </w:rPr>
        <w:t>37.</w:t>
      </w:r>
      <w:r w:rsidRPr="000C355A">
        <w:rPr>
          <w:rFonts w:asciiTheme="majorBidi" w:eastAsia="Times New Roman" w:hAnsiTheme="majorBidi" w:cstheme="majorBidi"/>
          <w:color w:val="000000" w:themeColor="text1"/>
          <w:sz w:val="24"/>
          <w:szCs w:val="24"/>
        </w:rPr>
        <w:tab/>
      </w:r>
      <w:r w:rsidRPr="000C355A">
        <w:rPr>
          <w:rFonts w:asciiTheme="majorBidi" w:hAnsiTheme="majorBidi" w:cstheme="majorBidi"/>
          <w:color w:val="000000" w:themeColor="text1"/>
          <w:sz w:val="24"/>
          <w:szCs w:val="24"/>
        </w:rPr>
        <w:t xml:space="preserve">Abu </w:t>
      </w:r>
      <w:proofErr w:type="spellStart"/>
      <w:r w:rsidRPr="000C355A">
        <w:rPr>
          <w:rFonts w:asciiTheme="majorBidi" w:hAnsiTheme="majorBidi" w:cstheme="majorBidi"/>
          <w:color w:val="000000" w:themeColor="text1"/>
          <w:sz w:val="24"/>
          <w:szCs w:val="24"/>
        </w:rPr>
        <w:t>Ja</w:t>
      </w:r>
      <w:proofErr w:type="gramEnd"/>
      <w:r w:rsidRPr="000C355A">
        <w:rPr>
          <w:rFonts w:asciiTheme="majorBidi" w:hAnsiTheme="majorBidi" w:cstheme="majorBidi"/>
          <w:color w:val="000000" w:themeColor="text1"/>
          <w:sz w:val="24"/>
          <w:szCs w:val="24"/>
        </w:rPr>
        <w:t>‘far</w:t>
      </w:r>
      <w:proofErr w:type="spellEnd"/>
      <w:r w:rsidRPr="000C355A">
        <w:rPr>
          <w:rFonts w:asciiTheme="majorBidi" w:hAnsiTheme="majorBidi" w:cstheme="majorBidi"/>
          <w:color w:val="000000" w:themeColor="text1"/>
          <w:sz w:val="24"/>
          <w:szCs w:val="24"/>
        </w:rPr>
        <w:t xml:space="preserve"> al-</w:t>
      </w:r>
      <w:proofErr w:type="spellStart"/>
      <w:r w:rsidRPr="000C355A">
        <w:rPr>
          <w:rFonts w:asciiTheme="majorBidi" w:hAnsiTheme="majorBidi" w:cstheme="majorBidi"/>
          <w:color w:val="000000" w:themeColor="text1"/>
          <w:sz w:val="24"/>
          <w:szCs w:val="24"/>
        </w:rPr>
        <w:t>Tahawi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Ma‘ani</w:t>
      </w:r>
      <w:proofErr w:type="spellEnd"/>
      <w:r w:rsidRPr="000C355A">
        <w:rPr>
          <w:rFonts w:asciiTheme="majorBidi" w:hAnsiTheme="majorBidi" w:cstheme="majorBidi"/>
          <w:i/>
          <w:iCs/>
          <w:color w:val="000000" w:themeColor="text1"/>
          <w:sz w:val="24"/>
          <w:szCs w:val="24"/>
        </w:rPr>
        <w:t xml:space="preserve"> al-</w:t>
      </w:r>
      <w:proofErr w:type="spellStart"/>
      <w:r w:rsidRPr="000C355A">
        <w:rPr>
          <w:rFonts w:asciiTheme="majorBidi" w:hAnsiTheme="majorBidi" w:cstheme="majorBidi"/>
          <w:i/>
          <w:iCs/>
          <w:color w:val="000000" w:themeColor="text1"/>
          <w:sz w:val="24"/>
          <w:szCs w:val="24"/>
        </w:rPr>
        <w:t>Athar</w:t>
      </w:r>
      <w:proofErr w:type="spellEnd"/>
      <w:r w:rsidRPr="000C355A">
        <w:rPr>
          <w:rFonts w:asciiTheme="majorBidi" w:hAnsiTheme="majorBidi" w:cstheme="majorBidi"/>
          <w:color w:val="000000" w:themeColor="text1"/>
          <w:sz w:val="24"/>
          <w:szCs w:val="24"/>
        </w:rPr>
        <w:t xml:space="preserve">, Beirut: </w:t>
      </w:r>
      <w:proofErr w:type="spellStart"/>
      <w:r w:rsidRPr="000C355A">
        <w:rPr>
          <w:rFonts w:asciiTheme="majorBidi" w:hAnsiTheme="majorBidi" w:cstheme="majorBidi"/>
          <w:color w:val="000000" w:themeColor="text1"/>
          <w:sz w:val="24"/>
          <w:szCs w:val="24"/>
        </w:rPr>
        <w:t>Tasweer</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color w:val="000000" w:themeColor="text1"/>
          <w:sz w:val="24"/>
          <w:szCs w:val="24"/>
        </w:rPr>
        <w:t>n.d</w:t>
      </w:r>
      <w:proofErr w:type="spellEnd"/>
      <w:r>
        <w:rPr>
          <w:rFonts w:asciiTheme="majorBidi" w:hAnsiTheme="majorBidi" w:cstheme="majorBidi"/>
          <w:color w:val="000000" w:themeColor="text1"/>
          <w:sz w:val="24"/>
          <w:szCs w:val="24"/>
        </w:rPr>
        <w:t>,</w:t>
      </w:r>
      <w:r w:rsidRPr="000C355A">
        <w:rPr>
          <w:rFonts w:asciiTheme="majorBidi" w:hAnsiTheme="majorBidi" w:cstheme="majorBidi"/>
          <w:color w:val="000000" w:themeColor="text1"/>
          <w:sz w:val="24"/>
          <w:szCs w:val="24"/>
        </w:rPr>
        <w:t xml:space="preserve"> </w:t>
      </w:r>
      <w:r>
        <w:rPr>
          <w:rFonts w:asciiTheme="majorBidi" w:eastAsia="Times New Roman" w:hAnsiTheme="majorBidi" w:cstheme="majorBidi"/>
          <w:color w:val="000000" w:themeColor="text1"/>
          <w:sz w:val="24"/>
          <w:szCs w:val="24"/>
        </w:rPr>
        <w:t>119-33</w:t>
      </w:r>
    </w:p>
    <w:p w:rsidR="007E2512" w:rsidRDefault="007E2512" w:rsidP="007E2512">
      <w:pPr>
        <w:pStyle w:val="NoSpacing"/>
        <w:jc w:val="both"/>
        <w:rPr>
          <w:rFonts w:asciiTheme="majorBidi" w:eastAsia="Times New Roman" w:hAnsiTheme="majorBidi" w:cstheme="majorBidi"/>
          <w:color w:val="000000" w:themeColor="text1"/>
          <w:sz w:val="24"/>
          <w:szCs w:val="24"/>
        </w:rPr>
      </w:pPr>
    </w:p>
    <w:p w:rsidR="007E2512" w:rsidRPr="000C355A" w:rsidRDefault="007E2512" w:rsidP="007E2512">
      <w:pPr>
        <w:pStyle w:val="NoSpacing"/>
        <w:jc w:val="both"/>
        <w:rPr>
          <w:rFonts w:asciiTheme="majorBidi" w:hAnsiTheme="majorBidi" w:cstheme="majorBidi"/>
          <w:sz w:val="24"/>
          <w:szCs w:val="24"/>
        </w:rPr>
      </w:pPr>
      <w:r w:rsidRPr="000C355A">
        <w:rPr>
          <w:rFonts w:asciiTheme="majorBidi" w:eastAsia="Times New Roman" w:hAnsiTheme="majorBidi" w:cstheme="majorBidi"/>
          <w:color w:val="000000" w:themeColor="text1"/>
          <w:sz w:val="24"/>
          <w:szCs w:val="24"/>
        </w:rPr>
        <w:t>38.</w:t>
      </w:r>
      <w:r w:rsidRPr="000C355A">
        <w:rPr>
          <w:rFonts w:asciiTheme="majorBidi" w:eastAsia="Times New Roman" w:hAnsiTheme="majorBidi" w:cstheme="majorBidi"/>
          <w:color w:val="000000" w:themeColor="text1"/>
          <w:sz w:val="24"/>
          <w:szCs w:val="24"/>
        </w:rPr>
        <w:tab/>
      </w:r>
      <w:r w:rsidRPr="000C355A">
        <w:rPr>
          <w:rFonts w:asciiTheme="majorBidi" w:hAnsiTheme="majorBidi" w:cstheme="majorBidi"/>
          <w:color w:val="000000" w:themeColor="text1"/>
          <w:sz w:val="24"/>
          <w:szCs w:val="24"/>
        </w:rPr>
        <w:t>Muslim bin al-</w:t>
      </w:r>
      <w:proofErr w:type="spellStart"/>
      <w:r w:rsidRPr="000C355A">
        <w:rPr>
          <w:rFonts w:asciiTheme="majorBidi" w:hAnsiTheme="majorBidi" w:cstheme="majorBidi"/>
          <w:color w:val="000000" w:themeColor="text1"/>
          <w:sz w:val="24"/>
          <w:szCs w:val="24"/>
        </w:rPr>
        <w:t>Hujjaj</w:t>
      </w:r>
      <w:proofErr w:type="spellEnd"/>
      <w:r w:rsidRPr="000C355A">
        <w:rPr>
          <w:rFonts w:asciiTheme="majorBidi" w:hAnsiTheme="majorBidi" w:cstheme="majorBidi"/>
          <w:color w:val="000000" w:themeColor="text1"/>
          <w:sz w:val="24"/>
          <w:szCs w:val="24"/>
        </w:rPr>
        <w:t xml:space="preserve"> bin Muslim al-</w:t>
      </w:r>
      <w:proofErr w:type="spellStart"/>
      <w:r w:rsidRPr="000C355A">
        <w:rPr>
          <w:rFonts w:asciiTheme="majorBidi" w:hAnsiTheme="majorBidi" w:cstheme="majorBidi"/>
          <w:color w:val="000000" w:themeColor="text1"/>
          <w:sz w:val="24"/>
          <w:szCs w:val="24"/>
        </w:rPr>
        <w:t>Qushairi</w:t>
      </w:r>
      <w:proofErr w:type="spellEnd"/>
      <w:r w:rsidRPr="000C355A">
        <w:rPr>
          <w:rFonts w:asciiTheme="majorBidi" w:hAnsiTheme="majorBidi" w:cstheme="majorBidi"/>
          <w:color w:val="000000" w:themeColor="text1"/>
          <w:sz w:val="24"/>
          <w:szCs w:val="24"/>
        </w:rPr>
        <w:t xml:space="preserve">: </w:t>
      </w:r>
      <w:proofErr w:type="spellStart"/>
      <w:r w:rsidRPr="000C355A">
        <w:rPr>
          <w:rFonts w:asciiTheme="majorBidi" w:hAnsiTheme="majorBidi" w:cstheme="majorBidi"/>
          <w:i/>
          <w:iCs/>
          <w:color w:val="000000" w:themeColor="text1"/>
          <w:sz w:val="24"/>
          <w:szCs w:val="24"/>
        </w:rPr>
        <w:t>Sahih</w:t>
      </w:r>
      <w:proofErr w:type="spellEnd"/>
      <w:r w:rsidRPr="000C355A">
        <w:rPr>
          <w:rFonts w:asciiTheme="majorBidi" w:hAnsiTheme="majorBidi" w:cstheme="majorBidi"/>
          <w:i/>
          <w:iCs/>
          <w:color w:val="000000" w:themeColor="text1"/>
          <w:sz w:val="24"/>
          <w:szCs w:val="24"/>
        </w:rPr>
        <w:t xml:space="preserve"> </w:t>
      </w:r>
      <w:proofErr w:type="gramStart"/>
      <w:r w:rsidRPr="000C355A">
        <w:rPr>
          <w:rFonts w:asciiTheme="majorBidi" w:hAnsiTheme="majorBidi" w:cstheme="majorBidi"/>
          <w:i/>
          <w:iCs/>
          <w:color w:val="000000" w:themeColor="text1"/>
          <w:sz w:val="24"/>
          <w:szCs w:val="24"/>
        </w:rPr>
        <w:t>Muslim</w:t>
      </w:r>
      <w:r w:rsidRPr="000C355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proofErr w:type="gramEnd"/>
      <w:r>
        <w:rPr>
          <w:rFonts w:asciiTheme="majorBidi" w:hAnsiTheme="majorBidi" w:cstheme="majorBidi"/>
          <w:color w:val="000000" w:themeColor="text1"/>
          <w:sz w:val="24"/>
          <w:szCs w:val="24"/>
        </w:rPr>
        <w:t xml:space="preserve"> </w:t>
      </w:r>
      <w:r w:rsidRPr="000C355A">
        <w:rPr>
          <w:rFonts w:asciiTheme="majorBidi" w:eastAsia="Times New Roman" w:hAnsiTheme="majorBidi" w:cstheme="majorBidi"/>
          <w:color w:val="000000" w:themeColor="text1"/>
          <w:sz w:val="24"/>
          <w:szCs w:val="24"/>
        </w:rPr>
        <w:t>13</w:t>
      </w:r>
    </w:p>
    <w:p w:rsidR="007E2512" w:rsidRPr="00FE62BE" w:rsidRDefault="007E2512" w:rsidP="007E2512">
      <w:pPr>
        <w:pStyle w:val="NoSpacing"/>
        <w:jc w:val="both"/>
        <w:rPr>
          <w:rFonts w:asciiTheme="majorBidi" w:hAnsiTheme="majorBidi" w:cstheme="majorBidi"/>
          <w:color w:val="000000"/>
          <w:sz w:val="24"/>
          <w:szCs w:val="24"/>
        </w:rPr>
      </w:pPr>
    </w:p>
    <w:p w:rsidR="002A4E69" w:rsidRDefault="002A4E69"/>
    <w:sectPr w:rsidR="002A4E69" w:rsidSect="00D8372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0CC" w:rsidRDefault="005370CC" w:rsidP="000A436E">
      <w:pPr>
        <w:spacing w:after="0" w:line="240" w:lineRule="auto"/>
      </w:pPr>
      <w:r>
        <w:separator/>
      </w:r>
    </w:p>
  </w:endnote>
  <w:endnote w:type="continuationSeparator" w:id="0">
    <w:p w:rsidR="005370CC" w:rsidRDefault="005370CC" w:rsidP="000A4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6FF" w:rsidRDefault="005370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6FF" w:rsidRDefault="005370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6FF" w:rsidRDefault="005370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0CC" w:rsidRDefault="005370CC" w:rsidP="000A436E">
      <w:pPr>
        <w:spacing w:after="0" w:line="240" w:lineRule="auto"/>
      </w:pPr>
      <w:r>
        <w:separator/>
      </w:r>
    </w:p>
  </w:footnote>
  <w:footnote w:type="continuationSeparator" w:id="0">
    <w:p w:rsidR="005370CC" w:rsidRDefault="005370CC" w:rsidP="000A43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6FF" w:rsidRDefault="005370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71189"/>
      <w:docPartObj>
        <w:docPartGallery w:val="Page Numbers (Top of Page)"/>
        <w:docPartUnique/>
      </w:docPartObj>
    </w:sdtPr>
    <w:sdtContent>
      <w:p w:rsidR="000646FF" w:rsidRDefault="000A436E">
        <w:pPr>
          <w:pStyle w:val="Header"/>
          <w:jc w:val="center"/>
        </w:pPr>
        <w:r>
          <w:fldChar w:fldCharType="begin"/>
        </w:r>
        <w:r w:rsidR="007E2512">
          <w:instrText xml:space="preserve"> PAGE   \* MERGEFORMAT </w:instrText>
        </w:r>
        <w:r>
          <w:fldChar w:fldCharType="separate"/>
        </w:r>
        <w:r w:rsidR="009639DF">
          <w:rPr>
            <w:noProof/>
          </w:rPr>
          <w:t>12</w:t>
        </w:r>
        <w:r>
          <w:fldChar w:fldCharType="end"/>
        </w:r>
      </w:p>
    </w:sdtContent>
  </w:sdt>
  <w:p w:rsidR="000646FF" w:rsidRDefault="005370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6FF" w:rsidRDefault="005370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applyBreakingRules/>
  </w:compat>
  <w:rsids>
    <w:rsidRoot w:val="008260D4"/>
    <w:rsid w:val="00001075"/>
    <w:rsid w:val="000A436E"/>
    <w:rsid w:val="002A4E69"/>
    <w:rsid w:val="003372D9"/>
    <w:rsid w:val="00510FF4"/>
    <w:rsid w:val="005370CC"/>
    <w:rsid w:val="005715E3"/>
    <w:rsid w:val="00593362"/>
    <w:rsid w:val="005D2A47"/>
    <w:rsid w:val="007E2512"/>
    <w:rsid w:val="008260D4"/>
    <w:rsid w:val="009639DF"/>
    <w:rsid w:val="009A37C5"/>
    <w:rsid w:val="00A70667"/>
    <w:rsid w:val="00AA556B"/>
    <w:rsid w:val="00AE0060"/>
    <w:rsid w:val="00FB2B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E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512"/>
    <w:pPr>
      <w:spacing w:after="0" w:line="240" w:lineRule="auto"/>
    </w:pPr>
  </w:style>
  <w:style w:type="paragraph" w:styleId="ListParagraph">
    <w:name w:val="List Paragraph"/>
    <w:basedOn w:val="Normal"/>
    <w:uiPriority w:val="34"/>
    <w:qFormat/>
    <w:rsid w:val="007E2512"/>
    <w:pPr>
      <w:ind w:left="720"/>
      <w:contextualSpacing/>
    </w:pPr>
  </w:style>
  <w:style w:type="paragraph" w:customStyle="1" w:styleId="Default">
    <w:name w:val="Default"/>
    <w:rsid w:val="007E251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E2512"/>
    <w:rPr>
      <w:color w:val="0000FF" w:themeColor="hyperlink"/>
      <w:u w:val="single"/>
    </w:rPr>
  </w:style>
  <w:style w:type="character" w:customStyle="1" w:styleId="NoSpacingChar">
    <w:name w:val="No Spacing Char"/>
    <w:basedOn w:val="DefaultParagraphFont"/>
    <w:link w:val="NoSpacing"/>
    <w:uiPriority w:val="1"/>
    <w:locked/>
    <w:rsid w:val="007E2512"/>
  </w:style>
  <w:style w:type="paragraph" w:styleId="Header">
    <w:name w:val="header"/>
    <w:basedOn w:val="Normal"/>
    <w:link w:val="HeaderChar"/>
    <w:uiPriority w:val="99"/>
    <w:unhideWhenUsed/>
    <w:rsid w:val="007E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12"/>
  </w:style>
  <w:style w:type="paragraph" w:styleId="Footer">
    <w:name w:val="footer"/>
    <w:basedOn w:val="Normal"/>
    <w:link w:val="FooterChar"/>
    <w:uiPriority w:val="99"/>
    <w:semiHidden/>
    <w:unhideWhenUsed/>
    <w:rsid w:val="007E25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2512"/>
  </w:style>
  <w:style w:type="character" w:styleId="Strong">
    <w:name w:val="Strong"/>
    <w:basedOn w:val="DefaultParagraphFont"/>
    <w:uiPriority w:val="22"/>
    <w:qFormat/>
    <w:rsid w:val="007E2512"/>
    <w:rPr>
      <w:b/>
      <w:bCs/>
    </w:rPr>
  </w:style>
  <w:style w:type="character" w:styleId="Emphasis">
    <w:name w:val="Emphasis"/>
    <w:basedOn w:val="DefaultParagraphFont"/>
    <w:uiPriority w:val="20"/>
    <w:qFormat/>
    <w:rsid w:val="007E2512"/>
    <w:rPr>
      <w:i/>
      <w:iCs/>
    </w:rPr>
  </w:style>
  <w:style w:type="character" w:customStyle="1" w:styleId="acopre">
    <w:name w:val="acopre"/>
    <w:basedOn w:val="DefaultParagraphFont"/>
    <w:rsid w:val="007E2512"/>
  </w:style>
  <w:style w:type="character" w:styleId="HTMLCite">
    <w:name w:val="HTML Cite"/>
    <w:basedOn w:val="DefaultParagraphFont"/>
    <w:uiPriority w:val="99"/>
    <w:semiHidden/>
    <w:unhideWhenUsed/>
    <w:rsid w:val="007E2512"/>
    <w:rPr>
      <w:i/>
      <w:iCs/>
    </w:rPr>
  </w:style>
  <w:style w:type="character" w:customStyle="1" w:styleId="skimlinks-unlinked">
    <w:name w:val="skimlinks-unlinked"/>
    <w:basedOn w:val="DefaultParagraphFont"/>
    <w:rsid w:val="007E2512"/>
  </w:style>
</w:styles>
</file>

<file path=word/webSettings.xml><?xml version="1.0" encoding="utf-8"?>
<w:webSettings xmlns:r="http://schemas.openxmlformats.org/officeDocument/2006/relationships" xmlns:w="http://schemas.openxmlformats.org/wordprocessingml/2006/main">
  <w:divs>
    <w:div w:id="3735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ikhynotes.co.uk/2015/06/why-should-i-follow-madhab-what-i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euraktiva786.wordpress.com/2009/06/24/bidah-with-citations-from-the-quran-and-hadith/" TargetMode="External"/><Relationship Id="rId12" Type="http://schemas.openxmlformats.org/officeDocument/2006/relationships/hyperlink" Target="http://www.nawawi.or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awawi.org/" TargetMode="External"/><Relationship Id="rId11" Type="http://schemas.openxmlformats.org/officeDocument/2006/relationships/hyperlink" Target="http://www.masud.co.uk/ISLAM/nuh/bida.ht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masud.co.uk/ISLAM/nuh/bida.ht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itaabun.com/shopping3/advanced_search_result.php?keywords=Imam+Muhammad+b.+al-Husayn+al-&amp;search_in_description=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5850</Words>
  <Characters>33351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9</cp:revision>
  <dcterms:created xsi:type="dcterms:W3CDTF">2021-10-07T17:07:00Z</dcterms:created>
  <dcterms:modified xsi:type="dcterms:W3CDTF">2022-03-06T23:09:00Z</dcterms:modified>
</cp:coreProperties>
</file>