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22" w:rsidRPr="008745F5" w:rsidRDefault="001C7022" w:rsidP="003A783A">
      <w:pPr>
        <w:jc w:val="center"/>
        <w:rPr>
          <w:rFonts w:ascii="Times New Roman" w:hAnsi="Times New Roman" w:cs="Times New Roman"/>
          <w:b/>
          <w:bCs/>
          <w:sz w:val="24"/>
          <w:szCs w:val="24"/>
        </w:rPr>
      </w:pPr>
      <w:r w:rsidRPr="008745F5">
        <w:rPr>
          <w:rFonts w:ascii="Times New Roman" w:hAnsi="Times New Roman" w:cs="Times New Roman"/>
          <w:b/>
          <w:bCs/>
          <w:sz w:val="24"/>
          <w:szCs w:val="24"/>
        </w:rPr>
        <w:t>APPLICATION OF COMIC MEDIA TO IMPROVE LEARNING OUTCOMES AND EDUCATIONAL AFFECTIVE STUDENTS ON STRAIGHT MOTION MATERIAL IN CLASS VIII SMP NEGERI 1 DARUL IMARAH ACEH BESAR</w:t>
      </w:r>
    </w:p>
    <w:p w:rsidR="008F5347" w:rsidRPr="008745F5" w:rsidRDefault="008F5347" w:rsidP="003A783A">
      <w:pPr>
        <w:jc w:val="center"/>
        <w:rPr>
          <w:rFonts w:ascii="Times New Roman" w:hAnsi="Times New Roman" w:cs="Times New Roman"/>
          <w:b/>
          <w:bCs/>
          <w:sz w:val="24"/>
          <w:szCs w:val="24"/>
        </w:rPr>
      </w:pPr>
    </w:p>
    <w:p w:rsidR="001C7022" w:rsidRPr="008745F5" w:rsidRDefault="008F5347" w:rsidP="003A783A">
      <w:pPr>
        <w:jc w:val="center"/>
        <w:rPr>
          <w:rFonts w:ascii="Times New Roman" w:hAnsi="Times New Roman" w:cs="Times New Roman"/>
          <w:sz w:val="24"/>
          <w:szCs w:val="24"/>
        </w:rPr>
      </w:pPr>
      <w:r w:rsidRPr="008745F5">
        <w:rPr>
          <w:rFonts w:ascii="Times New Roman" w:hAnsi="Times New Roman" w:cs="Times New Roman"/>
          <w:sz w:val="24"/>
          <w:szCs w:val="24"/>
        </w:rPr>
        <w:t xml:space="preserve">Ida </w:t>
      </w:r>
      <w:proofErr w:type="spellStart"/>
      <w:r w:rsidRPr="008745F5">
        <w:rPr>
          <w:rFonts w:ascii="Times New Roman" w:hAnsi="Times New Roman" w:cs="Times New Roman"/>
          <w:sz w:val="24"/>
          <w:szCs w:val="24"/>
        </w:rPr>
        <w:t>Rahmi</w:t>
      </w:r>
      <w:proofErr w:type="spellEnd"/>
      <w:r w:rsidRPr="008745F5">
        <w:rPr>
          <w:rFonts w:ascii="Times New Roman" w:hAnsi="Times New Roman" w:cs="Times New Roman"/>
          <w:sz w:val="24"/>
          <w:szCs w:val="24"/>
        </w:rPr>
        <w:t xml:space="preserve"> </w:t>
      </w:r>
      <w:r w:rsidRPr="008745F5">
        <w:rPr>
          <w:rFonts w:ascii="Times New Roman" w:hAnsi="Times New Roman" w:cs="Times New Roman"/>
          <w:sz w:val="24"/>
          <w:szCs w:val="24"/>
          <w:vertAlign w:val="superscript"/>
        </w:rPr>
        <w:t>1</w:t>
      </w:r>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Abd</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Mujahid</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Hamdan</w:t>
      </w:r>
      <w:proofErr w:type="spellEnd"/>
      <w:r w:rsidRPr="008745F5">
        <w:rPr>
          <w:rFonts w:ascii="Times New Roman" w:hAnsi="Times New Roman" w:cs="Times New Roman"/>
          <w:sz w:val="24"/>
          <w:szCs w:val="24"/>
        </w:rPr>
        <w:t xml:space="preserve"> </w:t>
      </w:r>
      <w:r w:rsidRPr="008745F5">
        <w:rPr>
          <w:rFonts w:ascii="Times New Roman" w:hAnsi="Times New Roman" w:cs="Times New Roman"/>
          <w:sz w:val="24"/>
          <w:szCs w:val="24"/>
          <w:vertAlign w:val="superscript"/>
        </w:rPr>
        <w:t>2</w:t>
      </w:r>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Rahmati</w:t>
      </w:r>
      <w:proofErr w:type="spellEnd"/>
      <w:r w:rsidRPr="008745F5">
        <w:rPr>
          <w:rFonts w:ascii="Times New Roman" w:hAnsi="Times New Roman" w:cs="Times New Roman"/>
          <w:sz w:val="24"/>
          <w:szCs w:val="24"/>
        </w:rPr>
        <w:t xml:space="preserve"> </w:t>
      </w:r>
      <w:r w:rsidRPr="008745F5">
        <w:rPr>
          <w:rFonts w:ascii="Times New Roman" w:hAnsi="Times New Roman" w:cs="Times New Roman"/>
          <w:sz w:val="24"/>
          <w:szCs w:val="24"/>
          <w:vertAlign w:val="superscript"/>
        </w:rPr>
        <w:t>3</w:t>
      </w:r>
    </w:p>
    <w:p w:rsidR="008F5347" w:rsidRPr="008745F5" w:rsidRDefault="008F5347" w:rsidP="003A783A">
      <w:pPr>
        <w:jc w:val="center"/>
        <w:rPr>
          <w:rFonts w:ascii="Times New Roman" w:hAnsi="Times New Roman" w:cs="Times New Roman"/>
          <w:sz w:val="24"/>
          <w:szCs w:val="24"/>
        </w:rPr>
      </w:pPr>
      <w:proofErr w:type="gramStart"/>
      <w:r w:rsidRPr="008745F5">
        <w:rPr>
          <w:rFonts w:ascii="Times New Roman" w:hAnsi="Times New Roman" w:cs="Times New Roman"/>
          <w:sz w:val="24"/>
          <w:szCs w:val="24"/>
        </w:rPr>
        <w:t xml:space="preserve">Student of UIN </w:t>
      </w:r>
      <w:proofErr w:type="spellStart"/>
      <w:r w:rsidRPr="008745F5">
        <w:rPr>
          <w:rFonts w:ascii="Times New Roman" w:hAnsi="Times New Roman" w:cs="Times New Roman"/>
          <w:sz w:val="24"/>
          <w:szCs w:val="24"/>
        </w:rPr>
        <w:t>Ar-Raniry</w:t>
      </w:r>
      <w:proofErr w:type="spellEnd"/>
      <w:r w:rsidRPr="008745F5">
        <w:rPr>
          <w:rFonts w:ascii="Times New Roman" w:hAnsi="Times New Roman" w:cs="Times New Roman"/>
          <w:sz w:val="24"/>
          <w:szCs w:val="24"/>
        </w:rPr>
        <w:t xml:space="preserve"> Physics Education Study Program</w:t>
      </w:r>
      <w:r w:rsidRPr="008745F5">
        <w:rPr>
          <w:rFonts w:ascii="Times New Roman" w:hAnsi="Times New Roman" w:cs="Times New Roman"/>
          <w:sz w:val="24"/>
          <w:szCs w:val="24"/>
          <w:vertAlign w:val="superscript"/>
        </w:rPr>
        <w:t>1</w:t>
      </w:r>
      <w:r w:rsidRPr="008745F5">
        <w:rPr>
          <w:rFonts w:ascii="Times New Roman" w:hAnsi="Times New Roman" w:cs="Times New Roman"/>
          <w:sz w:val="24"/>
          <w:szCs w:val="24"/>
        </w:rPr>
        <w:t>, Lecturer of Physics Education Study Program UIN Ar-Raniry</w:t>
      </w:r>
      <w:r w:rsidRPr="008745F5">
        <w:rPr>
          <w:rFonts w:ascii="Times New Roman" w:hAnsi="Times New Roman" w:cs="Times New Roman"/>
          <w:sz w:val="24"/>
          <w:szCs w:val="24"/>
          <w:vertAlign w:val="superscript"/>
        </w:rPr>
        <w:t>2</w:t>
      </w:r>
      <w:r w:rsidRPr="008745F5">
        <w:rPr>
          <w:rFonts w:ascii="Times New Roman" w:hAnsi="Times New Roman" w:cs="Times New Roman"/>
          <w:sz w:val="24"/>
          <w:szCs w:val="24"/>
        </w:rPr>
        <w:t>, Lecturer of Physics Education Study Program UIN Ar-Raniry</w:t>
      </w:r>
      <w:r w:rsidRPr="008745F5">
        <w:rPr>
          <w:rFonts w:ascii="Times New Roman" w:hAnsi="Times New Roman" w:cs="Times New Roman"/>
          <w:sz w:val="24"/>
          <w:szCs w:val="24"/>
          <w:vertAlign w:val="superscript"/>
        </w:rPr>
        <w:t>3</w:t>
      </w:r>
      <w:r w:rsidRPr="008745F5">
        <w:rPr>
          <w:rFonts w:ascii="Times New Roman" w:hAnsi="Times New Roman" w:cs="Times New Roman"/>
          <w:sz w:val="24"/>
          <w:szCs w:val="24"/>
        </w:rPr>
        <w:t>.</w:t>
      </w:r>
      <w:proofErr w:type="gramEnd"/>
    </w:p>
    <w:p w:rsidR="001C7022" w:rsidRPr="008745F5" w:rsidRDefault="00F63684" w:rsidP="003A783A">
      <w:pPr>
        <w:jc w:val="center"/>
        <w:rPr>
          <w:rFonts w:ascii="Times New Roman" w:hAnsi="Times New Roman" w:cs="Times New Roman"/>
          <w:sz w:val="24"/>
          <w:szCs w:val="24"/>
        </w:rPr>
      </w:pPr>
      <w:hyperlink r:id="rId6" w:history="1">
        <w:r w:rsidR="008F5347" w:rsidRPr="008745F5">
          <w:rPr>
            <w:rStyle w:val="Hyperlink"/>
            <w:rFonts w:ascii="Times New Roman" w:hAnsi="Times New Roman" w:cs="Times New Roman"/>
            <w:sz w:val="24"/>
            <w:szCs w:val="24"/>
          </w:rPr>
          <w:t>Idarahmii666@gmail.com</w:t>
        </w:r>
      </w:hyperlink>
    </w:p>
    <w:p w:rsidR="008F5347" w:rsidRPr="008745F5" w:rsidRDefault="008F5347" w:rsidP="00CD0893">
      <w:pPr>
        <w:rPr>
          <w:rFonts w:ascii="Times New Roman" w:hAnsi="Times New Roman" w:cs="Times New Roman"/>
          <w:sz w:val="24"/>
          <w:szCs w:val="24"/>
        </w:rPr>
      </w:pPr>
    </w:p>
    <w:p w:rsidR="00F13BB8" w:rsidRPr="00C336B2" w:rsidRDefault="007C53D7" w:rsidP="00CD0893">
      <w:pPr>
        <w:rPr>
          <w:rFonts w:ascii="Times New Roman" w:hAnsi="Times New Roman" w:cs="Times New Roman"/>
          <w:sz w:val="24"/>
          <w:szCs w:val="24"/>
        </w:rPr>
      </w:pPr>
      <w:r w:rsidRPr="008745F5">
        <w:rPr>
          <w:rFonts w:ascii="Times New Roman" w:hAnsi="Times New Roman" w:cs="Times New Roman"/>
          <w:b/>
          <w:bCs/>
          <w:sz w:val="24"/>
          <w:szCs w:val="24"/>
        </w:rPr>
        <w:t>Abstract:</w:t>
      </w:r>
      <w:r w:rsidRPr="008745F5">
        <w:rPr>
          <w:rFonts w:ascii="Times New Roman" w:hAnsi="Times New Roman" w:cs="Times New Roman"/>
          <w:sz w:val="24"/>
          <w:szCs w:val="24"/>
        </w:rPr>
        <w:t xml:space="preserve"> Based on the results of observations in the field, most students at SMPN 1 </w:t>
      </w:r>
      <w:proofErr w:type="spellStart"/>
      <w:r w:rsidRPr="008745F5">
        <w:rPr>
          <w:rFonts w:ascii="Times New Roman" w:hAnsi="Times New Roman" w:cs="Times New Roman"/>
          <w:sz w:val="24"/>
          <w:szCs w:val="24"/>
        </w:rPr>
        <w:t>Darul</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Imarah</w:t>
      </w:r>
      <w:proofErr w:type="spellEnd"/>
      <w:r w:rsidRPr="008745F5">
        <w:rPr>
          <w:rFonts w:ascii="Times New Roman" w:hAnsi="Times New Roman" w:cs="Times New Roman"/>
          <w:sz w:val="24"/>
          <w:szCs w:val="24"/>
        </w:rPr>
        <w:t xml:space="preserve"> Aceh </w:t>
      </w:r>
      <w:proofErr w:type="spellStart"/>
      <w:r w:rsidRPr="008745F5">
        <w:rPr>
          <w:rFonts w:ascii="Times New Roman" w:hAnsi="Times New Roman" w:cs="Times New Roman"/>
          <w:sz w:val="24"/>
          <w:szCs w:val="24"/>
        </w:rPr>
        <w:t>Besar</w:t>
      </w:r>
      <w:proofErr w:type="spellEnd"/>
      <w:r w:rsidRPr="008745F5">
        <w:rPr>
          <w:rFonts w:ascii="Times New Roman" w:hAnsi="Times New Roman" w:cs="Times New Roman"/>
          <w:sz w:val="24"/>
          <w:szCs w:val="24"/>
        </w:rPr>
        <w:t xml:space="preserve"> school tend to like subjects without mathematics, one of which is art, at the time of observation there were even students who came out of class to make art and chose not science subjects because according to students that science is very complicated. With the presence of comic media it is hoped that it will arouse students' enthusiasm for learning, because comic media is an alternative media for playing while learning. The purpose of this study was to determine whether the application of comic media can improve cognitive and affective learning outcomes of students in straight-motion material in class VIII of SMPN 1 </w:t>
      </w:r>
      <w:proofErr w:type="spellStart"/>
      <w:r w:rsidRPr="008745F5">
        <w:rPr>
          <w:rFonts w:ascii="Times New Roman" w:hAnsi="Times New Roman" w:cs="Times New Roman"/>
          <w:sz w:val="24"/>
          <w:szCs w:val="24"/>
        </w:rPr>
        <w:t>Darul</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Imarah</w:t>
      </w:r>
      <w:proofErr w:type="spellEnd"/>
      <w:r w:rsidRPr="008745F5">
        <w:rPr>
          <w:rFonts w:ascii="Times New Roman" w:hAnsi="Times New Roman" w:cs="Times New Roman"/>
          <w:sz w:val="24"/>
          <w:szCs w:val="24"/>
        </w:rPr>
        <w:t xml:space="preserve"> Aceh </w:t>
      </w:r>
      <w:proofErr w:type="spellStart"/>
      <w:r w:rsidRPr="008745F5">
        <w:rPr>
          <w:rFonts w:ascii="Times New Roman" w:hAnsi="Times New Roman" w:cs="Times New Roman"/>
          <w:sz w:val="24"/>
          <w:szCs w:val="24"/>
        </w:rPr>
        <w:t>Besar</w:t>
      </w:r>
      <w:proofErr w:type="spellEnd"/>
      <w:r w:rsidRPr="008745F5">
        <w:rPr>
          <w:rFonts w:ascii="Times New Roman" w:hAnsi="Times New Roman" w:cs="Times New Roman"/>
          <w:sz w:val="24"/>
          <w:szCs w:val="24"/>
        </w:rPr>
        <w:t xml:space="preserve">. The research method used in this study is to use a quasi-experimental method (Quasi Experiment), with Pre-test and Post-test Control Group Design. Samples were taken from class VIII-4 as an experimental class and class VIII-3 as a control class. Data collection is done by tests and questionnaires. Based on the results of hypothesis testing that has been done, using the t test with a significant level α = 0.05 and </w:t>
      </w:r>
      <w:proofErr w:type="spellStart"/>
      <w:r w:rsidRPr="008745F5">
        <w:rPr>
          <w:rFonts w:ascii="Times New Roman" w:hAnsi="Times New Roman" w:cs="Times New Roman"/>
          <w:sz w:val="24"/>
          <w:szCs w:val="24"/>
        </w:rPr>
        <w:t>dk</w:t>
      </w:r>
      <w:proofErr w:type="spellEnd"/>
      <w:r w:rsidRPr="008745F5">
        <w:rPr>
          <w:rFonts w:ascii="Times New Roman" w:hAnsi="Times New Roman" w:cs="Times New Roman"/>
          <w:sz w:val="24"/>
          <w:szCs w:val="24"/>
        </w:rPr>
        <w:t xml:space="preserve"> = 38. The calculation results obtained</w:t>
      </w:r>
      <w:r w:rsidR="00CD0893">
        <w:rPr>
          <w:rFonts w:ascii="Times New Roman" w:hAnsi="Times New Roman" w:cs="Times New Roman"/>
          <w:sz w:val="24"/>
          <w:szCs w:val="24"/>
        </w:rPr>
        <w:t xml:space="preserve"> </w:t>
      </w:r>
      <w:proofErr w:type="spellStart"/>
      <w:r w:rsidR="00CD0893">
        <w:rPr>
          <w:rFonts w:ascii="Times New Roman" w:hAnsi="Times New Roman" w:cs="Times New Roman"/>
          <w:sz w:val="24"/>
          <w:szCs w:val="24"/>
        </w:rPr>
        <w:t>t</w:t>
      </w:r>
      <w:r w:rsidRPr="00CD0893">
        <w:rPr>
          <w:rFonts w:ascii="Times New Roman" w:hAnsi="Times New Roman" w:cs="Times New Roman"/>
          <w:sz w:val="24"/>
          <w:szCs w:val="24"/>
          <w:vertAlign w:val="subscript"/>
        </w:rPr>
        <w:t>count</w:t>
      </w:r>
      <w:proofErr w:type="spellEnd"/>
      <w:r w:rsidRPr="008745F5">
        <w:rPr>
          <w:rFonts w:ascii="Times New Roman" w:hAnsi="Times New Roman" w:cs="Times New Roman"/>
          <w:sz w:val="24"/>
          <w:szCs w:val="24"/>
        </w:rPr>
        <w:t xml:space="preserve">&gt; </w:t>
      </w:r>
      <w:proofErr w:type="spellStart"/>
      <w:r w:rsidR="00CD0893">
        <w:rPr>
          <w:rFonts w:ascii="Times New Roman" w:hAnsi="Times New Roman" w:cs="Times New Roman"/>
          <w:sz w:val="24"/>
          <w:szCs w:val="24"/>
        </w:rPr>
        <w:t>t</w:t>
      </w:r>
      <w:r w:rsidR="00CD0893">
        <w:rPr>
          <w:rFonts w:ascii="Times New Roman" w:hAnsi="Times New Roman" w:cs="Times New Roman"/>
          <w:sz w:val="24"/>
          <w:szCs w:val="24"/>
          <w:vertAlign w:val="subscript"/>
        </w:rPr>
        <w:t>t</w:t>
      </w:r>
      <w:r w:rsidRPr="00CD0893">
        <w:rPr>
          <w:rFonts w:ascii="Times New Roman" w:hAnsi="Times New Roman" w:cs="Times New Roman"/>
          <w:sz w:val="24"/>
          <w:szCs w:val="24"/>
          <w:vertAlign w:val="subscript"/>
        </w:rPr>
        <w:t>able</w:t>
      </w:r>
      <w:proofErr w:type="spellEnd"/>
      <w:r w:rsidRPr="008745F5">
        <w:rPr>
          <w:rFonts w:ascii="Times New Roman" w:hAnsi="Times New Roman" w:cs="Times New Roman"/>
          <w:sz w:val="24"/>
          <w:szCs w:val="24"/>
        </w:rPr>
        <w:t xml:space="preserve"> is 3.31&gt; 1.68, Based on t test then </w:t>
      </w:r>
      <w:proofErr w:type="spellStart"/>
      <w:r w:rsidRPr="008745F5">
        <w:rPr>
          <w:rFonts w:ascii="Times New Roman" w:hAnsi="Times New Roman" w:cs="Times New Roman"/>
          <w:sz w:val="24"/>
          <w:szCs w:val="24"/>
        </w:rPr>
        <w:t>t</w:t>
      </w:r>
      <w:r w:rsidRPr="00CD0893">
        <w:rPr>
          <w:rFonts w:ascii="Times New Roman" w:hAnsi="Times New Roman" w:cs="Times New Roman"/>
          <w:sz w:val="24"/>
          <w:szCs w:val="24"/>
          <w:vertAlign w:val="subscript"/>
        </w:rPr>
        <w:t>count</w:t>
      </w:r>
      <w:proofErr w:type="spellEnd"/>
      <w:r w:rsidRPr="008745F5">
        <w:rPr>
          <w:rFonts w:ascii="Times New Roman" w:hAnsi="Times New Roman" w:cs="Times New Roman"/>
          <w:sz w:val="24"/>
          <w:szCs w:val="24"/>
        </w:rPr>
        <w:t xml:space="preserve">&gt; </w:t>
      </w:r>
      <w:proofErr w:type="spellStart"/>
      <w:r w:rsidRPr="008745F5">
        <w:rPr>
          <w:rFonts w:ascii="Times New Roman" w:hAnsi="Times New Roman" w:cs="Times New Roman"/>
          <w:sz w:val="24"/>
          <w:szCs w:val="24"/>
        </w:rPr>
        <w:t>t</w:t>
      </w:r>
      <w:r w:rsidRPr="00CD0893">
        <w:rPr>
          <w:rFonts w:ascii="Times New Roman" w:hAnsi="Times New Roman" w:cs="Times New Roman"/>
          <w:sz w:val="24"/>
          <w:szCs w:val="24"/>
          <w:vertAlign w:val="subscript"/>
        </w:rPr>
        <w:t>Table</w:t>
      </w:r>
      <w:proofErr w:type="spellEnd"/>
      <w:r w:rsidRPr="008745F5">
        <w:rPr>
          <w:rFonts w:ascii="Times New Roman" w:hAnsi="Times New Roman" w:cs="Times New Roman"/>
          <w:sz w:val="24"/>
          <w:szCs w:val="24"/>
        </w:rPr>
        <w:t xml:space="preserve">, then Ha accepted and H0 rejected, which states that the influence of the use of comic media to improve cognitive and affective learning outcomes of students in the subject of straight motion in class VIII SMP </w:t>
      </w:r>
      <w:proofErr w:type="spellStart"/>
      <w:r w:rsidRPr="008745F5">
        <w:rPr>
          <w:rFonts w:ascii="Times New Roman" w:hAnsi="Times New Roman" w:cs="Times New Roman"/>
          <w:sz w:val="24"/>
          <w:szCs w:val="24"/>
        </w:rPr>
        <w:t>Negeri</w:t>
      </w:r>
      <w:proofErr w:type="spellEnd"/>
      <w:r w:rsidRPr="008745F5">
        <w:rPr>
          <w:rFonts w:ascii="Times New Roman" w:hAnsi="Times New Roman" w:cs="Times New Roman"/>
          <w:sz w:val="24"/>
          <w:szCs w:val="24"/>
        </w:rPr>
        <w:t xml:space="preserve"> 1 </w:t>
      </w:r>
      <w:proofErr w:type="spellStart"/>
      <w:r w:rsidRPr="008745F5">
        <w:rPr>
          <w:rFonts w:ascii="Times New Roman" w:hAnsi="Times New Roman" w:cs="Times New Roman"/>
          <w:sz w:val="24"/>
          <w:szCs w:val="24"/>
        </w:rPr>
        <w:t>Darul</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Imarah</w:t>
      </w:r>
      <w:proofErr w:type="spellEnd"/>
      <w:r w:rsidRPr="008745F5">
        <w:rPr>
          <w:rFonts w:ascii="Times New Roman" w:hAnsi="Times New Roman" w:cs="Times New Roman"/>
          <w:sz w:val="24"/>
          <w:szCs w:val="24"/>
        </w:rPr>
        <w:t xml:space="preserve"> Aceh </w:t>
      </w:r>
      <w:proofErr w:type="spellStart"/>
      <w:r w:rsidRPr="008745F5">
        <w:rPr>
          <w:rFonts w:ascii="Times New Roman" w:hAnsi="Times New Roman" w:cs="Times New Roman"/>
          <w:sz w:val="24"/>
          <w:szCs w:val="24"/>
        </w:rPr>
        <w:t>Besar</w:t>
      </w:r>
      <w:proofErr w:type="spellEnd"/>
      <w:r w:rsidRPr="008745F5">
        <w:rPr>
          <w:rFonts w:ascii="Times New Roman" w:hAnsi="Times New Roman" w:cs="Times New Roman"/>
          <w:sz w:val="24"/>
          <w:szCs w:val="24"/>
        </w:rPr>
        <w:t xml:space="preserve"> and the response of students Very Agree (SS = 58%), Agree (S = 37.5%), Less Agree (KS = 3%), Disagree (TS = 1%), and Strongly Disagree (STS = 0.5%).</w:t>
      </w:r>
    </w:p>
    <w:p w:rsidR="00C413DE" w:rsidRPr="008745F5" w:rsidRDefault="007C53D7" w:rsidP="00CD0893">
      <w:pPr>
        <w:rPr>
          <w:rFonts w:ascii="Times New Roman" w:hAnsi="Times New Roman" w:cs="Times New Roman"/>
          <w:b/>
          <w:bCs/>
          <w:sz w:val="24"/>
          <w:szCs w:val="24"/>
        </w:rPr>
      </w:pPr>
      <w:r w:rsidRPr="008745F5">
        <w:rPr>
          <w:rFonts w:ascii="Times New Roman" w:hAnsi="Times New Roman" w:cs="Times New Roman"/>
          <w:b/>
          <w:bCs/>
          <w:sz w:val="24"/>
          <w:szCs w:val="24"/>
        </w:rPr>
        <w:lastRenderedPageBreak/>
        <w:t>Keywords: Comic Media, Learning Outcomes</w:t>
      </w:r>
    </w:p>
    <w:p w:rsidR="007C53D7" w:rsidRPr="008745F5" w:rsidRDefault="007C53D7" w:rsidP="00CD0893">
      <w:pPr>
        <w:rPr>
          <w:rFonts w:ascii="Times New Roman" w:hAnsi="Times New Roman" w:cs="Times New Roman"/>
          <w:b/>
          <w:bCs/>
          <w:sz w:val="24"/>
          <w:szCs w:val="24"/>
        </w:rPr>
      </w:pPr>
      <w:r w:rsidRPr="008745F5">
        <w:rPr>
          <w:rFonts w:ascii="Times New Roman" w:hAnsi="Times New Roman" w:cs="Times New Roman"/>
          <w:b/>
          <w:bCs/>
          <w:sz w:val="24"/>
          <w:szCs w:val="24"/>
        </w:rPr>
        <w:t xml:space="preserve">Preliminary </w:t>
      </w:r>
    </w:p>
    <w:p w:rsidR="005462DE" w:rsidRPr="008745F5" w:rsidRDefault="007C53D7" w:rsidP="00CD0893">
      <w:pPr>
        <w:ind w:firstLine="709"/>
        <w:rPr>
          <w:rFonts w:ascii="Times New Roman" w:hAnsi="Times New Roman" w:cs="Times New Roman"/>
          <w:color w:val="222222"/>
          <w:sz w:val="39"/>
          <w:szCs w:val="39"/>
          <w:shd w:val="clear" w:color="auto" w:fill="F8F9FA"/>
        </w:rPr>
      </w:pPr>
      <w:r w:rsidRPr="008745F5">
        <w:rPr>
          <w:rFonts w:ascii="Times New Roman" w:hAnsi="Times New Roman" w:cs="Times New Roman"/>
          <w:sz w:val="24"/>
          <w:szCs w:val="24"/>
        </w:rPr>
        <w:t xml:space="preserve">The world of education in Indonesia is currently very weak, one of which is in science education, where the main factor that inhibits the success of students in learning science is the lack of an interesting touch from educators in explaining science so that it creates a sense of disinterest in learning science. The second factor is the lack of seriousness of students in learning so students are difficult to understand what is explained by educators. The third factor is the lack of experimentation in teaching can also hinder the achievement of student learning outcomes, because experiments in science education are very important, so that experiments cannot be separated from the world of science. Physics is a branch of natural science (science). But in fact that science is one of the subjects that require mathematical ability to solve problems and analyze theories. In general, students with low mathematical abilities will have difficulty understanding concepts and theories in physics. Physics is basically the same as the characteristics of science in general, but in learning physics is inseparable from the mastery of the basic concepts of physics </w:t>
      </w:r>
      <w:proofErr w:type="gramStart"/>
      <w:r w:rsidRPr="008745F5">
        <w:rPr>
          <w:rFonts w:ascii="Times New Roman" w:hAnsi="Times New Roman" w:cs="Times New Roman"/>
          <w:sz w:val="24"/>
          <w:szCs w:val="24"/>
        </w:rPr>
        <w:t>In</w:t>
      </w:r>
      <w:proofErr w:type="gramEnd"/>
      <w:r w:rsidRPr="008745F5">
        <w:rPr>
          <w:rFonts w:ascii="Times New Roman" w:hAnsi="Times New Roman" w:cs="Times New Roman"/>
          <w:sz w:val="24"/>
          <w:szCs w:val="24"/>
        </w:rPr>
        <w:t xml:space="preserve"> a learning process, a good learning achievement is needed, one of which is by using learning media that can attract the attention of students. Learning media is something that can be used to convey messages or information in the teaching and learning process so that it can stimulate students' attention in learning</w:t>
      </w:r>
      <w:r w:rsidRPr="008745F5">
        <w:rPr>
          <w:rFonts w:ascii="Times New Roman" w:hAnsi="Times New Roman" w:cs="Times New Roman"/>
          <w:color w:val="222222"/>
          <w:sz w:val="39"/>
          <w:szCs w:val="39"/>
          <w:shd w:val="clear" w:color="auto" w:fill="F8F9FA"/>
        </w:rPr>
        <w:t>.</w:t>
      </w:r>
    </w:p>
    <w:p w:rsidR="005462DE" w:rsidRPr="008745F5" w:rsidRDefault="005462DE" w:rsidP="00CD0893">
      <w:pPr>
        <w:ind w:firstLine="709"/>
        <w:rPr>
          <w:rFonts w:ascii="Times New Roman" w:hAnsi="Times New Roman" w:cs="Times New Roman"/>
          <w:color w:val="222222"/>
          <w:sz w:val="39"/>
          <w:szCs w:val="39"/>
          <w:shd w:val="clear" w:color="auto" w:fill="F8F9FA"/>
        </w:rPr>
      </w:pPr>
      <w:r w:rsidRPr="008745F5">
        <w:rPr>
          <w:rFonts w:ascii="Times New Roman" w:hAnsi="Times New Roman" w:cs="Times New Roman"/>
          <w:sz w:val="24"/>
          <w:szCs w:val="24"/>
        </w:rPr>
        <w:t xml:space="preserve">Based on some of the opinions above, we need a learning media to improve student learning outcomes, one of the learning media that can be applied is comic media, where comic media is a teaching material whose contents are learning in the form of summaries so as to attract students to </w:t>
      </w:r>
      <w:proofErr w:type="gramStart"/>
      <w:r w:rsidRPr="008745F5">
        <w:rPr>
          <w:rFonts w:ascii="Times New Roman" w:hAnsi="Times New Roman" w:cs="Times New Roman"/>
          <w:sz w:val="24"/>
          <w:szCs w:val="24"/>
        </w:rPr>
        <w:t>read .</w:t>
      </w:r>
      <w:proofErr w:type="gramEnd"/>
      <w:r w:rsidRPr="008745F5">
        <w:rPr>
          <w:rFonts w:ascii="Times New Roman" w:hAnsi="Times New Roman" w:cs="Times New Roman"/>
          <w:sz w:val="24"/>
          <w:szCs w:val="24"/>
        </w:rPr>
        <w:t xml:space="preserve"> So the existence of comic media based learning media is expected to improve students' cognitive and affective learning outcomes on straight motion material.</w:t>
      </w:r>
    </w:p>
    <w:p w:rsidR="00436173" w:rsidRPr="008745F5" w:rsidRDefault="005462DE" w:rsidP="00CD0893">
      <w:pPr>
        <w:ind w:firstLine="709"/>
        <w:rPr>
          <w:rFonts w:ascii="Times New Roman" w:hAnsi="Times New Roman" w:cs="Times New Roman"/>
          <w:color w:val="222222"/>
          <w:sz w:val="39"/>
          <w:szCs w:val="39"/>
          <w:shd w:val="clear" w:color="auto" w:fill="F8F9FA"/>
        </w:rPr>
      </w:pPr>
      <w:r w:rsidRPr="008745F5">
        <w:rPr>
          <w:rFonts w:ascii="Times New Roman" w:hAnsi="Times New Roman" w:cs="Times New Roman"/>
          <w:sz w:val="24"/>
          <w:szCs w:val="24"/>
        </w:rPr>
        <w:t>Based on observations and interviews in the field, the researche</w:t>
      </w:r>
      <w:r w:rsidR="0072304A">
        <w:rPr>
          <w:rFonts w:ascii="Times New Roman" w:hAnsi="Times New Roman" w:cs="Times New Roman"/>
          <w:sz w:val="24"/>
          <w:szCs w:val="24"/>
        </w:rPr>
        <w:t>rs saw that most students at SMP</w:t>
      </w:r>
      <w:r w:rsidR="00CD0893">
        <w:rPr>
          <w:rFonts w:ascii="Times New Roman" w:hAnsi="Times New Roman" w:cs="Times New Roman"/>
          <w:sz w:val="24"/>
          <w:szCs w:val="24"/>
        </w:rPr>
        <w:t>N</w:t>
      </w:r>
      <w:r w:rsidRPr="008745F5">
        <w:rPr>
          <w:rFonts w:ascii="Times New Roman" w:hAnsi="Times New Roman" w:cs="Times New Roman"/>
          <w:sz w:val="24"/>
          <w:szCs w:val="24"/>
        </w:rPr>
        <w:t xml:space="preserve"> 1 </w:t>
      </w:r>
      <w:proofErr w:type="spellStart"/>
      <w:r w:rsidRPr="008745F5">
        <w:rPr>
          <w:rFonts w:ascii="Times New Roman" w:hAnsi="Times New Roman" w:cs="Times New Roman"/>
          <w:sz w:val="24"/>
          <w:szCs w:val="24"/>
        </w:rPr>
        <w:t>Darul</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Imarah</w:t>
      </w:r>
      <w:proofErr w:type="spellEnd"/>
      <w:r w:rsidRPr="008745F5">
        <w:rPr>
          <w:rFonts w:ascii="Times New Roman" w:hAnsi="Times New Roman" w:cs="Times New Roman"/>
          <w:sz w:val="24"/>
          <w:szCs w:val="24"/>
        </w:rPr>
        <w:t xml:space="preserve"> Aceh </w:t>
      </w:r>
      <w:proofErr w:type="spellStart"/>
      <w:r w:rsidRPr="008745F5">
        <w:rPr>
          <w:rFonts w:ascii="Times New Roman" w:hAnsi="Times New Roman" w:cs="Times New Roman"/>
          <w:sz w:val="24"/>
          <w:szCs w:val="24"/>
        </w:rPr>
        <w:t>Besar</w:t>
      </w:r>
      <w:proofErr w:type="spellEnd"/>
      <w:r w:rsidRPr="008745F5">
        <w:rPr>
          <w:rFonts w:ascii="Times New Roman" w:hAnsi="Times New Roman" w:cs="Times New Roman"/>
          <w:sz w:val="24"/>
          <w:szCs w:val="24"/>
        </w:rPr>
        <w:t xml:space="preserve"> school tended to like subjects without mathematical analysis, one of which was artistry, at the time of observation there were even students who came out of class to make artwork and chose not to enter science subjects because according to the students that science is very complicated. Student learning outcomes have also not yet reached the KKM </w:t>
      </w:r>
      <w:r w:rsidRPr="008745F5">
        <w:rPr>
          <w:rFonts w:ascii="Times New Roman" w:hAnsi="Times New Roman" w:cs="Times New Roman"/>
          <w:sz w:val="24"/>
          <w:szCs w:val="24"/>
        </w:rPr>
        <w:lastRenderedPageBreak/>
        <w:t xml:space="preserve">(Minimum Completeness Criteria), especially for straight-motion material and learning processes that are </w:t>
      </w:r>
      <w:proofErr w:type="spellStart"/>
      <w:r w:rsidRPr="008745F5">
        <w:rPr>
          <w:rFonts w:ascii="Times New Roman" w:hAnsi="Times New Roman" w:cs="Times New Roman"/>
          <w:sz w:val="24"/>
          <w:szCs w:val="24"/>
        </w:rPr>
        <w:t>centered</w:t>
      </w:r>
      <w:proofErr w:type="spellEnd"/>
      <w:r w:rsidRPr="008745F5">
        <w:rPr>
          <w:rFonts w:ascii="Times New Roman" w:hAnsi="Times New Roman" w:cs="Times New Roman"/>
          <w:sz w:val="24"/>
          <w:szCs w:val="24"/>
        </w:rPr>
        <w:t xml:space="preserve"> only on books making students bored and fed up because books are only filled with texts and formulas.</w:t>
      </w:r>
    </w:p>
    <w:p w:rsidR="00436173" w:rsidRPr="008745F5" w:rsidRDefault="00436173" w:rsidP="00CD0893">
      <w:pPr>
        <w:ind w:firstLine="709"/>
        <w:rPr>
          <w:rFonts w:ascii="Times New Roman" w:hAnsi="Times New Roman" w:cs="Times New Roman"/>
          <w:color w:val="222222"/>
          <w:sz w:val="39"/>
          <w:szCs w:val="39"/>
          <w:shd w:val="clear" w:color="auto" w:fill="F8F9FA"/>
        </w:rPr>
      </w:pPr>
      <w:r w:rsidRPr="008745F5">
        <w:rPr>
          <w:rFonts w:ascii="Times New Roman" w:hAnsi="Times New Roman" w:cs="Times New Roman"/>
          <w:sz w:val="24"/>
          <w:szCs w:val="24"/>
        </w:rPr>
        <w:t xml:space="preserve">Learning is an activity carried out by a person intentionally in a conscious state to obtain a concept, understanding, or new knowledge to enable a person to change </w:t>
      </w:r>
      <w:proofErr w:type="spellStart"/>
      <w:r w:rsidRPr="008745F5">
        <w:rPr>
          <w:rFonts w:ascii="Times New Roman" w:hAnsi="Times New Roman" w:cs="Times New Roman"/>
          <w:sz w:val="24"/>
          <w:szCs w:val="24"/>
        </w:rPr>
        <w:t>behavior</w:t>
      </w:r>
      <w:proofErr w:type="spellEnd"/>
      <w:r w:rsidRPr="008745F5">
        <w:rPr>
          <w:rFonts w:ascii="Times New Roman" w:hAnsi="Times New Roman" w:cs="Times New Roman"/>
          <w:sz w:val="24"/>
          <w:szCs w:val="24"/>
        </w:rPr>
        <w:t xml:space="preserve"> that is relatively fixed both in thinking, feeling, and in acting.</w:t>
      </w:r>
    </w:p>
    <w:p w:rsidR="00436173" w:rsidRPr="008745F5" w:rsidRDefault="00436173" w:rsidP="00CD0893">
      <w:pPr>
        <w:rPr>
          <w:rFonts w:ascii="Times New Roman" w:hAnsi="Times New Roman" w:cs="Times New Roman"/>
          <w:sz w:val="24"/>
          <w:szCs w:val="24"/>
        </w:rPr>
      </w:pPr>
      <w:r w:rsidRPr="008745F5">
        <w:rPr>
          <w:rFonts w:ascii="Times New Roman" w:hAnsi="Times New Roman" w:cs="Times New Roman"/>
          <w:sz w:val="24"/>
          <w:szCs w:val="24"/>
        </w:rPr>
        <w:t xml:space="preserve">Learning is the process of interaction between students and educators in a learning environment that aims to provide information from educators to students to obtain changes in </w:t>
      </w:r>
      <w:proofErr w:type="spellStart"/>
      <w:r w:rsidRPr="008745F5">
        <w:rPr>
          <w:rFonts w:ascii="Times New Roman" w:hAnsi="Times New Roman" w:cs="Times New Roman"/>
          <w:sz w:val="24"/>
          <w:szCs w:val="24"/>
        </w:rPr>
        <w:t>behavior</w:t>
      </w:r>
      <w:proofErr w:type="spellEnd"/>
      <w:r w:rsidRPr="008745F5">
        <w:rPr>
          <w:rFonts w:ascii="Times New Roman" w:hAnsi="Times New Roman" w:cs="Times New Roman"/>
          <w:sz w:val="24"/>
          <w:szCs w:val="24"/>
        </w:rPr>
        <w:t xml:space="preserve"> and potential of students.</w:t>
      </w:r>
    </w:p>
    <w:p w:rsidR="00436173" w:rsidRPr="008745F5" w:rsidRDefault="00436173" w:rsidP="00CD0893">
      <w:pPr>
        <w:ind w:firstLine="709"/>
        <w:rPr>
          <w:rFonts w:ascii="Times New Roman" w:hAnsi="Times New Roman" w:cs="Times New Roman"/>
          <w:sz w:val="24"/>
          <w:szCs w:val="24"/>
        </w:rPr>
      </w:pPr>
      <w:r w:rsidRPr="008745F5">
        <w:rPr>
          <w:rFonts w:ascii="Times New Roman" w:hAnsi="Times New Roman" w:cs="Times New Roman"/>
          <w:sz w:val="24"/>
          <w:szCs w:val="24"/>
        </w:rPr>
        <w:t>Learning outcomes are the results obtained by students after following the teaching and learning process. Appearances that can be observed as learning outcomes are called abilities. These abilities are owned by students after receiving learning experiences in the learning process.</w:t>
      </w:r>
    </w:p>
    <w:p w:rsidR="00436173" w:rsidRPr="008745F5" w:rsidRDefault="00436173" w:rsidP="00CD0893">
      <w:pPr>
        <w:ind w:firstLine="709"/>
        <w:rPr>
          <w:rFonts w:ascii="Times New Roman" w:hAnsi="Times New Roman" w:cs="Times New Roman"/>
          <w:sz w:val="24"/>
          <w:szCs w:val="24"/>
        </w:rPr>
      </w:pPr>
      <w:r w:rsidRPr="008745F5">
        <w:rPr>
          <w:rFonts w:ascii="Times New Roman" w:hAnsi="Times New Roman" w:cs="Times New Roman"/>
          <w:sz w:val="24"/>
          <w:szCs w:val="24"/>
        </w:rPr>
        <w:t xml:space="preserve">The word media comes from the Latin </w:t>
      </w:r>
      <w:proofErr w:type="spellStart"/>
      <w:r w:rsidRPr="008745F5">
        <w:rPr>
          <w:rFonts w:ascii="Times New Roman" w:hAnsi="Times New Roman" w:cs="Times New Roman"/>
          <w:sz w:val="24"/>
          <w:szCs w:val="24"/>
        </w:rPr>
        <w:t>medius</w:t>
      </w:r>
      <w:proofErr w:type="spellEnd"/>
      <w:r w:rsidRPr="008745F5">
        <w:rPr>
          <w:rFonts w:ascii="Times New Roman" w:hAnsi="Times New Roman" w:cs="Times New Roman"/>
          <w:sz w:val="24"/>
          <w:szCs w:val="24"/>
        </w:rPr>
        <w:t xml:space="preserve"> which literally means ‘middle’, ’intermediary’, or ‘introduction’. In Arabic the media is an intermediary or introduction to the message from the sender to the recipient of the message.</w:t>
      </w:r>
    </w:p>
    <w:p w:rsidR="00436173" w:rsidRPr="008745F5" w:rsidRDefault="00436173" w:rsidP="00CD0893">
      <w:pPr>
        <w:rPr>
          <w:rFonts w:ascii="Times New Roman" w:hAnsi="Times New Roman" w:cs="Times New Roman"/>
          <w:sz w:val="24"/>
          <w:szCs w:val="24"/>
        </w:rPr>
      </w:pPr>
      <w:r w:rsidRPr="008745F5">
        <w:rPr>
          <w:rFonts w:ascii="Times New Roman" w:hAnsi="Times New Roman" w:cs="Times New Roman"/>
          <w:sz w:val="24"/>
          <w:szCs w:val="24"/>
        </w:rPr>
        <w:t>Comic is a cartoon that expresses a character and plays a story in a tight order and is a form of picture news, consisting of various situations and sometimes humorous. Comics are one of the media photos or images that are suitable and appropriate to be applied in learning.</w:t>
      </w:r>
    </w:p>
    <w:p w:rsidR="00436173" w:rsidRPr="008745F5" w:rsidRDefault="00436173" w:rsidP="00CD0893">
      <w:pPr>
        <w:ind w:firstLine="709"/>
        <w:rPr>
          <w:rFonts w:ascii="Times New Roman" w:hAnsi="Times New Roman" w:cs="Times New Roman"/>
          <w:sz w:val="24"/>
          <w:szCs w:val="24"/>
        </w:rPr>
      </w:pPr>
      <w:r w:rsidRPr="008745F5">
        <w:rPr>
          <w:rFonts w:ascii="Times New Roman" w:hAnsi="Times New Roman" w:cs="Times New Roman"/>
          <w:sz w:val="24"/>
          <w:szCs w:val="24"/>
        </w:rPr>
        <w:t>Comics are defined as cartoonish forms that express characters and apply a story in a sequence that is closely related to the image and is designed to provide entertainment to the reader.</w:t>
      </w:r>
    </w:p>
    <w:p w:rsidR="00436173" w:rsidRPr="008745F5" w:rsidRDefault="00436173" w:rsidP="00CD0893">
      <w:pPr>
        <w:ind w:firstLine="709"/>
        <w:rPr>
          <w:rFonts w:ascii="Times New Roman" w:hAnsi="Times New Roman" w:cs="Times New Roman"/>
          <w:sz w:val="24"/>
          <w:szCs w:val="24"/>
        </w:rPr>
      </w:pPr>
      <w:r w:rsidRPr="008745F5">
        <w:rPr>
          <w:rFonts w:ascii="Times New Roman" w:hAnsi="Times New Roman" w:cs="Times New Roman"/>
          <w:sz w:val="24"/>
          <w:szCs w:val="24"/>
        </w:rPr>
        <w:t xml:space="preserve">This study aims to determine how the effect of the application of comic media can improve cognitive and affective learning outcomes of students in the subject of straight motion in class VIII of SMPN 1 </w:t>
      </w:r>
      <w:proofErr w:type="spellStart"/>
      <w:r w:rsidRPr="008745F5">
        <w:rPr>
          <w:rFonts w:ascii="Times New Roman" w:hAnsi="Times New Roman" w:cs="Times New Roman"/>
          <w:sz w:val="24"/>
          <w:szCs w:val="24"/>
        </w:rPr>
        <w:t>Darul</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Imarah</w:t>
      </w:r>
      <w:proofErr w:type="spellEnd"/>
      <w:r w:rsidRPr="008745F5">
        <w:rPr>
          <w:rFonts w:ascii="Times New Roman" w:hAnsi="Times New Roman" w:cs="Times New Roman"/>
          <w:sz w:val="24"/>
          <w:szCs w:val="24"/>
        </w:rPr>
        <w:t xml:space="preserve"> Aceh </w:t>
      </w:r>
      <w:proofErr w:type="spellStart"/>
      <w:r w:rsidRPr="008745F5">
        <w:rPr>
          <w:rFonts w:ascii="Times New Roman" w:hAnsi="Times New Roman" w:cs="Times New Roman"/>
          <w:sz w:val="24"/>
          <w:szCs w:val="24"/>
        </w:rPr>
        <w:t>Besar</w:t>
      </w:r>
      <w:proofErr w:type="spellEnd"/>
      <w:r w:rsidRPr="008745F5">
        <w:rPr>
          <w:rFonts w:ascii="Times New Roman" w:hAnsi="Times New Roman" w:cs="Times New Roman"/>
          <w:sz w:val="24"/>
          <w:szCs w:val="24"/>
        </w:rPr>
        <w:t>.</w:t>
      </w:r>
    </w:p>
    <w:p w:rsidR="00DF7455" w:rsidRPr="008745F5" w:rsidRDefault="00DF7455" w:rsidP="00CD0893">
      <w:pPr>
        <w:rPr>
          <w:rFonts w:ascii="Times New Roman" w:hAnsi="Times New Roman" w:cs="Times New Roman"/>
          <w:sz w:val="24"/>
          <w:szCs w:val="24"/>
        </w:rPr>
      </w:pPr>
    </w:p>
    <w:p w:rsidR="00DF7455" w:rsidRPr="008745F5" w:rsidRDefault="00DF7455" w:rsidP="00CD0893">
      <w:pPr>
        <w:rPr>
          <w:rFonts w:ascii="Times New Roman" w:hAnsi="Times New Roman" w:cs="Times New Roman"/>
          <w:b/>
          <w:bCs/>
          <w:sz w:val="24"/>
          <w:szCs w:val="24"/>
        </w:rPr>
      </w:pPr>
      <w:r w:rsidRPr="008745F5">
        <w:rPr>
          <w:rFonts w:ascii="Times New Roman" w:hAnsi="Times New Roman" w:cs="Times New Roman"/>
          <w:b/>
          <w:bCs/>
          <w:sz w:val="24"/>
          <w:szCs w:val="24"/>
        </w:rPr>
        <w:t>Research methods</w:t>
      </w:r>
    </w:p>
    <w:p w:rsidR="00DF7455" w:rsidRPr="008745F5" w:rsidRDefault="00DF7455" w:rsidP="00CD0893">
      <w:pPr>
        <w:rPr>
          <w:rFonts w:ascii="Times New Roman" w:hAnsi="Times New Roman" w:cs="Times New Roman"/>
          <w:b/>
          <w:bCs/>
          <w:sz w:val="24"/>
          <w:szCs w:val="24"/>
        </w:rPr>
      </w:pPr>
      <w:r w:rsidRPr="008745F5">
        <w:rPr>
          <w:rFonts w:ascii="Times New Roman" w:hAnsi="Times New Roman" w:cs="Times New Roman"/>
          <w:b/>
          <w:bCs/>
          <w:sz w:val="24"/>
          <w:szCs w:val="24"/>
        </w:rPr>
        <w:t>Research design</w:t>
      </w:r>
    </w:p>
    <w:p w:rsidR="00DF7455" w:rsidRPr="008745F5" w:rsidRDefault="00DF7455" w:rsidP="00CD0893">
      <w:pPr>
        <w:ind w:firstLine="709"/>
        <w:rPr>
          <w:rFonts w:ascii="Times New Roman" w:hAnsi="Times New Roman" w:cs="Times New Roman"/>
          <w:sz w:val="24"/>
          <w:szCs w:val="24"/>
        </w:rPr>
      </w:pPr>
      <w:r w:rsidRPr="008745F5">
        <w:rPr>
          <w:rFonts w:ascii="Times New Roman" w:hAnsi="Times New Roman" w:cs="Times New Roman"/>
          <w:sz w:val="24"/>
          <w:szCs w:val="24"/>
        </w:rPr>
        <w:t xml:space="preserve">The research design used was a quasi-experimental research method (Quasi Experiment), with Pre-test and Post-test Control Group Design. This research involves two classes, namely the experimental class and the control class, in both </w:t>
      </w:r>
      <w:r w:rsidRPr="008745F5">
        <w:rPr>
          <w:rFonts w:ascii="Times New Roman" w:hAnsi="Times New Roman" w:cs="Times New Roman"/>
          <w:sz w:val="24"/>
          <w:szCs w:val="24"/>
        </w:rPr>
        <w:lastRenderedPageBreak/>
        <w:t>classes will be given different treatments. The experimental class will be treated by teaching using comic media, while in the control class the educator does not apply comic media. The research design is as follows.</w:t>
      </w:r>
    </w:p>
    <w:p w:rsidR="00E85484" w:rsidRPr="008745F5" w:rsidRDefault="00E85484" w:rsidP="00CD0893">
      <w:pPr>
        <w:rPr>
          <w:rFonts w:ascii="Times New Roman" w:hAnsi="Times New Roman" w:cs="Times New Roman"/>
          <w:b/>
          <w:bCs/>
          <w:sz w:val="24"/>
          <w:szCs w:val="24"/>
        </w:rPr>
      </w:pPr>
    </w:p>
    <w:p w:rsidR="00E85484" w:rsidRPr="008745F5" w:rsidRDefault="00E85484" w:rsidP="00CD0893">
      <w:pPr>
        <w:rPr>
          <w:rFonts w:ascii="Times New Roman" w:hAnsi="Times New Roman" w:cs="Times New Roman"/>
          <w:b/>
          <w:bCs/>
          <w:sz w:val="24"/>
          <w:szCs w:val="24"/>
        </w:rPr>
      </w:pPr>
      <w:r w:rsidRPr="008745F5">
        <w:rPr>
          <w:rFonts w:ascii="Times New Roman" w:hAnsi="Times New Roman" w:cs="Times New Roman"/>
          <w:b/>
          <w:bCs/>
          <w:sz w:val="24"/>
          <w:szCs w:val="24"/>
        </w:rPr>
        <w:t>Table 3.1 Pre test Post test Control Group Design</w:t>
      </w:r>
    </w:p>
    <w:tbl>
      <w:tblPr>
        <w:tblStyle w:val="LightShading1"/>
        <w:tblW w:w="0" w:type="auto"/>
        <w:jc w:val="center"/>
        <w:tblInd w:w="108" w:type="dxa"/>
        <w:tblLook w:val="04A0"/>
      </w:tblPr>
      <w:tblGrid>
        <w:gridCol w:w="1930"/>
        <w:gridCol w:w="2038"/>
        <w:gridCol w:w="2038"/>
        <w:gridCol w:w="1932"/>
      </w:tblGrid>
      <w:tr w:rsidR="00D62519" w:rsidRPr="008745F5" w:rsidTr="008F2D6F">
        <w:trPr>
          <w:cnfStyle w:val="100000000000"/>
          <w:jc w:val="center"/>
        </w:trPr>
        <w:tc>
          <w:tcPr>
            <w:cnfStyle w:val="001000000000"/>
            <w:tcW w:w="1930" w:type="dxa"/>
            <w:vAlign w:val="center"/>
          </w:tcPr>
          <w:p w:rsidR="00D62519" w:rsidRPr="008745F5" w:rsidRDefault="00D62519" w:rsidP="008F2D6F">
            <w:pPr>
              <w:spacing w:line="360" w:lineRule="auto"/>
              <w:jc w:val="center"/>
              <w:rPr>
                <w:rFonts w:ascii="Times New Roman" w:hAnsi="Times New Roman" w:cs="Times New Roman"/>
                <w:sz w:val="24"/>
                <w:szCs w:val="24"/>
              </w:rPr>
            </w:pPr>
            <w:r w:rsidRPr="008745F5">
              <w:rPr>
                <w:rFonts w:ascii="Times New Roman" w:hAnsi="Times New Roman" w:cs="Times New Roman"/>
                <w:sz w:val="24"/>
                <w:szCs w:val="24"/>
              </w:rPr>
              <w:t>Group</w:t>
            </w:r>
          </w:p>
        </w:tc>
        <w:tc>
          <w:tcPr>
            <w:tcW w:w="2038" w:type="dxa"/>
            <w:vAlign w:val="center"/>
          </w:tcPr>
          <w:p w:rsidR="00D62519" w:rsidRPr="008745F5" w:rsidRDefault="00D62519" w:rsidP="008F2D6F">
            <w:pPr>
              <w:spacing w:line="360" w:lineRule="auto"/>
              <w:jc w:val="center"/>
              <w:cnfStyle w:val="100000000000"/>
              <w:rPr>
                <w:rFonts w:ascii="Times New Roman" w:hAnsi="Times New Roman" w:cs="Times New Roman"/>
                <w:sz w:val="24"/>
                <w:szCs w:val="24"/>
              </w:rPr>
            </w:pPr>
            <w:r w:rsidRPr="008745F5">
              <w:rPr>
                <w:rFonts w:ascii="Times New Roman" w:hAnsi="Times New Roman" w:cs="Times New Roman"/>
                <w:sz w:val="24"/>
                <w:szCs w:val="24"/>
              </w:rPr>
              <w:t>Initial Test</w:t>
            </w:r>
          </w:p>
        </w:tc>
        <w:tc>
          <w:tcPr>
            <w:tcW w:w="2038" w:type="dxa"/>
            <w:vAlign w:val="center"/>
          </w:tcPr>
          <w:p w:rsidR="00D62519" w:rsidRPr="008745F5" w:rsidRDefault="00D62519" w:rsidP="008F2D6F">
            <w:pPr>
              <w:spacing w:line="360" w:lineRule="auto"/>
              <w:jc w:val="center"/>
              <w:cnfStyle w:val="100000000000"/>
              <w:rPr>
                <w:rFonts w:ascii="Times New Roman" w:hAnsi="Times New Roman" w:cs="Times New Roman"/>
                <w:sz w:val="24"/>
                <w:szCs w:val="24"/>
              </w:rPr>
            </w:pPr>
            <w:r w:rsidRPr="008745F5">
              <w:rPr>
                <w:rFonts w:ascii="Times New Roman" w:hAnsi="Times New Roman" w:cs="Times New Roman"/>
                <w:sz w:val="24"/>
                <w:szCs w:val="24"/>
              </w:rPr>
              <w:t>Treatment</w:t>
            </w:r>
          </w:p>
        </w:tc>
        <w:tc>
          <w:tcPr>
            <w:tcW w:w="1932" w:type="dxa"/>
            <w:vAlign w:val="center"/>
          </w:tcPr>
          <w:p w:rsidR="00D62519" w:rsidRPr="008F2D6F" w:rsidRDefault="00D62519" w:rsidP="008F2D6F">
            <w:pPr>
              <w:spacing w:line="360" w:lineRule="auto"/>
              <w:jc w:val="center"/>
              <w:cnfStyle w:val="100000000000"/>
              <w:rPr>
                <w:rFonts w:ascii="Times New Roman" w:hAnsi="Times New Roman" w:cs="Times New Roman"/>
                <w:sz w:val="24"/>
                <w:szCs w:val="24"/>
                <w:lang w:val="en-US"/>
              </w:rPr>
            </w:pPr>
            <w:r w:rsidRPr="008745F5">
              <w:rPr>
                <w:rFonts w:ascii="Times New Roman" w:hAnsi="Times New Roman" w:cs="Times New Roman"/>
                <w:sz w:val="24"/>
                <w:szCs w:val="24"/>
              </w:rPr>
              <w:t>Final Test</w:t>
            </w:r>
          </w:p>
        </w:tc>
      </w:tr>
      <w:tr w:rsidR="00D62519" w:rsidRPr="008745F5" w:rsidTr="00D62519">
        <w:trPr>
          <w:cnfStyle w:val="000000100000"/>
          <w:jc w:val="center"/>
        </w:trPr>
        <w:tc>
          <w:tcPr>
            <w:cnfStyle w:val="001000000000"/>
            <w:tcW w:w="1930" w:type="dxa"/>
          </w:tcPr>
          <w:p w:rsidR="00D62519" w:rsidRPr="008745F5" w:rsidRDefault="00D62519" w:rsidP="008F2D6F">
            <w:pPr>
              <w:spacing w:line="360" w:lineRule="auto"/>
              <w:jc w:val="center"/>
              <w:rPr>
                <w:rFonts w:ascii="Times New Roman" w:hAnsi="Times New Roman" w:cs="Times New Roman"/>
                <w:sz w:val="24"/>
                <w:szCs w:val="24"/>
              </w:rPr>
            </w:pPr>
            <w:r w:rsidRPr="008745F5">
              <w:rPr>
                <w:rFonts w:ascii="Times New Roman" w:hAnsi="Times New Roman" w:cs="Times New Roman"/>
                <w:sz w:val="24"/>
                <w:szCs w:val="24"/>
              </w:rPr>
              <w:t>Experiment (E)</w:t>
            </w:r>
          </w:p>
        </w:tc>
        <w:tc>
          <w:tcPr>
            <w:tcW w:w="2038" w:type="dxa"/>
          </w:tcPr>
          <w:p w:rsidR="00D62519" w:rsidRPr="008745F5" w:rsidRDefault="00D62519" w:rsidP="008F2D6F">
            <w:pPr>
              <w:spacing w:line="360" w:lineRule="auto"/>
              <w:jc w:val="center"/>
              <w:cnfStyle w:val="000000100000"/>
              <w:rPr>
                <w:rFonts w:ascii="Times New Roman" w:hAnsi="Times New Roman" w:cs="Times New Roman"/>
                <w:sz w:val="24"/>
                <w:szCs w:val="24"/>
                <w:vertAlign w:val="subscript"/>
              </w:rPr>
            </w:pPr>
            <w:r w:rsidRPr="008745F5">
              <w:rPr>
                <w:rFonts w:ascii="Times New Roman" w:hAnsi="Times New Roman" w:cs="Times New Roman"/>
                <w:sz w:val="24"/>
                <w:szCs w:val="24"/>
              </w:rPr>
              <w:t>0</w:t>
            </w:r>
            <w:r w:rsidRPr="008745F5">
              <w:rPr>
                <w:rFonts w:ascii="Times New Roman" w:hAnsi="Times New Roman" w:cs="Times New Roman"/>
                <w:sz w:val="24"/>
                <w:szCs w:val="24"/>
                <w:vertAlign w:val="subscript"/>
              </w:rPr>
              <w:t>1</w:t>
            </w:r>
          </w:p>
        </w:tc>
        <w:tc>
          <w:tcPr>
            <w:tcW w:w="2038" w:type="dxa"/>
          </w:tcPr>
          <w:p w:rsidR="00D62519" w:rsidRPr="008745F5" w:rsidRDefault="00D62519" w:rsidP="008F2D6F">
            <w:pPr>
              <w:spacing w:line="360" w:lineRule="auto"/>
              <w:jc w:val="center"/>
              <w:cnfStyle w:val="000000100000"/>
              <w:rPr>
                <w:rFonts w:ascii="Times New Roman" w:hAnsi="Times New Roman" w:cs="Times New Roman"/>
                <w:sz w:val="24"/>
                <w:szCs w:val="24"/>
              </w:rPr>
            </w:pPr>
            <w:r w:rsidRPr="008745F5">
              <w:rPr>
                <w:rFonts w:ascii="Times New Roman" w:hAnsi="Times New Roman" w:cs="Times New Roman"/>
                <w:sz w:val="24"/>
                <w:szCs w:val="24"/>
              </w:rPr>
              <w:t>X</w:t>
            </w:r>
          </w:p>
        </w:tc>
        <w:tc>
          <w:tcPr>
            <w:tcW w:w="1932" w:type="dxa"/>
          </w:tcPr>
          <w:p w:rsidR="00D62519" w:rsidRPr="008745F5" w:rsidRDefault="00D62519" w:rsidP="008F2D6F">
            <w:pPr>
              <w:spacing w:line="360" w:lineRule="auto"/>
              <w:jc w:val="center"/>
              <w:cnfStyle w:val="000000100000"/>
              <w:rPr>
                <w:rFonts w:ascii="Times New Roman" w:hAnsi="Times New Roman" w:cs="Times New Roman"/>
                <w:sz w:val="24"/>
                <w:szCs w:val="24"/>
                <w:vertAlign w:val="subscript"/>
              </w:rPr>
            </w:pPr>
            <w:r w:rsidRPr="008745F5">
              <w:rPr>
                <w:rFonts w:ascii="Times New Roman" w:hAnsi="Times New Roman" w:cs="Times New Roman"/>
                <w:sz w:val="24"/>
                <w:szCs w:val="24"/>
              </w:rPr>
              <w:t>0</w:t>
            </w:r>
            <w:r w:rsidRPr="008745F5">
              <w:rPr>
                <w:rFonts w:ascii="Times New Roman" w:hAnsi="Times New Roman" w:cs="Times New Roman"/>
                <w:sz w:val="24"/>
                <w:szCs w:val="24"/>
                <w:vertAlign w:val="subscript"/>
              </w:rPr>
              <w:t>2</w:t>
            </w:r>
          </w:p>
        </w:tc>
      </w:tr>
      <w:tr w:rsidR="00D62519" w:rsidRPr="008745F5" w:rsidTr="00D62519">
        <w:trPr>
          <w:jc w:val="center"/>
        </w:trPr>
        <w:tc>
          <w:tcPr>
            <w:cnfStyle w:val="001000000000"/>
            <w:tcW w:w="1930" w:type="dxa"/>
            <w:vAlign w:val="center"/>
          </w:tcPr>
          <w:p w:rsidR="00D62519" w:rsidRPr="008745F5" w:rsidRDefault="00D62519" w:rsidP="008F2D6F">
            <w:pPr>
              <w:spacing w:line="360" w:lineRule="auto"/>
              <w:jc w:val="center"/>
              <w:rPr>
                <w:rFonts w:ascii="Times New Roman" w:hAnsi="Times New Roman" w:cs="Times New Roman"/>
                <w:bCs w:val="0"/>
                <w:sz w:val="24"/>
                <w:szCs w:val="24"/>
              </w:rPr>
            </w:pPr>
            <w:r w:rsidRPr="008745F5">
              <w:rPr>
                <w:rFonts w:ascii="Times New Roman" w:hAnsi="Times New Roman" w:cs="Times New Roman"/>
                <w:bCs w:val="0"/>
                <w:sz w:val="24"/>
                <w:szCs w:val="24"/>
                <w:lang w:val="en-GB"/>
              </w:rPr>
              <w:t xml:space="preserve">Group </w:t>
            </w:r>
            <w:r w:rsidRPr="008745F5">
              <w:rPr>
                <w:rFonts w:ascii="Times New Roman" w:hAnsi="Times New Roman" w:cs="Times New Roman"/>
                <w:bCs w:val="0"/>
                <w:sz w:val="24"/>
                <w:szCs w:val="24"/>
              </w:rPr>
              <w:t xml:space="preserve"> (K)</w:t>
            </w:r>
          </w:p>
        </w:tc>
        <w:tc>
          <w:tcPr>
            <w:tcW w:w="2038" w:type="dxa"/>
          </w:tcPr>
          <w:p w:rsidR="00D62519" w:rsidRPr="008745F5" w:rsidRDefault="00D62519" w:rsidP="008F2D6F">
            <w:pPr>
              <w:spacing w:line="360" w:lineRule="auto"/>
              <w:jc w:val="center"/>
              <w:cnfStyle w:val="000000000000"/>
              <w:rPr>
                <w:rFonts w:ascii="Times New Roman" w:hAnsi="Times New Roman" w:cs="Times New Roman"/>
                <w:sz w:val="24"/>
                <w:szCs w:val="24"/>
              </w:rPr>
            </w:pPr>
            <w:r w:rsidRPr="008745F5">
              <w:rPr>
                <w:rFonts w:ascii="Times New Roman" w:hAnsi="Times New Roman" w:cs="Times New Roman"/>
                <w:sz w:val="24"/>
                <w:szCs w:val="24"/>
              </w:rPr>
              <w:t>0</w:t>
            </w:r>
            <w:r w:rsidRPr="008745F5">
              <w:rPr>
                <w:rFonts w:ascii="Times New Roman" w:hAnsi="Times New Roman" w:cs="Times New Roman"/>
                <w:sz w:val="24"/>
                <w:szCs w:val="24"/>
                <w:vertAlign w:val="subscript"/>
              </w:rPr>
              <w:t>1</w:t>
            </w:r>
          </w:p>
        </w:tc>
        <w:tc>
          <w:tcPr>
            <w:tcW w:w="2038" w:type="dxa"/>
          </w:tcPr>
          <w:p w:rsidR="00D62519" w:rsidRPr="008745F5" w:rsidRDefault="00D62519" w:rsidP="008F2D6F">
            <w:pPr>
              <w:spacing w:line="360" w:lineRule="auto"/>
              <w:jc w:val="center"/>
              <w:cnfStyle w:val="000000000000"/>
              <w:rPr>
                <w:rFonts w:ascii="Times New Roman" w:hAnsi="Times New Roman" w:cs="Times New Roman"/>
                <w:sz w:val="24"/>
                <w:szCs w:val="24"/>
              </w:rPr>
            </w:pPr>
            <w:r w:rsidRPr="008745F5">
              <w:rPr>
                <w:rFonts w:ascii="Times New Roman" w:hAnsi="Times New Roman" w:cs="Times New Roman"/>
                <w:sz w:val="24"/>
                <w:szCs w:val="24"/>
              </w:rPr>
              <w:t>-</w:t>
            </w:r>
          </w:p>
        </w:tc>
        <w:tc>
          <w:tcPr>
            <w:tcW w:w="1932" w:type="dxa"/>
          </w:tcPr>
          <w:p w:rsidR="00D62519" w:rsidRPr="008745F5" w:rsidRDefault="00D62519" w:rsidP="008F2D6F">
            <w:pPr>
              <w:spacing w:line="360" w:lineRule="auto"/>
              <w:jc w:val="center"/>
              <w:cnfStyle w:val="000000000000"/>
              <w:rPr>
                <w:rFonts w:ascii="Times New Roman" w:hAnsi="Times New Roman" w:cs="Times New Roman"/>
                <w:sz w:val="24"/>
                <w:szCs w:val="24"/>
              </w:rPr>
            </w:pPr>
            <w:r w:rsidRPr="008745F5">
              <w:rPr>
                <w:rFonts w:ascii="Times New Roman" w:hAnsi="Times New Roman" w:cs="Times New Roman"/>
                <w:sz w:val="24"/>
                <w:szCs w:val="24"/>
              </w:rPr>
              <w:t>0</w:t>
            </w:r>
            <w:r w:rsidRPr="008745F5">
              <w:rPr>
                <w:rFonts w:ascii="Times New Roman" w:hAnsi="Times New Roman" w:cs="Times New Roman"/>
                <w:sz w:val="24"/>
                <w:szCs w:val="24"/>
                <w:vertAlign w:val="subscript"/>
              </w:rPr>
              <w:t>2</w:t>
            </w:r>
          </w:p>
        </w:tc>
      </w:tr>
    </w:tbl>
    <w:p w:rsidR="00E85484" w:rsidRPr="008745F5" w:rsidRDefault="00E85484" w:rsidP="00CD0893">
      <w:pPr>
        <w:rPr>
          <w:rFonts w:ascii="Times New Roman" w:hAnsi="Times New Roman" w:cs="Times New Roman"/>
          <w:b/>
          <w:bCs/>
          <w:sz w:val="24"/>
          <w:szCs w:val="24"/>
        </w:rPr>
      </w:pPr>
    </w:p>
    <w:p w:rsidR="00867638" w:rsidRPr="008745F5" w:rsidRDefault="00E6097F" w:rsidP="00CD0893">
      <w:pPr>
        <w:rPr>
          <w:rFonts w:ascii="Times New Roman" w:hAnsi="Times New Roman" w:cs="Times New Roman"/>
          <w:sz w:val="24"/>
          <w:szCs w:val="24"/>
        </w:rPr>
      </w:pPr>
      <w:r w:rsidRPr="008745F5">
        <w:rPr>
          <w:rFonts w:ascii="Times New Roman" w:hAnsi="Times New Roman" w:cs="Times New Roman"/>
          <w:sz w:val="24"/>
          <w:szCs w:val="24"/>
        </w:rPr>
        <w:t>Where O</w:t>
      </w:r>
      <w:r w:rsidRPr="008745F5">
        <w:rPr>
          <w:rFonts w:ascii="Times New Roman" w:hAnsi="Times New Roman" w:cs="Times New Roman"/>
          <w:sz w:val="24"/>
          <w:szCs w:val="24"/>
          <w:vertAlign w:val="subscript"/>
        </w:rPr>
        <w:t>1</w:t>
      </w:r>
      <w:r w:rsidRPr="008745F5">
        <w:rPr>
          <w:rFonts w:ascii="Times New Roman" w:hAnsi="Times New Roman" w:cs="Times New Roman"/>
          <w:sz w:val="24"/>
          <w:szCs w:val="24"/>
        </w:rPr>
        <w:t xml:space="preserve"> is giving a pre-test, O</w:t>
      </w:r>
      <w:r w:rsidRPr="008745F5">
        <w:rPr>
          <w:rFonts w:ascii="Times New Roman" w:hAnsi="Times New Roman" w:cs="Times New Roman"/>
          <w:sz w:val="24"/>
          <w:szCs w:val="24"/>
          <w:vertAlign w:val="subscript"/>
        </w:rPr>
        <w:t xml:space="preserve">2 </w:t>
      </w:r>
      <w:r w:rsidRPr="008745F5">
        <w:rPr>
          <w:rFonts w:ascii="Times New Roman" w:hAnsi="Times New Roman" w:cs="Times New Roman"/>
          <w:sz w:val="24"/>
          <w:szCs w:val="24"/>
        </w:rPr>
        <w:t xml:space="preserve">is giving a final test (post-test) and X is </w:t>
      </w:r>
      <w:proofErr w:type="gramStart"/>
      <w:r w:rsidRPr="008745F5">
        <w:rPr>
          <w:rFonts w:ascii="Times New Roman" w:hAnsi="Times New Roman" w:cs="Times New Roman"/>
          <w:sz w:val="24"/>
          <w:szCs w:val="24"/>
        </w:rPr>
        <w:t>Learning</w:t>
      </w:r>
      <w:proofErr w:type="gramEnd"/>
      <w:r w:rsidRPr="008745F5">
        <w:rPr>
          <w:rFonts w:ascii="Times New Roman" w:hAnsi="Times New Roman" w:cs="Times New Roman"/>
          <w:sz w:val="24"/>
          <w:szCs w:val="24"/>
        </w:rPr>
        <w:t xml:space="preserve"> with comic media</w:t>
      </w:r>
      <w:r w:rsidR="00867638" w:rsidRPr="008745F5">
        <w:rPr>
          <w:rFonts w:ascii="Times New Roman" w:hAnsi="Times New Roman" w:cs="Times New Roman"/>
          <w:sz w:val="24"/>
          <w:szCs w:val="24"/>
        </w:rPr>
        <w:t>.</w:t>
      </w:r>
    </w:p>
    <w:p w:rsidR="00867638" w:rsidRPr="008745F5" w:rsidRDefault="00867638" w:rsidP="00CD0893">
      <w:pPr>
        <w:rPr>
          <w:rFonts w:ascii="Times New Roman" w:hAnsi="Times New Roman" w:cs="Times New Roman"/>
          <w:sz w:val="24"/>
          <w:szCs w:val="24"/>
        </w:rPr>
      </w:pPr>
    </w:p>
    <w:p w:rsidR="00867638" w:rsidRPr="008745F5" w:rsidRDefault="00867638" w:rsidP="00CD0893">
      <w:pPr>
        <w:rPr>
          <w:rFonts w:ascii="Times New Roman" w:hAnsi="Times New Roman" w:cs="Times New Roman"/>
          <w:b/>
          <w:bCs/>
          <w:sz w:val="24"/>
          <w:szCs w:val="24"/>
        </w:rPr>
      </w:pPr>
      <w:r w:rsidRPr="008745F5">
        <w:rPr>
          <w:rFonts w:ascii="Times New Roman" w:hAnsi="Times New Roman" w:cs="Times New Roman"/>
          <w:b/>
          <w:bCs/>
          <w:sz w:val="24"/>
          <w:szCs w:val="24"/>
        </w:rPr>
        <w:t>Data collection technique</w:t>
      </w:r>
    </w:p>
    <w:p w:rsidR="00867638" w:rsidRPr="008745F5" w:rsidRDefault="00867638" w:rsidP="00CD0893">
      <w:pPr>
        <w:ind w:firstLine="709"/>
        <w:rPr>
          <w:rFonts w:ascii="Times New Roman" w:hAnsi="Times New Roman" w:cs="Times New Roman"/>
          <w:sz w:val="24"/>
          <w:szCs w:val="24"/>
        </w:rPr>
      </w:pPr>
      <w:r w:rsidRPr="008745F5">
        <w:rPr>
          <w:rFonts w:ascii="Times New Roman" w:hAnsi="Times New Roman" w:cs="Times New Roman"/>
          <w:sz w:val="24"/>
          <w:szCs w:val="24"/>
        </w:rPr>
        <w:t xml:space="preserve">The data collection techniques used in this study </w:t>
      </w:r>
      <w:proofErr w:type="gramStart"/>
      <w:r w:rsidRPr="008745F5">
        <w:rPr>
          <w:rFonts w:ascii="Times New Roman" w:hAnsi="Times New Roman" w:cs="Times New Roman"/>
          <w:sz w:val="24"/>
          <w:szCs w:val="24"/>
        </w:rPr>
        <w:t>are</w:t>
      </w:r>
      <w:proofErr w:type="gramEnd"/>
      <w:r w:rsidRPr="008745F5">
        <w:rPr>
          <w:rFonts w:ascii="Times New Roman" w:hAnsi="Times New Roman" w:cs="Times New Roman"/>
          <w:sz w:val="24"/>
          <w:szCs w:val="24"/>
        </w:rPr>
        <w:t xml:space="preserve"> tests and questionnaires. For data collection tests in the form of written tests namely multiple choice questions (Multiple Choice), while the questionnaire is used to see the response of students to the media applied in learning.</w:t>
      </w:r>
    </w:p>
    <w:p w:rsidR="00867638" w:rsidRPr="008745F5" w:rsidRDefault="00867638" w:rsidP="00CD0893">
      <w:pPr>
        <w:rPr>
          <w:rFonts w:ascii="Times New Roman" w:hAnsi="Times New Roman" w:cs="Times New Roman"/>
          <w:sz w:val="24"/>
          <w:szCs w:val="24"/>
        </w:rPr>
      </w:pPr>
    </w:p>
    <w:p w:rsidR="0015373E" w:rsidRPr="008745F5" w:rsidRDefault="0015373E" w:rsidP="00CD0893">
      <w:pPr>
        <w:rPr>
          <w:rFonts w:ascii="Times New Roman" w:hAnsi="Times New Roman" w:cs="Times New Roman"/>
          <w:b/>
          <w:bCs/>
          <w:sz w:val="24"/>
          <w:szCs w:val="24"/>
        </w:rPr>
      </w:pPr>
      <w:r w:rsidRPr="008745F5">
        <w:rPr>
          <w:rFonts w:ascii="Times New Roman" w:hAnsi="Times New Roman" w:cs="Times New Roman"/>
          <w:b/>
          <w:bCs/>
          <w:sz w:val="24"/>
          <w:szCs w:val="24"/>
        </w:rPr>
        <w:t>Data analysis technique</w:t>
      </w:r>
    </w:p>
    <w:p w:rsidR="0015373E" w:rsidRPr="008745F5" w:rsidRDefault="0015373E" w:rsidP="00CD0893">
      <w:pPr>
        <w:pStyle w:val="ListParagraph"/>
        <w:numPr>
          <w:ilvl w:val="0"/>
          <w:numId w:val="1"/>
        </w:numPr>
        <w:rPr>
          <w:rFonts w:ascii="Times New Roman" w:hAnsi="Times New Roman" w:cs="Times New Roman"/>
          <w:b/>
          <w:bCs/>
          <w:sz w:val="24"/>
          <w:szCs w:val="24"/>
        </w:rPr>
      </w:pPr>
      <w:r w:rsidRPr="008745F5">
        <w:rPr>
          <w:rFonts w:ascii="Times New Roman" w:hAnsi="Times New Roman" w:cs="Times New Roman"/>
          <w:b/>
          <w:bCs/>
          <w:sz w:val="24"/>
          <w:szCs w:val="24"/>
        </w:rPr>
        <w:t>Normality Test</w:t>
      </w:r>
    </w:p>
    <w:p w:rsidR="0015373E" w:rsidRPr="008745F5" w:rsidRDefault="0015373E" w:rsidP="00CD0893">
      <w:pPr>
        <w:ind w:firstLine="709"/>
        <w:rPr>
          <w:rFonts w:ascii="Times New Roman" w:hAnsi="Times New Roman" w:cs="Times New Roman"/>
          <w:sz w:val="24"/>
          <w:szCs w:val="24"/>
        </w:rPr>
      </w:pPr>
      <w:r w:rsidRPr="008745F5">
        <w:rPr>
          <w:rFonts w:ascii="Times New Roman" w:hAnsi="Times New Roman" w:cs="Times New Roman"/>
          <w:sz w:val="24"/>
          <w:szCs w:val="24"/>
        </w:rPr>
        <w:t>Test the normality of the data first made into the distribution list then calculated the average variance and standard deviation. To test the normality of the sample, the formula used is.</w:t>
      </w:r>
    </w:p>
    <w:p w:rsidR="00022905" w:rsidRPr="008745F5" w:rsidRDefault="00F63684" w:rsidP="00CD0893">
      <w:pPr>
        <w:pStyle w:val="ListParagraph"/>
        <w:tabs>
          <w:tab w:val="left" w:pos="851"/>
        </w:tabs>
        <w:ind w:left="0" w:firstLine="720"/>
        <w:rPr>
          <w:rFonts w:ascii="Times New Roman" w:eastAsiaTheme="minorEastAsia" w:hAnsi="Times New Roman" w:cs="Times New Roman"/>
          <w:szCs w:val="24"/>
        </w:rPr>
      </w:pPr>
      <m:oMathPara>
        <m:oMath>
          <m:sSup>
            <m:sSupPr>
              <m:ctrlPr>
                <w:rPr>
                  <w:rFonts w:ascii="Cambria Math" w:eastAsiaTheme="minorEastAsia" w:hAnsi="Times New Roman" w:cs="Times New Roman"/>
                  <w:i/>
                  <w:szCs w:val="24"/>
                </w:rPr>
              </m:ctrlPr>
            </m:sSupPr>
            <m:e>
              <m:r>
                <m:rPr>
                  <m:nor/>
                </m:rPr>
                <w:rPr>
                  <w:rFonts w:ascii="Times New Roman" w:eastAsiaTheme="minorEastAsia" w:hAnsi="Times New Roman" w:cs="Times New Roman"/>
                  <w:szCs w:val="24"/>
                </w:rPr>
                <m:t>x</m:t>
              </m:r>
            </m:e>
            <m:sup>
              <m:r>
                <m:rPr>
                  <m:nor/>
                </m:rPr>
                <w:rPr>
                  <w:rFonts w:ascii="Times New Roman" w:eastAsiaTheme="minorEastAsia" w:hAnsi="Times New Roman" w:cs="Times New Roman"/>
                  <w:szCs w:val="24"/>
                </w:rPr>
                <m:t>2</m:t>
              </m:r>
            </m:sup>
          </m:sSup>
          <m:r>
            <m:rPr>
              <m:nor/>
            </m:rPr>
            <w:rPr>
              <w:rFonts w:ascii="Times New Roman" w:eastAsiaTheme="minorEastAsia" w:hAnsi="Times New Roman" w:cs="Times New Roman"/>
              <w:szCs w:val="24"/>
            </w:rPr>
            <m:t>=</m:t>
          </m:r>
          <m:nary>
            <m:naryPr>
              <m:chr m:val="∑"/>
              <m:limLoc m:val="undOvr"/>
              <m:ctrlPr>
                <w:rPr>
                  <w:rFonts w:ascii="Cambria Math" w:eastAsiaTheme="minorEastAsia" w:hAnsi="Times New Roman" w:cs="Times New Roman"/>
                  <w:i/>
                  <w:szCs w:val="24"/>
                </w:rPr>
              </m:ctrlPr>
            </m:naryPr>
            <m:sub>
              <m:r>
                <m:rPr>
                  <m:nor/>
                </m:rPr>
                <w:rPr>
                  <w:rFonts w:ascii="Times New Roman" w:eastAsiaTheme="minorEastAsia" w:hAnsi="Times New Roman" w:cs="Times New Roman"/>
                  <w:szCs w:val="24"/>
                </w:rPr>
                <m:t>i=l</m:t>
              </m:r>
            </m:sub>
            <m:sup>
              <m:r>
                <m:rPr>
                  <m:nor/>
                </m:rPr>
                <w:rPr>
                  <w:rFonts w:ascii="Times New Roman" w:eastAsiaTheme="minorEastAsia" w:hAnsi="Times New Roman" w:cs="Times New Roman"/>
                  <w:szCs w:val="24"/>
                </w:rPr>
                <m:t>k</m:t>
              </m:r>
            </m:sup>
            <m:e>
              <m:f>
                <m:fPr>
                  <m:ctrlPr>
                    <w:rPr>
                      <w:rFonts w:ascii="Cambria Math" w:eastAsiaTheme="minorEastAsia" w:hAnsi="Times New Roman" w:cs="Times New Roman"/>
                      <w:i/>
                      <w:szCs w:val="24"/>
                    </w:rPr>
                  </m:ctrlPr>
                </m:fPr>
                <m:num>
                  <m:r>
                    <m:rPr>
                      <m:nor/>
                    </m:rPr>
                    <w:rPr>
                      <w:rFonts w:ascii="Times New Roman" w:eastAsiaTheme="minorEastAsia" w:hAnsi="Times New Roman" w:cs="Times New Roman"/>
                      <w:szCs w:val="24"/>
                    </w:rPr>
                    <m:t>(</m:t>
                  </m:r>
                  <m:sSup>
                    <m:sSupPr>
                      <m:ctrlPr>
                        <w:rPr>
                          <w:rFonts w:ascii="Cambria Math" w:eastAsiaTheme="minorEastAsia" w:hAnsi="Times New Roman" w:cs="Times New Roman"/>
                          <w:i/>
                          <w:szCs w:val="24"/>
                        </w:rPr>
                      </m:ctrlPr>
                    </m:sSupPr>
                    <m:e>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O</m:t>
                          </m:r>
                        </m:e>
                        <m:sub>
                          <m:r>
                            <w:rPr>
                              <w:rFonts w:ascii="Cambria Math" w:eastAsiaTheme="minorEastAsia" w:hAnsi="Cambria Math" w:cs="Times New Roman"/>
                              <w:szCs w:val="24"/>
                            </w:rPr>
                            <m:t>i</m:t>
                          </m:r>
                        </m:sub>
                      </m:sSub>
                      <m:r>
                        <m:rPr>
                          <m:nor/>
                        </m:rPr>
                        <w:rPr>
                          <w:rFonts w:ascii="Times New Roman" w:eastAsiaTheme="minorEastAsia" w:hAnsi="Times New Roman" w:cs="Times New Roman"/>
                          <w:szCs w:val="24"/>
                        </w:rPr>
                        <m:t>-</m:t>
                      </m:r>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E</m:t>
                          </m:r>
                        </m:e>
                        <m:sub>
                          <m:r>
                            <w:rPr>
                              <w:rFonts w:ascii="Cambria Math" w:eastAsiaTheme="minorEastAsia" w:hAnsi="Cambria Math" w:cs="Times New Roman"/>
                              <w:szCs w:val="24"/>
                            </w:rPr>
                            <m:t>i</m:t>
                          </m:r>
                        </m:sub>
                      </m:sSub>
                      <m:r>
                        <m:rPr>
                          <m:nor/>
                        </m:rPr>
                        <w:rPr>
                          <w:rFonts w:ascii="Times New Roman" w:eastAsiaTheme="minorEastAsia" w:hAnsi="Times New Roman" w:cs="Times New Roman"/>
                          <w:szCs w:val="24"/>
                        </w:rPr>
                        <m:t>)</m:t>
                      </m:r>
                    </m:e>
                    <m:sup>
                      <m:r>
                        <m:rPr>
                          <m:nor/>
                        </m:rPr>
                        <w:rPr>
                          <w:rFonts w:ascii="Times New Roman" w:eastAsiaTheme="minorEastAsia" w:hAnsi="Times New Roman" w:cs="Times New Roman"/>
                          <w:szCs w:val="24"/>
                        </w:rPr>
                        <m:t>2</m:t>
                      </m:r>
                    </m:sup>
                  </m:sSup>
                </m:num>
                <m:den>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E</m:t>
                      </m:r>
                    </m:e>
                    <m:sub>
                      <m:r>
                        <w:rPr>
                          <w:rFonts w:ascii="Cambria Math" w:eastAsiaTheme="minorEastAsia" w:hAnsi="Cambria Math" w:cs="Times New Roman"/>
                          <w:szCs w:val="24"/>
                        </w:rPr>
                        <m:t>i</m:t>
                      </m:r>
                    </m:sub>
                  </m:sSub>
                </m:den>
              </m:f>
            </m:e>
          </m:nary>
        </m:oMath>
      </m:oMathPara>
    </w:p>
    <w:p w:rsidR="00022905" w:rsidRPr="008745F5" w:rsidRDefault="00022905" w:rsidP="00CD0893">
      <w:pPr>
        <w:ind w:firstLine="709"/>
        <w:rPr>
          <w:rFonts w:ascii="Times New Roman" w:hAnsi="Times New Roman" w:cs="Times New Roman"/>
          <w:sz w:val="24"/>
          <w:szCs w:val="24"/>
        </w:rPr>
      </w:pPr>
    </w:p>
    <w:p w:rsidR="008D6453" w:rsidRPr="008745F5" w:rsidRDefault="008D6453" w:rsidP="00CD0893">
      <w:pPr>
        <w:rPr>
          <w:rFonts w:ascii="Times New Roman" w:hAnsi="Times New Roman" w:cs="Times New Roman"/>
          <w:sz w:val="24"/>
          <w:szCs w:val="24"/>
        </w:rPr>
      </w:pPr>
      <w:r w:rsidRPr="008745F5">
        <w:rPr>
          <w:rFonts w:ascii="Times New Roman" w:hAnsi="Times New Roman" w:cs="Times New Roman"/>
          <w:sz w:val="24"/>
          <w:szCs w:val="24"/>
        </w:rPr>
        <w:t>Where x</w:t>
      </w:r>
      <w:r w:rsidRPr="008745F5">
        <w:rPr>
          <w:rFonts w:ascii="Times New Roman" w:hAnsi="Times New Roman" w:cs="Times New Roman"/>
          <w:sz w:val="24"/>
          <w:szCs w:val="24"/>
          <w:vertAlign w:val="subscript"/>
        </w:rPr>
        <w:t>2</w:t>
      </w:r>
      <w:r w:rsidRPr="008745F5">
        <w:rPr>
          <w:rFonts w:ascii="Times New Roman" w:hAnsi="Times New Roman" w:cs="Times New Roman"/>
          <w:sz w:val="24"/>
          <w:szCs w:val="24"/>
        </w:rPr>
        <w:t xml:space="preserve"> is the Chi-Square statistic, the frequency of observation </w:t>
      </w:r>
      <w:proofErr w:type="spellStart"/>
      <w:r w:rsidRPr="008745F5">
        <w:rPr>
          <w:rFonts w:ascii="Times New Roman" w:hAnsi="Times New Roman" w:cs="Times New Roman"/>
          <w:sz w:val="24"/>
          <w:szCs w:val="24"/>
        </w:rPr>
        <w:t>Ei</w:t>
      </w:r>
      <w:proofErr w:type="spellEnd"/>
      <w:r w:rsidRPr="008745F5">
        <w:rPr>
          <w:rFonts w:ascii="Times New Roman" w:hAnsi="Times New Roman" w:cs="Times New Roman"/>
          <w:sz w:val="24"/>
          <w:szCs w:val="24"/>
        </w:rPr>
        <w:t xml:space="preserve"> is the expected frequency and K is a lot of data.</w:t>
      </w:r>
    </w:p>
    <w:p w:rsidR="00563E32" w:rsidRDefault="00563E32" w:rsidP="00CD0893">
      <w:pPr>
        <w:rPr>
          <w:rFonts w:ascii="Times New Roman" w:hAnsi="Times New Roman" w:cs="Times New Roman"/>
          <w:sz w:val="24"/>
          <w:szCs w:val="24"/>
        </w:rPr>
      </w:pPr>
    </w:p>
    <w:p w:rsidR="008F2D6F" w:rsidRDefault="008F2D6F" w:rsidP="00CD0893">
      <w:pPr>
        <w:rPr>
          <w:rFonts w:ascii="Times New Roman" w:hAnsi="Times New Roman" w:cs="Times New Roman"/>
          <w:sz w:val="24"/>
          <w:szCs w:val="24"/>
        </w:rPr>
      </w:pPr>
    </w:p>
    <w:p w:rsidR="008F2D6F" w:rsidRDefault="008F2D6F" w:rsidP="00CD0893">
      <w:pPr>
        <w:rPr>
          <w:rFonts w:ascii="Times New Roman" w:hAnsi="Times New Roman" w:cs="Times New Roman"/>
          <w:sz w:val="24"/>
          <w:szCs w:val="24"/>
        </w:rPr>
      </w:pPr>
    </w:p>
    <w:p w:rsidR="008F2D6F" w:rsidRPr="008745F5" w:rsidRDefault="008F2D6F" w:rsidP="00CD0893">
      <w:pPr>
        <w:rPr>
          <w:rFonts w:ascii="Times New Roman" w:hAnsi="Times New Roman" w:cs="Times New Roman"/>
          <w:sz w:val="24"/>
          <w:szCs w:val="24"/>
        </w:rPr>
      </w:pPr>
    </w:p>
    <w:p w:rsidR="00563E32" w:rsidRPr="008745F5" w:rsidRDefault="00563E32" w:rsidP="00CD0893">
      <w:pPr>
        <w:pStyle w:val="ListParagraph"/>
        <w:numPr>
          <w:ilvl w:val="0"/>
          <w:numId w:val="1"/>
        </w:numPr>
        <w:rPr>
          <w:rFonts w:ascii="Times New Roman" w:hAnsi="Times New Roman" w:cs="Times New Roman"/>
          <w:b/>
          <w:bCs/>
          <w:sz w:val="24"/>
          <w:szCs w:val="24"/>
        </w:rPr>
      </w:pPr>
      <w:r w:rsidRPr="008745F5">
        <w:rPr>
          <w:rFonts w:ascii="Times New Roman" w:hAnsi="Times New Roman" w:cs="Times New Roman"/>
          <w:b/>
          <w:bCs/>
          <w:sz w:val="24"/>
          <w:szCs w:val="24"/>
        </w:rPr>
        <w:lastRenderedPageBreak/>
        <w:t>Variance Homogeneity Test</w:t>
      </w:r>
    </w:p>
    <w:p w:rsidR="00563E32" w:rsidRPr="008745F5" w:rsidRDefault="00563E32" w:rsidP="00CD0893">
      <w:pPr>
        <w:ind w:firstLine="709"/>
        <w:rPr>
          <w:rFonts w:ascii="Times New Roman" w:hAnsi="Times New Roman" w:cs="Times New Roman"/>
          <w:sz w:val="24"/>
          <w:szCs w:val="24"/>
        </w:rPr>
      </w:pPr>
      <w:r w:rsidRPr="008745F5">
        <w:rPr>
          <w:rFonts w:ascii="Times New Roman" w:hAnsi="Times New Roman" w:cs="Times New Roman"/>
          <w:sz w:val="24"/>
          <w:szCs w:val="24"/>
        </w:rPr>
        <w:t>The function of variance homogeneity is to find out whether this sample succeeds with the same variance, so the results of this study apply to the population, the formula used in this test are:</w:t>
      </w:r>
    </w:p>
    <w:p w:rsidR="00502056" w:rsidRPr="008745F5" w:rsidRDefault="00502056" w:rsidP="00CD0893">
      <w:pPr>
        <w:tabs>
          <w:tab w:val="left" w:pos="851"/>
        </w:tabs>
        <w:ind w:firstLine="436"/>
        <w:rPr>
          <w:rFonts w:ascii="Times New Roman" w:eastAsiaTheme="minorEastAsia" w:hAnsi="Times New Roman" w:cs="Times New Roman"/>
          <w:sz w:val="24"/>
          <w:szCs w:val="24"/>
        </w:rPr>
      </w:pPr>
      <m:oMathPara>
        <m:oMath>
          <m:r>
            <m:rPr>
              <m:nor/>
            </m:rPr>
            <w:rPr>
              <w:rFonts w:ascii="Times New Roman" w:hAnsi="Times New Roman" w:cs="Times New Roman"/>
              <w:sz w:val="24"/>
              <w:szCs w:val="24"/>
            </w:rPr>
            <m:t>F=</m:t>
          </m:r>
          <m:f>
            <m:fPr>
              <m:ctrlPr>
                <w:rPr>
                  <w:rFonts w:ascii="Cambria Math" w:hAnsi="Times New Roman" w:cs="Times New Roman"/>
                  <w:i/>
                  <w:sz w:val="24"/>
                  <w:szCs w:val="24"/>
                </w:rPr>
              </m:ctrlPr>
            </m:fPr>
            <m:num>
              <m:r>
                <m:rPr>
                  <m:nor/>
                </m:rPr>
                <w:rPr>
                  <w:rFonts w:ascii="Times New Roman" w:hAnsi="Times New Roman" w:cs="Times New Roman"/>
                  <w:sz w:val="24"/>
                  <w:szCs w:val="24"/>
                </w:rPr>
                <m:t>Varians terbesar</m:t>
              </m:r>
            </m:num>
            <m:den>
              <m:r>
                <m:rPr>
                  <m:nor/>
                </m:rPr>
                <w:rPr>
                  <w:rFonts w:ascii="Times New Roman" w:hAnsi="Times New Roman" w:cs="Times New Roman"/>
                  <w:sz w:val="24"/>
                  <w:szCs w:val="24"/>
                </w:rPr>
                <m:t>Varians terkecil</m:t>
              </m:r>
            </m:den>
          </m:f>
        </m:oMath>
      </m:oMathPara>
    </w:p>
    <w:p w:rsidR="00502056" w:rsidRPr="008745F5" w:rsidRDefault="00502056" w:rsidP="00CD0893">
      <w:pPr>
        <w:tabs>
          <w:tab w:val="left" w:pos="851"/>
        </w:tabs>
        <w:ind w:firstLine="436"/>
        <w:rPr>
          <w:rFonts w:ascii="Times New Roman" w:eastAsiaTheme="minorEastAsia" w:hAnsi="Times New Roman" w:cs="Times New Roman"/>
          <w:szCs w:val="24"/>
          <w:lang w:val="en-US"/>
        </w:rPr>
      </w:pPr>
    </w:p>
    <w:p w:rsidR="00502056" w:rsidRPr="008745F5" w:rsidRDefault="00502056" w:rsidP="00CD0893">
      <w:pPr>
        <w:tabs>
          <w:tab w:val="left" w:pos="851"/>
        </w:tabs>
        <w:ind w:firstLine="436"/>
        <w:rPr>
          <w:rFonts w:ascii="Times New Roman" w:eastAsiaTheme="minorEastAsia" w:hAnsi="Times New Roman" w:cs="Times New Roman"/>
          <w:szCs w:val="24"/>
        </w:rPr>
      </w:pPr>
      <m:oMathPara>
        <m:oMath>
          <m:r>
            <m:rPr>
              <m:nor/>
            </m:rPr>
            <w:rPr>
              <w:rFonts w:ascii="Times New Roman" w:hAnsi="Times New Roman" w:cs="Times New Roman"/>
              <w:szCs w:val="24"/>
            </w:rPr>
            <m:t>F=</m:t>
          </m:r>
          <m:f>
            <m:fPr>
              <m:ctrlPr>
                <w:rPr>
                  <w:rFonts w:ascii="Cambria Math" w:hAnsi="Times New Roman" w:cs="Times New Roman"/>
                  <w:i/>
                  <w:szCs w:val="24"/>
                </w:rPr>
              </m:ctrlPr>
            </m:fPr>
            <m:num>
              <m:sSubSup>
                <m:sSubSupPr>
                  <m:ctrlPr>
                    <w:rPr>
                      <w:rFonts w:ascii="Cambria Math" w:hAnsi="Times New Roman" w:cs="Times New Roman"/>
                      <w:i/>
                      <w:szCs w:val="24"/>
                    </w:rPr>
                  </m:ctrlPr>
                </m:sSubSupPr>
                <m:e>
                  <m:r>
                    <m:rPr>
                      <m:nor/>
                    </m:rPr>
                    <w:rPr>
                      <w:rFonts w:ascii="Times New Roman" w:hAnsi="Times New Roman" w:cs="Times New Roman"/>
                      <w:szCs w:val="24"/>
                    </w:rPr>
                    <m:t>S</m:t>
                  </m:r>
                </m:e>
                <m:sub>
                  <m:r>
                    <m:rPr>
                      <m:nor/>
                    </m:rPr>
                    <w:rPr>
                      <w:rFonts w:ascii="Times New Roman" w:hAnsi="Times New Roman" w:cs="Times New Roman"/>
                      <w:szCs w:val="24"/>
                    </w:rPr>
                    <m:t>1</m:t>
                  </m:r>
                </m:sub>
                <m:sup>
                  <m:r>
                    <m:rPr>
                      <m:nor/>
                    </m:rPr>
                    <w:rPr>
                      <w:rFonts w:ascii="Times New Roman" w:hAnsi="Times New Roman" w:cs="Times New Roman"/>
                      <w:szCs w:val="24"/>
                    </w:rPr>
                    <m:t>2</m:t>
                  </m:r>
                </m:sup>
              </m:sSubSup>
            </m:num>
            <m:den>
              <m:sSubSup>
                <m:sSubSupPr>
                  <m:ctrlPr>
                    <w:rPr>
                      <w:rFonts w:ascii="Cambria Math" w:hAnsi="Times New Roman" w:cs="Times New Roman"/>
                      <w:i/>
                      <w:szCs w:val="24"/>
                    </w:rPr>
                  </m:ctrlPr>
                </m:sSubSupPr>
                <m:e>
                  <m:r>
                    <m:rPr>
                      <m:nor/>
                    </m:rPr>
                    <w:rPr>
                      <w:rFonts w:ascii="Times New Roman" w:hAnsi="Times New Roman" w:cs="Times New Roman"/>
                      <w:szCs w:val="24"/>
                    </w:rPr>
                    <m:t>S</m:t>
                  </m:r>
                </m:e>
                <m:sub>
                  <m:r>
                    <m:rPr>
                      <m:nor/>
                    </m:rPr>
                    <w:rPr>
                      <w:rFonts w:ascii="Times New Roman" w:hAnsi="Times New Roman" w:cs="Times New Roman"/>
                      <w:szCs w:val="24"/>
                    </w:rPr>
                    <m:t>2</m:t>
                  </m:r>
                </m:sub>
                <m:sup>
                  <m:r>
                    <m:rPr>
                      <m:nor/>
                    </m:rPr>
                    <w:rPr>
                      <w:rFonts w:ascii="Times New Roman" w:hAnsi="Times New Roman" w:cs="Times New Roman"/>
                      <w:szCs w:val="24"/>
                    </w:rPr>
                    <m:t>2</m:t>
                  </m:r>
                </m:sup>
              </m:sSubSup>
            </m:den>
          </m:f>
        </m:oMath>
      </m:oMathPara>
    </w:p>
    <w:p w:rsidR="005767FF" w:rsidRPr="008745F5" w:rsidRDefault="005767FF" w:rsidP="00CD0893">
      <w:pPr>
        <w:rPr>
          <w:rFonts w:ascii="Times New Roman" w:hAnsi="Times New Roman" w:cs="Times New Roman"/>
          <w:sz w:val="24"/>
          <w:szCs w:val="24"/>
        </w:rPr>
      </w:pPr>
      <w:r w:rsidRPr="008745F5">
        <w:rPr>
          <w:rFonts w:ascii="Times New Roman" w:hAnsi="Times New Roman" w:cs="Times New Roman"/>
          <w:sz w:val="24"/>
          <w:szCs w:val="24"/>
        </w:rPr>
        <w:t>Where S</w:t>
      </w:r>
      <w:r w:rsidRPr="008745F5">
        <w:rPr>
          <w:rFonts w:ascii="Times New Roman" w:hAnsi="Times New Roman" w:cs="Times New Roman"/>
          <w:sz w:val="24"/>
          <w:szCs w:val="24"/>
          <w:vertAlign w:val="subscript"/>
        </w:rPr>
        <w:t>1</w:t>
      </w:r>
      <w:r w:rsidRPr="008745F5">
        <w:rPr>
          <w:rFonts w:ascii="Times New Roman" w:hAnsi="Times New Roman" w:cs="Times New Roman"/>
          <w:sz w:val="24"/>
          <w:szCs w:val="24"/>
          <w:vertAlign w:val="superscript"/>
        </w:rPr>
        <w:t>2</w:t>
      </w:r>
      <w:r w:rsidRPr="008745F5">
        <w:rPr>
          <w:rFonts w:ascii="Times New Roman" w:hAnsi="Times New Roman" w:cs="Times New Roman"/>
          <w:sz w:val="24"/>
          <w:szCs w:val="24"/>
        </w:rPr>
        <w:t xml:space="preserve"> is the variance of the interval class value and </w:t>
      </w:r>
      <w:proofErr w:type="gramStart"/>
      <w:r w:rsidRPr="008745F5">
        <w:rPr>
          <w:rFonts w:ascii="Times New Roman" w:hAnsi="Times New Roman" w:cs="Times New Roman"/>
          <w:sz w:val="24"/>
          <w:szCs w:val="24"/>
        </w:rPr>
        <w:t>S</w:t>
      </w:r>
      <w:r w:rsidRPr="008745F5">
        <w:rPr>
          <w:rFonts w:ascii="Times New Roman" w:hAnsi="Times New Roman" w:cs="Times New Roman"/>
          <w:sz w:val="24"/>
          <w:szCs w:val="24"/>
          <w:vertAlign w:val="subscript"/>
        </w:rPr>
        <w:t>2</w:t>
      </w:r>
      <w:r w:rsidRPr="008745F5">
        <w:rPr>
          <w:rFonts w:ascii="Times New Roman" w:hAnsi="Times New Roman" w:cs="Times New Roman"/>
          <w:sz w:val="24"/>
          <w:szCs w:val="24"/>
          <w:vertAlign w:val="superscript"/>
        </w:rPr>
        <w:t xml:space="preserve">2 </w:t>
      </w:r>
      <w:r w:rsidRPr="008745F5">
        <w:rPr>
          <w:rFonts w:ascii="Times New Roman" w:hAnsi="Times New Roman" w:cs="Times New Roman"/>
          <w:sz w:val="24"/>
          <w:szCs w:val="24"/>
        </w:rPr>
        <w:t xml:space="preserve"> is</w:t>
      </w:r>
      <w:proofErr w:type="gramEnd"/>
      <w:r w:rsidRPr="008745F5">
        <w:rPr>
          <w:rFonts w:ascii="Times New Roman" w:hAnsi="Times New Roman" w:cs="Times New Roman"/>
          <w:sz w:val="24"/>
          <w:szCs w:val="24"/>
        </w:rPr>
        <w:t xml:space="preserve"> the variance of group class.</w:t>
      </w:r>
    </w:p>
    <w:p w:rsidR="001977F7" w:rsidRPr="008745F5" w:rsidRDefault="001977F7" w:rsidP="00CD0893">
      <w:pPr>
        <w:ind w:firstLine="709"/>
        <w:rPr>
          <w:rFonts w:ascii="Times New Roman" w:hAnsi="Times New Roman" w:cs="Times New Roman"/>
          <w:sz w:val="24"/>
          <w:szCs w:val="24"/>
        </w:rPr>
      </w:pPr>
    </w:p>
    <w:p w:rsidR="001977F7" w:rsidRPr="008745F5" w:rsidRDefault="001977F7" w:rsidP="00CD0893">
      <w:pPr>
        <w:pStyle w:val="ListParagraph"/>
        <w:numPr>
          <w:ilvl w:val="0"/>
          <w:numId w:val="1"/>
        </w:numPr>
        <w:rPr>
          <w:rFonts w:ascii="Times New Roman" w:hAnsi="Times New Roman" w:cs="Times New Roman"/>
          <w:b/>
          <w:bCs/>
          <w:sz w:val="24"/>
          <w:szCs w:val="24"/>
        </w:rPr>
      </w:pPr>
      <w:r w:rsidRPr="008745F5">
        <w:rPr>
          <w:rFonts w:ascii="Times New Roman" w:hAnsi="Times New Roman" w:cs="Times New Roman"/>
          <w:b/>
          <w:bCs/>
          <w:sz w:val="24"/>
          <w:szCs w:val="24"/>
        </w:rPr>
        <w:t>Testing the Hypothesis</w:t>
      </w:r>
    </w:p>
    <w:p w:rsidR="001977F7" w:rsidRPr="008745F5" w:rsidRDefault="001977F7" w:rsidP="00CD0893">
      <w:pPr>
        <w:ind w:firstLine="709"/>
        <w:rPr>
          <w:rFonts w:ascii="Times New Roman" w:hAnsi="Times New Roman" w:cs="Times New Roman"/>
          <w:sz w:val="24"/>
          <w:szCs w:val="24"/>
        </w:rPr>
      </w:pPr>
      <w:r w:rsidRPr="008745F5">
        <w:rPr>
          <w:rFonts w:ascii="Times New Roman" w:hAnsi="Times New Roman" w:cs="Times New Roman"/>
          <w:sz w:val="24"/>
          <w:szCs w:val="24"/>
        </w:rPr>
        <w:t>To test the hypotheses that have been formulated about the differences in learning outcomes of students taught with comic media and students taught without using comic media, the following formula can be used:</w:t>
      </w:r>
    </w:p>
    <w:p w:rsidR="00F11B87" w:rsidRPr="008745F5" w:rsidRDefault="00F11B87" w:rsidP="00CD0893">
      <w:pPr>
        <w:tabs>
          <w:tab w:val="left" w:pos="851"/>
        </w:tabs>
        <w:ind w:firstLine="720"/>
        <w:rPr>
          <w:rFonts w:ascii="Times New Roman" w:hAnsi="Times New Roman" w:cs="Times New Roman"/>
          <w:position w:val="-68"/>
          <w:szCs w:val="24"/>
        </w:rPr>
      </w:pPr>
      <w:r w:rsidRPr="008745F5">
        <w:rPr>
          <w:rFonts w:ascii="Times New Roman" w:hAnsi="Times New Roman" w:cs="Times New Roman"/>
          <w:sz w:val="24"/>
          <w:szCs w:val="24"/>
        </w:rPr>
        <w:t xml:space="preserve"> </w:t>
      </w:r>
      <w:r w:rsidRPr="008745F5">
        <w:rPr>
          <w:rFonts w:ascii="Times New Roman" w:hAnsi="Times New Roman" w:cs="Times New Roman"/>
          <w:i/>
          <w:szCs w:val="24"/>
        </w:rPr>
        <w:br/>
      </w:r>
      <m:oMathPara>
        <m:oMath>
          <m:r>
            <m:rPr>
              <m:nor/>
            </m:rPr>
            <w:rPr>
              <w:rFonts w:ascii="Times New Roman" w:hAnsi="Times New Roman" w:cs="Times New Roman"/>
              <w:i/>
              <w:szCs w:val="24"/>
            </w:rPr>
            <m:t>t=</m:t>
          </m:r>
          <m:f>
            <m:fPr>
              <m:ctrlPr>
                <w:rPr>
                  <w:rFonts w:ascii="Cambria Math" w:hAnsi="Times New Roman" w:cs="Times New Roman"/>
                  <w:szCs w:val="24"/>
                </w:rPr>
              </m:ctrlPr>
            </m:fPr>
            <m:num>
              <m:sSub>
                <m:sSubPr>
                  <m:ctrlPr>
                    <w:rPr>
                      <w:rFonts w:ascii="Cambria Math" w:hAnsi="Times New Roman" w:cs="Times New Roman"/>
                      <w:szCs w:val="24"/>
                    </w:rPr>
                  </m:ctrlPr>
                </m:sSubPr>
                <m:e>
                  <m:acc>
                    <m:accPr>
                      <m:chr m:val="̅"/>
                      <m:ctrlPr>
                        <w:rPr>
                          <w:rFonts w:ascii="Cambria Math" w:hAnsi="Times New Roman" w:cs="Times New Roman"/>
                          <w:szCs w:val="24"/>
                        </w:rPr>
                      </m:ctrlPr>
                    </m:accPr>
                    <m:e>
                      <m:r>
                        <m:rPr>
                          <m:nor/>
                        </m:rPr>
                        <w:rPr>
                          <w:rFonts w:ascii="Times New Roman" w:hAnsi="Times New Roman" w:cs="Times New Roman"/>
                          <w:szCs w:val="24"/>
                        </w:rPr>
                        <m:t>x</m:t>
                      </m:r>
                    </m:e>
                  </m:acc>
                </m:e>
                <m:sub>
                  <m:r>
                    <m:rPr>
                      <m:nor/>
                    </m:rPr>
                    <w:rPr>
                      <w:rFonts w:ascii="Times New Roman" w:hAnsi="Times New Roman" w:cs="Times New Roman"/>
                      <w:szCs w:val="24"/>
                    </w:rPr>
                    <m:t>1</m:t>
                  </m:r>
                </m:sub>
              </m:sSub>
              <m:r>
                <m:rPr>
                  <m:nor/>
                </m:rPr>
                <w:rPr>
                  <w:rFonts w:ascii="Times New Roman" w:hAnsi="Times New Roman" w:cs="Times New Roman"/>
                  <w:szCs w:val="24"/>
                </w:rPr>
                <m:t>-</m:t>
              </m:r>
              <m:sSub>
                <m:sSubPr>
                  <m:ctrlPr>
                    <w:rPr>
                      <w:rFonts w:ascii="Cambria Math" w:hAnsi="Times New Roman" w:cs="Times New Roman"/>
                      <w:szCs w:val="24"/>
                    </w:rPr>
                  </m:ctrlPr>
                </m:sSubPr>
                <m:e>
                  <m:acc>
                    <m:accPr>
                      <m:chr m:val="̅"/>
                      <m:ctrlPr>
                        <w:rPr>
                          <w:rFonts w:ascii="Cambria Math" w:hAnsi="Times New Roman" w:cs="Times New Roman"/>
                          <w:szCs w:val="24"/>
                        </w:rPr>
                      </m:ctrlPr>
                    </m:accPr>
                    <m:e>
                      <m:r>
                        <m:rPr>
                          <m:nor/>
                        </m:rPr>
                        <w:rPr>
                          <w:rFonts w:ascii="Times New Roman" w:hAnsi="Times New Roman" w:cs="Times New Roman"/>
                          <w:szCs w:val="24"/>
                        </w:rPr>
                        <m:t>x</m:t>
                      </m:r>
                    </m:e>
                  </m:acc>
                </m:e>
                <m:sub>
                  <m:r>
                    <m:rPr>
                      <m:nor/>
                    </m:rPr>
                    <w:rPr>
                      <w:rFonts w:ascii="Times New Roman" w:hAnsi="Times New Roman" w:cs="Times New Roman"/>
                      <w:szCs w:val="24"/>
                    </w:rPr>
                    <m:t>2</m:t>
                  </m:r>
                </m:sub>
              </m:sSub>
            </m:num>
            <m:den>
              <m:rad>
                <m:radPr>
                  <m:ctrlPr>
                    <w:rPr>
                      <w:rFonts w:ascii="Cambria Math" w:hAnsi="Times New Roman" w:cs="Times New Roman"/>
                      <w:szCs w:val="24"/>
                    </w:rPr>
                  </m:ctrlPr>
                </m:radPr>
                <m:deg>
                  <m:r>
                    <m:rPr>
                      <m:nor/>
                    </m:rPr>
                    <w:rPr>
                      <w:rFonts w:ascii="Times New Roman" w:hAnsi="Times New Roman" w:cs="Times New Roman"/>
                      <w:szCs w:val="24"/>
                    </w:rPr>
                    <m:t>s</m:t>
                  </m:r>
                </m:deg>
                <m:e>
                  <m:f>
                    <m:fPr>
                      <m:ctrlPr>
                        <w:rPr>
                          <w:rFonts w:ascii="Cambria Math" w:hAnsi="Times New Roman" w:cs="Times New Roman"/>
                          <w:szCs w:val="24"/>
                        </w:rPr>
                      </m:ctrlPr>
                    </m:fPr>
                    <m:num>
                      <m:r>
                        <m:rPr>
                          <m:nor/>
                        </m:rPr>
                        <w:rPr>
                          <w:rFonts w:ascii="Times New Roman" w:hAnsi="Times New Roman" w:cs="Times New Roman"/>
                          <w:szCs w:val="24"/>
                        </w:rPr>
                        <m:t>1</m:t>
                      </m:r>
                    </m:num>
                    <m:den>
                      <m:sSub>
                        <m:sSubPr>
                          <m:ctrlPr>
                            <w:rPr>
                              <w:rFonts w:ascii="Cambria Math" w:hAnsi="Times New Roman" w:cs="Times New Roman"/>
                              <w:szCs w:val="24"/>
                            </w:rPr>
                          </m:ctrlPr>
                        </m:sSubPr>
                        <m:e>
                          <m:r>
                            <m:rPr>
                              <m:nor/>
                            </m:rPr>
                            <w:rPr>
                              <w:rFonts w:ascii="Times New Roman" w:hAnsi="Times New Roman" w:cs="Times New Roman"/>
                              <w:szCs w:val="24"/>
                            </w:rPr>
                            <m:t>n</m:t>
                          </m:r>
                        </m:e>
                        <m:sub>
                          <m:r>
                            <m:rPr>
                              <m:nor/>
                            </m:rPr>
                            <w:rPr>
                              <w:rFonts w:ascii="Times New Roman" w:hAnsi="Times New Roman" w:cs="Times New Roman"/>
                              <w:szCs w:val="24"/>
                            </w:rPr>
                            <m:t>1</m:t>
                          </m:r>
                        </m:sub>
                      </m:sSub>
                    </m:den>
                  </m:f>
                  <m:r>
                    <m:rPr>
                      <m:nor/>
                    </m:rPr>
                    <w:rPr>
                      <w:rFonts w:ascii="Times New Roman" w:hAnsi="Times New Roman" w:cs="Times New Roman"/>
                      <w:szCs w:val="24"/>
                    </w:rPr>
                    <m:t>+</m:t>
                  </m:r>
                  <m:f>
                    <m:fPr>
                      <m:ctrlPr>
                        <w:rPr>
                          <w:rFonts w:ascii="Cambria Math" w:hAnsi="Times New Roman" w:cs="Times New Roman"/>
                          <w:szCs w:val="24"/>
                        </w:rPr>
                      </m:ctrlPr>
                    </m:fPr>
                    <m:num>
                      <m:r>
                        <m:rPr>
                          <m:nor/>
                        </m:rPr>
                        <w:rPr>
                          <w:rFonts w:ascii="Times New Roman" w:hAnsi="Times New Roman" w:cs="Times New Roman"/>
                          <w:szCs w:val="24"/>
                        </w:rPr>
                        <m:t>1</m:t>
                      </m:r>
                    </m:num>
                    <m:den>
                      <m:sSub>
                        <m:sSubPr>
                          <m:ctrlPr>
                            <w:rPr>
                              <w:rFonts w:ascii="Cambria Math" w:hAnsi="Times New Roman" w:cs="Times New Roman"/>
                              <w:szCs w:val="24"/>
                            </w:rPr>
                          </m:ctrlPr>
                        </m:sSubPr>
                        <m:e>
                          <m:r>
                            <m:rPr>
                              <m:nor/>
                            </m:rPr>
                            <w:rPr>
                              <w:rFonts w:ascii="Times New Roman" w:hAnsi="Times New Roman" w:cs="Times New Roman"/>
                              <w:szCs w:val="24"/>
                            </w:rPr>
                            <m:t>n</m:t>
                          </m:r>
                        </m:e>
                        <m:sub>
                          <m:r>
                            <m:rPr>
                              <m:nor/>
                            </m:rPr>
                            <w:rPr>
                              <w:rFonts w:ascii="Times New Roman" w:hAnsi="Times New Roman" w:cs="Times New Roman"/>
                              <w:szCs w:val="24"/>
                            </w:rPr>
                            <m:t>2</m:t>
                          </m:r>
                        </m:sub>
                      </m:sSub>
                    </m:den>
                  </m:f>
                </m:e>
              </m:rad>
            </m:den>
          </m:f>
        </m:oMath>
      </m:oMathPara>
    </w:p>
    <w:p w:rsidR="00F11B87" w:rsidRPr="008745F5" w:rsidRDefault="00F11B87" w:rsidP="00CD0893">
      <w:pPr>
        <w:ind w:firstLine="709"/>
        <w:rPr>
          <w:rFonts w:ascii="Times New Roman" w:hAnsi="Times New Roman" w:cs="Times New Roman"/>
          <w:sz w:val="24"/>
          <w:szCs w:val="24"/>
        </w:rPr>
      </w:pPr>
      <w:r w:rsidRPr="008745F5">
        <w:rPr>
          <w:rFonts w:ascii="Times New Roman" w:hAnsi="Times New Roman" w:cs="Times New Roman"/>
          <w:sz w:val="24"/>
          <w:szCs w:val="24"/>
        </w:rPr>
        <w:t>With is the number of students in the experimental class, is the number of students in the control class, is the average value in the experimental class, is the average value in the control class, Sadly the deviation is not a calculated value.</w:t>
      </w:r>
    </w:p>
    <w:p w:rsidR="00502056" w:rsidRPr="008745F5" w:rsidRDefault="00F11B87" w:rsidP="00CD0893">
      <w:pPr>
        <w:rPr>
          <w:rFonts w:ascii="Times New Roman" w:hAnsi="Times New Roman" w:cs="Times New Roman"/>
          <w:sz w:val="24"/>
          <w:szCs w:val="24"/>
        </w:rPr>
      </w:pPr>
      <w:r w:rsidRPr="008745F5">
        <w:rPr>
          <w:rFonts w:ascii="Times New Roman" w:hAnsi="Times New Roman" w:cs="Times New Roman"/>
          <w:sz w:val="24"/>
          <w:szCs w:val="24"/>
        </w:rPr>
        <w:t>Testing the research hypothesis needs to be formulated as follows:</w:t>
      </w:r>
    </w:p>
    <w:p w:rsidR="00511510" w:rsidRPr="008745F5" w:rsidRDefault="00511510" w:rsidP="00CD0893">
      <w:pPr>
        <w:rPr>
          <w:rFonts w:ascii="Times New Roman" w:hAnsi="Times New Roman" w:cs="Times New Roman"/>
          <w:sz w:val="24"/>
          <w:szCs w:val="24"/>
        </w:rPr>
      </w:pPr>
    </w:p>
    <w:p w:rsidR="00511510" w:rsidRPr="0072304A" w:rsidRDefault="0072304A" w:rsidP="00CD0893">
      <w:pPr>
        <w:rPr>
          <w:rFonts w:ascii="Times New Roman" w:eastAsiaTheme="minorEastAsia" w:hAnsi="Times New Roman" w:cs="Times New Roman"/>
          <w:sz w:val="24"/>
          <w:szCs w:val="24"/>
          <w:vertAlign w:val="subscript"/>
        </w:rPr>
      </w:pPr>
      <w:proofErr w:type="gramStart"/>
      <w:r w:rsidRPr="000C6624">
        <w:rPr>
          <w:rFonts w:ascii="Times New Roman" w:eastAsiaTheme="minorEastAsia" w:hAnsi="Times New Roman" w:cs="Times New Roman"/>
          <w:sz w:val="24"/>
          <w:szCs w:val="24"/>
        </w:rPr>
        <w:t>H</w:t>
      </w:r>
      <w:r w:rsidRPr="000C6624">
        <w:rPr>
          <w:rFonts w:ascii="Times New Roman" w:eastAsiaTheme="minorEastAsia" w:hAnsi="Times New Roman" w:cs="Times New Roman"/>
          <w:sz w:val="24"/>
          <w:szCs w:val="24"/>
          <w:vertAlign w:val="subscript"/>
        </w:rPr>
        <w:t>0</w:t>
      </w:r>
      <w:r w:rsidRPr="000C6624">
        <w:rPr>
          <w:rFonts w:ascii="Times New Roman" w:eastAsiaTheme="minorEastAsia" w:hAnsi="Times New Roman" w:cs="Times New Roman"/>
          <w:sz w:val="24"/>
          <w:szCs w:val="24"/>
        </w:rPr>
        <w:t xml:space="preserve"> :</w:t>
      </w:r>
      <m:oMath>
        <w:proofErr w:type="gramEnd"/>
        <m:r>
          <w:rPr>
            <w:rFonts w:ascii="Cambria Math" w:eastAsiaTheme="minorEastAsia" w:hAnsi="Cambria Math" w:cs="Times New Roman"/>
            <w:sz w:val="24"/>
            <w:szCs w:val="24"/>
          </w:rPr>
          <m:t>μ</m:t>
        </m:r>
      </m:oMath>
      <w:r w:rsidRPr="000C6624">
        <w:rPr>
          <w:rFonts w:ascii="Times New Roman" w:eastAsiaTheme="minorEastAsia" w:hAnsi="Times New Roman" w:cs="Times New Roman"/>
          <w:sz w:val="24"/>
          <w:szCs w:val="24"/>
          <w:vertAlign w:val="subscript"/>
        </w:rPr>
        <w:t>1</w:t>
      </w:r>
      <w:r w:rsidRPr="000C6624">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μ</m:t>
        </m:r>
      </m:oMath>
      <w:r w:rsidRPr="000C6624">
        <w:rPr>
          <w:rFonts w:ascii="Times New Roman" w:eastAsiaTheme="minorEastAsia" w:hAnsi="Times New Roman" w:cs="Times New Roman"/>
          <w:sz w:val="24"/>
          <w:szCs w:val="24"/>
          <w:vertAlign w:val="subscript"/>
        </w:rPr>
        <w:t xml:space="preserve">2 </w:t>
      </w:r>
      <w:r w:rsidR="00511510" w:rsidRPr="008745F5">
        <w:rPr>
          <w:rFonts w:ascii="Times New Roman" w:hAnsi="Times New Roman" w:cs="Times New Roman"/>
          <w:sz w:val="24"/>
          <w:szCs w:val="24"/>
        </w:rPr>
        <w:t xml:space="preserve">that the level of understanding of students is taught through media. </w:t>
      </w:r>
    </w:p>
    <w:p w:rsidR="00511510" w:rsidRPr="008745F5" w:rsidRDefault="00511510" w:rsidP="00CD0893">
      <w:pPr>
        <w:ind w:firstLine="1276"/>
        <w:rPr>
          <w:rFonts w:ascii="Times New Roman" w:hAnsi="Times New Roman" w:cs="Times New Roman"/>
          <w:sz w:val="24"/>
          <w:szCs w:val="24"/>
        </w:rPr>
      </w:pPr>
      <w:r w:rsidRPr="008745F5">
        <w:rPr>
          <w:rFonts w:ascii="Times New Roman" w:hAnsi="Times New Roman" w:cs="Times New Roman"/>
          <w:sz w:val="24"/>
          <w:szCs w:val="24"/>
        </w:rPr>
        <w:t xml:space="preserve">Comics are lower or equal to the level of student learning outcomes </w:t>
      </w:r>
    </w:p>
    <w:p w:rsidR="00511510" w:rsidRPr="008745F5" w:rsidRDefault="00511510" w:rsidP="00CD0893">
      <w:pPr>
        <w:ind w:firstLine="1276"/>
        <w:rPr>
          <w:rFonts w:ascii="Times New Roman" w:hAnsi="Times New Roman" w:cs="Times New Roman"/>
          <w:sz w:val="24"/>
          <w:szCs w:val="24"/>
        </w:rPr>
      </w:pPr>
      <w:proofErr w:type="gramStart"/>
      <w:r w:rsidRPr="008745F5">
        <w:rPr>
          <w:rFonts w:ascii="Times New Roman" w:hAnsi="Times New Roman" w:cs="Times New Roman"/>
          <w:sz w:val="24"/>
          <w:szCs w:val="24"/>
        </w:rPr>
        <w:t>taught</w:t>
      </w:r>
      <w:proofErr w:type="gramEnd"/>
      <w:r w:rsidRPr="008745F5">
        <w:rPr>
          <w:rFonts w:ascii="Times New Roman" w:hAnsi="Times New Roman" w:cs="Times New Roman"/>
          <w:sz w:val="24"/>
          <w:szCs w:val="24"/>
        </w:rPr>
        <w:t xml:space="preserve"> without comic media.</w:t>
      </w:r>
    </w:p>
    <w:p w:rsidR="00DF4040" w:rsidRPr="008745F5" w:rsidRDefault="0072304A" w:rsidP="00CD0893">
      <w:pPr>
        <w:tabs>
          <w:tab w:val="left" w:pos="2268"/>
        </w:tabs>
        <w:rPr>
          <w:rFonts w:ascii="Times New Roman" w:hAnsi="Times New Roman" w:cs="Times New Roman"/>
          <w:sz w:val="24"/>
          <w:szCs w:val="24"/>
        </w:rPr>
      </w:pPr>
      <w:proofErr w:type="gramStart"/>
      <w:r w:rsidRPr="00092104">
        <w:rPr>
          <w:rFonts w:ascii="Times New Roman" w:eastAsiaTheme="minorEastAsia" w:hAnsi="Times New Roman" w:cs="Times New Roman"/>
          <w:sz w:val="24"/>
          <w:szCs w:val="24"/>
        </w:rPr>
        <w:t>H</w:t>
      </w:r>
      <w:r w:rsidRPr="00092104">
        <w:rPr>
          <w:rFonts w:ascii="Times New Roman" w:eastAsiaTheme="minorEastAsia" w:hAnsi="Times New Roman" w:cs="Times New Roman"/>
          <w:sz w:val="24"/>
          <w:szCs w:val="24"/>
          <w:vertAlign w:val="subscript"/>
        </w:rPr>
        <w:t>a</w:t>
      </w:r>
      <w:r w:rsidRPr="00092104">
        <w:rPr>
          <w:rFonts w:ascii="Times New Roman" w:eastAsiaTheme="minorEastAsia" w:hAnsi="Times New Roman" w:cs="Times New Roman"/>
          <w:sz w:val="24"/>
          <w:szCs w:val="24"/>
        </w:rPr>
        <w:t xml:space="preserve"> :</w:t>
      </w:r>
      <m:oMath>
        <w:proofErr w:type="gramEnd"/>
        <m:r>
          <w:rPr>
            <w:rFonts w:ascii="Cambria Math" w:eastAsiaTheme="minorEastAsia" w:hAnsi="Cambria Math" w:cs="Times New Roman"/>
            <w:sz w:val="24"/>
            <w:szCs w:val="24"/>
          </w:rPr>
          <m:t>μ</m:t>
        </m:r>
      </m:oMath>
      <w:r w:rsidRPr="00092104">
        <w:rPr>
          <w:rFonts w:ascii="Times New Roman" w:eastAsiaTheme="minorEastAsia" w:hAnsi="Times New Roman" w:cs="Times New Roman"/>
          <w:sz w:val="24"/>
          <w:szCs w:val="24"/>
          <w:vertAlign w:val="subscript"/>
        </w:rPr>
        <w:t>1</w:t>
      </w:r>
      <w:r w:rsidRPr="00092104">
        <w:rPr>
          <w:rFonts w:ascii="Times New Roman" w:eastAsiaTheme="minorEastAsia" w:hAnsi="Times New Roman" w:cs="Times New Roman"/>
          <w:sz w:val="24"/>
          <w:szCs w:val="24"/>
        </w:rPr>
        <w:t>&gt;</w:t>
      </w:r>
      <m:oMath>
        <m:r>
          <w:rPr>
            <w:rFonts w:ascii="Cambria Math" w:eastAsiaTheme="minorEastAsia" w:hAnsi="Cambria Math" w:cs="Times New Roman"/>
            <w:sz w:val="24"/>
            <w:szCs w:val="24"/>
          </w:rPr>
          <m:t>μ</m:t>
        </m:r>
      </m:oMath>
      <w:r w:rsidRPr="00092104">
        <w:rPr>
          <w:rFonts w:ascii="Times New Roman" w:eastAsiaTheme="minorEastAsia" w:hAnsi="Times New Roman" w:cs="Times New Roman"/>
          <w:sz w:val="24"/>
          <w:szCs w:val="24"/>
          <w:vertAlign w:val="subscript"/>
        </w:rPr>
        <w:t>2</w:t>
      </w:r>
      <w:r w:rsidR="00DF4040" w:rsidRPr="008745F5">
        <w:rPr>
          <w:rFonts w:ascii="Times New Roman" w:hAnsi="Times New Roman" w:cs="Times New Roman"/>
          <w:sz w:val="24"/>
          <w:szCs w:val="24"/>
        </w:rPr>
        <w:t xml:space="preserve">  that the level of understanding of students who are taught through</w:t>
      </w:r>
    </w:p>
    <w:p w:rsidR="00DF4040" w:rsidRPr="008745F5" w:rsidRDefault="00DF4040" w:rsidP="00CD0893">
      <w:pPr>
        <w:tabs>
          <w:tab w:val="left" w:pos="2268"/>
        </w:tabs>
        <w:ind w:firstLine="1276"/>
        <w:rPr>
          <w:rFonts w:ascii="Times New Roman" w:hAnsi="Times New Roman" w:cs="Times New Roman"/>
          <w:sz w:val="24"/>
          <w:szCs w:val="24"/>
        </w:rPr>
      </w:pPr>
      <w:proofErr w:type="gramStart"/>
      <w:r w:rsidRPr="008745F5">
        <w:rPr>
          <w:rFonts w:ascii="Times New Roman" w:hAnsi="Times New Roman" w:cs="Times New Roman"/>
          <w:sz w:val="24"/>
          <w:szCs w:val="24"/>
        </w:rPr>
        <w:t>the</w:t>
      </w:r>
      <w:proofErr w:type="gramEnd"/>
      <w:r w:rsidRPr="008745F5">
        <w:rPr>
          <w:rFonts w:ascii="Times New Roman" w:hAnsi="Times New Roman" w:cs="Times New Roman"/>
          <w:sz w:val="24"/>
          <w:szCs w:val="24"/>
        </w:rPr>
        <w:t xml:space="preserve"> Media is higher than the level of understanding of students who </w:t>
      </w:r>
    </w:p>
    <w:p w:rsidR="00DF4040" w:rsidRPr="008745F5" w:rsidRDefault="00DF4040" w:rsidP="00CD0893">
      <w:pPr>
        <w:tabs>
          <w:tab w:val="left" w:pos="2268"/>
        </w:tabs>
        <w:ind w:firstLine="1276"/>
        <w:rPr>
          <w:rFonts w:ascii="Times New Roman" w:hAnsi="Times New Roman" w:cs="Times New Roman"/>
          <w:sz w:val="24"/>
          <w:szCs w:val="24"/>
        </w:rPr>
      </w:pPr>
      <w:proofErr w:type="gramStart"/>
      <w:r w:rsidRPr="008745F5">
        <w:rPr>
          <w:rFonts w:ascii="Times New Roman" w:hAnsi="Times New Roman" w:cs="Times New Roman"/>
          <w:sz w:val="24"/>
          <w:szCs w:val="24"/>
        </w:rPr>
        <w:t>are</w:t>
      </w:r>
      <w:proofErr w:type="gramEnd"/>
      <w:r w:rsidRPr="008745F5">
        <w:rPr>
          <w:rFonts w:ascii="Times New Roman" w:hAnsi="Times New Roman" w:cs="Times New Roman"/>
          <w:sz w:val="24"/>
          <w:szCs w:val="24"/>
        </w:rPr>
        <w:t xml:space="preserve"> taught without using comic media.</w:t>
      </w:r>
    </w:p>
    <w:p w:rsidR="0001282E" w:rsidRPr="008745F5" w:rsidRDefault="0001282E" w:rsidP="00CD0893">
      <w:pPr>
        <w:tabs>
          <w:tab w:val="left" w:pos="2268"/>
        </w:tabs>
        <w:ind w:firstLine="1276"/>
        <w:rPr>
          <w:rFonts w:ascii="Times New Roman" w:hAnsi="Times New Roman" w:cs="Times New Roman"/>
          <w:sz w:val="24"/>
          <w:szCs w:val="24"/>
        </w:rPr>
      </w:pPr>
    </w:p>
    <w:p w:rsidR="00DF4040" w:rsidRPr="008745F5" w:rsidRDefault="00DF4040" w:rsidP="00CD0893">
      <w:pPr>
        <w:tabs>
          <w:tab w:val="left" w:pos="2268"/>
        </w:tabs>
        <w:ind w:firstLine="709"/>
        <w:rPr>
          <w:rFonts w:ascii="Times New Roman" w:hAnsi="Times New Roman" w:cs="Times New Roman"/>
          <w:sz w:val="24"/>
          <w:szCs w:val="24"/>
        </w:rPr>
      </w:pPr>
      <w:r w:rsidRPr="008745F5">
        <w:rPr>
          <w:rFonts w:ascii="Times New Roman" w:hAnsi="Times New Roman" w:cs="Times New Roman"/>
          <w:sz w:val="24"/>
          <w:szCs w:val="24"/>
        </w:rPr>
        <w:lastRenderedPageBreak/>
        <w:t xml:space="preserve">Based on the hypothesis above, the right-side test is used. Tests carried out at a significant level α = 0.05 (5%) with a degree of freedom </w:t>
      </w:r>
      <w:proofErr w:type="spellStart"/>
      <w:r w:rsidRPr="008745F5">
        <w:rPr>
          <w:rFonts w:ascii="Times New Roman" w:hAnsi="Times New Roman" w:cs="Times New Roman"/>
          <w:sz w:val="24"/>
          <w:szCs w:val="24"/>
        </w:rPr>
        <w:t>dk</w:t>
      </w:r>
      <w:proofErr w:type="spellEnd"/>
      <w:r w:rsidRPr="008745F5">
        <w:rPr>
          <w:rFonts w:ascii="Times New Roman" w:hAnsi="Times New Roman" w:cs="Times New Roman"/>
          <w:sz w:val="24"/>
          <w:szCs w:val="24"/>
        </w:rPr>
        <w:t xml:space="preserve"> = </w:t>
      </w:r>
      <w:proofErr w:type="gramStart"/>
      <w:r w:rsidR="0072304A">
        <w:rPr>
          <w:rFonts w:ascii="Times New Roman" w:eastAsiaTheme="minorEastAsia" w:hAnsi="Times New Roman" w:cs="Times New Roman"/>
          <w:sz w:val="24"/>
          <w:szCs w:val="24"/>
        </w:rPr>
        <w:t>( n</w:t>
      </w:r>
      <w:r w:rsidR="0072304A">
        <w:rPr>
          <w:rFonts w:ascii="Times New Roman" w:eastAsiaTheme="minorEastAsia" w:hAnsi="Times New Roman" w:cs="Times New Roman"/>
          <w:sz w:val="24"/>
          <w:szCs w:val="24"/>
          <w:vertAlign w:val="subscript"/>
        </w:rPr>
        <w:t>1</w:t>
      </w:r>
      <w:proofErr w:type="gramEnd"/>
      <w:r w:rsidR="0072304A">
        <w:rPr>
          <w:rFonts w:ascii="Times New Roman" w:eastAsiaTheme="minorEastAsia" w:hAnsi="Times New Roman" w:cs="Times New Roman"/>
          <w:sz w:val="24"/>
          <w:szCs w:val="24"/>
        </w:rPr>
        <w:t>+n</w:t>
      </w:r>
      <w:r w:rsidR="0072304A">
        <w:rPr>
          <w:rFonts w:ascii="Times New Roman" w:eastAsiaTheme="minorEastAsia" w:hAnsi="Times New Roman" w:cs="Times New Roman"/>
          <w:sz w:val="24"/>
          <w:szCs w:val="24"/>
          <w:vertAlign w:val="subscript"/>
        </w:rPr>
        <w:t>2</w:t>
      </w:r>
      <w:r w:rsidR="0072304A">
        <w:rPr>
          <w:rFonts w:ascii="Times New Roman" w:eastAsiaTheme="minorEastAsia" w:hAnsi="Times New Roman" w:cs="Times New Roman"/>
          <w:sz w:val="24"/>
          <w:szCs w:val="24"/>
        </w:rPr>
        <w:t xml:space="preserve">-2) </w:t>
      </w:r>
      <w:r w:rsidRPr="008745F5">
        <w:rPr>
          <w:rFonts w:ascii="Times New Roman" w:hAnsi="Times New Roman" w:cs="Times New Roman"/>
          <w:sz w:val="24"/>
          <w:szCs w:val="24"/>
        </w:rPr>
        <w:t>where the testing criteria reject H</w:t>
      </w:r>
      <w:r w:rsidRPr="008745F5">
        <w:rPr>
          <w:rFonts w:ascii="Times New Roman" w:hAnsi="Times New Roman" w:cs="Times New Roman"/>
          <w:sz w:val="24"/>
          <w:szCs w:val="24"/>
          <w:vertAlign w:val="subscript"/>
        </w:rPr>
        <w:t>0</w:t>
      </w:r>
      <w:r w:rsidRPr="008745F5">
        <w:rPr>
          <w:rFonts w:ascii="Times New Roman" w:hAnsi="Times New Roman" w:cs="Times New Roman"/>
          <w:sz w:val="24"/>
          <w:szCs w:val="24"/>
        </w:rPr>
        <w:t xml:space="preserve"> if </w:t>
      </w:r>
      <w:proofErr w:type="spellStart"/>
      <w:r w:rsidRPr="008745F5">
        <w:rPr>
          <w:rFonts w:ascii="Times New Roman" w:hAnsi="Times New Roman" w:cs="Times New Roman"/>
          <w:sz w:val="24"/>
          <w:szCs w:val="24"/>
        </w:rPr>
        <w:t>t</w:t>
      </w:r>
      <w:r w:rsidRPr="00CD0893">
        <w:rPr>
          <w:rFonts w:ascii="Times New Roman" w:hAnsi="Times New Roman" w:cs="Times New Roman"/>
          <w:sz w:val="24"/>
          <w:szCs w:val="24"/>
          <w:vertAlign w:val="subscript"/>
        </w:rPr>
        <w:t>count</w:t>
      </w:r>
      <w:proofErr w:type="spellEnd"/>
      <w:r w:rsidRPr="008745F5">
        <w:rPr>
          <w:rFonts w:ascii="Times New Roman" w:hAnsi="Times New Roman" w:cs="Times New Roman"/>
          <w:sz w:val="24"/>
          <w:szCs w:val="24"/>
        </w:rPr>
        <w:t xml:space="preserve">&gt; </w:t>
      </w:r>
      <w:proofErr w:type="spellStart"/>
      <w:r w:rsidRPr="008745F5">
        <w:rPr>
          <w:rFonts w:ascii="Times New Roman" w:hAnsi="Times New Roman" w:cs="Times New Roman"/>
          <w:sz w:val="24"/>
          <w:szCs w:val="24"/>
        </w:rPr>
        <w:t>t</w:t>
      </w:r>
      <w:r w:rsidRPr="00CD0893">
        <w:rPr>
          <w:rFonts w:ascii="Times New Roman" w:hAnsi="Times New Roman" w:cs="Times New Roman"/>
          <w:sz w:val="24"/>
          <w:szCs w:val="24"/>
          <w:vertAlign w:val="subscript"/>
        </w:rPr>
        <w:t>table</w:t>
      </w:r>
      <w:proofErr w:type="spellEnd"/>
      <w:r w:rsidRPr="008745F5">
        <w:rPr>
          <w:rFonts w:ascii="Times New Roman" w:hAnsi="Times New Roman" w:cs="Times New Roman"/>
          <w:sz w:val="24"/>
          <w:szCs w:val="24"/>
        </w:rPr>
        <w:t>, and accept H</w:t>
      </w:r>
      <w:r w:rsidRPr="008745F5">
        <w:rPr>
          <w:rFonts w:ascii="Times New Roman" w:hAnsi="Times New Roman" w:cs="Times New Roman"/>
          <w:sz w:val="24"/>
          <w:szCs w:val="24"/>
          <w:vertAlign w:val="subscript"/>
        </w:rPr>
        <w:t>0</w:t>
      </w:r>
      <w:r w:rsidRPr="008745F5">
        <w:rPr>
          <w:rFonts w:ascii="Times New Roman" w:hAnsi="Times New Roman" w:cs="Times New Roman"/>
          <w:sz w:val="24"/>
          <w:szCs w:val="24"/>
        </w:rPr>
        <w:t xml:space="preserve"> in other cases.</w:t>
      </w:r>
    </w:p>
    <w:p w:rsidR="00DF4040" w:rsidRPr="008745F5" w:rsidRDefault="00DF4040" w:rsidP="00CD0893">
      <w:pPr>
        <w:rPr>
          <w:rFonts w:ascii="Times New Roman" w:hAnsi="Times New Roman" w:cs="Times New Roman"/>
          <w:sz w:val="24"/>
          <w:szCs w:val="24"/>
        </w:rPr>
      </w:pPr>
    </w:p>
    <w:p w:rsidR="000616DB" w:rsidRPr="008745F5" w:rsidRDefault="000616DB" w:rsidP="00CD0893">
      <w:pPr>
        <w:pStyle w:val="ListParagraph"/>
        <w:numPr>
          <w:ilvl w:val="0"/>
          <w:numId w:val="2"/>
        </w:numPr>
        <w:rPr>
          <w:rFonts w:ascii="Times New Roman" w:hAnsi="Times New Roman" w:cs="Times New Roman"/>
          <w:sz w:val="24"/>
          <w:szCs w:val="24"/>
        </w:rPr>
      </w:pPr>
      <w:r w:rsidRPr="008745F5">
        <w:rPr>
          <w:rFonts w:ascii="Times New Roman" w:hAnsi="Times New Roman" w:cs="Times New Roman"/>
          <w:sz w:val="24"/>
          <w:szCs w:val="24"/>
        </w:rPr>
        <w:t xml:space="preserve">Student Questionnaire Analysis </w:t>
      </w:r>
      <w:proofErr w:type="spellStart"/>
      <w:r w:rsidRPr="008745F5">
        <w:rPr>
          <w:rFonts w:ascii="Times New Roman" w:hAnsi="Times New Roman" w:cs="Times New Roman"/>
          <w:sz w:val="24"/>
          <w:szCs w:val="24"/>
        </w:rPr>
        <w:t>Analysis</w:t>
      </w:r>
      <w:proofErr w:type="spellEnd"/>
    </w:p>
    <w:p w:rsidR="000616DB" w:rsidRPr="008745F5" w:rsidRDefault="000616DB" w:rsidP="00CD0893">
      <w:pPr>
        <w:ind w:firstLine="709"/>
        <w:rPr>
          <w:rFonts w:ascii="Times New Roman" w:hAnsi="Times New Roman" w:cs="Times New Roman"/>
          <w:sz w:val="24"/>
          <w:szCs w:val="24"/>
        </w:rPr>
      </w:pPr>
      <w:r w:rsidRPr="008745F5">
        <w:rPr>
          <w:rFonts w:ascii="Times New Roman" w:hAnsi="Times New Roman" w:cs="Times New Roman"/>
          <w:sz w:val="24"/>
          <w:szCs w:val="24"/>
        </w:rPr>
        <w:t xml:space="preserve">The questionnaire used in this study took the form of a </w:t>
      </w:r>
      <w:proofErr w:type="spellStart"/>
      <w:r w:rsidRPr="008745F5">
        <w:rPr>
          <w:rFonts w:ascii="Times New Roman" w:hAnsi="Times New Roman" w:cs="Times New Roman"/>
          <w:sz w:val="24"/>
          <w:szCs w:val="24"/>
        </w:rPr>
        <w:t>Likert</w:t>
      </w:r>
      <w:proofErr w:type="spellEnd"/>
      <w:r w:rsidRPr="008745F5">
        <w:rPr>
          <w:rFonts w:ascii="Times New Roman" w:hAnsi="Times New Roman" w:cs="Times New Roman"/>
          <w:sz w:val="24"/>
          <w:szCs w:val="24"/>
        </w:rPr>
        <w:t xml:space="preserve"> scale where students gave a response to the response statements by selecting:</w:t>
      </w:r>
    </w:p>
    <w:p w:rsidR="000616DB" w:rsidRPr="008745F5" w:rsidRDefault="000616DB" w:rsidP="00CD0893">
      <w:pPr>
        <w:ind w:firstLine="567"/>
        <w:rPr>
          <w:rFonts w:ascii="Times New Roman" w:hAnsi="Times New Roman" w:cs="Times New Roman"/>
          <w:sz w:val="24"/>
          <w:szCs w:val="24"/>
        </w:rPr>
      </w:pPr>
      <w:proofErr w:type="gramStart"/>
      <w:r w:rsidRPr="008745F5">
        <w:rPr>
          <w:rFonts w:ascii="Times New Roman" w:hAnsi="Times New Roman" w:cs="Times New Roman"/>
          <w:sz w:val="24"/>
          <w:szCs w:val="24"/>
        </w:rPr>
        <w:t>SS :</w:t>
      </w:r>
      <w:proofErr w:type="gramEnd"/>
      <w:r w:rsidRPr="008745F5">
        <w:rPr>
          <w:rFonts w:ascii="Times New Roman" w:hAnsi="Times New Roman" w:cs="Times New Roman"/>
          <w:sz w:val="24"/>
          <w:szCs w:val="24"/>
        </w:rPr>
        <w:t xml:space="preserve"> Very agree</w:t>
      </w:r>
    </w:p>
    <w:p w:rsidR="000616DB" w:rsidRPr="008745F5" w:rsidRDefault="000616DB" w:rsidP="00CD0893">
      <w:pPr>
        <w:ind w:firstLine="567"/>
        <w:rPr>
          <w:rFonts w:ascii="Times New Roman" w:hAnsi="Times New Roman" w:cs="Times New Roman"/>
          <w:sz w:val="24"/>
          <w:szCs w:val="24"/>
        </w:rPr>
      </w:pPr>
      <w:r w:rsidRPr="008745F5">
        <w:rPr>
          <w:rFonts w:ascii="Times New Roman" w:hAnsi="Times New Roman" w:cs="Times New Roman"/>
          <w:sz w:val="24"/>
          <w:szCs w:val="24"/>
        </w:rPr>
        <w:t>S    : Agree</w:t>
      </w:r>
    </w:p>
    <w:p w:rsidR="000616DB" w:rsidRPr="008745F5" w:rsidRDefault="000616DB" w:rsidP="00CD0893">
      <w:pPr>
        <w:ind w:firstLine="567"/>
        <w:rPr>
          <w:rFonts w:ascii="Times New Roman" w:hAnsi="Times New Roman" w:cs="Times New Roman"/>
          <w:sz w:val="24"/>
          <w:szCs w:val="24"/>
        </w:rPr>
      </w:pPr>
      <w:proofErr w:type="gramStart"/>
      <w:r w:rsidRPr="008745F5">
        <w:rPr>
          <w:rFonts w:ascii="Times New Roman" w:hAnsi="Times New Roman" w:cs="Times New Roman"/>
          <w:sz w:val="24"/>
          <w:szCs w:val="24"/>
        </w:rPr>
        <w:t>KS  :</w:t>
      </w:r>
      <w:proofErr w:type="gramEnd"/>
      <w:r w:rsidRPr="008745F5">
        <w:rPr>
          <w:rFonts w:ascii="Times New Roman" w:hAnsi="Times New Roman" w:cs="Times New Roman"/>
          <w:sz w:val="24"/>
          <w:szCs w:val="24"/>
        </w:rPr>
        <w:t xml:space="preserve"> Not agree</w:t>
      </w:r>
    </w:p>
    <w:p w:rsidR="000616DB" w:rsidRPr="008745F5" w:rsidRDefault="000616DB" w:rsidP="00CD0893">
      <w:pPr>
        <w:ind w:firstLine="567"/>
        <w:rPr>
          <w:rFonts w:ascii="Times New Roman" w:hAnsi="Times New Roman" w:cs="Times New Roman"/>
          <w:sz w:val="24"/>
          <w:szCs w:val="24"/>
        </w:rPr>
      </w:pPr>
      <w:r w:rsidRPr="008745F5">
        <w:rPr>
          <w:rFonts w:ascii="Times New Roman" w:hAnsi="Times New Roman" w:cs="Times New Roman"/>
          <w:sz w:val="24"/>
          <w:szCs w:val="24"/>
        </w:rPr>
        <w:t>TS   : Disagree</w:t>
      </w:r>
    </w:p>
    <w:p w:rsidR="000616DB" w:rsidRPr="008745F5" w:rsidRDefault="000616DB" w:rsidP="00CD0893">
      <w:pPr>
        <w:ind w:firstLine="567"/>
        <w:rPr>
          <w:rFonts w:ascii="Times New Roman" w:hAnsi="Times New Roman" w:cs="Times New Roman"/>
          <w:sz w:val="24"/>
          <w:szCs w:val="24"/>
        </w:rPr>
      </w:pPr>
      <w:proofErr w:type="gramStart"/>
      <w:r w:rsidRPr="008745F5">
        <w:rPr>
          <w:rFonts w:ascii="Times New Roman" w:hAnsi="Times New Roman" w:cs="Times New Roman"/>
          <w:sz w:val="24"/>
          <w:szCs w:val="24"/>
        </w:rPr>
        <w:t>STS :</w:t>
      </w:r>
      <w:proofErr w:type="gramEnd"/>
      <w:r w:rsidRPr="008745F5">
        <w:rPr>
          <w:rFonts w:ascii="Times New Roman" w:hAnsi="Times New Roman" w:cs="Times New Roman"/>
          <w:sz w:val="24"/>
          <w:szCs w:val="24"/>
        </w:rPr>
        <w:t xml:space="preserve"> Strongly Disagree</w:t>
      </w:r>
    </w:p>
    <w:p w:rsidR="000616DB" w:rsidRPr="008745F5" w:rsidRDefault="000616DB" w:rsidP="00CD0893">
      <w:pPr>
        <w:ind w:firstLine="709"/>
        <w:rPr>
          <w:rFonts w:ascii="Times New Roman" w:hAnsi="Times New Roman" w:cs="Times New Roman"/>
          <w:sz w:val="24"/>
          <w:szCs w:val="24"/>
        </w:rPr>
      </w:pPr>
      <w:r w:rsidRPr="008745F5">
        <w:rPr>
          <w:rFonts w:ascii="Times New Roman" w:hAnsi="Times New Roman" w:cs="Times New Roman"/>
          <w:sz w:val="24"/>
          <w:szCs w:val="24"/>
        </w:rPr>
        <w:t>Student responses are used to measure students' opinions on interests, feelings of pleasure, and ease of understanding the lesson and also the way the teacher teaches and the learning approach used. To analyze student questionnaire data is done by calculating the percentage of relative frequency with the formula:</w:t>
      </w:r>
    </w:p>
    <w:p w:rsidR="00511510" w:rsidRPr="008745F5" w:rsidRDefault="00511510" w:rsidP="00CD0893">
      <w:pPr>
        <w:rPr>
          <w:rFonts w:ascii="Times New Roman" w:hAnsi="Times New Roman" w:cs="Times New Roman"/>
          <w:sz w:val="24"/>
          <w:szCs w:val="24"/>
        </w:rPr>
      </w:pPr>
    </w:p>
    <w:p w:rsidR="0072304A" w:rsidRPr="0072304A" w:rsidRDefault="0072304A" w:rsidP="00CD0893">
      <w:pPr>
        <w:ind w:left="2880" w:firstLine="720"/>
        <w:rPr>
          <w:rFonts w:ascii="Times New Roman" w:hAnsi="Times New Roman" w:cs="Times New Roman"/>
          <w:sz w:val="24"/>
          <w:szCs w:val="24"/>
        </w:rPr>
      </w:pPr>
      <w:r w:rsidRPr="0072304A">
        <w:rPr>
          <w:rFonts w:ascii="Times New Roman" w:hAnsi="Times New Roman" w:cs="Times New Roman"/>
          <w:sz w:val="24"/>
          <w:szCs w:val="24"/>
        </w:rPr>
        <w:t xml:space="preserve">P = </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B676CC" w:rsidRPr="008745F5" w:rsidRDefault="00B676CC" w:rsidP="00E02796">
      <w:pPr>
        <w:tabs>
          <w:tab w:val="left" w:pos="2268"/>
        </w:tabs>
        <w:rPr>
          <w:rFonts w:ascii="Times New Roman" w:hAnsi="Times New Roman" w:cs="Times New Roman"/>
          <w:sz w:val="24"/>
          <w:szCs w:val="24"/>
        </w:rPr>
      </w:pPr>
      <w:r w:rsidRPr="008745F5">
        <w:rPr>
          <w:rFonts w:ascii="Times New Roman" w:hAnsi="Times New Roman" w:cs="Times New Roman"/>
          <w:sz w:val="24"/>
          <w:szCs w:val="24"/>
        </w:rPr>
        <w:t>Where P is the percentage number, f is the frequency of the number of students' responses in each aspect that appears, N is the total number of students and 100% is a constant value.</w:t>
      </w:r>
    </w:p>
    <w:p w:rsidR="00B676CC" w:rsidRPr="008745F5" w:rsidRDefault="00B676CC" w:rsidP="00CD0893">
      <w:pPr>
        <w:tabs>
          <w:tab w:val="left" w:pos="2268"/>
        </w:tabs>
        <w:ind w:firstLine="709"/>
        <w:rPr>
          <w:rFonts w:ascii="Times New Roman" w:hAnsi="Times New Roman" w:cs="Times New Roman"/>
          <w:sz w:val="24"/>
          <w:szCs w:val="24"/>
        </w:rPr>
      </w:pPr>
      <w:r w:rsidRPr="008745F5">
        <w:rPr>
          <w:rFonts w:ascii="Times New Roman" w:hAnsi="Times New Roman" w:cs="Times New Roman"/>
          <w:sz w:val="24"/>
          <w:szCs w:val="24"/>
        </w:rPr>
        <w:t>The percentage criteria for student responses are as follows:</w:t>
      </w:r>
    </w:p>
    <w:p w:rsidR="00B676CC" w:rsidRPr="008745F5" w:rsidRDefault="00B676CC" w:rsidP="00CD0893">
      <w:pPr>
        <w:tabs>
          <w:tab w:val="left" w:pos="2268"/>
        </w:tabs>
        <w:ind w:firstLine="709"/>
        <w:rPr>
          <w:rFonts w:ascii="Times New Roman" w:hAnsi="Times New Roman" w:cs="Times New Roman"/>
          <w:sz w:val="24"/>
          <w:szCs w:val="24"/>
        </w:rPr>
      </w:pPr>
      <w:r w:rsidRPr="008745F5">
        <w:rPr>
          <w:rFonts w:ascii="Times New Roman" w:hAnsi="Times New Roman" w:cs="Times New Roman"/>
          <w:sz w:val="24"/>
          <w:szCs w:val="24"/>
        </w:rPr>
        <w:t>0-10% = not interested</w:t>
      </w:r>
    </w:p>
    <w:p w:rsidR="00B676CC" w:rsidRPr="008745F5" w:rsidRDefault="00B676CC" w:rsidP="00CD0893">
      <w:pPr>
        <w:tabs>
          <w:tab w:val="left" w:pos="2268"/>
        </w:tabs>
        <w:ind w:firstLine="709"/>
        <w:rPr>
          <w:rFonts w:ascii="Times New Roman" w:hAnsi="Times New Roman" w:cs="Times New Roman"/>
          <w:sz w:val="24"/>
          <w:szCs w:val="24"/>
        </w:rPr>
      </w:pPr>
      <w:r w:rsidRPr="008745F5">
        <w:rPr>
          <w:rFonts w:ascii="Times New Roman" w:hAnsi="Times New Roman" w:cs="Times New Roman"/>
          <w:sz w:val="24"/>
          <w:szCs w:val="24"/>
        </w:rPr>
        <w:t>11-40% = a little interested</w:t>
      </w:r>
    </w:p>
    <w:p w:rsidR="00B676CC" w:rsidRPr="008745F5" w:rsidRDefault="00B676CC" w:rsidP="00CD0893">
      <w:pPr>
        <w:tabs>
          <w:tab w:val="left" w:pos="2268"/>
        </w:tabs>
        <w:ind w:firstLine="709"/>
        <w:rPr>
          <w:rFonts w:ascii="Times New Roman" w:hAnsi="Times New Roman" w:cs="Times New Roman"/>
          <w:sz w:val="24"/>
          <w:szCs w:val="24"/>
        </w:rPr>
      </w:pPr>
      <w:r w:rsidRPr="008745F5">
        <w:rPr>
          <w:rFonts w:ascii="Times New Roman" w:hAnsi="Times New Roman" w:cs="Times New Roman"/>
          <w:sz w:val="24"/>
          <w:szCs w:val="24"/>
        </w:rPr>
        <w:t>41-60% = quite interested</w:t>
      </w:r>
    </w:p>
    <w:p w:rsidR="00B676CC" w:rsidRPr="008745F5" w:rsidRDefault="00B676CC" w:rsidP="00CD0893">
      <w:pPr>
        <w:tabs>
          <w:tab w:val="left" w:pos="2268"/>
        </w:tabs>
        <w:ind w:firstLine="709"/>
        <w:rPr>
          <w:rFonts w:ascii="Times New Roman" w:hAnsi="Times New Roman" w:cs="Times New Roman"/>
          <w:sz w:val="24"/>
          <w:szCs w:val="24"/>
        </w:rPr>
      </w:pPr>
      <w:r w:rsidRPr="008745F5">
        <w:rPr>
          <w:rFonts w:ascii="Times New Roman" w:hAnsi="Times New Roman" w:cs="Times New Roman"/>
          <w:sz w:val="24"/>
          <w:szCs w:val="24"/>
        </w:rPr>
        <w:t>61-90% = interested</w:t>
      </w:r>
    </w:p>
    <w:p w:rsidR="00B676CC" w:rsidRPr="008745F5" w:rsidRDefault="00B676CC" w:rsidP="00CD0893">
      <w:pPr>
        <w:tabs>
          <w:tab w:val="left" w:pos="2268"/>
        </w:tabs>
        <w:ind w:firstLine="709"/>
        <w:rPr>
          <w:rFonts w:ascii="Times New Roman" w:hAnsi="Times New Roman" w:cs="Times New Roman"/>
          <w:sz w:val="24"/>
          <w:szCs w:val="24"/>
        </w:rPr>
      </w:pPr>
      <w:r w:rsidRPr="008745F5">
        <w:rPr>
          <w:rFonts w:ascii="Times New Roman" w:hAnsi="Times New Roman" w:cs="Times New Roman"/>
          <w:sz w:val="24"/>
          <w:szCs w:val="24"/>
        </w:rPr>
        <w:t>91-100% = very interested.</w:t>
      </w:r>
    </w:p>
    <w:p w:rsidR="00250391" w:rsidRPr="008745F5" w:rsidRDefault="00250391" w:rsidP="00CD0893">
      <w:pPr>
        <w:tabs>
          <w:tab w:val="left" w:pos="2268"/>
        </w:tabs>
        <w:rPr>
          <w:rFonts w:ascii="Times New Roman" w:hAnsi="Times New Roman" w:cs="Times New Roman"/>
          <w:sz w:val="24"/>
          <w:szCs w:val="24"/>
        </w:rPr>
      </w:pPr>
    </w:p>
    <w:p w:rsidR="008B598E" w:rsidRPr="008745F5" w:rsidRDefault="008B598E" w:rsidP="00CD0893">
      <w:pPr>
        <w:tabs>
          <w:tab w:val="left" w:pos="2268"/>
        </w:tabs>
        <w:rPr>
          <w:rFonts w:ascii="Times New Roman" w:hAnsi="Times New Roman" w:cs="Times New Roman"/>
          <w:sz w:val="24"/>
          <w:szCs w:val="24"/>
        </w:rPr>
      </w:pPr>
    </w:p>
    <w:p w:rsidR="008B598E" w:rsidRDefault="008B598E" w:rsidP="00CD0893">
      <w:pPr>
        <w:tabs>
          <w:tab w:val="left" w:pos="2268"/>
        </w:tabs>
        <w:rPr>
          <w:rFonts w:ascii="Times New Roman" w:hAnsi="Times New Roman" w:cs="Times New Roman"/>
          <w:sz w:val="24"/>
          <w:szCs w:val="24"/>
        </w:rPr>
      </w:pPr>
    </w:p>
    <w:p w:rsidR="0072304A" w:rsidRPr="008745F5" w:rsidRDefault="0072304A" w:rsidP="00CD0893">
      <w:pPr>
        <w:tabs>
          <w:tab w:val="left" w:pos="2268"/>
        </w:tabs>
        <w:rPr>
          <w:rFonts w:ascii="Times New Roman" w:hAnsi="Times New Roman" w:cs="Times New Roman"/>
          <w:sz w:val="24"/>
          <w:szCs w:val="24"/>
        </w:rPr>
      </w:pPr>
    </w:p>
    <w:p w:rsidR="008B598E" w:rsidRPr="008745F5" w:rsidRDefault="008B598E" w:rsidP="00CD0893">
      <w:pPr>
        <w:tabs>
          <w:tab w:val="left" w:pos="2268"/>
        </w:tabs>
        <w:rPr>
          <w:rFonts w:ascii="Times New Roman" w:hAnsi="Times New Roman" w:cs="Times New Roman"/>
          <w:sz w:val="24"/>
          <w:szCs w:val="24"/>
        </w:rPr>
      </w:pPr>
    </w:p>
    <w:p w:rsidR="00250391" w:rsidRPr="008745F5" w:rsidRDefault="00250391" w:rsidP="00CD0893">
      <w:pPr>
        <w:rPr>
          <w:rFonts w:ascii="Times New Roman" w:hAnsi="Times New Roman" w:cs="Times New Roman"/>
          <w:b/>
          <w:bCs/>
          <w:sz w:val="24"/>
          <w:szCs w:val="24"/>
        </w:rPr>
      </w:pPr>
      <w:r w:rsidRPr="008745F5">
        <w:rPr>
          <w:rFonts w:ascii="Times New Roman" w:hAnsi="Times New Roman" w:cs="Times New Roman"/>
          <w:b/>
          <w:bCs/>
          <w:sz w:val="24"/>
          <w:szCs w:val="24"/>
        </w:rPr>
        <w:lastRenderedPageBreak/>
        <w:t>Research Results and Discussion</w:t>
      </w:r>
    </w:p>
    <w:p w:rsidR="00250391" w:rsidRPr="008745F5" w:rsidRDefault="00250391" w:rsidP="00CD0893">
      <w:pPr>
        <w:rPr>
          <w:rFonts w:ascii="Times New Roman" w:hAnsi="Times New Roman" w:cs="Times New Roman"/>
          <w:b/>
          <w:bCs/>
          <w:sz w:val="24"/>
          <w:szCs w:val="24"/>
        </w:rPr>
      </w:pPr>
      <w:r w:rsidRPr="008745F5">
        <w:rPr>
          <w:rFonts w:ascii="Times New Roman" w:hAnsi="Times New Roman" w:cs="Times New Roman"/>
          <w:b/>
          <w:bCs/>
          <w:sz w:val="24"/>
          <w:szCs w:val="24"/>
        </w:rPr>
        <w:t>a. Normality test</w:t>
      </w:r>
    </w:p>
    <w:p w:rsidR="00250391" w:rsidRPr="008745F5" w:rsidRDefault="00CD0893" w:rsidP="00CD0893">
      <w:pPr>
        <w:rPr>
          <w:rFonts w:ascii="Times New Roman" w:hAnsi="Times New Roman" w:cs="Times New Roman"/>
          <w:b/>
          <w:bCs/>
          <w:sz w:val="24"/>
          <w:szCs w:val="24"/>
        </w:rPr>
      </w:pPr>
      <w:r>
        <w:rPr>
          <w:rFonts w:ascii="Times New Roman" w:hAnsi="Times New Roman" w:cs="Times New Roman"/>
          <w:b/>
          <w:bCs/>
          <w:sz w:val="24"/>
          <w:szCs w:val="24"/>
        </w:rPr>
        <w:t>1)</w:t>
      </w:r>
      <w:r w:rsidR="00250391" w:rsidRPr="008745F5">
        <w:rPr>
          <w:rFonts w:ascii="Times New Roman" w:hAnsi="Times New Roman" w:cs="Times New Roman"/>
          <w:b/>
          <w:bCs/>
          <w:sz w:val="24"/>
          <w:szCs w:val="24"/>
        </w:rPr>
        <w:t xml:space="preserve"> Pre-test Experiment Class</w:t>
      </w:r>
    </w:p>
    <w:p w:rsidR="00CD0893" w:rsidRPr="008745F5" w:rsidRDefault="00250391" w:rsidP="000774BF">
      <w:pPr>
        <w:ind w:firstLine="709"/>
        <w:rPr>
          <w:rFonts w:ascii="Times New Roman" w:hAnsi="Times New Roman" w:cs="Times New Roman"/>
          <w:sz w:val="24"/>
          <w:szCs w:val="24"/>
        </w:rPr>
      </w:pPr>
      <w:r w:rsidRPr="008745F5">
        <w:rPr>
          <w:rFonts w:ascii="Times New Roman" w:hAnsi="Times New Roman" w:cs="Times New Roman"/>
          <w:sz w:val="24"/>
          <w:szCs w:val="24"/>
        </w:rPr>
        <w:t>Based on the results of the study, the highest and lowest order values ​​can be seen in the table below.</w:t>
      </w:r>
    </w:p>
    <w:p w:rsidR="00CF616D" w:rsidRPr="008745F5" w:rsidRDefault="00CF616D" w:rsidP="00CD0893">
      <w:pPr>
        <w:rPr>
          <w:rFonts w:ascii="Times New Roman" w:hAnsi="Times New Roman" w:cs="Times New Roman"/>
          <w:b/>
          <w:bCs/>
          <w:sz w:val="24"/>
          <w:szCs w:val="24"/>
        </w:rPr>
      </w:pPr>
      <w:r w:rsidRPr="008745F5">
        <w:rPr>
          <w:rFonts w:ascii="Times New Roman" w:hAnsi="Times New Roman" w:cs="Times New Roman"/>
          <w:b/>
          <w:bCs/>
          <w:sz w:val="24"/>
          <w:szCs w:val="24"/>
        </w:rPr>
        <w:t>Table 4.1 Sequence of the Highest and Lowest Grade Experiments</w:t>
      </w:r>
    </w:p>
    <w:tbl>
      <w:tblPr>
        <w:tblStyle w:val="TableGrid"/>
        <w:tblW w:w="0" w:type="auto"/>
        <w:tblInd w:w="108" w:type="dxa"/>
        <w:tblBorders>
          <w:left w:val="none" w:sz="0" w:space="0" w:color="auto"/>
          <w:right w:val="none" w:sz="0" w:space="0" w:color="auto"/>
          <w:insideV w:val="none" w:sz="0" w:space="0" w:color="auto"/>
        </w:tblBorders>
        <w:tblLook w:val="04A0"/>
      </w:tblPr>
      <w:tblGrid>
        <w:gridCol w:w="3828"/>
        <w:gridCol w:w="4394"/>
      </w:tblGrid>
      <w:tr w:rsidR="00DA7A24" w:rsidRPr="008745F5" w:rsidTr="001239DC">
        <w:tc>
          <w:tcPr>
            <w:tcW w:w="3828" w:type="dxa"/>
            <w:tcBorders>
              <w:bottom w:val="single" w:sz="4" w:space="0" w:color="auto"/>
            </w:tcBorders>
            <w:vAlign w:val="center"/>
          </w:tcPr>
          <w:p w:rsidR="00DA7A24" w:rsidRPr="008745F5" w:rsidRDefault="00DA7A24" w:rsidP="000774BF">
            <w:pPr>
              <w:spacing w:line="360" w:lineRule="auto"/>
              <w:jc w:val="center"/>
              <w:rPr>
                <w:b/>
                <w:szCs w:val="24"/>
                <w:lang w:val="en-GB"/>
              </w:rPr>
            </w:pPr>
            <w:r w:rsidRPr="008745F5">
              <w:rPr>
                <w:b/>
                <w:szCs w:val="24"/>
              </w:rPr>
              <w:t>Eksperimen</w:t>
            </w:r>
            <w:proofErr w:type="spellStart"/>
            <w:r w:rsidRPr="008745F5">
              <w:rPr>
                <w:b/>
                <w:szCs w:val="24"/>
                <w:lang w:val="en-GB"/>
              </w:rPr>
              <w:t>ts</w:t>
            </w:r>
            <w:proofErr w:type="spellEnd"/>
          </w:p>
        </w:tc>
        <w:tc>
          <w:tcPr>
            <w:tcW w:w="4394" w:type="dxa"/>
            <w:tcBorders>
              <w:bottom w:val="single" w:sz="4" w:space="0" w:color="auto"/>
            </w:tcBorders>
            <w:vAlign w:val="center"/>
          </w:tcPr>
          <w:p w:rsidR="00DA7A24" w:rsidRPr="008745F5" w:rsidRDefault="00DA7A24" w:rsidP="000774BF">
            <w:pPr>
              <w:spacing w:line="360" w:lineRule="auto"/>
              <w:jc w:val="center"/>
              <w:rPr>
                <w:b/>
                <w:i/>
                <w:szCs w:val="24"/>
              </w:rPr>
            </w:pPr>
            <w:r w:rsidRPr="008745F5">
              <w:rPr>
                <w:b/>
                <w:i/>
                <w:szCs w:val="24"/>
              </w:rPr>
              <w:t>Pre-test</w:t>
            </w:r>
          </w:p>
        </w:tc>
      </w:tr>
      <w:tr w:rsidR="00DA7A24" w:rsidRPr="008745F5" w:rsidTr="001239DC">
        <w:tc>
          <w:tcPr>
            <w:tcW w:w="3828" w:type="dxa"/>
            <w:tcBorders>
              <w:bottom w:val="nil"/>
            </w:tcBorders>
            <w:vAlign w:val="center"/>
          </w:tcPr>
          <w:p w:rsidR="007F4365" w:rsidRPr="008745F5" w:rsidRDefault="007F4365" w:rsidP="000774BF">
            <w:pPr>
              <w:spacing w:line="360" w:lineRule="auto"/>
              <w:jc w:val="center"/>
            </w:pPr>
            <w:r w:rsidRPr="008745F5">
              <w:t>The highest score</w:t>
            </w:r>
          </w:p>
          <w:p w:rsidR="00DA7A24" w:rsidRPr="008745F5" w:rsidRDefault="00DA7A24" w:rsidP="000774BF">
            <w:pPr>
              <w:spacing w:line="360" w:lineRule="auto"/>
              <w:jc w:val="center"/>
            </w:pPr>
          </w:p>
        </w:tc>
        <w:tc>
          <w:tcPr>
            <w:tcW w:w="4394" w:type="dxa"/>
            <w:tcBorders>
              <w:bottom w:val="nil"/>
            </w:tcBorders>
            <w:vAlign w:val="center"/>
          </w:tcPr>
          <w:p w:rsidR="00DA7A24" w:rsidRPr="008745F5" w:rsidRDefault="00DA7A24" w:rsidP="000774BF">
            <w:pPr>
              <w:spacing w:line="360" w:lineRule="auto"/>
              <w:jc w:val="center"/>
              <w:rPr>
                <w:szCs w:val="24"/>
              </w:rPr>
            </w:pPr>
            <w:r w:rsidRPr="008745F5">
              <w:rPr>
                <w:szCs w:val="24"/>
              </w:rPr>
              <w:t>60</w:t>
            </w:r>
          </w:p>
        </w:tc>
      </w:tr>
      <w:tr w:rsidR="00DA7A24" w:rsidRPr="008745F5" w:rsidTr="001239DC">
        <w:tc>
          <w:tcPr>
            <w:tcW w:w="3828" w:type="dxa"/>
            <w:tcBorders>
              <w:top w:val="nil"/>
              <w:bottom w:val="nil"/>
            </w:tcBorders>
            <w:vAlign w:val="center"/>
          </w:tcPr>
          <w:p w:rsidR="00DA7A24" w:rsidRPr="008745F5" w:rsidRDefault="007F4365" w:rsidP="000774BF">
            <w:pPr>
              <w:spacing w:line="360" w:lineRule="auto"/>
              <w:jc w:val="center"/>
              <w:rPr>
                <w:lang w:val="en-GB"/>
              </w:rPr>
            </w:pPr>
            <w:r w:rsidRPr="008745F5">
              <w:t>Lowest Value</w:t>
            </w:r>
          </w:p>
        </w:tc>
        <w:tc>
          <w:tcPr>
            <w:tcW w:w="4394" w:type="dxa"/>
            <w:tcBorders>
              <w:top w:val="nil"/>
              <w:bottom w:val="nil"/>
            </w:tcBorders>
            <w:vAlign w:val="center"/>
          </w:tcPr>
          <w:p w:rsidR="00DA7A24" w:rsidRPr="008745F5" w:rsidRDefault="00DA7A24" w:rsidP="000774BF">
            <w:pPr>
              <w:spacing w:line="360" w:lineRule="auto"/>
              <w:jc w:val="center"/>
              <w:rPr>
                <w:szCs w:val="24"/>
              </w:rPr>
            </w:pPr>
            <w:r w:rsidRPr="008745F5">
              <w:rPr>
                <w:szCs w:val="24"/>
              </w:rPr>
              <w:t>15</w:t>
            </w:r>
          </w:p>
        </w:tc>
      </w:tr>
      <w:tr w:rsidR="00DA7A24" w:rsidRPr="008745F5" w:rsidTr="001239DC">
        <w:tc>
          <w:tcPr>
            <w:tcW w:w="3828" w:type="dxa"/>
            <w:tcBorders>
              <w:top w:val="nil"/>
              <w:bottom w:val="nil"/>
            </w:tcBorders>
            <w:vAlign w:val="center"/>
          </w:tcPr>
          <w:p w:rsidR="00DA7A24" w:rsidRPr="008745F5" w:rsidRDefault="00DA7A24" w:rsidP="000774BF">
            <w:pPr>
              <w:spacing w:line="360" w:lineRule="auto"/>
              <w:jc w:val="center"/>
              <w:rPr>
                <w:szCs w:val="24"/>
              </w:rPr>
            </w:pPr>
            <w:r w:rsidRPr="008745F5">
              <w:rPr>
                <w:szCs w:val="24"/>
              </w:rPr>
              <w:t>SD</w:t>
            </w:r>
          </w:p>
        </w:tc>
        <w:tc>
          <w:tcPr>
            <w:tcW w:w="4394" w:type="dxa"/>
            <w:tcBorders>
              <w:top w:val="nil"/>
              <w:bottom w:val="nil"/>
            </w:tcBorders>
            <w:vAlign w:val="center"/>
          </w:tcPr>
          <w:p w:rsidR="00DA7A24" w:rsidRPr="008745F5" w:rsidRDefault="00DA7A24" w:rsidP="000774BF">
            <w:pPr>
              <w:spacing w:line="360" w:lineRule="auto"/>
              <w:jc w:val="center"/>
              <w:rPr>
                <w:szCs w:val="24"/>
              </w:rPr>
            </w:pPr>
            <w:r w:rsidRPr="008745F5">
              <w:rPr>
                <w:szCs w:val="24"/>
              </w:rPr>
              <w:t>13,18</w:t>
            </w:r>
          </w:p>
        </w:tc>
      </w:tr>
      <w:tr w:rsidR="00DA7A24" w:rsidRPr="008745F5" w:rsidTr="001239DC">
        <w:tc>
          <w:tcPr>
            <w:tcW w:w="3828" w:type="dxa"/>
            <w:tcBorders>
              <w:top w:val="nil"/>
            </w:tcBorders>
            <w:vAlign w:val="center"/>
          </w:tcPr>
          <w:p w:rsidR="00DA7A24" w:rsidRPr="008745F5" w:rsidRDefault="00DA7A24" w:rsidP="000774BF">
            <w:pPr>
              <w:spacing w:line="360" w:lineRule="auto"/>
              <w:jc w:val="center"/>
              <w:rPr>
                <w:szCs w:val="24"/>
              </w:rPr>
            </w:pPr>
            <w:r w:rsidRPr="008745F5">
              <w:rPr>
                <w:szCs w:val="24"/>
              </w:rPr>
              <w:t>N</w:t>
            </w:r>
          </w:p>
        </w:tc>
        <w:tc>
          <w:tcPr>
            <w:tcW w:w="4394" w:type="dxa"/>
            <w:tcBorders>
              <w:top w:val="nil"/>
            </w:tcBorders>
            <w:vAlign w:val="center"/>
          </w:tcPr>
          <w:p w:rsidR="00DA7A24" w:rsidRPr="008745F5" w:rsidRDefault="00DA7A24" w:rsidP="000774BF">
            <w:pPr>
              <w:spacing w:line="360" w:lineRule="auto"/>
              <w:jc w:val="center"/>
              <w:rPr>
                <w:szCs w:val="24"/>
              </w:rPr>
            </w:pPr>
            <w:r w:rsidRPr="008745F5">
              <w:rPr>
                <w:szCs w:val="24"/>
              </w:rPr>
              <w:t>20</w:t>
            </w:r>
          </w:p>
        </w:tc>
      </w:tr>
    </w:tbl>
    <w:p w:rsidR="00FB2A9A" w:rsidRPr="008745F5" w:rsidRDefault="00FB2A9A" w:rsidP="00CD0893">
      <w:pPr>
        <w:tabs>
          <w:tab w:val="left" w:pos="2268"/>
        </w:tabs>
        <w:rPr>
          <w:rFonts w:ascii="Times New Roman" w:hAnsi="Times New Roman" w:cs="Times New Roman"/>
          <w:i/>
          <w:iCs/>
          <w:sz w:val="24"/>
          <w:szCs w:val="24"/>
        </w:rPr>
      </w:pPr>
      <w:r w:rsidRPr="008745F5">
        <w:rPr>
          <w:rFonts w:ascii="Times New Roman" w:hAnsi="Times New Roman" w:cs="Times New Roman"/>
          <w:i/>
          <w:iCs/>
          <w:sz w:val="24"/>
          <w:szCs w:val="24"/>
        </w:rPr>
        <w:t>(Source: Student Pre-test Data Processing Results, 2019)</w:t>
      </w:r>
    </w:p>
    <w:p w:rsidR="00CD0893" w:rsidRPr="00CD0893" w:rsidRDefault="00B64C80" w:rsidP="000774BF">
      <w:pPr>
        <w:ind w:firstLine="709"/>
        <w:rPr>
          <w:rFonts w:ascii="Times New Roman" w:hAnsi="Times New Roman" w:cs="Times New Roman"/>
          <w:sz w:val="24"/>
          <w:szCs w:val="24"/>
        </w:rPr>
      </w:pPr>
      <w:r w:rsidRPr="008745F5">
        <w:rPr>
          <w:rFonts w:ascii="Times New Roman" w:hAnsi="Times New Roman" w:cs="Times New Roman"/>
          <w:sz w:val="24"/>
          <w:szCs w:val="24"/>
        </w:rPr>
        <w:t>Based on Table 4.1 it can be seen that the highest pre-test value of the experimental class is 60 and the lowest value is 15 while the highest post-test value is 90 and the lowest is 60 with a total of 20 students. After obtaining the above value, the next step is to determine the frequency distribution of the experimental class's pre-test value. The details can be seen in Table 4.2</w:t>
      </w:r>
    </w:p>
    <w:p w:rsidR="00654BED" w:rsidRPr="008745F5" w:rsidRDefault="00654BED" w:rsidP="00CD0893">
      <w:pPr>
        <w:rPr>
          <w:rFonts w:ascii="Times New Roman" w:hAnsi="Times New Roman" w:cs="Times New Roman"/>
          <w:b/>
          <w:bCs/>
          <w:sz w:val="24"/>
          <w:szCs w:val="24"/>
        </w:rPr>
      </w:pPr>
      <w:r w:rsidRPr="008745F5">
        <w:rPr>
          <w:rFonts w:ascii="Times New Roman" w:hAnsi="Times New Roman" w:cs="Times New Roman"/>
          <w:b/>
          <w:bCs/>
          <w:sz w:val="24"/>
          <w:szCs w:val="24"/>
        </w:rPr>
        <w:t xml:space="preserve">Table 4.2 Frequency Distribution of Student's Pre-Test Student's Pre-Test </w:t>
      </w:r>
    </w:p>
    <w:p w:rsidR="00654BED" w:rsidRPr="008745F5" w:rsidRDefault="00654BED" w:rsidP="00CD0893">
      <w:pPr>
        <w:ind w:firstLine="993"/>
        <w:rPr>
          <w:rFonts w:ascii="Times New Roman" w:hAnsi="Times New Roman" w:cs="Times New Roman"/>
          <w:b/>
          <w:bCs/>
          <w:sz w:val="24"/>
          <w:szCs w:val="24"/>
        </w:rPr>
      </w:pPr>
      <w:r w:rsidRPr="008745F5">
        <w:rPr>
          <w:rFonts w:ascii="Times New Roman" w:hAnsi="Times New Roman" w:cs="Times New Roman"/>
          <w:b/>
          <w:bCs/>
          <w:sz w:val="24"/>
          <w:szCs w:val="24"/>
        </w:rPr>
        <w:t>Value</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287"/>
        <w:gridCol w:w="1647"/>
        <w:gridCol w:w="2061"/>
        <w:gridCol w:w="973"/>
        <w:gridCol w:w="1097"/>
        <w:gridCol w:w="980"/>
      </w:tblGrid>
      <w:tr w:rsidR="00654BED" w:rsidRPr="008745F5" w:rsidTr="0048080A">
        <w:trPr>
          <w:trHeight w:val="383"/>
        </w:trPr>
        <w:tc>
          <w:tcPr>
            <w:tcW w:w="1287" w:type="dxa"/>
            <w:tcBorders>
              <w:top w:val="single" w:sz="4" w:space="0" w:color="auto"/>
              <w:bottom w:val="single" w:sz="4" w:space="0" w:color="auto"/>
            </w:tcBorders>
            <w:vAlign w:val="center"/>
          </w:tcPr>
          <w:p w:rsidR="00654BED" w:rsidRPr="008745F5" w:rsidRDefault="00654BED" w:rsidP="000774BF">
            <w:pPr>
              <w:spacing w:line="360" w:lineRule="auto"/>
              <w:jc w:val="center"/>
              <w:rPr>
                <w:b/>
                <w:bCs/>
              </w:rPr>
            </w:pPr>
            <w:r w:rsidRPr="008745F5">
              <w:rPr>
                <w:b/>
                <w:bCs/>
              </w:rPr>
              <w:t>Test scores</w:t>
            </w:r>
          </w:p>
        </w:tc>
        <w:tc>
          <w:tcPr>
            <w:tcW w:w="1647" w:type="dxa"/>
            <w:tcBorders>
              <w:top w:val="single" w:sz="4" w:space="0" w:color="auto"/>
              <w:bottom w:val="single" w:sz="4" w:space="0" w:color="auto"/>
            </w:tcBorders>
            <w:vAlign w:val="center"/>
          </w:tcPr>
          <w:p w:rsidR="00654BED" w:rsidRPr="008745F5" w:rsidRDefault="00654BED" w:rsidP="000774BF">
            <w:pPr>
              <w:spacing w:line="360" w:lineRule="auto"/>
              <w:jc w:val="center"/>
              <w:rPr>
                <w:b/>
                <w:szCs w:val="24"/>
              </w:rPr>
            </w:pPr>
            <w:r w:rsidRPr="008745F5">
              <w:rPr>
                <w:b/>
                <w:bCs/>
              </w:rPr>
              <w:t>Frequency</w:t>
            </w:r>
            <w:r w:rsidRPr="008745F5">
              <w:rPr>
                <w:b/>
                <w:szCs w:val="24"/>
              </w:rPr>
              <w:t xml:space="preserve"> (f</w:t>
            </w:r>
            <w:r w:rsidRPr="008745F5">
              <w:rPr>
                <w:b/>
                <w:szCs w:val="24"/>
                <w:vertAlign w:val="subscript"/>
              </w:rPr>
              <w:t>i</w:t>
            </w:r>
            <w:r w:rsidRPr="008745F5">
              <w:rPr>
                <w:b/>
                <w:szCs w:val="24"/>
              </w:rPr>
              <w:t>)</w:t>
            </w:r>
          </w:p>
        </w:tc>
        <w:tc>
          <w:tcPr>
            <w:tcW w:w="2061" w:type="dxa"/>
            <w:tcBorders>
              <w:top w:val="single" w:sz="4" w:space="0" w:color="auto"/>
              <w:bottom w:val="single" w:sz="4" w:space="0" w:color="auto"/>
            </w:tcBorders>
            <w:vAlign w:val="center"/>
          </w:tcPr>
          <w:p w:rsidR="00654BED" w:rsidRPr="008745F5" w:rsidRDefault="00654BED" w:rsidP="000774BF">
            <w:pPr>
              <w:spacing w:line="360" w:lineRule="auto"/>
              <w:jc w:val="center"/>
              <w:rPr>
                <w:b/>
                <w:bCs/>
              </w:rPr>
            </w:pPr>
            <w:r w:rsidRPr="008745F5">
              <w:rPr>
                <w:b/>
                <w:bCs/>
              </w:rPr>
              <w:t>The midpoint</w:t>
            </w:r>
            <w:r w:rsidRPr="008745F5">
              <w:rPr>
                <w:b/>
                <w:szCs w:val="24"/>
              </w:rPr>
              <w:t xml:space="preserve"> (x</w:t>
            </w:r>
            <w:r w:rsidRPr="008745F5">
              <w:rPr>
                <w:b/>
                <w:szCs w:val="24"/>
                <w:vertAlign w:val="subscript"/>
              </w:rPr>
              <w:t>i</w:t>
            </w:r>
            <w:r w:rsidRPr="008745F5">
              <w:rPr>
                <w:b/>
                <w:szCs w:val="24"/>
              </w:rPr>
              <w:t>)</w:t>
            </w:r>
          </w:p>
        </w:tc>
        <w:tc>
          <w:tcPr>
            <w:tcW w:w="973" w:type="dxa"/>
            <w:tcBorders>
              <w:top w:val="single" w:sz="4" w:space="0" w:color="auto"/>
              <w:bottom w:val="single" w:sz="4" w:space="0" w:color="auto"/>
            </w:tcBorders>
            <w:vAlign w:val="center"/>
          </w:tcPr>
          <w:p w:rsidR="00654BED" w:rsidRPr="008745F5" w:rsidRDefault="00654BED" w:rsidP="000774BF">
            <w:pPr>
              <w:spacing w:line="360" w:lineRule="auto"/>
              <w:jc w:val="center"/>
              <w:rPr>
                <w:b/>
                <w:szCs w:val="24"/>
                <w:vertAlign w:val="superscript"/>
              </w:rPr>
            </w:pPr>
            <w:r w:rsidRPr="008745F5">
              <w:rPr>
                <w:b/>
                <w:szCs w:val="24"/>
              </w:rPr>
              <w:t>x</w:t>
            </w:r>
            <w:r w:rsidRPr="008745F5">
              <w:rPr>
                <w:b/>
                <w:szCs w:val="24"/>
                <w:vertAlign w:val="subscript"/>
              </w:rPr>
              <w:t>i</w:t>
            </w:r>
            <w:r w:rsidRPr="008745F5">
              <w:rPr>
                <w:b/>
                <w:szCs w:val="24"/>
                <w:vertAlign w:val="superscript"/>
              </w:rPr>
              <w:t>2</w:t>
            </w:r>
          </w:p>
        </w:tc>
        <w:tc>
          <w:tcPr>
            <w:tcW w:w="1097" w:type="dxa"/>
            <w:tcBorders>
              <w:top w:val="single" w:sz="4" w:space="0" w:color="auto"/>
              <w:bottom w:val="single" w:sz="4" w:space="0" w:color="auto"/>
            </w:tcBorders>
            <w:vAlign w:val="center"/>
          </w:tcPr>
          <w:p w:rsidR="00654BED" w:rsidRPr="008745F5" w:rsidRDefault="00654BED" w:rsidP="000774BF">
            <w:pPr>
              <w:spacing w:line="360" w:lineRule="auto"/>
              <w:jc w:val="center"/>
              <w:rPr>
                <w:b/>
                <w:szCs w:val="24"/>
              </w:rPr>
            </w:pPr>
            <w:r w:rsidRPr="008745F5">
              <w:rPr>
                <w:b/>
                <w:szCs w:val="24"/>
              </w:rPr>
              <w:t>f</w:t>
            </w:r>
            <w:r w:rsidRPr="008745F5">
              <w:rPr>
                <w:b/>
                <w:szCs w:val="24"/>
                <w:vertAlign w:val="subscript"/>
              </w:rPr>
              <w:t>i</w:t>
            </w:r>
            <w:r w:rsidRPr="008745F5">
              <w:rPr>
                <w:b/>
                <w:szCs w:val="24"/>
              </w:rPr>
              <w:t xml:space="preserve"> x</w:t>
            </w:r>
            <w:r w:rsidRPr="008745F5">
              <w:rPr>
                <w:b/>
                <w:szCs w:val="24"/>
                <w:vertAlign w:val="subscript"/>
              </w:rPr>
              <w:t>i</w:t>
            </w:r>
          </w:p>
        </w:tc>
        <w:tc>
          <w:tcPr>
            <w:tcW w:w="980" w:type="dxa"/>
            <w:tcBorders>
              <w:top w:val="single" w:sz="4" w:space="0" w:color="auto"/>
              <w:bottom w:val="single" w:sz="4" w:space="0" w:color="auto"/>
            </w:tcBorders>
            <w:vAlign w:val="center"/>
          </w:tcPr>
          <w:p w:rsidR="00654BED" w:rsidRPr="008745F5" w:rsidRDefault="00654BED" w:rsidP="000774BF">
            <w:pPr>
              <w:spacing w:line="360" w:lineRule="auto"/>
              <w:jc w:val="center"/>
              <w:rPr>
                <w:b/>
                <w:szCs w:val="24"/>
                <w:vertAlign w:val="superscript"/>
              </w:rPr>
            </w:pPr>
            <w:r w:rsidRPr="008745F5">
              <w:rPr>
                <w:b/>
                <w:szCs w:val="24"/>
              </w:rPr>
              <w:t>f</w:t>
            </w:r>
            <w:r w:rsidRPr="008745F5">
              <w:rPr>
                <w:b/>
                <w:szCs w:val="24"/>
                <w:vertAlign w:val="subscript"/>
              </w:rPr>
              <w:t>i</w:t>
            </w:r>
            <w:r w:rsidRPr="008745F5">
              <w:rPr>
                <w:b/>
                <w:szCs w:val="24"/>
              </w:rPr>
              <w:t xml:space="preserve"> x</w:t>
            </w:r>
            <w:r w:rsidRPr="008745F5">
              <w:rPr>
                <w:b/>
                <w:szCs w:val="24"/>
                <w:vertAlign w:val="subscript"/>
              </w:rPr>
              <w:t>i</w:t>
            </w:r>
            <w:r w:rsidRPr="008745F5">
              <w:rPr>
                <w:b/>
                <w:szCs w:val="24"/>
                <w:vertAlign w:val="superscript"/>
              </w:rPr>
              <w:t>2</w:t>
            </w:r>
          </w:p>
        </w:tc>
      </w:tr>
      <w:tr w:rsidR="00654BED" w:rsidRPr="008745F5" w:rsidTr="0048080A">
        <w:tc>
          <w:tcPr>
            <w:tcW w:w="1287" w:type="dxa"/>
            <w:tcBorders>
              <w:top w:val="single" w:sz="4" w:space="0" w:color="auto"/>
            </w:tcBorders>
            <w:vAlign w:val="center"/>
          </w:tcPr>
          <w:p w:rsidR="00654BED" w:rsidRPr="008745F5" w:rsidRDefault="00654BED" w:rsidP="000774BF">
            <w:pPr>
              <w:spacing w:line="360" w:lineRule="auto"/>
              <w:jc w:val="center"/>
              <w:rPr>
                <w:szCs w:val="24"/>
              </w:rPr>
            </w:pPr>
            <w:r w:rsidRPr="008745F5">
              <w:rPr>
                <w:szCs w:val="24"/>
              </w:rPr>
              <w:t>15-23</w:t>
            </w:r>
          </w:p>
        </w:tc>
        <w:tc>
          <w:tcPr>
            <w:tcW w:w="1647" w:type="dxa"/>
            <w:tcBorders>
              <w:top w:val="single" w:sz="4" w:space="0" w:color="auto"/>
            </w:tcBorders>
            <w:vAlign w:val="center"/>
          </w:tcPr>
          <w:p w:rsidR="00654BED" w:rsidRPr="008745F5" w:rsidRDefault="00654BED" w:rsidP="000774BF">
            <w:pPr>
              <w:spacing w:line="360" w:lineRule="auto"/>
              <w:jc w:val="center"/>
              <w:rPr>
                <w:szCs w:val="24"/>
              </w:rPr>
            </w:pPr>
            <w:r w:rsidRPr="008745F5">
              <w:rPr>
                <w:szCs w:val="24"/>
              </w:rPr>
              <w:t>5</w:t>
            </w:r>
          </w:p>
        </w:tc>
        <w:tc>
          <w:tcPr>
            <w:tcW w:w="2061" w:type="dxa"/>
            <w:tcBorders>
              <w:top w:val="single" w:sz="4" w:space="0" w:color="auto"/>
            </w:tcBorders>
            <w:vAlign w:val="center"/>
          </w:tcPr>
          <w:p w:rsidR="00654BED" w:rsidRPr="008745F5" w:rsidRDefault="00654BED" w:rsidP="000774BF">
            <w:pPr>
              <w:spacing w:line="360" w:lineRule="auto"/>
              <w:jc w:val="center"/>
              <w:rPr>
                <w:szCs w:val="24"/>
              </w:rPr>
            </w:pPr>
            <w:r w:rsidRPr="008745F5">
              <w:rPr>
                <w:szCs w:val="24"/>
              </w:rPr>
              <w:t>19</w:t>
            </w:r>
          </w:p>
        </w:tc>
        <w:tc>
          <w:tcPr>
            <w:tcW w:w="973" w:type="dxa"/>
            <w:tcBorders>
              <w:top w:val="single" w:sz="4" w:space="0" w:color="auto"/>
            </w:tcBorders>
            <w:vAlign w:val="center"/>
          </w:tcPr>
          <w:p w:rsidR="00654BED" w:rsidRPr="008745F5" w:rsidRDefault="00654BED" w:rsidP="000774BF">
            <w:pPr>
              <w:spacing w:line="360" w:lineRule="auto"/>
              <w:jc w:val="center"/>
              <w:rPr>
                <w:szCs w:val="24"/>
              </w:rPr>
            </w:pPr>
            <w:r w:rsidRPr="008745F5">
              <w:rPr>
                <w:szCs w:val="24"/>
              </w:rPr>
              <w:t>361</w:t>
            </w:r>
          </w:p>
        </w:tc>
        <w:tc>
          <w:tcPr>
            <w:tcW w:w="1097" w:type="dxa"/>
            <w:tcBorders>
              <w:top w:val="single" w:sz="4" w:space="0" w:color="auto"/>
            </w:tcBorders>
            <w:vAlign w:val="center"/>
          </w:tcPr>
          <w:p w:rsidR="00654BED" w:rsidRPr="008745F5" w:rsidRDefault="00654BED" w:rsidP="000774BF">
            <w:pPr>
              <w:spacing w:line="360" w:lineRule="auto"/>
              <w:jc w:val="center"/>
              <w:rPr>
                <w:szCs w:val="24"/>
              </w:rPr>
            </w:pPr>
            <w:r w:rsidRPr="008745F5">
              <w:rPr>
                <w:szCs w:val="24"/>
              </w:rPr>
              <w:t>95</w:t>
            </w:r>
          </w:p>
        </w:tc>
        <w:tc>
          <w:tcPr>
            <w:tcW w:w="980" w:type="dxa"/>
            <w:tcBorders>
              <w:top w:val="single" w:sz="4" w:space="0" w:color="auto"/>
            </w:tcBorders>
            <w:vAlign w:val="center"/>
          </w:tcPr>
          <w:p w:rsidR="00654BED" w:rsidRPr="008745F5" w:rsidRDefault="00654BED" w:rsidP="000774BF">
            <w:pPr>
              <w:spacing w:line="360" w:lineRule="auto"/>
              <w:jc w:val="center"/>
              <w:rPr>
                <w:szCs w:val="24"/>
              </w:rPr>
            </w:pPr>
            <w:r w:rsidRPr="008745F5">
              <w:rPr>
                <w:szCs w:val="24"/>
              </w:rPr>
              <w:t>1805</w:t>
            </w:r>
          </w:p>
        </w:tc>
      </w:tr>
      <w:tr w:rsidR="00654BED" w:rsidRPr="008745F5" w:rsidTr="0048080A">
        <w:tc>
          <w:tcPr>
            <w:tcW w:w="1287" w:type="dxa"/>
            <w:vAlign w:val="center"/>
          </w:tcPr>
          <w:p w:rsidR="00654BED" w:rsidRPr="008745F5" w:rsidRDefault="00654BED" w:rsidP="000774BF">
            <w:pPr>
              <w:spacing w:line="360" w:lineRule="auto"/>
              <w:jc w:val="center"/>
              <w:rPr>
                <w:szCs w:val="24"/>
              </w:rPr>
            </w:pPr>
            <w:r w:rsidRPr="008745F5">
              <w:rPr>
                <w:szCs w:val="24"/>
              </w:rPr>
              <w:t>24-32</w:t>
            </w:r>
          </w:p>
        </w:tc>
        <w:tc>
          <w:tcPr>
            <w:tcW w:w="1647" w:type="dxa"/>
            <w:vAlign w:val="center"/>
          </w:tcPr>
          <w:p w:rsidR="00654BED" w:rsidRPr="008745F5" w:rsidRDefault="00654BED" w:rsidP="000774BF">
            <w:pPr>
              <w:spacing w:line="360" w:lineRule="auto"/>
              <w:jc w:val="center"/>
              <w:rPr>
                <w:szCs w:val="24"/>
              </w:rPr>
            </w:pPr>
            <w:r w:rsidRPr="008745F5">
              <w:rPr>
                <w:szCs w:val="24"/>
              </w:rPr>
              <w:t>6</w:t>
            </w:r>
          </w:p>
        </w:tc>
        <w:tc>
          <w:tcPr>
            <w:tcW w:w="2061" w:type="dxa"/>
            <w:vAlign w:val="center"/>
          </w:tcPr>
          <w:p w:rsidR="00654BED" w:rsidRPr="008745F5" w:rsidRDefault="00654BED" w:rsidP="000774BF">
            <w:pPr>
              <w:spacing w:line="360" w:lineRule="auto"/>
              <w:jc w:val="center"/>
              <w:rPr>
                <w:szCs w:val="24"/>
              </w:rPr>
            </w:pPr>
            <w:r w:rsidRPr="008745F5">
              <w:rPr>
                <w:szCs w:val="24"/>
              </w:rPr>
              <w:t>28</w:t>
            </w:r>
          </w:p>
        </w:tc>
        <w:tc>
          <w:tcPr>
            <w:tcW w:w="973" w:type="dxa"/>
            <w:vAlign w:val="center"/>
          </w:tcPr>
          <w:p w:rsidR="00654BED" w:rsidRPr="008745F5" w:rsidRDefault="00654BED" w:rsidP="000774BF">
            <w:pPr>
              <w:spacing w:line="360" w:lineRule="auto"/>
              <w:jc w:val="center"/>
              <w:rPr>
                <w:szCs w:val="24"/>
              </w:rPr>
            </w:pPr>
            <w:r w:rsidRPr="008745F5">
              <w:rPr>
                <w:szCs w:val="24"/>
              </w:rPr>
              <w:t>784</w:t>
            </w:r>
          </w:p>
        </w:tc>
        <w:tc>
          <w:tcPr>
            <w:tcW w:w="1097" w:type="dxa"/>
            <w:vAlign w:val="center"/>
          </w:tcPr>
          <w:p w:rsidR="00654BED" w:rsidRPr="008745F5" w:rsidRDefault="00654BED" w:rsidP="000774BF">
            <w:pPr>
              <w:spacing w:line="360" w:lineRule="auto"/>
              <w:jc w:val="center"/>
              <w:rPr>
                <w:szCs w:val="24"/>
              </w:rPr>
            </w:pPr>
            <w:r w:rsidRPr="008745F5">
              <w:rPr>
                <w:szCs w:val="24"/>
              </w:rPr>
              <w:t>168</w:t>
            </w:r>
          </w:p>
        </w:tc>
        <w:tc>
          <w:tcPr>
            <w:tcW w:w="980" w:type="dxa"/>
            <w:vAlign w:val="center"/>
          </w:tcPr>
          <w:p w:rsidR="00654BED" w:rsidRPr="008745F5" w:rsidRDefault="00654BED" w:rsidP="000774BF">
            <w:pPr>
              <w:spacing w:line="360" w:lineRule="auto"/>
              <w:jc w:val="center"/>
              <w:rPr>
                <w:szCs w:val="24"/>
              </w:rPr>
            </w:pPr>
            <w:r w:rsidRPr="008745F5">
              <w:rPr>
                <w:szCs w:val="24"/>
              </w:rPr>
              <w:t>4704</w:t>
            </w:r>
          </w:p>
        </w:tc>
      </w:tr>
      <w:tr w:rsidR="00654BED" w:rsidRPr="008745F5" w:rsidTr="0048080A">
        <w:tc>
          <w:tcPr>
            <w:tcW w:w="1287" w:type="dxa"/>
            <w:vAlign w:val="center"/>
          </w:tcPr>
          <w:p w:rsidR="00654BED" w:rsidRPr="008745F5" w:rsidRDefault="00654BED" w:rsidP="000774BF">
            <w:pPr>
              <w:spacing w:line="360" w:lineRule="auto"/>
              <w:jc w:val="center"/>
              <w:rPr>
                <w:szCs w:val="24"/>
              </w:rPr>
            </w:pPr>
            <w:r w:rsidRPr="008745F5">
              <w:rPr>
                <w:szCs w:val="24"/>
              </w:rPr>
              <w:t>33-41</w:t>
            </w:r>
          </w:p>
        </w:tc>
        <w:tc>
          <w:tcPr>
            <w:tcW w:w="1647" w:type="dxa"/>
            <w:vAlign w:val="center"/>
          </w:tcPr>
          <w:p w:rsidR="00654BED" w:rsidRPr="008745F5" w:rsidRDefault="00654BED" w:rsidP="000774BF">
            <w:pPr>
              <w:spacing w:line="360" w:lineRule="auto"/>
              <w:jc w:val="center"/>
              <w:rPr>
                <w:szCs w:val="24"/>
              </w:rPr>
            </w:pPr>
            <w:r w:rsidRPr="008745F5">
              <w:rPr>
                <w:szCs w:val="24"/>
              </w:rPr>
              <w:t>5</w:t>
            </w:r>
          </w:p>
        </w:tc>
        <w:tc>
          <w:tcPr>
            <w:tcW w:w="2061" w:type="dxa"/>
            <w:vAlign w:val="center"/>
          </w:tcPr>
          <w:p w:rsidR="00654BED" w:rsidRPr="008745F5" w:rsidRDefault="00654BED" w:rsidP="000774BF">
            <w:pPr>
              <w:spacing w:line="360" w:lineRule="auto"/>
              <w:jc w:val="center"/>
              <w:rPr>
                <w:szCs w:val="24"/>
              </w:rPr>
            </w:pPr>
            <w:r w:rsidRPr="008745F5">
              <w:rPr>
                <w:szCs w:val="24"/>
              </w:rPr>
              <w:t>37</w:t>
            </w:r>
          </w:p>
        </w:tc>
        <w:tc>
          <w:tcPr>
            <w:tcW w:w="973" w:type="dxa"/>
            <w:vAlign w:val="center"/>
          </w:tcPr>
          <w:p w:rsidR="00654BED" w:rsidRPr="008745F5" w:rsidRDefault="00654BED" w:rsidP="000774BF">
            <w:pPr>
              <w:spacing w:line="360" w:lineRule="auto"/>
              <w:jc w:val="center"/>
              <w:rPr>
                <w:szCs w:val="24"/>
              </w:rPr>
            </w:pPr>
            <w:r w:rsidRPr="008745F5">
              <w:rPr>
                <w:szCs w:val="24"/>
              </w:rPr>
              <w:t>1369</w:t>
            </w:r>
          </w:p>
        </w:tc>
        <w:tc>
          <w:tcPr>
            <w:tcW w:w="1097" w:type="dxa"/>
            <w:vAlign w:val="center"/>
          </w:tcPr>
          <w:p w:rsidR="00654BED" w:rsidRPr="008745F5" w:rsidRDefault="00654BED" w:rsidP="000774BF">
            <w:pPr>
              <w:spacing w:line="360" w:lineRule="auto"/>
              <w:jc w:val="center"/>
              <w:rPr>
                <w:szCs w:val="24"/>
              </w:rPr>
            </w:pPr>
            <w:r w:rsidRPr="008745F5">
              <w:rPr>
                <w:szCs w:val="24"/>
              </w:rPr>
              <w:t>185</w:t>
            </w:r>
          </w:p>
        </w:tc>
        <w:tc>
          <w:tcPr>
            <w:tcW w:w="980" w:type="dxa"/>
            <w:vAlign w:val="center"/>
          </w:tcPr>
          <w:p w:rsidR="00654BED" w:rsidRPr="008745F5" w:rsidRDefault="00654BED" w:rsidP="000774BF">
            <w:pPr>
              <w:spacing w:line="360" w:lineRule="auto"/>
              <w:jc w:val="center"/>
              <w:rPr>
                <w:szCs w:val="24"/>
              </w:rPr>
            </w:pPr>
            <w:r w:rsidRPr="008745F5">
              <w:rPr>
                <w:szCs w:val="24"/>
              </w:rPr>
              <w:t>6845</w:t>
            </w:r>
          </w:p>
        </w:tc>
      </w:tr>
      <w:tr w:rsidR="00654BED" w:rsidRPr="008745F5" w:rsidTr="0048080A">
        <w:tc>
          <w:tcPr>
            <w:tcW w:w="1287" w:type="dxa"/>
            <w:vAlign w:val="center"/>
          </w:tcPr>
          <w:p w:rsidR="00654BED" w:rsidRPr="008745F5" w:rsidRDefault="00654BED" w:rsidP="000774BF">
            <w:pPr>
              <w:spacing w:line="360" w:lineRule="auto"/>
              <w:jc w:val="center"/>
              <w:rPr>
                <w:szCs w:val="24"/>
              </w:rPr>
            </w:pPr>
            <w:r w:rsidRPr="008745F5">
              <w:rPr>
                <w:szCs w:val="24"/>
              </w:rPr>
              <w:t>42-50</w:t>
            </w:r>
          </w:p>
        </w:tc>
        <w:tc>
          <w:tcPr>
            <w:tcW w:w="1647" w:type="dxa"/>
            <w:vAlign w:val="center"/>
          </w:tcPr>
          <w:p w:rsidR="00654BED" w:rsidRPr="008745F5" w:rsidRDefault="00654BED" w:rsidP="000774BF">
            <w:pPr>
              <w:spacing w:line="360" w:lineRule="auto"/>
              <w:jc w:val="center"/>
              <w:rPr>
                <w:szCs w:val="24"/>
              </w:rPr>
            </w:pPr>
            <w:r w:rsidRPr="008745F5">
              <w:rPr>
                <w:szCs w:val="24"/>
              </w:rPr>
              <w:t>1</w:t>
            </w:r>
          </w:p>
        </w:tc>
        <w:tc>
          <w:tcPr>
            <w:tcW w:w="2061" w:type="dxa"/>
            <w:vAlign w:val="center"/>
          </w:tcPr>
          <w:p w:rsidR="00654BED" w:rsidRPr="008745F5" w:rsidRDefault="00654BED" w:rsidP="000774BF">
            <w:pPr>
              <w:spacing w:line="360" w:lineRule="auto"/>
              <w:jc w:val="center"/>
              <w:rPr>
                <w:szCs w:val="24"/>
              </w:rPr>
            </w:pPr>
            <w:r w:rsidRPr="008745F5">
              <w:rPr>
                <w:szCs w:val="24"/>
              </w:rPr>
              <w:t>46</w:t>
            </w:r>
          </w:p>
        </w:tc>
        <w:tc>
          <w:tcPr>
            <w:tcW w:w="973" w:type="dxa"/>
            <w:vAlign w:val="center"/>
          </w:tcPr>
          <w:p w:rsidR="00654BED" w:rsidRPr="008745F5" w:rsidRDefault="00654BED" w:rsidP="000774BF">
            <w:pPr>
              <w:spacing w:line="360" w:lineRule="auto"/>
              <w:jc w:val="center"/>
              <w:rPr>
                <w:szCs w:val="24"/>
              </w:rPr>
            </w:pPr>
            <w:r w:rsidRPr="008745F5">
              <w:rPr>
                <w:szCs w:val="24"/>
              </w:rPr>
              <w:t>2116</w:t>
            </w:r>
          </w:p>
        </w:tc>
        <w:tc>
          <w:tcPr>
            <w:tcW w:w="1097" w:type="dxa"/>
            <w:vAlign w:val="center"/>
          </w:tcPr>
          <w:p w:rsidR="00654BED" w:rsidRPr="008745F5" w:rsidRDefault="00654BED" w:rsidP="000774BF">
            <w:pPr>
              <w:spacing w:line="360" w:lineRule="auto"/>
              <w:jc w:val="center"/>
              <w:rPr>
                <w:szCs w:val="24"/>
              </w:rPr>
            </w:pPr>
            <w:r w:rsidRPr="008745F5">
              <w:rPr>
                <w:szCs w:val="24"/>
              </w:rPr>
              <w:t>46</w:t>
            </w:r>
          </w:p>
        </w:tc>
        <w:tc>
          <w:tcPr>
            <w:tcW w:w="980" w:type="dxa"/>
            <w:vAlign w:val="center"/>
          </w:tcPr>
          <w:p w:rsidR="00654BED" w:rsidRPr="008745F5" w:rsidRDefault="00654BED" w:rsidP="000774BF">
            <w:pPr>
              <w:spacing w:line="360" w:lineRule="auto"/>
              <w:jc w:val="center"/>
              <w:rPr>
                <w:szCs w:val="24"/>
              </w:rPr>
            </w:pPr>
            <w:r w:rsidRPr="008745F5">
              <w:rPr>
                <w:szCs w:val="24"/>
              </w:rPr>
              <w:t>2116</w:t>
            </w:r>
          </w:p>
        </w:tc>
      </w:tr>
      <w:tr w:rsidR="00654BED" w:rsidRPr="008745F5" w:rsidTr="0048080A">
        <w:tc>
          <w:tcPr>
            <w:tcW w:w="1287" w:type="dxa"/>
            <w:vAlign w:val="center"/>
          </w:tcPr>
          <w:p w:rsidR="00654BED" w:rsidRPr="008745F5" w:rsidRDefault="00654BED" w:rsidP="000774BF">
            <w:pPr>
              <w:spacing w:line="360" w:lineRule="auto"/>
              <w:jc w:val="center"/>
              <w:rPr>
                <w:szCs w:val="24"/>
              </w:rPr>
            </w:pPr>
            <w:r w:rsidRPr="008745F5">
              <w:rPr>
                <w:szCs w:val="24"/>
              </w:rPr>
              <w:t>51-59</w:t>
            </w:r>
          </w:p>
        </w:tc>
        <w:tc>
          <w:tcPr>
            <w:tcW w:w="1647" w:type="dxa"/>
            <w:vAlign w:val="center"/>
          </w:tcPr>
          <w:p w:rsidR="00654BED" w:rsidRPr="008745F5" w:rsidRDefault="00654BED" w:rsidP="000774BF">
            <w:pPr>
              <w:spacing w:line="360" w:lineRule="auto"/>
              <w:jc w:val="center"/>
              <w:rPr>
                <w:szCs w:val="24"/>
              </w:rPr>
            </w:pPr>
            <w:r w:rsidRPr="008745F5">
              <w:rPr>
                <w:szCs w:val="24"/>
              </w:rPr>
              <w:t>2</w:t>
            </w:r>
          </w:p>
        </w:tc>
        <w:tc>
          <w:tcPr>
            <w:tcW w:w="2061" w:type="dxa"/>
            <w:vAlign w:val="center"/>
          </w:tcPr>
          <w:p w:rsidR="00654BED" w:rsidRPr="008745F5" w:rsidRDefault="00654BED" w:rsidP="000774BF">
            <w:pPr>
              <w:spacing w:line="360" w:lineRule="auto"/>
              <w:jc w:val="center"/>
              <w:rPr>
                <w:szCs w:val="24"/>
              </w:rPr>
            </w:pPr>
            <w:r w:rsidRPr="008745F5">
              <w:rPr>
                <w:szCs w:val="24"/>
              </w:rPr>
              <w:t>55</w:t>
            </w:r>
          </w:p>
        </w:tc>
        <w:tc>
          <w:tcPr>
            <w:tcW w:w="973" w:type="dxa"/>
            <w:vAlign w:val="center"/>
          </w:tcPr>
          <w:p w:rsidR="00654BED" w:rsidRPr="008745F5" w:rsidRDefault="00654BED" w:rsidP="000774BF">
            <w:pPr>
              <w:spacing w:line="360" w:lineRule="auto"/>
              <w:jc w:val="center"/>
              <w:rPr>
                <w:szCs w:val="24"/>
              </w:rPr>
            </w:pPr>
            <w:r w:rsidRPr="008745F5">
              <w:rPr>
                <w:szCs w:val="24"/>
              </w:rPr>
              <w:t>3025</w:t>
            </w:r>
          </w:p>
        </w:tc>
        <w:tc>
          <w:tcPr>
            <w:tcW w:w="1097" w:type="dxa"/>
            <w:vAlign w:val="center"/>
          </w:tcPr>
          <w:p w:rsidR="00654BED" w:rsidRPr="008745F5" w:rsidRDefault="00654BED" w:rsidP="000774BF">
            <w:pPr>
              <w:spacing w:line="360" w:lineRule="auto"/>
              <w:jc w:val="center"/>
              <w:rPr>
                <w:szCs w:val="24"/>
              </w:rPr>
            </w:pPr>
            <w:r w:rsidRPr="008745F5">
              <w:rPr>
                <w:szCs w:val="24"/>
              </w:rPr>
              <w:t>110</w:t>
            </w:r>
          </w:p>
        </w:tc>
        <w:tc>
          <w:tcPr>
            <w:tcW w:w="980" w:type="dxa"/>
            <w:vAlign w:val="center"/>
          </w:tcPr>
          <w:p w:rsidR="00654BED" w:rsidRPr="008745F5" w:rsidRDefault="00654BED" w:rsidP="000774BF">
            <w:pPr>
              <w:spacing w:line="360" w:lineRule="auto"/>
              <w:jc w:val="center"/>
              <w:rPr>
                <w:szCs w:val="24"/>
              </w:rPr>
            </w:pPr>
            <w:r w:rsidRPr="008745F5">
              <w:rPr>
                <w:szCs w:val="24"/>
              </w:rPr>
              <w:t>6050</w:t>
            </w:r>
          </w:p>
        </w:tc>
      </w:tr>
      <w:tr w:rsidR="00654BED" w:rsidRPr="008745F5" w:rsidTr="0048080A">
        <w:tc>
          <w:tcPr>
            <w:tcW w:w="1287" w:type="dxa"/>
            <w:tcBorders>
              <w:bottom w:val="single" w:sz="4" w:space="0" w:color="auto"/>
            </w:tcBorders>
            <w:vAlign w:val="center"/>
          </w:tcPr>
          <w:p w:rsidR="00654BED" w:rsidRPr="008745F5" w:rsidRDefault="00654BED" w:rsidP="000774BF">
            <w:pPr>
              <w:spacing w:line="360" w:lineRule="auto"/>
              <w:jc w:val="center"/>
              <w:rPr>
                <w:szCs w:val="24"/>
              </w:rPr>
            </w:pPr>
            <w:r w:rsidRPr="008745F5">
              <w:rPr>
                <w:szCs w:val="24"/>
              </w:rPr>
              <w:t>60-68</w:t>
            </w:r>
          </w:p>
        </w:tc>
        <w:tc>
          <w:tcPr>
            <w:tcW w:w="1647" w:type="dxa"/>
            <w:tcBorders>
              <w:bottom w:val="single" w:sz="4" w:space="0" w:color="auto"/>
            </w:tcBorders>
            <w:vAlign w:val="center"/>
          </w:tcPr>
          <w:p w:rsidR="00654BED" w:rsidRPr="008745F5" w:rsidRDefault="00654BED" w:rsidP="000774BF">
            <w:pPr>
              <w:spacing w:line="360" w:lineRule="auto"/>
              <w:jc w:val="center"/>
              <w:rPr>
                <w:szCs w:val="24"/>
              </w:rPr>
            </w:pPr>
            <w:r w:rsidRPr="008745F5">
              <w:rPr>
                <w:szCs w:val="24"/>
              </w:rPr>
              <w:t>1</w:t>
            </w:r>
          </w:p>
        </w:tc>
        <w:tc>
          <w:tcPr>
            <w:tcW w:w="2061" w:type="dxa"/>
            <w:tcBorders>
              <w:bottom w:val="single" w:sz="4" w:space="0" w:color="auto"/>
            </w:tcBorders>
            <w:vAlign w:val="center"/>
          </w:tcPr>
          <w:p w:rsidR="00654BED" w:rsidRPr="008745F5" w:rsidRDefault="00654BED" w:rsidP="000774BF">
            <w:pPr>
              <w:spacing w:line="360" w:lineRule="auto"/>
              <w:jc w:val="center"/>
              <w:rPr>
                <w:szCs w:val="24"/>
              </w:rPr>
            </w:pPr>
            <w:r w:rsidRPr="008745F5">
              <w:rPr>
                <w:szCs w:val="24"/>
              </w:rPr>
              <w:t>64</w:t>
            </w:r>
          </w:p>
        </w:tc>
        <w:tc>
          <w:tcPr>
            <w:tcW w:w="973" w:type="dxa"/>
            <w:tcBorders>
              <w:bottom w:val="single" w:sz="4" w:space="0" w:color="auto"/>
            </w:tcBorders>
            <w:vAlign w:val="center"/>
          </w:tcPr>
          <w:p w:rsidR="00654BED" w:rsidRPr="008745F5" w:rsidRDefault="00654BED" w:rsidP="000774BF">
            <w:pPr>
              <w:spacing w:line="360" w:lineRule="auto"/>
              <w:jc w:val="center"/>
              <w:rPr>
                <w:szCs w:val="24"/>
              </w:rPr>
            </w:pPr>
            <w:r w:rsidRPr="008745F5">
              <w:rPr>
                <w:szCs w:val="24"/>
              </w:rPr>
              <w:t>4096</w:t>
            </w:r>
          </w:p>
        </w:tc>
        <w:tc>
          <w:tcPr>
            <w:tcW w:w="1097" w:type="dxa"/>
            <w:tcBorders>
              <w:bottom w:val="single" w:sz="4" w:space="0" w:color="auto"/>
            </w:tcBorders>
            <w:vAlign w:val="center"/>
          </w:tcPr>
          <w:p w:rsidR="00654BED" w:rsidRPr="008745F5" w:rsidRDefault="00654BED" w:rsidP="000774BF">
            <w:pPr>
              <w:spacing w:line="360" w:lineRule="auto"/>
              <w:jc w:val="center"/>
              <w:rPr>
                <w:szCs w:val="24"/>
              </w:rPr>
            </w:pPr>
            <w:r w:rsidRPr="008745F5">
              <w:rPr>
                <w:szCs w:val="24"/>
              </w:rPr>
              <w:t>64</w:t>
            </w:r>
          </w:p>
        </w:tc>
        <w:tc>
          <w:tcPr>
            <w:tcW w:w="980" w:type="dxa"/>
            <w:tcBorders>
              <w:bottom w:val="single" w:sz="4" w:space="0" w:color="auto"/>
            </w:tcBorders>
            <w:vAlign w:val="center"/>
          </w:tcPr>
          <w:p w:rsidR="00654BED" w:rsidRPr="008745F5" w:rsidRDefault="00654BED" w:rsidP="000774BF">
            <w:pPr>
              <w:spacing w:line="360" w:lineRule="auto"/>
              <w:jc w:val="center"/>
              <w:rPr>
                <w:szCs w:val="24"/>
              </w:rPr>
            </w:pPr>
            <w:r w:rsidRPr="008745F5">
              <w:rPr>
                <w:szCs w:val="24"/>
              </w:rPr>
              <w:t>4096</w:t>
            </w:r>
          </w:p>
        </w:tc>
      </w:tr>
      <w:tr w:rsidR="00654BED" w:rsidRPr="008745F5" w:rsidTr="0048080A">
        <w:tc>
          <w:tcPr>
            <w:tcW w:w="1287" w:type="dxa"/>
            <w:tcBorders>
              <w:top w:val="single" w:sz="4" w:space="0" w:color="auto"/>
              <w:bottom w:val="single" w:sz="4" w:space="0" w:color="auto"/>
            </w:tcBorders>
            <w:vAlign w:val="center"/>
          </w:tcPr>
          <w:p w:rsidR="00654BED" w:rsidRPr="008745F5" w:rsidRDefault="00654BED" w:rsidP="000774BF">
            <w:pPr>
              <w:spacing w:line="360" w:lineRule="auto"/>
              <w:jc w:val="center"/>
              <w:rPr>
                <w:b/>
                <w:bCs/>
              </w:rPr>
            </w:pPr>
            <w:r w:rsidRPr="008745F5">
              <w:rPr>
                <w:b/>
                <w:bCs/>
              </w:rPr>
              <w:t>amount</w:t>
            </w:r>
          </w:p>
          <w:p w:rsidR="00654BED" w:rsidRPr="008745F5" w:rsidRDefault="00654BED" w:rsidP="000774BF">
            <w:pPr>
              <w:spacing w:line="360" w:lineRule="auto"/>
              <w:jc w:val="center"/>
              <w:rPr>
                <w:b/>
                <w:bCs/>
              </w:rPr>
            </w:pPr>
          </w:p>
        </w:tc>
        <w:tc>
          <w:tcPr>
            <w:tcW w:w="1647" w:type="dxa"/>
            <w:tcBorders>
              <w:top w:val="single" w:sz="4" w:space="0" w:color="auto"/>
              <w:bottom w:val="single" w:sz="4" w:space="0" w:color="auto"/>
            </w:tcBorders>
            <w:vAlign w:val="center"/>
          </w:tcPr>
          <w:p w:rsidR="00654BED" w:rsidRPr="008745F5" w:rsidRDefault="00654BED" w:rsidP="000774BF">
            <w:pPr>
              <w:spacing w:line="360" w:lineRule="auto"/>
              <w:jc w:val="center"/>
              <w:rPr>
                <w:b/>
                <w:szCs w:val="24"/>
              </w:rPr>
            </w:pPr>
          </w:p>
        </w:tc>
        <w:tc>
          <w:tcPr>
            <w:tcW w:w="2061" w:type="dxa"/>
            <w:tcBorders>
              <w:top w:val="single" w:sz="4" w:space="0" w:color="auto"/>
              <w:bottom w:val="single" w:sz="4" w:space="0" w:color="auto"/>
            </w:tcBorders>
            <w:vAlign w:val="center"/>
          </w:tcPr>
          <w:p w:rsidR="00654BED" w:rsidRPr="008745F5" w:rsidRDefault="00654BED" w:rsidP="000774BF">
            <w:pPr>
              <w:spacing w:line="360" w:lineRule="auto"/>
              <w:jc w:val="center"/>
              <w:rPr>
                <w:b/>
                <w:szCs w:val="24"/>
              </w:rPr>
            </w:pPr>
          </w:p>
        </w:tc>
        <w:tc>
          <w:tcPr>
            <w:tcW w:w="973" w:type="dxa"/>
            <w:tcBorders>
              <w:top w:val="single" w:sz="4" w:space="0" w:color="auto"/>
              <w:bottom w:val="single" w:sz="4" w:space="0" w:color="auto"/>
            </w:tcBorders>
            <w:vAlign w:val="center"/>
          </w:tcPr>
          <w:p w:rsidR="00654BED" w:rsidRPr="008745F5" w:rsidRDefault="00654BED" w:rsidP="000774BF">
            <w:pPr>
              <w:spacing w:line="360" w:lineRule="auto"/>
              <w:jc w:val="center"/>
              <w:rPr>
                <w:b/>
                <w:szCs w:val="24"/>
              </w:rPr>
            </w:pPr>
          </w:p>
        </w:tc>
        <w:tc>
          <w:tcPr>
            <w:tcW w:w="1097" w:type="dxa"/>
            <w:tcBorders>
              <w:top w:val="single" w:sz="4" w:space="0" w:color="auto"/>
              <w:bottom w:val="single" w:sz="4" w:space="0" w:color="auto"/>
            </w:tcBorders>
            <w:vAlign w:val="center"/>
          </w:tcPr>
          <w:p w:rsidR="00654BED" w:rsidRPr="008745F5" w:rsidRDefault="00654BED" w:rsidP="000774BF">
            <w:pPr>
              <w:spacing w:line="360" w:lineRule="auto"/>
              <w:jc w:val="center"/>
              <w:rPr>
                <w:b/>
                <w:szCs w:val="24"/>
              </w:rPr>
            </w:pPr>
            <w:r w:rsidRPr="008745F5">
              <w:rPr>
                <w:b/>
                <w:szCs w:val="24"/>
              </w:rPr>
              <w:t>668</w:t>
            </w:r>
          </w:p>
        </w:tc>
        <w:tc>
          <w:tcPr>
            <w:tcW w:w="980" w:type="dxa"/>
            <w:tcBorders>
              <w:top w:val="single" w:sz="4" w:space="0" w:color="auto"/>
              <w:bottom w:val="single" w:sz="4" w:space="0" w:color="auto"/>
            </w:tcBorders>
            <w:vAlign w:val="center"/>
          </w:tcPr>
          <w:p w:rsidR="00654BED" w:rsidRPr="008745F5" w:rsidRDefault="00654BED" w:rsidP="000774BF">
            <w:pPr>
              <w:spacing w:line="360" w:lineRule="auto"/>
              <w:jc w:val="center"/>
              <w:rPr>
                <w:b/>
                <w:szCs w:val="24"/>
              </w:rPr>
            </w:pPr>
            <w:r w:rsidRPr="008745F5">
              <w:rPr>
                <w:b/>
                <w:szCs w:val="24"/>
              </w:rPr>
              <w:t>25616</w:t>
            </w:r>
          </w:p>
        </w:tc>
      </w:tr>
    </w:tbl>
    <w:p w:rsidR="00FB2A9A" w:rsidRPr="008745F5" w:rsidRDefault="0048080A" w:rsidP="00CD0893">
      <w:pPr>
        <w:rPr>
          <w:rFonts w:ascii="Times New Roman" w:hAnsi="Times New Roman" w:cs="Times New Roman"/>
          <w:i/>
          <w:iCs/>
          <w:sz w:val="24"/>
          <w:szCs w:val="24"/>
        </w:rPr>
      </w:pPr>
      <w:r w:rsidRPr="008745F5">
        <w:rPr>
          <w:rFonts w:ascii="Times New Roman" w:hAnsi="Times New Roman" w:cs="Times New Roman"/>
          <w:i/>
          <w:iCs/>
          <w:sz w:val="24"/>
          <w:szCs w:val="24"/>
        </w:rPr>
        <w:t>(Source: Student Data Processing Results, 2019)</w:t>
      </w:r>
    </w:p>
    <w:p w:rsidR="00CD0893" w:rsidRPr="008745F5" w:rsidRDefault="00434C31" w:rsidP="000774BF">
      <w:pPr>
        <w:ind w:firstLine="709"/>
        <w:rPr>
          <w:rFonts w:ascii="Times New Roman" w:hAnsi="Times New Roman" w:cs="Times New Roman"/>
          <w:sz w:val="24"/>
          <w:szCs w:val="24"/>
        </w:rPr>
      </w:pPr>
      <w:r w:rsidRPr="008745F5">
        <w:rPr>
          <w:rFonts w:ascii="Times New Roman" w:hAnsi="Times New Roman" w:cs="Times New Roman"/>
          <w:sz w:val="24"/>
          <w:szCs w:val="24"/>
        </w:rPr>
        <w:lastRenderedPageBreak/>
        <w:t xml:space="preserve">Based on Table 4.2 it </w:t>
      </w:r>
      <w:r w:rsidR="0072304A">
        <w:rPr>
          <w:rFonts w:ascii="Times New Roman" w:hAnsi="Times New Roman" w:cs="Times New Roman"/>
          <w:sz w:val="24"/>
          <w:szCs w:val="24"/>
        </w:rPr>
        <w:t>is clear that the result of X</w:t>
      </w:r>
      <w:r w:rsidR="0072304A">
        <w:rPr>
          <w:rFonts w:ascii="Times New Roman" w:hAnsi="Times New Roman" w:cs="Times New Roman"/>
          <w:sz w:val="24"/>
          <w:szCs w:val="24"/>
          <w:vertAlign w:val="superscript"/>
        </w:rPr>
        <w:t>2</w:t>
      </w:r>
      <w:r w:rsidR="0072304A" w:rsidRPr="0072304A">
        <w:rPr>
          <w:rFonts w:ascii="Times New Roman" w:hAnsi="Times New Roman" w:cs="Times New Roman"/>
          <w:sz w:val="24"/>
          <w:szCs w:val="24"/>
          <w:vertAlign w:val="subscript"/>
        </w:rPr>
        <w:t>c</w:t>
      </w:r>
      <w:r w:rsidR="00006541">
        <w:rPr>
          <w:rFonts w:ascii="Times New Roman" w:hAnsi="Times New Roman" w:cs="Times New Roman"/>
          <w:sz w:val="24"/>
          <w:szCs w:val="24"/>
          <w:vertAlign w:val="subscript"/>
        </w:rPr>
        <w:t>ount</w:t>
      </w:r>
      <w:r w:rsidRPr="008745F5">
        <w:rPr>
          <w:rFonts w:ascii="Times New Roman" w:hAnsi="Times New Roman" w:cs="Times New Roman"/>
          <w:sz w:val="24"/>
          <w:szCs w:val="24"/>
        </w:rPr>
        <w:t xml:space="preserve"> is 4.34 the test is carried out at a significant level of 95% or (</w:t>
      </w:r>
      <w:r w:rsidRPr="008745F5">
        <w:rPr>
          <w:rFonts w:ascii="Times New Roman" w:hAnsi="Cambria Math" w:cs="Times New Roman"/>
          <w:sz w:val="24"/>
          <w:szCs w:val="24"/>
        </w:rPr>
        <w:t>∝</w:t>
      </w:r>
      <w:r w:rsidRPr="008745F5">
        <w:rPr>
          <w:rFonts w:ascii="Times New Roman" w:hAnsi="Times New Roman" w:cs="Times New Roman"/>
          <w:sz w:val="24"/>
          <w:szCs w:val="24"/>
        </w:rPr>
        <w:t xml:space="preserve"> = 0.05) and degrees of freedom </w:t>
      </w:r>
      <w:proofErr w:type="spellStart"/>
      <w:r w:rsidRPr="008745F5">
        <w:rPr>
          <w:rFonts w:ascii="Times New Roman" w:hAnsi="Times New Roman" w:cs="Times New Roman"/>
          <w:sz w:val="24"/>
          <w:szCs w:val="24"/>
        </w:rPr>
        <w:t>dk</w:t>
      </w:r>
      <w:proofErr w:type="spellEnd"/>
      <w:r w:rsidRPr="008745F5">
        <w:rPr>
          <w:rFonts w:ascii="Times New Roman" w:hAnsi="Times New Roman" w:cs="Times New Roman"/>
          <w:sz w:val="24"/>
          <w:szCs w:val="24"/>
        </w:rPr>
        <w:t xml:space="preserve"> = n - 1 = 20-1 = 19 then from the chi-square table obtained X</w:t>
      </w:r>
      <w:r w:rsidRPr="00006541">
        <w:rPr>
          <w:rFonts w:ascii="Times New Roman" w:hAnsi="Times New Roman" w:cs="Times New Roman"/>
          <w:sz w:val="24"/>
          <w:szCs w:val="24"/>
          <w:vertAlign w:val="superscript"/>
        </w:rPr>
        <w:t>2</w:t>
      </w:r>
      <w:r w:rsidRPr="008745F5">
        <w:rPr>
          <w:rFonts w:ascii="Times New Roman" w:hAnsi="Times New Roman" w:cs="Times New Roman"/>
          <w:sz w:val="24"/>
          <w:szCs w:val="24"/>
        </w:rPr>
        <w:t xml:space="preserve"> (0.95) (19) = 30.1. To test the normality of the data obtained X</w:t>
      </w:r>
      <w:r w:rsidRPr="00006541">
        <w:rPr>
          <w:rFonts w:ascii="Times New Roman" w:hAnsi="Times New Roman" w:cs="Times New Roman"/>
          <w:sz w:val="24"/>
          <w:szCs w:val="24"/>
          <w:vertAlign w:val="superscript"/>
        </w:rPr>
        <w:t>2</w:t>
      </w:r>
      <w:r w:rsidRPr="008745F5">
        <w:rPr>
          <w:rFonts w:ascii="Times New Roman" w:hAnsi="Times New Roman" w:cs="Times New Roman"/>
          <w:sz w:val="24"/>
          <w:szCs w:val="24"/>
        </w:rPr>
        <w:t xml:space="preserve"> </w:t>
      </w:r>
      <w:r w:rsidRPr="00006541">
        <w:rPr>
          <w:rFonts w:ascii="Times New Roman" w:hAnsi="Times New Roman" w:cs="Times New Roman"/>
          <w:sz w:val="24"/>
          <w:szCs w:val="24"/>
          <w:vertAlign w:val="subscript"/>
        </w:rPr>
        <w:t>count</w:t>
      </w:r>
      <w:r w:rsidRPr="008745F5">
        <w:rPr>
          <w:rFonts w:ascii="Times New Roman" w:hAnsi="Times New Roman" w:cs="Times New Roman"/>
          <w:sz w:val="24"/>
          <w:szCs w:val="24"/>
        </w:rPr>
        <w:t xml:space="preserve"> &lt;X</w:t>
      </w:r>
      <w:r w:rsidRPr="0072304A">
        <w:rPr>
          <w:rFonts w:ascii="Times New Roman" w:hAnsi="Times New Roman" w:cs="Times New Roman"/>
          <w:sz w:val="24"/>
          <w:szCs w:val="24"/>
          <w:vertAlign w:val="superscript"/>
        </w:rPr>
        <w:t>2</w:t>
      </w:r>
      <w:r w:rsidRPr="008745F5">
        <w:rPr>
          <w:rFonts w:ascii="Times New Roman" w:hAnsi="Times New Roman" w:cs="Times New Roman"/>
          <w:sz w:val="24"/>
          <w:szCs w:val="24"/>
        </w:rPr>
        <w:t xml:space="preserve"> </w:t>
      </w:r>
      <w:r w:rsidRPr="0072304A">
        <w:rPr>
          <w:rFonts w:ascii="Times New Roman" w:hAnsi="Times New Roman" w:cs="Times New Roman"/>
          <w:sz w:val="24"/>
          <w:szCs w:val="24"/>
          <w:vertAlign w:val="subscript"/>
        </w:rPr>
        <w:t>table</w:t>
      </w:r>
      <w:r w:rsidRPr="008745F5">
        <w:rPr>
          <w:rFonts w:ascii="Times New Roman" w:hAnsi="Times New Roman" w:cs="Times New Roman"/>
          <w:sz w:val="24"/>
          <w:szCs w:val="24"/>
        </w:rPr>
        <w:t xml:space="preserve"> 4.34 &lt;30.1, it can be concluded that the data are normally distributed. The details can be seen in Table 4.3</w:t>
      </w:r>
    </w:p>
    <w:p w:rsidR="008F729C" w:rsidRPr="008745F5" w:rsidRDefault="008F729C" w:rsidP="00CD0893">
      <w:pPr>
        <w:ind w:left="993" w:hanging="993"/>
        <w:rPr>
          <w:rFonts w:ascii="Times New Roman" w:hAnsi="Times New Roman" w:cs="Times New Roman"/>
          <w:b/>
          <w:bCs/>
          <w:sz w:val="24"/>
          <w:szCs w:val="24"/>
        </w:rPr>
      </w:pPr>
      <w:r w:rsidRPr="008745F5">
        <w:rPr>
          <w:rFonts w:ascii="Times New Roman" w:hAnsi="Times New Roman" w:cs="Times New Roman"/>
          <w:b/>
          <w:bCs/>
          <w:sz w:val="24"/>
          <w:szCs w:val="24"/>
        </w:rPr>
        <w:t>Table 4.3 Calculation Results for Pre-test Normality Test for Experimental Classes</w:t>
      </w:r>
    </w:p>
    <w:tbl>
      <w:tblPr>
        <w:tblStyle w:val="TableGrid"/>
        <w:tblW w:w="0" w:type="auto"/>
        <w:tblInd w:w="108" w:type="dxa"/>
        <w:tblLook w:val="04A0"/>
      </w:tblPr>
      <w:tblGrid>
        <w:gridCol w:w="1589"/>
        <w:gridCol w:w="2097"/>
        <w:gridCol w:w="1701"/>
        <w:gridCol w:w="1417"/>
        <w:gridCol w:w="1418"/>
      </w:tblGrid>
      <w:tr w:rsidR="00D26678" w:rsidRPr="008745F5" w:rsidTr="000774BF">
        <w:tc>
          <w:tcPr>
            <w:tcW w:w="1589" w:type="dxa"/>
            <w:vAlign w:val="center"/>
          </w:tcPr>
          <w:p w:rsidR="00D26678" w:rsidRPr="008745F5" w:rsidRDefault="00D26678" w:rsidP="000774BF">
            <w:pPr>
              <w:spacing w:line="360" w:lineRule="auto"/>
              <w:jc w:val="center"/>
              <w:rPr>
                <w:b/>
                <w:szCs w:val="24"/>
              </w:rPr>
            </w:pPr>
            <m:oMathPara>
              <m:oMath>
                <m:r>
                  <m:rPr>
                    <m:sty m:val="bi"/>
                  </m:rPr>
                  <w:rPr>
                    <w:rFonts w:hAnsi="Cambria Math"/>
                    <w:szCs w:val="24"/>
                  </w:rPr>
                  <m:t>∝</m:t>
                </m:r>
              </m:oMath>
            </m:oMathPara>
          </w:p>
        </w:tc>
        <w:tc>
          <w:tcPr>
            <w:tcW w:w="2097" w:type="dxa"/>
            <w:vAlign w:val="center"/>
          </w:tcPr>
          <w:p w:rsidR="00D26678" w:rsidRPr="000774BF" w:rsidRDefault="00D26678" w:rsidP="000774BF">
            <w:pPr>
              <w:spacing w:line="360" w:lineRule="auto"/>
              <w:jc w:val="center"/>
              <w:rPr>
                <w:b/>
                <w:bCs/>
                <w:lang w:val="en-US"/>
              </w:rPr>
            </w:pPr>
            <w:r w:rsidRPr="008745F5">
              <w:rPr>
                <w:b/>
                <w:bCs/>
              </w:rPr>
              <w:t>Many Students</w:t>
            </w:r>
          </w:p>
        </w:tc>
        <w:tc>
          <w:tcPr>
            <w:tcW w:w="1701" w:type="dxa"/>
            <w:vAlign w:val="center"/>
          </w:tcPr>
          <w:p w:rsidR="00D26678" w:rsidRPr="00006541" w:rsidRDefault="00D26678" w:rsidP="000774BF">
            <w:pPr>
              <w:spacing w:line="360" w:lineRule="auto"/>
              <w:jc w:val="center"/>
              <w:rPr>
                <w:b/>
                <w:szCs w:val="24"/>
                <w:vertAlign w:val="subscript"/>
                <w:lang w:val="en-US"/>
              </w:rPr>
            </w:pPr>
            <w:r w:rsidRPr="008745F5">
              <w:rPr>
                <w:b/>
                <w:szCs w:val="24"/>
              </w:rPr>
              <w:t>X</w:t>
            </w:r>
            <w:r w:rsidR="00006541" w:rsidRPr="00006541">
              <w:rPr>
                <w:szCs w:val="24"/>
                <w:vertAlign w:val="subscript"/>
              </w:rPr>
              <w:t xml:space="preserve"> count</w:t>
            </w:r>
          </w:p>
        </w:tc>
        <w:tc>
          <w:tcPr>
            <w:tcW w:w="1417" w:type="dxa"/>
            <w:vAlign w:val="center"/>
          </w:tcPr>
          <w:p w:rsidR="00D26678" w:rsidRPr="00006541" w:rsidRDefault="00D26678" w:rsidP="000774BF">
            <w:pPr>
              <w:spacing w:line="360" w:lineRule="auto"/>
              <w:jc w:val="center"/>
              <w:rPr>
                <w:b/>
                <w:szCs w:val="24"/>
                <w:vertAlign w:val="subscript"/>
                <w:lang w:val="en-US"/>
              </w:rPr>
            </w:pPr>
            <w:r w:rsidRPr="008745F5">
              <w:rPr>
                <w:b/>
                <w:szCs w:val="24"/>
              </w:rPr>
              <w:t>T</w:t>
            </w:r>
            <w:r w:rsidR="00006541">
              <w:rPr>
                <w:b/>
                <w:szCs w:val="24"/>
                <w:vertAlign w:val="subscript"/>
              </w:rPr>
              <w:t>tab</w:t>
            </w:r>
            <w:r w:rsidR="00006541">
              <w:rPr>
                <w:b/>
                <w:szCs w:val="24"/>
                <w:vertAlign w:val="subscript"/>
                <w:lang w:val="en-US"/>
              </w:rPr>
              <w:t>le</w:t>
            </w:r>
          </w:p>
        </w:tc>
        <w:tc>
          <w:tcPr>
            <w:tcW w:w="1418" w:type="dxa"/>
            <w:vAlign w:val="center"/>
          </w:tcPr>
          <w:p w:rsidR="00D26678" w:rsidRPr="008F2D6F" w:rsidRDefault="008F2D6F" w:rsidP="000774BF">
            <w:pPr>
              <w:spacing w:line="360" w:lineRule="auto"/>
              <w:jc w:val="center"/>
              <w:rPr>
                <w:b/>
                <w:szCs w:val="24"/>
                <w:lang w:val="en-US"/>
              </w:rPr>
            </w:pPr>
            <w:r>
              <w:rPr>
                <w:b/>
                <w:szCs w:val="24"/>
                <w:lang w:val="en-US"/>
              </w:rPr>
              <w:t>Conclusion</w:t>
            </w:r>
          </w:p>
        </w:tc>
      </w:tr>
      <w:tr w:rsidR="00D26678" w:rsidRPr="008745F5" w:rsidTr="001239DC">
        <w:tc>
          <w:tcPr>
            <w:tcW w:w="1589" w:type="dxa"/>
            <w:vAlign w:val="center"/>
          </w:tcPr>
          <w:p w:rsidR="00D26678" w:rsidRPr="008745F5" w:rsidRDefault="00D26678" w:rsidP="000774BF">
            <w:pPr>
              <w:spacing w:line="360" w:lineRule="auto"/>
              <w:jc w:val="center"/>
              <w:rPr>
                <w:szCs w:val="24"/>
              </w:rPr>
            </w:pPr>
            <w:r w:rsidRPr="008745F5">
              <w:rPr>
                <w:szCs w:val="24"/>
              </w:rPr>
              <w:t>0,05</w:t>
            </w:r>
          </w:p>
        </w:tc>
        <w:tc>
          <w:tcPr>
            <w:tcW w:w="2097" w:type="dxa"/>
            <w:vAlign w:val="center"/>
          </w:tcPr>
          <w:p w:rsidR="00D26678" w:rsidRPr="008745F5" w:rsidRDefault="00D26678" w:rsidP="000774BF">
            <w:pPr>
              <w:spacing w:line="360" w:lineRule="auto"/>
              <w:jc w:val="center"/>
              <w:rPr>
                <w:szCs w:val="24"/>
              </w:rPr>
            </w:pPr>
            <w:r w:rsidRPr="008745F5">
              <w:rPr>
                <w:szCs w:val="24"/>
              </w:rPr>
              <w:t>20</w:t>
            </w:r>
          </w:p>
        </w:tc>
        <w:tc>
          <w:tcPr>
            <w:tcW w:w="1701" w:type="dxa"/>
            <w:vAlign w:val="center"/>
          </w:tcPr>
          <w:p w:rsidR="00D26678" w:rsidRPr="008745F5" w:rsidRDefault="00D26678" w:rsidP="000774BF">
            <w:pPr>
              <w:spacing w:line="360" w:lineRule="auto"/>
              <w:jc w:val="center"/>
              <w:rPr>
                <w:szCs w:val="24"/>
              </w:rPr>
            </w:pPr>
            <w:r w:rsidRPr="008745F5">
              <w:rPr>
                <w:szCs w:val="24"/>
              </w:rPr>
              <w:t>4,34</w:t>
            </w:r>
          </w:p>
        </w:tc>
        <w:tc>
          <w:tcPr>
            <w:tcW w:w="1417" w:type="dxa"/>
            <w:vAlign w:val="center"/>
          </w:tcPr>
          <w:p w:rsidR="00D26678" w:rsidRPr="008745F5" w:rsidRDefault="00D26678" w:rsidP="000774BF">
            <w:pPr>
              <w:spacing w:line="360" w:lineRule="auto"/>
              <w:jc w:val="center"/>
              <w:rPr>
                <w:szCs w:val="24"/>
              </w:rPr>
            </w:pPr>
            <w:r w:rsidRPr="008745F5">
              <w:rPr>
                <w:szCs w:val="24"/>
              </w:rPr>
              <w:t>30,1</w:t>
            </w:r>
          </w:p>
        </w:tc>
        <w:tc>
          <w:tcPr>
            <w:tcW w:w="1418" w:type="dxa"/>
            <w:vAlign w:val="center"/>
          </w:tcPr>
          <w:p w:rsidR="00D26678" w:rsidRPr="008745F5" w:rsidRDefault="00D26678" w:rsidP="000774BF">
            <w:pPr>
              <w:spacing w:line="360" w:lineRule="auto"/>
              <w:jc w:val="center"/>
              <w:rPr>
                <w:szCs w:val="24"/>
              </w:rPr>
            </w:pPr>
            <w:r w:rsidRPr="008745F5">
              <w:rPr>
                <w:szCs w:val="24"/>
              </w:rPr>
              <w:t>Normal</w:t>
            </w:r>
          </w:p>
        </w:tc>
      </w:tr>
    </w:tbl>
    <w:p w:rsidR="00CD0893" w:rsidRDefault="00D26678" w:rsidP="00CD0893">
      <w:pPr>
        <w:tabs>
          <w:tab w:val="left" w:pos="2268"/>
        </w:tabs>
        <w:rPr>
          <w:rFonts w:ascii="Times New Roman" w:hAnsi="Times New Roman" w:cs="Times New Roman"/>
          <w:i/>
          <w:iCs/>
          <w:sz w:val="24"/>
          <w:szCs w:val="24"/>
        </w:rPr>
      </w:pPr>
      <w:r w:rsidRPr="008745F5">
        <w:rPr>
          <w:rFonts w:ascii="Times New Roman" w:hAnsi="Times New Roman" w:cs="Times New Roman"/>
          <w:i/>
          <w:iCs/>
          <w:sz w:val="24"/>
          <w:szCs w:val="24"/>
        </w:rPr>
        <w:t xml:space="preserve">(Source: Data Processing Results at SMP </w:t>
      </w:r>
      <w:proofErr w:type="spellStart"/>
      <w:r w:rsidRPr="008745F5">
        <w:rPr>
          <w:rFonts w:ascii="Times New Roman" w:hAnsi="Times New Roman" w:cs="Times New Roman"/>
          <w:i/>
          <w:iCs/>
          <w:sz w:val="24"/>
          <w:szCs w:val="24"/>
        </w:rPr>
        <w:t>Negeri</w:t>
      </w:r>
      <w:proofErr w:type="spellEnd"/>
      <w:r w:rsidRPr="008745F5">
        <w:rPr>
          <w:rFonts w:ascii="Times New Roman" w:hAnsi="Times New Roman" w:cs="Times New Roman"/>
          <w:i/>
          <w:iCs/>
          <w:sz w:val="24"/>
          <w:szCs w:val="24"/>
        </w:rPr>
        <w:t xml:space="preserve"> 1 </w:t>
      </w:r>
      <w:proofErr w:type="spellStart"/>
      <w:r w:rsidRPr="008745F5">
        <w:rPr>
          <w:rFonts w:ascii="Times New Roman" w:hAnsi="Times New Roman" w:cs="Times New Roman"/>
          <w:i/>
          <w:iCs/>
          <w:sz w:val="24"/>
          <w:szCs w:val="24"/>
        </w:rPr>
        <w:t>Darul</w:t>
      </w:r>
      <w:proofErr w:type="spellEnd"/>
      <w:r w:rsidRPr="008745F5">
        <w:rPr>
          <w:rFonts w:ascii="Times New Roman" w:hAnsi="Times New Roman" w:cs="Times New Roman"/>
          <w:i/>
          <w:iCs/>
          <w:sz w:val="24"/>
          <w:szCs w:val="24"/>
        </w:rPr>
        <w:t xml:space="preserve"> </w:t>
      </w:r>
      <w:proofErr w:type="spellStart"/>
      <w:r w:rsidRPr="008745F5">
        <w:rPr>
          <w:rFonts w:ascii="Times New Roman" w:hAnsi="Times New Roman" w:cs="Times New Roman"/>
          <w:i/>
          <w:iCs/>
          <w:sz w:val="24"/>
          <w:szCs w:val="24"/>
        </w:rPr>
        <w:t>Imarah</w:t>
      </w:r>
      <w:proofErr w:type="spellEnd"/>
      <w:r w:rsidRPr="008745F5">
        <w:rPr>
          <w:rFonts w:ascii="Times New Roman" w:hAnsi="Times New Roman" w:cs="Times New Roman"/>
          <w:i/>
          <w:iCs/>
          <w:sz w:val="24"/>
          <w:szCs w:val="24"/>
        </w:rPr>
        <w:t xml:space="preserve"> Aceh </w:t>
      </w:r>
      <w:proofErr w:type="spellStart"/>
      <w:r w:rsidRPr="008745F5">
        <w:rPr>
          <w:rFonts w:ascii="Times New Roman" w:hAnsi="Times New Roman" w:cs="Times New Roman"/>
          <w:i/>
          <w:iCs/>
          <w:sz w:val="24"/>
          <w:szCs w:val="24"/>
        </w:rPr>
        <w:t>Besar</w:t>
      </w:r>
      <w:proofErr w:type="spellEnd"/>
      <w:r w:rsidRPr="008745F5">
        <w:rPr>
          <w:rFonts w:ascii="Times New Roman" w:hAnsi="Times New Roman" w:cs="Times New Roman"/>
          <w:i/>
          <w:iCs/>
          <w:sz w:val="24"/>
          <w:szCs w:val="24"/>
        </w:rPr>
        <w:t>, 2019)</w:t>
      </w:r>
    </w:p>
    <w:p w:rsidR="00CD0893" w:rsidRPr="008745F5" w:rsidRDefault="00CD0893" w:rsidP="00CD0893">
      <w:pPr>
        <w:tabs>
          <w:tab w:val="left" w:pos="2268"/>
        </w:tabs>
        <w:rPr>
          <w:rFonts w:ascii="Times New Roman" w:hAnsi="Times New Roman" w:cs="Times New Roman"/>
          <w:i/>
          <w:iCs/>
          <w:sz w:val="24"/>
          <w:szCs w:val="24"/>
        </w:rPr>
      </w:pPr>
    </w:p>
    <w:p w:rsidR="00E33D9F" w:rsidRPr="00CD0893" w:rsidRDefault="00CD0893" w:rsidP="00CD0893">
      <w:pPr>
        <w:tabs>
          <w:tab w:val="left" w:pos="2268"/>
        </w:tabs>
        <w:rPr>
          <w:rFonts w:ascii="Times New Roman" w:hAnsi="Times New Roman" w:cs="Times New Roman"/>
          <w:b/>
          <w:bCs/>
          <w:sz w:val="24"/>
          <w:szCs w:val="24"/>
        </w:rPr>
      </w:pPr>
      <w:r>
        <w:rPr>
          <w:rFonts w:ascii="Times New Roman" w:hAnsi="Times New Roman" w:cs="Times New Roman"/>
          <w:b/>
          <w:bCs/>
          <w:sz w:val="24"/>
          <w:szCs w:val="24"/>
        </w:rPr>
        <w:t xml:space="preserve">2) </w:t>
      </w:r>
      <w:r w:rsidR="00E33D9F" w:rsidRPr="00CD0893">
        <w:rPr>
          <w:rFonts w:ascii="Times New Roman" w:hAnsi="Times New Roman" w:cs="Times New Roman"/>
          <w:b/>
          <w:bCs/>
          <w:sz w:val="24"/>
          <w:szCs w:val="24"/>
        </w:rPr>
        <w:t>Post-test Experiment Class</w:t>
      </w:r>
    </w:p>
    <w:p w:rsidR="00CD0893" w:rsidRPr="008745F5" w:rsidRDefault="00E33D9F" w:rsidP="000774BF">
      <w:pPr>
        <w:tabs>
          <w:tab w:val="left" w:pos="2268"/>
        </w:tabs>
        <w:ind w:firstLine="709"/>
        <w:rPr>
          <w:rFonts w:ascii="Times New Roman" w:hAnsi="Times New Roman" w:cs="Times New Roman"/>
          <w:sz w:val="24"/>
          <w:szCs w:val="24"/>
        </w:rPr>
      </w:pPr>
      <w:r w:rsidRPr="008745F5">
        <w:rPr>
          <w:rFonts w:ascii="Times New Roman" w:hAnsi="Times New Roman" w:cs="Times New Roman"/>
          <w:sz w:val="24"/>
          <w:szCs w:val="24"/>
        </w:rPr>
        <w:t>Based on the results of the study, the highest and lowest order values ​​can be seen in the table below.</w:t>
      </w:r>
    </w:p>
    <w:p w:rsidR="00E33D9F" w:rsidRPr="008745F5" w:rsidRDefault="00E33D9F" w:rsidP="00CD0893">
      <w:pPr>
        <w:tabs>
          <w:tab w:val="left" w:pos="2268"/>
        </w:tabs>
        <w:rPr>
          <w:rFonts w:ascii="Times New Roman" w:hAnsi="Times New Roman" w:cs="Times New Roman"/>
          <w:b/>
          <w:bCs/>
          <w:sz w:val="24"/>
          <w:szCs w:val="24"/>
        </w:rPr>
      </w:pPr>
      <w:r w:rsidRPr="008745F5">
        <w:rPr>
          <w:rFonts w:ascii="Times New Roman" w:hAnsi="Times New Roman" w:cs="Times New Roman"/>
          <w:b/>
          <w:bCs/>
          <w:sz w:val="24"/>
          <w:szCs w:val="24"/>
        </w:rPr>
        <w:t>Table 4.4 Sequence of Highest and Lowest Post-test Experiment Classes</w:t>
      </w:r>
    </w:p>
    <w:tbl>
      <w:tblPr>
        <w:tblStyle w:val="TableGrid"/>
        <w:tblW w:w="0" w:type="auto"/>
        <w:tblInd w:w="108" w:type="dxa"/>
        <w:tblBorders>
          <w:left w:val="none" w:sz="0" w:space="0" w:color="auto"/>
          <w:right w:val="none" w:sz="0" w:space="0" w:color="auto"/>
          <w:insideV w:val="none" w:sz="0" w:space="0" w:color="auto"/>
        </w:tblBorders>
        <w:tblLook w:val="04A0"/>
      </w:tblPr>
      <w:tblGrid>
        <w:gridCol w:w="3759"/>
        <w:gridCol w:w="4286"/>
      </w:tblGrid>
      <w:tr w:rsidR="00E33D9F" w:rsidRPr="008745F5" w:rsidTr="00E33D9F">
        <w:tc>
          <w:tcPr>
            <w:tcW w:w="3759" w:type="dxa"/>
            <w:tcBorders>
              <w:bottom w:val="single" w:sz="4" w:space="0" w:color="auto"/>
            </w:tcBorders>
            <w:vAlign w:val="center"/>
          </w:tcPr>
          <w:p w:rsidR="00E33D9F" w:rsidRPr="008745F5" w:rsidRDefault="00E33D9F" w:rsidP="000774BF">
            <w:pPr>
              <w:spacing w:line="360" w:lineRule="auto"/>
              <w:jc w:val="center"/>
              <w:rPr>
                <w:b/>
                <w:szCs w:val="24"/>
                <w:lang w:val="en-GB"/>
              </w:rPr>
            </w:pPr>
            <w:r w:rsidRPr="008745F5">
              <w:rPr>
                <w:b/>
                <w:szCs w:val="24"/>
              </w:rPr>
              <w:t>E</w:t>
            </w:r>
            <w:r w:rsidRPr="008745F5">
              <w:rPr>
                <w:b/>
                <w:szCs w:val="24"/>
                <w:lang w:val="en-GB"/>
              </w:rPr>
              <w:t>x</w:t>
            </w:r>
            <w:r w:rsidRPr="008745F5">
              <w:rPr>
                <w:b/>
                <w:szCs w:val="24"/>
              </w:rPr>
              <w:t>sperimen</w:t>
            </w:r>
            <w:r w:rsidRPr="008745F5">
              <w:rPr>
                <w:b/>
                <w:szCs w:val="24"/>
                <w:lang w:val="en-GB"/>
              </w:rPr>
              <w:t>t</w:t>
            </w:r>
          </w:p>
        </w:tc>
        <w:tc>
          <w:tcPr>
            <w:tcW w:w="4286" w:type="dxa"/>
            <w:tcBorders>
              <w:bottom w:val="single" w:sz="4" w:space="0" w:color="auto"/>
            </w:tcBorders>
            <w:vAlign w:val="center"/>
          </w:tcPr>
          <w:p w:rsidR="00E33D9F" w:rsidRPr="008745F5" w:rsidRDefault="00E33D9F" w:rsidP="000774BF">
            <w:pPr>
              <w:spacing w:line="360" w:lineRule="auto"/>
              <w:jc w:val="center"/>
              <w:rPr>
                <w:b/>
                <w:i/>
                <w:szCs w:val="24"/>
              </w:rPr>
            </w:pPr>
            <w:r w:rsidRPr="008745F5">
              <w:rPr>
                <w:b/>
                <w:i/>
                <w:szCs w:val="24"/>
              </w:rPr>
              <w:t>Post-test</w:t>
            </w:r>
          </w:p>
        </w:tc>
      </w:tr>
      <w:tr w:rsidR="00E33D9F" w:rsidRPr="008745F5" w:rsidTr="00E33D9F">
        <w:tc>
          <w:tcPr>
            <w:tcW w:w="3759" w:type="dxa"/>
            <w:tcBorders>
              <w:bottom w:val="nil"/>
            </w:tcBorders>
            <w:vAlign w:val="center"/>
          </w:tcPr>
          <w:p w:rsidR="00E33D9F" w:rsidRPr="008F2D6F" w:rsidRDefault="00E33D9F" w:rsidP="008F2D6F">
            <w:pPr>
              <w:spacing w:line="360" w:lineRule="auto"/>
              <w:jc w:val="center"/>
              <w:rPr>
                <w:lang w:val="en-US"/>
              </w:rPr>
            </w:pPr>
            <w:r w:rsidRPr="008745F5">
              <w:t>The highest score</w:t>
            </w:r>
          </w:p>
        </w:tc>
        <w:tc>
          <w:tcPr>
            <w:tcW w:w="4286" w:type="dxa"/>
            <w:tcBorders>
              <w:bottom w:val="nil"/>
            </w:tcBorders>
            <w:vAlign w:val="center"/>
          </w:tcPr>
          <w:p w:rsidR="00E33D9F" w:rsidRPr="008745F5" w:rsidRDefault="00E33D9F" w:rsidP="000774BF">
            <w:pPr>
              <w:spacing w:line="360" w:lineRule="auto"/>
              <w:jc w:val="center"/>
              <w:rPr>
                <w:szCs w:val="24"/>
              </w:rPr>
            </w:pPr>
            <w:r w:rsidRPr="008745F5">
              <w:rPr>
                <w:szCs w:val="24"/>
              </w:rPr>
              <w:t>90</w:t>
            </w:r>
          </w:p>
        </w:tc>
      </w:tr>
      <w:tr w:rsidR="00E33D9F" w:rsidRPr="008745F5" w:rsidTr="00E33D9F">
        <w:tc>
          <w:tcPr>
            <w:tcW w:w="3759" w:type="dxa"/>
            <w:tcBorders>
              <w:top w:val="nil"/>
              <w:bottom w:val="nil"/>
            </w:tcBorders>
            <w:vAlign w:val="center"/>
          </w:tcPr>
          <w:p w:rsidR="00E33D9F" w:rsidRPr="008745F5" w:rsidRDefault="00E33D9F" w:rsidP="000774BF">
            <w:pPr>
              <w:spacing w:line="360" w:lineRule="auto"/>
              <w:jc w:val="center"/>
              <w:rPr>
                <w:lang w:val="en-GB"/>
              </w:rPr>
            </w:pPr>
            <w:r w:rsidRPr="008745F5">
              <w:t>Lowest Value</w:t>
            </w:r>
          </w:p>
        </w:tc>
        <w:tc>
          <w:tcPr>
            <w:tcW w:w="4286" w:type="dxa"/>
            <w:tcBorders>
              <w:top w:val="nil"/>
              <w:bottom w:val="nil"/>
            </w:tcBorders>
            <w:vAlign w:val="center"/>
          </w:tcPr>
          <w:p w:rsidR="00E33D9F" w:rsidRPr="008745F5" w:rsidRDefault="00E33D9F" w:rsidP="000774BF">
            <w:pPr>
              <w:spacing w:line="360" w:lineRule="auto"/>
              <w:jc w:val="center"/>
              <w:rPr>
                <w:szCs w:val="24"/>
              </w:rPr>
            </w:pPr>
            <w:r w:rsidRPr="008745F5">
              <w:rPr>
                <w:szCs w:val="24"/>
              </w:rPr>
              <w:t>45</w:t>
            </w:r>
          </w:p>
        </w:tc>
      </w:tr>
      <w:tr w:rsidR="00E33D9F" w:rsidRPr="008745F5" w:rsidTr="00E33D9F">
        <w:tc>
          <w:tcPr>
            <w:tcW w:w="3759" w:type="dxa"/>
            <w:tcBorders>
              <w:top w:val="nil"/>
              <w:bottom w:val="nil"/>
            </w:tcBorders>
            <w:vAlign w:val="center"/>
          </w:tcPr>
          <w:p w:rsidR="00E33D9F" w:rsidRPr="008745F5" w:rsidRDefault="00E33D9F" w:rsidP="000774BF">
            <w:pPr>
              <w:spacing w:line="360" w:lineRule="auto"/>
              <w:jc w:val="center"/>
              <w:rPr>
                <w:szCs w:val="24"/>
              </w:rPr>
            </w:pPr>
            <w:r w:rsidRPr="008745F5">
              <w:rPr>
                <w:szCs w:val="24"/>
              </w:rPr>
              <w:t>SD</w:t>
            </w:r>
          </w:p>
        </w:tc>
        <w:tc>
          <w:tcPr>
            <w:tcW w:w="4286" w:type="dxa"/>
            <w:tcBorders>
              <w:top w:val="nil"/>
              <w:bottom w:val="nil"/>
            </w:tcBorders>
            <w:vAlign w:val="center"/>
          </w:tcPr>
          <w:p w:rsidR="00E33D9F" w:rsidRPr="008745F5" w:rsidRDefault="00E33D9F" w:rsidP="000774BF">
            <w:pPr>
              <w:spacing w:line="360" w:lineRule="auto"/>
              <w:jc w:val="center"/>
              <w:rPr>
                <w:szCs w:val="24"/>
              </w:rPr>
            </w:pPr>
            <w:r w:rsidRPr="008745F5">
              <w:rPr>
                <w:szCs w:val="24"/>
              </w:rPr>
              <w:t>13,25</w:t>
            </w:r>
          </w:p>
        </w:tc>
      </w:tr>
      <w:tr w:rsidR="00E33D9F" w:rsidRPr="008745F5" w:rsidTr="00E33D9F">
        <w:tc>
          <w:tcPr>
            <w:tcW w:w="3759" w:type="dxa"/>
            <w:tcBorders>
              <w:top w:val="nil"/>
            </w:tcBorders>
            <w:vAlign w:val="center"/>
          </w:tcPr>
          <w:p w:rsidR="00E33D9F" w:rsidRPr="008745F5" w:rsidRDefault="00E33D9F" w:rsidP="000774BF">
            <w:pPr>
              <w:spacing w:line="360" w:lineRule="auto"/>
              <w:jc w:val="center"/>
              <w:rPr>
                <w:szCs w:val="24"/>
              </w:rPr>
            </w:pPr>
            <w:r w:rsidRPr="008745F5">
              <w:rPr>
                <w:szCs w:val="24"/>
              </w:rPr>
              <w:t>N</w:t>
            </w:r>
          </w:p>
        </w:tc>
        <w:tc>
          <w:tcPr>
            <w:tcW w:w="4286" w:type="dxa"/>
            <w:tcBorders>
              <w:top w:val="nil"/>
            </w:tcBorders>
            <w:vAlign w:val="center"/>
          </w:tcPr>
          <w:p w:rsidR="00E33D9F" w:rsidRPr="008745F5" w:rsidRDefault="00E33D9F" w:rsidP="000774BF">
            <w:pPr>
              <w:spacing w:line="360" w:lineRule="auto"/>
              <w:jc w:val="center"/>
              <w:rPr>
                <w:szCs w:val="24"/>
              </w:rPr>
            </w:pPr>
            <w:r w:rsidRPr="008745F5">
              <w:rPr>
                <w:szCs w:val="24"/>
              </w:rPr>
              <w:t>20</w:t>
            </w:r>
          </w:p>
        </w:tc>
      </w:tr>
    </w:tbl>
    <w:p w:rsidR="007E3467" w:rsidRPr="008745F5" w:rsidRDefault="007E3467" w:rsidP="00CD0893">
      <w:pPr>
        <w:rPr>
          <w:rFonts w:ascii="Times New Roman" w:hAnsi="Times New Roman" w:cs="Times New Roman"/>
          <w:sz w:val="24"/>
          <w:szCs w:val="24"/>
        </w:rPr>
      </w:pPr>
      <w:r w:rsidRPr="008745F5">
        <w:rPr>
          <w:rFonts w:ascii="Times New Roman" w:hAnsi="Times New Roman" w:cs="Times New Roman"/>
          <w:sz w:val="24"/>
          <w:szCs w:val="24"/>
        </w:rPr>
        <w:t>(</w:t>
      </w:r>
      <w:r w:rsidRPr="008745F5">
        <w:rPr>
          <w:rFonts w:ascii="Times New Roman" w:hAnsi="Times New Roman" w:cs="Times New Roman"/>
          <w:i/>
          <w:iCs/>
          <w:sz w:val="24"/>
          <w:szCs w:val="24"/>
        </w:rPr>
        <w:t>Source: Students' Post-test and Post-test Data Processing Results, 2019)</w:t>
      </w:r>
    </w:p>
    <w:p w:rsidR="007E3467" w:rsidRPr="00CD0893" w:rsidRDefault="007E3467" w:rsidP="00CD0893">
      <w:pPr>
        <w:ind w:firstLine="709"/>
        <w:rPr>
          <w:rFonts w:ascii="Times New Roman" w:hAnsi="Times New Roman" w:cs="Times New Roman"/>
          <w:sz w:val="24"/>
          <w:szCs w:val="24"/>
        </w:rPr>
      </w:pPr>
      <w:r w:rsidRPr="008745F5">
        <w:rPr>
          <w:rFonts w:ascii="Times New Roman" w:hAnsi="Times New Roman" w:cs="Times New Roman"/>
          <w:sz w:val="24"/>
          <w:szCs w:val="24"/>
        </w:rPr>
        <w:t>Based on Table 4.4 it can be seen that the highest post-test value of the experimental class is 90 and the lowest value of 44. After obtaining the above value, the next step is to determine the frequency distribution of the experimental class's post-test value. The details can be seen in Table 4.5</w:t>
      </w:r>
    </w:p>
    <w:p w:rsidR="007E3467" w:rsidRPr="008745F5" w:rsidRDefault="007E3467" w:rsidP="00CD0893">
      <w:pPr>
        <w:ind w:left="993" w:hanging="993"/>
        <w:rPr>
          <w:rFonts w:ascii="Times New Roman" w:hAnsi="Times New Roman" w:cs="Times New Roman"/>
          <w:b/>
          <w:bCs/>
          <w:sz w:val="24"/>
          <w:szCs w:val="24"/>
        </w:rPr>
      </w:pPr>
      <w:r w:rsidRPr="008745F5">
        <w:rPr>
          <w:rFonts w:ascii="Times New Roman" w:hAnsi="Times New Roman" w:cs="Times New Roman"/>
          <w:b/>
          <w:bCs/>
          <w:sz w:val="24"/>
          <w:szCs w:val="24"/>
        </w:rPr>
        <w:t>Table 4.5 Frequency Distribution of Post-test Student Value in Experimental Classes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286"/>
        <w:gridCol w:w="1644"/>
        <w:gridCol w:w="2054"/>
        <w:gridCol w:w="974"/>
        <w:gridCol w:w="1099"/>
        <w:gridCol w:w="1165"/>
      </w:tblGrid>
      <w:tr w:rsidR="00CB7229" w:rsidRPr="008745F5" w:rsidTr="000774BF">
        <w:trPr>
          <w:trHeight w:val="383"/>
        </w:trPr>
        <w:tc>
          <w:tcPr>
            <w:tcW w:w="1286" w:type="dxa"/>
            <w:tcBorders>
              <w:top w:val="single" w:sz="4" w:space="0" w:color="auto"/>
              <w:bottom w:val="single" w:sz="4" w:space="0" w:color="auto"/>
            </w:tcBorders>
            <w:vAlign w:val="center"/>
          </w:tcPr>
          <w:p w:rsidR="00CB7229" w:rsidRPr="008745F5" w:rsidRDefault="00CB7229" w:rsidP="000774BF">
            <w:pPr>
              <w:spacing w:line="360" w:lineRule="auto"/>
              <w:jc w:val="center"/>
              <w:rPr>
                <w:b/>
                <w:bCs/>
              </w:rPr>
            </w:pPr>
            <w:r w:rsidRPr="008745F5">
              <w:rPr>
                <w:b/>
                <w:bCs/>
              </w:rPr>
              <w:t>Test scores</w:t>
            </w:r>
          </w:p>
        </w:tc>
        <w:tc>
          <w:tcPr>
            <w:tcW w:w="1644" w:type="dxa"/>
            <w:tcBorders>
              <w:top w:val="single" w:sz="4" w:space="0" w:color="auto"/>
              <w:bottom w:val="single" w:sz="4" w:space="0" w:color="auto"/>
            </w:tcBorders>
            <w:vAlign w:val="center"/>
          </w:tcPr>
          <w:p w:rsidR="00CB7229" w:rsidRPr="008745F5" w:rsidRDefault="00CB7229" w:rsidP="000774BF">
            <w:pPr>
              <w:spacing w:line="360" w:lineRule="auto"/>
              <w:jc w:val="center"/>
              <w:rPr>
                <w:b/>
                <w:szCs w:val="24"/>
              </w:rPr>
            </w:pPr>
            <w:r w:rsidRPr="008745F5">
              <w:rPr>
                <w:b/>
                <w:bCs/>
              </w:rPr>
              <w:t>Frequency</w:t>
            </w:r>
            <w:r w:rsidRPr="008745F5">
              <w:rPr>
                <w:b/>
                <w:szCs w:val="24"/>
              </w:rPr>
              <w:t xml:space="preserve"> (f</w:t>
            </w:r>
            <w:r w:rsidRPr="008745F5">
              <w:rPr>
                <w:b/>
                <w:szCs w:val="24"/>
                <w:vertAlign w:val="subscript"/>
              </w:rPr>
              <w:t>i</w:t>
            </w:r>
            <w:r w:rsidRPr="008745F5">
              <w:rPr>
                <w:b/>
                <w:szCs w:val="24"/>
              </w:rPr>
              <w:t>)</w:t>
            </w:r>
          </w:p>
        </w:tc>
        <w:tc>
          <w:tcPr>
            <w:tcW w:w="2054" w:type="dxa"/>
            <w:tcBorders>
              <w:top w:val="single" w:sz="4" w:space="0" w:color="auto"/>
              <w:bottom w:val="single" w:sz="4" w:space="0" w:color="auto"/>
            </w:tcBorders>
            <w:vAlign w:val="center"/>
          </w:tcPr>
          <w:p w:rsidR="00CB7229" w:rsidRPr="008745F5" w:rsidRDefault="00CB7229" w:rsidP="000774BF">
            <w:pPr>
              <w:spacing w:line="360" w:lineRule="auto"/>
              <w:jc w:val="center"/>
              <w:rPr>
                <w:b/>
                <w:bCs/>
              </w:rPr>
            </w:pPr>
            <w:r w:rsidRPr="008745F5">
              <w:rPr>
                <w:b/>
                <w:bCs/>
              </w:rPr>
              <w:t>The midpoint</w:t>
            </w:r>
            <w:r w:rsidRPr="008745F5">
              <w:rPr>
                <w:b/>
                <w:szCs w:val="24"/>
              </w:rPr>
              <w:t xml:space="preserve"> (x</w:t>
            </w:r>
            <w:r w:rsidRPr="008745F5">
              <w:rPr>
                <w:b/>
                <w:szCs w:val="24"/>
                <w:vertAlign w:val="subscript"/>
              </w:rPr>
              <w:t>i</w:t>
            </w:r>
            <w:r w:rsidRPr="008745F5">
              <w:rPr>
                <w:b/>
                <w:szCs w:val="24"/>
              </w:rPr>
              <w:t>)</w:t>
            </w:r>
          </w:p>
        </w:tc>
        <w:tc>
          <w:tcPr>
            <w:tcW w:w="974" w:type="dxa"/>
            <w:tcBorders>
              <w:top w:val="single" w:sz="4" w:space="0" w:color="auto"/>
              <w:bottom w:val="single" w:sz="4" w:space="0" w:color="auto"/>
            </w:tcBorders>
            <w:vAlign w:val="center"/>
          </w:tcPr>
          <w:p w:rsidR="00CB7229" w:rsidRPr="008745F5" w:rsidRDefault="00CB7229" w:rsidP="000774BF">
            <w:pPr>
              <w:spacing w:line="360" w:lineRule="auto"/>
              <w:jc w:val="center"/>
              <w:rPr>
                <w:b/>
                <w:szCs w:val="24"/>
                <w:vertAlign w:val="superscript"/>
              </w:rPr>
            </w:pPr>
            <w:r w:rsidRPr="008745F5">
              <w:rPr>
                <w:b/>
                <w:szCs w:val="24"/>
              </w:rPr>
              <w:t>x</w:t>
            </w:r>
            <w:r w:rsidRPr="008745F5">
              <w:rPr>
                <w:b/>
                <w:szCs w:val="24"/>
                <w:vertAlign w:val="subscript"/>
              </w:rPr>
              <w:t>i</w:t>
            </w:r>
            <w:r w:rsidRPr="008745F5">
              <w:rPr>
                <w:b/>
                <w:szCs w:val="24"/>
                <w:vertAlign w:val="superscript"/>
              </w:rPr>
              <w:t>2</w:t>
            </w:r>
          </w:p>
        </w:tc>
        <w:tc>
          <w:tcPr>
            <w:tcW w:w="1099" w:type="dxa"/>
            <w:tcBorders>
              <w:top w:val="single" w:sz="4" w:space="0" w:color="auto"/>
              <w:bottom w:val="single" w:sz="4" w:space="0" w:color="auto"/>
            </w:tcBorders>
            <w:vAlign w:val="center"/>
          </w:tcPr>
          <w:p w:rsidR="00CB7229" w:rsidRPr="008745F5" w:rsidRDefault="00CB7229" w:rsidP="000774BF">
            <w:pPr>
              <w:spacing w:line="360" w:lineRule="auto"/>
              <w:jc w:val="center"/>
              <w:rPr>
                <w:b/>
                <w:szCs w:val="24"/>
              </w:rPr>
            </w:pPr>
            <w:r w:rsidRPr="008745F5">
              <w:rPr>
                <w:b/>
                <w:szCs w:val="24"/>
              </w:rPr>
              <w:t>f</w:t>
            </w:r>
            <w:r w:rsidRPr="008745F5">
              <w:rPr>
                <w:b/>
                <w:szCs w:val="24"/>
                <w:vertAlign w:val="subscript"/>
              </w:rPr>
              <w:t>i</w:t>
            </w:r>
            <w:r w:rsidRPr="008745F5">
              <w:rPr>
                <w:b/>
                <w:szCs w:val="24"/>
              </w:rPr>
              <w:t xml:space="preserve"> x</w:t>
            </w:r>
            <w:r w:rsidRPr="008745F5">
              <w:rPr>
                <w:b/>
                <w:szCs w:val="24"/>
                <w:vertAlign w:val="subscript"/>
              </w:rPr>
              <w:t>i</w:t>
            </w:r>
          </w:p>
        </w:tc>
        <w:tc>
          <w:tcPr>
            <w:tcW w:w="1165" w:type="dxa"/>
            <w:tcBorders>
              <w:top w:val="single" w:sz="4" w:space="0" w:color="auto"/>
              <w:bottom w:val="single" w:sz="4" w:space="0" w:color="auto"/>
            </w:tcBorders>
            <w:vAlign w:val="center"/>
          </w:tcPr>
          <w:p w:rsidR="00CB7229" w:rsidRPr="008745F5" w:rsidRDefault="00CB7229" w:rsidP="000774BF">
            <w:pPr>
              <w:spacing w:line="360" w:lineRule="auto"/>
              <w:jc w:val="center"/>
              <w:rPr>
                <w:b/>
                <w:szCs w:val="24"/>
                <w:vertAlign w:val="superscript"/>
              </w:rPr>
            </w:pPr>
            <w:r w:rsidRPr="008745F5">
              <w:rPr>
                <w:b/>
                <w:szCs w:val="24"/>
              </w:rPr>
              <w:t>f</w:t>
            </w:r>
            <w:r w:rsidRPr="008745F5">
              <w:rPr>
                <w:b/>
                <w:szCs w:val="24"/>
                <w:vertAlign w:val="subscript"/>
              </w:rPr>
              <w:t>i</w:t>
            </w:r>
            <w:r w:rsidRPr="008745F5">
              <w:rPr>
                <w:b/>
                <w:szCs w:val="24"/>
              </w:rPr>
              <w:t xml:space="preserve"> x</w:t>
            </w:r>
            <w:r w:rsidRPr="008745F5">
              <w:rPr>
                <w:b/>
                <w:szCs w:val="24"/>
                <w:vertAlign w:val="subscript"/>
              </w:rPr>
              <w:t>i</w:t>
            </w:r>
            <w:r w:rsidRPr="008745F5">
              <w:rPr>
                <w:b/>
                <w:szCs w:val="24"/>
                <w:vertAlign w:val="superscript"/>
              </w:rPr>
              <w:t>2</w:t>
            </w:r>
          </w:p>
        </w:tc>
      </w:tr>
      <w:tr w:rsidR="007E3467" w:rsidRPr="008745F5" w:rsidTr="000774BF">
        <w:tc>
          <w:tcPr>
            <w:tcW w:w="1286" w:type="dxa"/>
            <w:tcBorders>
              <w:top w:val="single" w:sz="4" w:space="0" w:color="auto"/>
            </w:tcBorders>
            <w:vAlign w:val="center"/>
          </w:tcPr>
          <w:p w:rsidR="007E3467" w:rsidRPr="008745F5" w:rsidRDefault="007E3467" w:rsidP="000774BF">
            <w:pPr>
              <w:spacing w:line="360" w:lineRule="auto"/>
              <w:jc w:val="center"/>
              <w:rPr>
                <w:szCs w:val="24"/>
              </w:rPr>
            </w:pPr>
            <w:r w:rsidRPr="008745F5">
              <w:rPr>
                <w:szCs w:val="24"/>
              </w:rPr>
              <w:t>45-53</w:t>
            </w:r>
          </w:p>
        </w:tc>
        <w:tc>
          <w:tcPr>
            <w:tcW w:w="1644" w:type="dxa"/>
            <w:tcBorders>
              <w:top w:val="single" w:sz="4" w:space="0" w:color="auto"/>
            </w:tcBorders>
            <w:vAlign w:val="center"/>
          </w:tcPr>
          <w:p w:rsidR="007E3467" w:rsidRPr="008745F5" w:rsidRDefault="007E3467" w:rsidP="000774BF">
            <w:pPr>
              <w:spacing w:line="360" w:lineRule="auto"/>
              <w:jc w:val="center"/>
              <w:rPr>
                <w:szCs w:val="24"/>
              </w:rPr>
            </w:pPr>
            <w:r w:rsidRPr="008745F5">
              <w:rPr>
                <w:szCs w:val="24"/>
              </w:rPr>
              <w:t>1</w:t>
            </w:r>
          </w:p>
        </w:tc>
        <w:tc>
          <w:tcPr>
            <w:tcW w:w="2054" w:type="dxa"/>
            <w:tcBorders>
              <w:top w:val="single" w:sz="4" w:space="0" w:color="auto"/>
            </w:tcBorders>
            <w:vAlign w:val="center"/>
          </w:tcPr>
          <w:p w:rsidR="007E3467" w:rsidRPr="008745F5" w:rsidRDefault="007E3467" w:rsidP="000774BF">
            <w:pPr>
              <w:spacing w:line="360" w:lineRule="auto"/>
              <w:jc w:val="center"/>
              <w:rPr>
                <w:szCs w:val="24"/>
              </w:rPr>
            </w:pPr>
            <w:r w:rsidRPr="008745F5">
              <w:rPr>
                <w:szCs w:val="24"/>
              </w:rPr>
              <w:t>58</w:t>
            </w:r>
          </w:p>
        </w:tc>
        <w:tc>
          <w:tcPr>
            <w:tcW w:w="974" w:type="dxa"/>
            <w:tcBorders>
              <w:top w:val="single" w:sz="4" w:space="0" w:color="auto"/>
            </w:tcBorders>
            <w:vAlign w:val="center"/>
          </w:tcPr>
          <w:p w:rsidR="007E3467" w:rsidRPr="008745F5" w:rsidRDefault="007E3467" w:rsidP="000774BF">
            <w:pPr>
              <w:spacing w:line="360" w:lineRule="auto"/>
              <w:jc w:val="center"/>
              <w:rPr>
                <w:szCs w:val="24"/>
              </w:rPr>
            </w:pPr>
            <w:r w:rsidRPr="008745F5">
              <w:rPr>
                <w:szCs w:val="24"/>
              </w:rPr>
              <w:t>2401</w:t>
            </w:r>
          </w:p>
        </w:tc>
        <w:tc>
          <w:tcPr>
            <w:tcW w:w="1099" w:type="dxa"/>
            <w:tcBorders>
              <w:top w:val="single" w:sz="4" w:space="0" w:color="auto"/>
            </w:tcBorders>
            <w:vAlign w:val="center"/>
          </w:tcPr>
          <w:p w:rsidR="007E3467" w:rsidRPr="008745F5" w:rsidRDefault="007E3467" w:rsidP="000774BF">
            <w:pPr>
              <w:spacing w:line="360" w:lineRule="auto"/>
              <w:jc w:val="center"/>
              <w:rPr>
                <w:szCs w:val="24"/>
              </w:rPr>
            </w:pPr>
            <w:r w:rsidRPr="008745F5">
              <w:rPr>
                <w:szCs w:val="24"/>
              </w:rPr>
              <w:t>49</w:t>
            </w:r>
          </w:p>
        </w:tc>
        <w:tc>
          <w:tcPr>
            <w:tcW w:w="1165" w:type="dxa"/>
            <w:tcBorders>
              <w:top w:val="single" w:sz="4" w:space="0" w:color="auto"/>
            </w:tcBorders>
            <w:vAlign w:val="center"/>
          </w:tcPr>
          <w:p w:rsidR="007E3467" w:rsidRPr="008745F5" w:rsidRDefault="007E3467" w:rsidP="000774BF">
            <w:pPr>
              <w:spacing w:line="360" w:lineRule="auto"/>
              <w:jc w:val="center"/>
              <w:rPr>
                <w:szCs w:val="24"/>
              </w:rPr>
            </w:pPr>
            <w:r w:rsidRPr="008745F5">
              <w:rPr>
                <w:szCs w:val="24"/>
              </w:rPr>
              <w:t>2401</w:t>
            </w:r>
          </w:p>
        </w:tc>
      </w:tr>
      <w:tr w:rsidR="007E3467" w:rsidRPr="008745F5" w:rsidTr="000774BF">
        <w:tc>
          <w:tcPr>
            <w:tcW w:w="1286" w:type="dxa"/>
            <w:vAlign w:val="center"/>
          </w:tcPr>
          <w:p w:rsidR="007E3467" w:rsidRPr="008745F5" w:rsidRDefault="007E3467" w:rsidP="000774BF">
            <w:pPr>
              <w:spacing w:line="360" w:lineRule="auto"/>
              <w:jc w:val="center"/>
              <w:rPr>
                <w:szCs w:val="24"/>
              </w:rPr>
            </w:pPr>
            <w:r w:rsidRPr="008745F5">
              <w:rPr>
                <w:szCs w:val="24"/>
              </w:rPr>
              <w:t>54-62</w:t>
            </w:r>
          </w:p>
        </w:tc>
        <w:tc>
          <w:tcPr>
            <w:tcW w:w="1644" w:type="dxa"/>
            <w:vAlign w:val="center"/>
          </w:tcPr>
          <w:p w:rsidR="007E3467" w:rsidRPr="008745F5" w:rsidRDefault="007E3467" w:rsidP="000774BF">
            <w:pPr>
              <w:spacing w:line="360" w:lineRule="auto"/>
              <w:jc w:val="center"/>
              <w:rPr>
                <w:szCs w:val="24"/>
              </w:rPr>
            </w:pPr>
            <w:r w:rsidRPr="008745F5">
              <w:rPr>
                <w:szCs w:val="24"/>
              </w:rPr>
              <w:t>2</w:t>
            </w:r>
          </w:p>
        </w:tc>
        <w:tc>
          <w:tcPr>
            <w:tcW w:w="2054" w:type="dxa"/>
            <w:vAlign w:val="center"/>
          </w:tcPr>
          <w:p w:rsidR="007E3467" w:rsidRPr="008745F5" w:rsidRDefault="007E3467" w:rsidP="000774BF">
            <w:pPr>
              <w:spacing w:line="360" w:lineRule="auto"/>
              <w:jc w:val="center"/>
              <w:rPr>
                <w:szCs w:val="24"/>
              </w:rPr>
            </w:pPr>
            <w:r w:rsidRPr="008745F5">
              <w:rPr>
                <w:szCs w:val="24"/>
              </w:rPr>
              <w:t>65</w:t>
            </w:r>
          </w:p>
        </w:tc>
        <w:tc>
          <w:tcPr>
            <w:tcW w:w="974" w:type="dxa"/>
            <w:vAlign w:val="center"/>
          </w:tcPr>
          <w:p w:rsidR="007E3467" w:rsidRPr="008745F5" w:rsidRDefault="007E3467" w:rsidP="000774BF">
            <w:pPr>
              <w:spacing w:line="360" w:lineRule="auto"/>
              <w:jc w:val="center"/>
              <w:rPr>
                <w:szCs w:val="24"/>
              </w:rPr>
            </w:pPr>
            <w:r w:rsidRPr="008745F5">
              <w:rPr>
                <w:szCs w:val="24"/>
              </w:rPr>
              <w:t>3364</w:t>
            </w:r>
          </w:p>
        </w:tc>
        <w:tc>
          <w:tcPr>
            <w:tcW w:w="1099" w:type="dxa"/>
            <w:vAlign w:val="center"/>
          </w:tcPr>
          <w:p w:rsidR="007E3467" w:rsidRPr="008745F5" w:rsidRDefault="007E3467" w:rsidP="000774BF">
            <w:pPr>
              <w:spacing w:line="360" w:lineRule="auto"/>
              <w:jc w:val="center"/>
              <w:rPr>
                <w:szCs w:val="24"/>
              </w:rPr>
            </w:pPr>
            <w:r w:rsidRPr="008745F5">
              <w:rPr>
                <w:szCs w:val="24"/>
              </w:rPr>
              <w:t>116</w:t>
            </w:r>
          </w:p>
        </w:tc>
        <w:tc>
          <w:tcPr>
            <w:tcW w:w="1165" w:type="dxa"/>
            <w:vAlign w:val="center"/>
          </w:tcPr>
          <w:p w:rsidR="007E3467" w:rsidRPr="008745F5" w:rsidRDefault="007E3467" w:rsidP="000774BF">
            <w:pPr>
              <w:spacing w:line="360" w:lineRule="auto"/>
              <w:jc w:val="center"/>
              <w:rPr>
                <w:szCs w:val="24"/>
              </w:rPr>
            </w:pPr>
            <w:r w:rsidRPr="008745F5">
              <w:rPr>
                <w:szCs w:val="24"/>
              </w:rPr>
              <w:t>6728</w:t>
            </w:r>
          </w:p>
        </w:tc>
      </w:tr>
      <w:tr w:rsidR="007E3467" w:rsidRPr="008745F5" w:rsidTr="000774BF">
        <w:tc>
          <w:tcPr>
            <w:tcW w:w="1286" w:type="dxa"/>
            <w:vAlign w:val="center"/>
          </w:tcPr>
          <w:p w:rsidR="007E3467" w:rsidRPr="008745F5" w:rsidRDefault="007E3467" w:rsidP="000774BF">
            <w:pPr>
              <w:spacing w:line="360" w:lineRule="auto"/>
              <w:jc w:val="center"/>
              <w:rPr>
                <w:szCs w:val="24"/>
              </w:rPr>
            </w:pPr>
            <w:r w:rsidRPr="008745F5">
              <w:rPr>
                <w:szCs w:val="24"/>
              </w:rPr>
              <w:t>63-71</w:t>
            </w:r>
          </w:p>
        </w:tc>
        <w:tc>
          <w:tcPr>
            <w:tcW w:w="1644" w:type="dxa"/>
            <w:vAlign w:val="center"/>
          </w:tcPr>
          <w:p w:rsidR="007E3467" w:rsidRPr="008745F5" w:rsidRDefault="007E3467" w:rsidP="000774BF">
            <w:pPr>
              <w:spacing w:line="360" w:lineRule="auto"/>
              <w:jc w:val="center"/>
              <w:rPr>
                <w:szCs w:val="24"/>
              </w:rPr>
            </w:pPr>
            <w:r w:rsidRPr="008745F5">
              <w:rPr>
                <w:szCs w:val="24"/>
              </w:rPr>
              <w:t>3</w:t>
            </w:r>
          </w:p>
        </w:tc>
        <w:tc>
          <w:tcPr>
            <w:tcW w:w="2054" w:type="dxa"/>
            <w:vAlign w:val="center"/>
          </w:tcPr>
          <w:p w:rsidR="007E3467" w:rsidRPr="008745F5" w:rsidRDefault="007E3467" w:rsidP="000774BF">
            <w:pPr>
              <w:spacing w:line="360" w:lineRule="auto"/>
              <w:jc w:val="center"/>
              <w:rPr>
                <w:szCs w:val="24"/>
              </w:rPr>
            </w:pPr>
            <w:r w:rsidRPr="008745F5">
              <w:rPr>
                <w:szCs w:val="24"/>
              </w:rPr>
              <w:t>72</w:t>
            </w:r>
          </w:p>
        </w:tc>
        <w:tc>
          <w:tcPr>
            <w:tcW w:w="974" w:type="dxa"/>
            <w:vAlign w:val="center"/>
          </w:tcPr>
          <w:p w:rsidR="007E3467" w:rsidRPr="008745F5" w:rsidRDefault="007E3467" w:rsidP="000774BF">
            <w:pPr>
              <w:spacing w:line="360" w:lineRule="auto"/>
              <w:jc w:val="center"/>
              <w:rPr>
                <w:szCs w:val="24"/>
              </w:rPr>
            </w:pPr>
            <w:r w:rsidRPr="008745F5">
              <w:rPr>
                <w:szCs w:val="24"/>
              </w:rPr>
              <w:t>4489</w:t>
            </w:r>
          </w:p>
        </w:tc>
        <w:tc>
          <w:tcPr>
            <w:tcW w:w="1099" w:type="dxa"/>
            <w:vAlign w:val="center"/>
          </w:tcPr>
          <w:p w:rsidR="007E3467" w:rsidRPr="008745F5" w:rsidRDefault="007E3467" w:rsidP="000774BF">
            <w:pPr>
              <w:spacing w:line="360" w:lineRule="auto"/>
              <w:jc w:val="center"/>
              <w:rPr>
                <w:szCs w:val="24"/>
              </w:rPr>
            </w:pPr>
            <w:r w:rsidRPr="008745F5">
              <w:rPr>
                <w:szCs w:val="24"/>
              </w:rPr>
              <w:t>201</w:t>
            </w:r>
          </w:p>
        </w:tc>
        <w:tc>
          <w:tcPr>
            <w:tcW w:w="1165" w:type="dxa"/>
            <w:vAlign w:val="center"/>
          </w:tcPr>
          <w:p w:rsidR="007E3467" w:rsidRPr="008745F5" w:rsidRDefault="007E3467" w:rsidP="000774BF">
            <w:pPr>
              <w:spacing w:line="360" w:lineRule="auto"/>
              <w:jc w:val="center"/>
              <w:rPr>
                <w:szCs w:val="24"/>
              </w:rPr>
            </w:pPr>
            <w:r w:rsidRPr="008745F5">
              <w:rPr>
                <w:szCs w:val="24"/>
              </w:rPr>
              <w:t>13467</w:t>
            </w:r>
          </w:p>
        </w:tc>
      </w:tr>
      <w:tr w:rsidR="007E3467" w:rsidRPr="008745F5" w:rsidTr="000774BF">
        <w:tc>
          <w:tcPr>
            <w:tcW w:w="1286" w:type="dxa"/>
            <w:vAlign w:val="center"/>
          </w:tcPr>
          <w:p w:rsidR="007E3467" w:rsidRPr="008745F5" w:rsidRDefault="007E3467" w:rsidP="000774BF">
            <w:pPr>
              <w:spacing w:line="360" w:lineRule="auto"/>
              <w:jc w:val="center"/>
              <w:rPr>
                <w:szCs w:val="24"/>
              </w:rPr>
            </w:pPr>
            <w:r w:rsidRPr="008745F5">
              <w:rPr>
                <w:szCs w:val="24"/>
              </w:rPr>
              <w:lastRenderedPageBreak/>
              <w:t>72-80</w:t>
            </w:r>
          </w:p>
        </w:tc>
        <w:tc>
          <w:tcPr>
            <w:tcW w:w="1644" w:type="dxa"/>
            <w:vAlign w:val="center"/>
          </w:tcPr>
          <w:p w:rsidR="007E3467" w:rsidRPr="008745F5" w:rsidRDefault="007E3467" w:rsidP="000774BF">
            <w:pPr>
              <w:spacing w:line="360" w:lineRule="auto"/>
              <w:jc w:val="center"/>
              <w:rPr>
                <w:szCs w:val="24"/>
              </w:rPr>
            </w:pPr>
            <w:r w:rsidRPr="008745F5">
              <w:rPr>
                <w:szCs w:val="24"/>
              </w:rPr>
              <w:t>4</w:t>
            </w:r>
          </w:p>
        </w:tc>
        <w:tc>
          <w:tcPr>
            <w:tcW w:w="2054" w:type="dxa"/>
            <w:vAlign w:val="center"/>
          </w:tcPr>
          <w:p w:rsidR="007E3467" w:rsidRPr="008745F5" w:rsidRDefault="007E3467" w:rsidP="000774BF">
            <w:pPr>
              <w:spacing w:line="360" w:lineRule="auto"/>
              <w:jc w:val="center"/>
              <w:rPr>
                <w:szCs w:val="24"/>
              </w:rPr>
            </w:pPr>
            <w:r w:rsidRPr="008745F5">
              <w:rPr>
                <w:szCs w:val="24"/>
              </w:rPr>
              <w:t>79</w:t>
            </w:r>
          </w:p>
        </w:tc>
        <w:tc>
          <w:tcPr>
            <w:tcW w:w="974" w:type="dxa"/>
            <w:vAlign w:val="center"/>
          </w:tcPr>
          <w:p w:rsidR="007E3467" w:rsidRPr="008745F5" w:rsidRDefault="007E3467" w:rsidP="000774BF">
            <w:pPr>
              <w:spacing w:line="360" w:lineRule="auto"/>
              <w:jc w:val="center"/>
              <w:rPr>
                <w:szCs w:val="24"/>
              </w:rPr>
            </w:pPr>
            <w:r w:rsidRPr="008745F5">
              <w:rPr>
                <w:szCs w:val="24"/>
              </w:rPr>
              <w:t>5776</w:t>
            </w:r>
          </w:p>
        </w:tc>
        <w:tc>
          <w:tcPr>
            <w:tcW w:w="1099" w:type="dxa"/>
            <w:vAlign w:val="center"/>
          </w:tcPr>
          <w:p w:rsidR="007E3467" w:rsidRPr="008745F5" w:rsidRDefault="007E3467" w:rsidP="000774BF">
            <w:pPr>
              <w:spacing w:line="360" w:lineRule="auto"/>
              <w:jc w:val="center"/>
              <w:rPr>
                <w:szCs w:val="24"/>
              </w:rPr>
            </w:pPr>
            <w:r w:rsidRPr="008745F5">
              <w:rPr>
                <w:szCs w:val="24"/>
              </w:rPr>
              <w:t>304</w:t>
            </w:r>
          </w:p>
        </w:tc>
        <w:tc>
          <w:tcPr>
            <w:tcW w:w="1165" w:type="dxa"/>
            <w:vAlign w:val="center"/>
          </w:tcPr>
          <w:p w:rsidR="007E3467" w:rsidRPr="008745F5" w:rsidRDefault="007E3467" w:rsidP="000774BF">
            <w:pPr>
              <w:spacing w:line="360" w:lineRule="auto"/>
              <w:jc w:val="center"/>
              <w:rPr>
                <w:szCs w:val="24"/>
              </w:rPr>
            </w:pPr>
            <w:r w:rsidRPr="008745F5">
              <w:rPr>
                <w:szCs w:val="24"/>
              </w:rPr>
              <w:t>23104</w:t>
            </w:r>
          </w:p>
        </w:tc>
      </w:tr>
      <w:tr w:rsidR="007E3467" w:rsidRPr="008745F5" w:rsidTr="000774BF">
        <w:tc>
          <w:tcPr>
            <w:tcW w:w="1286" w:type="dxa"/>
            <w:vAlign w:val="center"/>
          </w:tcPr>
          <w:p w:rsidR="007E3467" w:rsidRPr="008745F5" w:rsidRDefault="007E3467" w:rsidP="000774BF">
            <w:pPr>
              <w:spacing w:line="360" w:lineRule="auto"/>
              <w:jc w:val="center"/>
              <w:rPr>
                <w:szCs w:val="24"/>
              </w:rPr>
            </w:pPr>
            <w:r w:rsidRPr="008745F5">
              <w:rPr>
                <w:szCs w:val="24"/>
              </w:rPr>
              <w:t>81-89</w:t>
            </w:r>
          </w:p>
        </w:tc>
        <w:tc>
          <w:tcPr>
            <w:tcW w:w="1644" w:type="dxa"/>
            <w:vAlign w:val="center"/>
          </w:tcPr>
          <w:p w:rsidR="007E3467" w:rsidRPr="008745F5" w:rsidRDefault="007E3467" w:rsidP="000774BF">
            <w:pPr>
              <w:spacing w:line="360" w:lineRule="auto"/>
              <w:jc w:val="center"/>
              <w:rPr>
                <w:szCs w:val="24"/>
              </w:rPr>
            </w:pPr>
            <w:r w:rsidRPr="008745F5">
              <w:rPr>
                <w:szCs w:val="24"/>
              </w:rPr>
              <w:t>6</w:t>
            </w:r>
          </w:p>
        </w:tc>
        <w:tc>
          <w:tcPr>
            <w:tcW w:w="2054" w:type="dxa"/>
            <w:vAlign w:val="center"/>
          </w:tcPr>
          <w:p w:rsidR="007E3467" w:rsidRPr="008745F5" w:rsidRDefault="007E3467" w:rsidP="000774BF">
            <w:pPr>
              <w:spacing w:line="360" w:lineRule="auto"/>
              <w:jc w:val="center"/>
              <w:rPr>
                <w:szCs w:val="24"/>
              </w:rPr>
            </w:pPr>
            <w:r w:rsidRPr="008745F5">
              <w:rPr>
                <w:szCs w:val="24"/>
              </w:rPr>
              <w:t>86</w:t>
            </w:r>
          </w:p>
        </w:tc>
        <w:tc>
          <w:tcPr>
            <w:tcW w:w="974" w:type="dxa"/>
            <w:vAlign w:val="center"/>
          </w:tcPr>
          <w:p w:rsidR="007E3467" w:rsidRPr="008745F5" w:rsidRDefault="007E3467" w:rsidP="000774BF">
            <w:pPr>
              <w:spacing w:line="360" w:lineRule="auto"/>
              <w:jc w:val="center"/>
              <w:rPr>
                <w:szCs w:val="24"/>
              </w:rPr>
            </w:pPr>
            <w:r w:rsidRPr="008745F5">
              <w:rPr>
                <w:szCs w:val="24"/>
              </w:rPr>
              <w:t>7225</w:t>
            </w:r>
          </w:p>
        </w:tc>
        <w:tc>
          <w:tcPr>
            <w:tcW w:w="1099" w:type="dxa"/>
            <w:vAlign w:val="center"/>
          </w:tcPr>
          <w:p w:rsidR="007E3467" w:rsidRPr="008745F5" w:rsidRDefault="007E3467" w:rsidP="000774BF">
            <w:pPr>
              <w:spacing w:line="360" w:lineRule="auto"/>
              <w:jc w:val="center"/>
              <w:rPr>
                <w:szCs w:val="24"/>
              </w:rPr>
            </w:pPr>
            <w:r w:rsidRPr="008745F5">
              <w:rPr>
                <w:szCs w:val="24"/>
              </w:rPr>
              <w:t>510</w:t>
            </w:r>
          </w:p>
        </w:tc>
        <w:tc>
          <w:tcPr>
            <w:tcW w:w="1165" w:type="dxa"/>
            <w:vAlign w:val="center"/>
          </w:tcPr>
          <w:p w:rsidR="007E3467" w:rsidRPr="008745F5" w:rsidRDefault="007E3467" w:rsidP="000774BF">
            <w:pPr>
              <w:spacing w:line="360" w:lineRule="auto"/>
              <w:jc w:val="center"/>
              <w:rPr>
                <w:szCs w:val="24"/>
              </w:rPr>
            </w:pPr>
            <w:r w:rsidRPr="008745F5">
              <w:rPr>
                <w:szCs w:val="24"/>
              </w:rPr>
              <w:t>43350</w:t>
            </w:r>
          </w:p>
        </w:tc>
      </w:tr>
      <w:tr w:rsidR="007E3467" w:rsidRPr="008745F5" w:rsidTr="000774BF">
        <w:tc>
          <w:tcPr>
            <w:tcW w:w="1286" w:type="dxa"/>
            <w:tcBorders>
              <w:bottom w:val="single" w:sz="4" w:space="0" w:color="auto"/>
            </w:tcBorders>
            <w:vAlign w:val="center"/>
          </w:tcPr>
          <w:p w:rsidR="007E3467" w:rsidRPr="008745F5" w:rsidRDefault="007E3467" w:rsidP="000774BF">
            <w:pPr>
              <w:spacing w:line="360" w:lineRule="auto"/>
              <w:jc w:val="center"/>
              <w:rPr>
                <w:szCs w:val="24"/>
              </w:rPr>
            </w:pPr>
            <w:r w:rsidRPr="008745F5">
              <w:rPr>
                <w:szCs w:val="24"/>
              </w:rPr>
              <w:t>90-98</w:t>
            </w:r>
          </w:p>
        </w:tc>
        <w:tc>
          <w:tcPr>
            <w:tcW w:w="1644" w:type="dxa"/>
            <w:tcBorders>
              <w:bottom w:val="single" w:sz="4" w:space="0" w:color="auto"/>
            </w:tcBorders>
            <w:vAlign w:val="center"/>
          </w:tcPr>
          <w:p w:rsidR="007E3467" w:rsidRPr="008745F5" w:rsidRDefault="007E3467" w:rsidP="000774BF">
            <w:pPr>
              <w:spacing w:line="360" w:lineRule="auto"/>
              <w:jc w:val="center"/>
              <w:rPr>
                <w:szCs w:val="24"/>
              </w:rPr>
            </w:pPr>
            <w:r w:rsidRPr="008745F5">
              <w:rPr>
                <w:szCs w:val="24"/>
              </w:rPr>
              <w:t>4</w:t>
            </w:r>
          </w:p>
        </w:tc>
        <w:tc>
          <w:tcPr>
            <w:tcW w:w="2054" w:type="dxa"/>
            <w:tcBorders>
              <w:bottom w:val="single" w:sz="4" w:space="0" w:color="auto"/>
            </w:tcBorders>
            <w:vAlign w:val="center"/>
          </w:tcPr>
          <w:p w:rsidR="007E3467" w:rsidRPr="008745F5" w:rsidRDefault="007E3467" w:rsidP="000774BF">
            <w:pPr>
              <w:spacing w:line="360" w:lineRule="auto"/>
              <w:jc w:val="center"/>
              <w:rPr>
                <w:szCs w:val="24"/>
              </w:rPr>
            </w:pPr>
            <w:r w:rsidRPr="008745F5">
              <w:rPr>
                <w:szCs w:val="24"/>
              </w:rPr>
              <w:t>94</w:t>
            </w:r>
          </w:p>
        </w:tc>
        <w:tc>
          <w:tcPr>
            <w:tcW w:w="974" w:type="dxa"/>
            <w:tcBorders>
              <w:bottom w:val="single" w:sz="4" w:space="0" w:color="auto"/>
            </w:tcBorders>
            <w:vAlign w:val="center"/>
          </w:tcPr>
          <w:p w:rsidR="007E3467" w:rsidRPr="008745F5" w:rsidRDefault="007E3467" w:rsidP="000774BF">
            <w:pPr>
              <w:spacing w:line="360" w:lineRule="auto"/>
              <w:jc w:val="center"/>
              <w:rPr>
                <w:szCs w:val="24"/>
              </w:rPr>
            </w:pPr>
            <w:r w:rsidRPr="008745F5">
              <w:rPr>
                <w:szCs w:val="24"/>
              </w:rPr>
              <w:t>8836</w:t>
            </w:r>
          </w:p>
        </w:tc>
        <w:tc>
          <w:tcPr>
            <w:tcW w:w="1099" w:type="dxa"/>
            <w:tcBorders>
              <w:bottom w:val="single" w:sz="4" w:space="0" w:color="auto"/>
            </w:tcBorders>
            <w:vAlign w:val="center"/>
          </w:tcPr>
          <w:p w:rsidR="007E3467" w:rsidRPr="008745F5" w:rsidRDefault="007E3467" w:rsidP="000774BF">
            <w:pPr>
              <w:spacing w:line="360" w:lineRule="auto"/>
              <w:jc w:val="center"/>
              <w:rPr>
                <w:szCs w:val="24"/>
              </w:rPr>
            </w:pPr>
            <w:r w:rsidRPr="008745F5">
              <w:rPr>
                <w:szCs w:val="24"/>
              </w:rPr>
              <w:t>376</w:t>
            </w:r>
          </w:p>
        </w:tc>
        <w:tc>
          <w:tcPr>
            <w:tcW w:w="1165" w:type="dxa"/>
            <w:tcBorders>
              <w:bottom w:val="single" w:sz="4" w:space="0" w:color="auto"/>
            </w:tcBorders>
            <w:vAlign w:val="center"/>
          </w:tcPr>
          <w:p w:rsidR="007E3467" w:rsidRPr="008745F5" w:rsidRDefault="007E3467" w:rsidP="000774BF">
            <w:pPr>
              <w:spacing w:line="360" w:lineRule="auto"/>
              <w:jc w:val="center"/>
              <w:rPr>
                <w:szCs w:val="24"/>
              </w:rPr>
            </w:pPr>
            <w:r w:rsidRPr="008745F5">
              <w:rPr>
                <w:szCs w:val="24"/>
              </w:rPr>
              <w:t>35344</w:t>
            </w:r>
          </w:p>
        </w:tc>
      </w:tr>
      <w:tr w:rsidR="007E3467" w:rsidRPr="008745F5" w:rsidTr="000774BF">
        <w:tc>
          <w:tcPr>
            <w:tcW w:w="1286" w:type="dxa"/>
            <w:tcBorders>
              <w:top w:val="single" w:sz="4" w:space="0" w:color="auto"/>
              <w:bottom w:val="single" w:sz="4" w:space="0" w:color="auto"/>
            </w:tcBorders>
            <w:vAlign w:val="center"/>
          </w:tcPr>
          <w:p w:rsidR="00AD19B1" w:rsidRPr="008745F5" w:rsidRDefault="00AD19B1" w:rsidP="000774BF">
            <w:pPr>
              <w:spacing w:line="360" w:lineRule="auto"/>
              <w:jc w:val="center"/>
              <w:rPr>
                <w:b/>
                <w:bCs/>
              </w:rPr>
            </w:pPr>
            <w:r w:rsidRPr="008745F5">
              <w:rPr>
                <w:b/>
                <w:bCs/>
              </w:rPr>
              <w:t>amount</w:t>
            </w:r>
          </w:p>
          <w:p w:rsidR="007E3467" w:rsidRPr="008745F5" w:rsidRDefault="007E3467" w:rsidP="000774BF">
            <w:pPr>
              <w:spacing w:line="360" w:lineRule="auto"/>
              <w:jc w:val="center"/>
              <w:rPr>
                <w:b/>
                <w:szCs w:val="24"/>
              </w:rPr>
            </w:pPr>
          </w:p>
        </w:tc>
        <w:tc>
          <w:tcPr>
            <w:tcW w:w="1644" w:type="dxa"/>
            <w:tcBorders>
              <w:top w:val="single" w:sz="4" w:space="0" w:color="auto"/>
              <w:bottom w:val="single" w:sz="4" w:space="0" w:color="auto"/>
            </w:tcBorders>
            <w:vAlign w:val="center"/>
          </w:tcPr>
          <w:p w:rsidR="007E3467" w:rsidRPr="008745F5" w:rsidRDefault="007E3467" w:rsidP="000774BF">
            <w:pPr>
              <w:spacing w:line="360" w:lineRule="auto"/>
              <w:jc w:val="center"/>
              <w:rPr>
                <w:b/>
                <w:szCs w:val="24"/>
              </w:rPr>
            </w:pPr>
            <w:r w:rsidRPr="008745F5">
              <w:rPr>
                <w:b/>
                <w:szCs w:val="24"/>
              </w:rPr>
              <w:t>20</w:t>
            </w:r>
          </w:p>
        </w:tc>
        <w:tc>
          <w:tcPr>
            <w:tcW w:w="2054" w:type="dxa"/>
            <w:tcBorders>
              <w:top w:val="single" w:sz="4" w:space="0" w:color="auto"/>
              <w:bottom w:val="single" w:sz="4" w:space="0" w:color="auto"/>
            </w:tcBorders>
            <w:vAlign w:val="center"/>
          </w:tcPr>
          <w:p w:rsidR="007E3467" w:rsidRPr="008745F5" w:rsidRDefault="007E3467" w:rsidP="000774BF">
            <w:pPr>
              <w:spacing w:line="360" w:lineRule="auto"/>
              <w:jc w:val="center"/>
              <w:rPr>
                <w:b/>
                <w:szCs w:val="24"/>
              </w:rPr>
            </w:pPr>
          </w:p>
        </w:tc>
        <w:tc>
          <w:tcPr>
            <w:tcW w:w="974" w:type="dxa"/>
            <w:tcBorders>
              <w:top w:val="single" w:sz="4" w:space="0" w:color="auto"/>
              <w:bottom w:val="single" w:sz="4" w:space="0" w:color="auto"/>
            </w:tcBorders>
            <w:vAlign w:val="center"/>
          </w:tcPr>
          <w:p w:rsidR="007E3467" w:rsidRPr="008745F5" w:rsidRDefault="007E3467" w:rsidP="000774BF">
            <w:pPr>
              <w:spacing w:line="360" w:lineRule="auto"/>
              <w:jc w:val="center"/>
              <w:rPr>
                <w:b/>
                <w:szCs w:val="24"/>
              </w:rPr>
            </w:pPr>
          </w:p>
        </w:tc>
        <w:tc>
          <w:tcPr>
            <w:tcW w:w="1099" w:type="dxa"/>
            <w:tcBorders>
              <w:top w:val="single" w:sz="4" w:space="0" w:color="auto"/>
              <w:bottom w:val="single" w:sz="4" w:space="0" w:color="auto"/>
            </w:tcBorders>
            <w:vAlign w:val="center"/>
          </w:tcPr>
          <w:p w:rsidR="007E3467" w:rsidRPr="008745F5" w:rsidRDefault="007E3467" w:rsidP="000774BF">
            <w:pPr>
              <w:spacing w:line="360" w:lineRule="auto"/>
              <w:jc w:val="center"/>
              <w:rPr>
                <w:b/>
                <w:szCs w:val="24"/>
              </w:rPr>
            </w:pPr>
            <w:r w:rsidRPr="008745F5">
              <w:rPr>
                <w:b/>
                <w:szCs w:val="24"/>
              </w:rPr>
              <w:t>668</w:t>
            </w:r>
          </w:p>
        </w:tc>
        <w:tc>
          <w:tcPr>
            <w:tcW w:w="1165" w:type="dxa"/>
            <w:tcBorders>
              <w:top w:val="single" w:sz="4" w:space="0" w:color="auto"/>
              <w:bottom w:val="single" w:sz="4" w:space="0" w:color="auto"/>
            </w:tcBorders>
            <w:vAlign w:val="center"/>
          </w:tcPr>
          <w:p w:rsidR="007E3467" w:rsidRPr="008745F5" w:rsidRDefault="007E3467" w:rsidP="000774BF">
            <w:pPr>
              <w:spacing w:line="360" w:lineRule="auto"/>
              <w:jc w:val="center"/>
              <w:rPr>
                <w:b/>
                <w:szCs w:val="24"/>
              </w:rPr>
            </w:pPr>
            <w:r w:rsidRPr="008745F5">
              <w:rPr>
                <w:b/>
                <w:szCs w:val="24"/>
              </w:rPr>
              <w:t>124394</w:t>
            </w:r>
          </w:p>
        </w:tc>
      </w:tr>
    </w:tbl>
    <w:p w:rsidR="00B07810" w:rsidRPr="008745F5" w:rsidRDefault="00B07810" w:rsidP="00CD0893">
      <w:pPr>
        <w:rPr>
          <w:rFonts w:ascii="Times New Roman" w:hAnsi="Times New Roman" w:cs="Times New Roman"/>
          <w:i/>
          <w:iCs/>
          <w:sz w:val="24"/>
          <w:szCs w:val="24"/>
        </w:rPr>
      </w:pPr>
      <w:r w:rsidRPr="008745F5">
        <w:rPr>
          <w:rFonts w:ascii="Times New Roman" w:hAnsi="Times New Roman" w:cs="Times New Roman"/>
          <w:i/>
          <w:iCs/>
          <w:sz w:val="24"/>
          <w:szCs w:val="24"/>
        </w:rPr>
        <w:t xml:space="preserve">(Source: Student Data Processing Results, 2019) </w:t>
      </w:r>
    </w:p>
    <w:p w:rsidR="000774BF" w:rsidRPr="008745F5" w:rsidRDefault="00B07810" w:rsidP="000774BF">
      <w:pPr>
        <w:ind w:firstLine="709"/>
        <w:rPr>
          <w:rFonts w:ascii="Times New Roman" w:hAnsi="Times New Roman" w:cs="Times New Roman"/>
          <w:sz w:val="24"/>
          <w:szCs w:val="24"/>
        </w:rPr>
      </w:pPr>
      <w:r w:rsidRPr="008745F5">
        <w:rPr>
          <w:rFonts w:ascii="Times New Roman" w:hAnsi="Times New Roman" w:cs="Times New Roman"/>
          <w:sz w:val="24"/>
          <w:szCs w:val="24"/>
        </w:rPr>
        <w:t>Based on Table 4.5 it is clearly seen that the calculation result of X</w:t>
      </w:r>
      <w:r w:rsidRPr="00006541">
        <w:rPr>
          <w:rFonts w:ascii="Times New Roman" w:hAnsi="Times New Roman" w:cs="Times New Roman"/>
          <w:sz w:val="24"/>
          <w:szCs w:val="24"/>
          <w:vertAlign w:val="superscript"/>
        </w:rPr>
        <w:t>2</w:t>
      </w:r>
      <w:r w:rsidRPr="00006541">
        <w:rPr>
          <w:rFonts w:ascii="Times New Roman" w:hAnsi="Times New Roman" w:cs="Times New Roman"/>
          <w:sz w:val="24"/>
          <w:szCs w:val="24"/>
          <w:vertAlign w:val="subscript"/>
        </w:rPr>
        <w:t xml:space="preserve">count </w:t>
      </w:r>
      <w:r w:rsidRPr="008745F5">
        <w:rPr>
          <w:rFonts w:ascii="Times New Roman" w:hAnsi="Times New Roman" w:cs="Times New Roman"/>
          <w:sz w:val="24"/>
          <w:szCs w:val="24"/>
        </w:rPr>
        <w:t>is 3.96 testing done at a significant level of 95% or (</w:t>
      </w:r>
      <m:oMath>
        <m:r>
          <w:rPr>
            <w:rFonts w:ascii="Cambria Math" w:hAnsi="Cambria Math" w:cs="Times New Roman"/>
            <w:sz w:val="24"/>
            <w:szCs w:val="24"/>
          </w:rPr>
          <m:t>∝</m:t>
        </m:r>
      </m:oMath>
      <w:r w:rsidRPr="008745F5">
        <w:rPr>
          <w:rFonts w:ascii="Times New Roman" w:hAnsi="Times New Roman" w:cs="Times New Roman"/>
          <w:sz w:val="24"/>
          <w:szCs w:val="24"/>
        </w:rPr>
        <w:t xml:space="preserve"> = 0.05) and degrees of freedom dk = n - 1 = 20-1 = 19 then from the chi-square table obtained X</w:t>
      </w:r>
      <w:r w:rsidRPr="00006541">
        <w:rPr>
          <w:rFonts w:ascii="Times New Roman" w:hAnsi="Times New Roman" w:cs="Times New Roman"/>
          <w:sz w:val="24"/>
          <w:szCs w:val="24"/>
          <w:vertAlign w:val="superscript"/>
        </w:rPr>
        <w:t>2</w:t>
      </w:r>
      <w:r w:rsidRPr="008745F5">
        <w:rPr>
          <w:rFonts w:ascii="Times New Roman" w:hAnsi="Times New Roman" w:cs="Times New Roman"/>
          <w:sz w:val="24"/>
          <w:szCs w:val="24"/>
        </w:rPr>
        <w:t xml:space="preserve"> (0.95) (19) = 30.1. To test the normality of the data obtained X</w:t>
      </w:r>
      <w:r w:rsidRPr="00006541">
        <w:rPr>
          <w:rFonts w:ascii="Times New Roman" w:hAnsi="Times New Roman" w:cs="Times New Roman"/>
          <w:sz w:val="24"/>
          <w:szCs w:val="24"/>
          <w:vertAlign w:val="superscript"/>
        </w:rPr>
        <w:t>2</w:t>
      </w:r>
      <w:r w:rsidRPr="00006541">
        <w:rPr>
          <w:rFonts w:ascii="Times New Roman" w:hAnsi="Times New Roman" w:cs="Times New Roman"/>
          <w:sz w:val="24"/>
          <w:szCs w:val="24"/>
          <w:vertAlign w:val="subscript"/>
        </w:rPr>
        <w:t>count</w:t>
      </w:r>
      <w:r w:rsidRPr="008745F5">
        <w:rPr>
          <w:rFonts w:ascii="Times New Roman" w:hAnsi="Times New Roman" w:cs="Times New Roman"/>
          <w:sz w:val="24"/>
          <w:szCs w:val="24"/>
        </w:rPr>
        <w:t xml:space="preserve"> &lt;X</w:t>
      </w:r>
      <w:r w:rsidRPr="00006541">
        <w:rPr>
          <w:rFonts w:ascii="Times New Roman" w:hAnsi="Times New Roman" w:cs="Times New Roman"/>
          <w:sz w:val="24"/>
          <w:szCs w:val="24"/>
          <w:vertAlign w:val="superscript"/>
        </w:rPr>
        <w:t>2</w:t>
      </w:r>
      <w:r w:rsidRPr="008745F5">
        <w:rPr>
          <w:rFonts w:ascii="Times New Roman" w:hAnsi="Times New Roman" w:cs="Times New Roman"/>
          <w:sz w:val="24"/>
          <w:szCs w:val="24"/>
        </w:rPr>
        <w:t xml:space="preserve"> </w:t>
      </w:r>
      <w:r w:rsidRPr="00006541">
        <w:rPr>
          <w:rFonts w:ascii="Times New Roman" w:hAnsi="Times New Roman" w:cs="Times New Roman"/>
          <w:sz w:val="24"/>
          <w:szCs w:val="24"/>
          <w:vertAlign w:val="subscript"/>
        </w:rPr>
        <w:t>table</w:t>
      </w:r>
      <w:r w:rsidRPr="008745F5">
        <w:rPr>
          <w:rFonts w:ascii="Times New Roman" w:hAnsi="Times New Roman" w:cs="Times New Roman"/>
          <w:sz w:val="24"/>
          <w:szCs w:val="24"/>
        </w:rPr>
        <w:t xml:space="preserve"> 3.96 &lt;30.1, it can be concluded that the data are normally distributed. The details can be seen in Table 4.6</w:t>
      </w:r>
    </w:p>
    <w:p w:rsidR="004228EE" w:rsidRPr="008745F5" w:rsidRDefault="004228EE" w:rsidP="00CD0893">
      <w:pPr>
        <w:ind w:left="993" w:hanging="993"/>
        <w:rPr>
          <w:rFonts w:ascii="Times New Roman" w:hAnsi="Times New Roman" w:cs="Times New Roman"/>
          <w:b/>
          <w:bCs/>
          <w:sz w:val="24"/>
          <w:szCs w:val="24"/>
        </w:rPr>
      </w:pPr>
      <w:r w:rsidRPr="008745F5">
        <w:rPr>
          <w:rFonts w:ascii="Times New Roman" w:hAnsi="Times New Roman" w:cs="Times New Roman"/>
          <w:b/>
          <w:bCs/>
          <w:sz w:val="24"/>
          <w:szCs w:val="24"/>
        </w:rPr>
        <w:t xml:space="preserve">Table 4.6 Calculation Results for the </w:t>
      </w:r>
      <w:proofErr w:type="spellStart"/>
      <w:r w:rsidRPr="008745F5">
        <w:rPr>
          <w:rFonts w:ascii="Times New Roman" w:hAnsi="Times New Roman" w:cs="Times New Roman"/>
          <w:b/>
          <w:bCs/>
          <w:sz w:val="24"/>
          <w:szCs w:val="24"/>
        </w:rPr>
        <w:t>Prost</w:t>
      </w:r>
      <w:proofErr w:type="spellEnd"/>
      <w:r w:rsidRPr="008745F5">
        <w:rPr>
          <w:rFonts w:ascii="Times New Roman" w:hAnsi="Times New Roman" w:cs="Times New Roman"/>
          <w:b/>
          <w:bCs/>
          <w:sz w:val="24"/>
          <w:szCs w:val="24"/>
        </w:rPr>
        <w:t>-test Normality Test for Experimental Classes</w:t>
      </w:r>
    </w:p>
    <w:tbl>
      <w:tblPr>
        <w:tblStyle w:val="TableGrid"/>
        <w:tblW w:w="0" w:type="auto"/>
        <w:jc w:val="center"/>
        <w:tblInd w:w="108" w:type="dxa"/>
        <w:tblLook w:val="04A0"/>
      </w:tblPr>
      <w:tblGrid>
        <w:gridCol w:w="1542"/>
        <w:gridCol w:w="2049"/>
        <w:gridCol w:w="1659"/>
        <w:gridCol w:w="1383"/>
        <w:gridCol w:w="1502"/>
      </w:tblGrid>
      <w:tr w:rsidR="00663E1C" w:rsidRPr="008745F5" w:rsidTr="008F2D6F">
        <w:trPr>
          <w:trHeight w:val="924"/>
          <w:jc w:val="center"/>
        </w:trPr>
        <w:tc>
          <w:tcPr>
            <w:tcW w:w="1542" w:type="dxa"/>
            <w:vAlign w:val="center"/>
          </w:tcPr>
          <w:p w:rsidR="00663E1C" w:rsidRPr="008745F5" w:rsidRDefault="00663E1C" w:rsidP="00CD0893">
            <w:pPr>
              <w:spacing w:line="360" w:lineRule="auto"/>
              <w:rPr>
                <w:b/>
                <w:szCs w:val="24"/>
              </w:rPr>
            </w:pPr>
            <m:oMathPara>
              <m:oMath>
                <m:r>
                  <m:rPr>
                    <m:sty m:val="bi"/>
                  </m:rPr>
                  <w:rPr>
                    <w:szCs w:val="24"/>
                  </w:rPr>
                  <m:t>∝</m:t>
                </m:r>
              </m:oMath>
            </m:oMathPara>
          </w:p>
        </w:tc>
        <w:tc>
          <w:tcPr>
            <w:tcW w:w="2049" w:type="dxa"/>
            <w:vAlign w:val="center"/>
          </w:tcPr>
          <w:p w:rsidR="00663E1C" w:rsidRPr="00CD0893" w:rsidRDefault="00663E1C" w:rsidP="00CD0893">
            <w:pPr>
              <w:spacing w:line="360" w:lineRule="auto"/>
              <w:jc w:val="center"/>
              <w:rPr>
                <w:b/>
                <w:bCs/>
                <w:lang w:val="en-US"/>
              </w:rPr>
            </w:pPr>
            <w:r w:rsidRPr="008745F5">
              <w:rPr>
                <w:b/>
                <w:bCs/>
              </w:rPr>
              <w:t>Many Students</w:t>
            </w:r>
          </w:p>
        </w:tc>
        <w:tc>
          <w:tcPr>
            <w:tcW w:w="1659" w:type="dxa"/>
            <w:vAlign w:val="center"/>
          </w:tcPr>
          <w:p w:rsidR="00663E1C" w:rsidRPr="00006541" w:rsidRDefault="00663E1C" w:rsidP="00CD0893">
            <w:pPr>
              <w:spacing w:line="360" w:lineRule="auto"/>
              <w:rPr>
                <w:b/>
                <w:szCs w:val="24"/>
                <w:vertAlign w:val="subscript"/>
                <w:lang w:val="en-US"/>
              </w:rPr>
            </w:pPr>
            <w:r w:rsidRPr="008745F5">
              <w:rPr>
                <w:b/>
                <w:szCs w:val="24"/>
              </w:rPr>
              <w:t>X</w:t>
            </w:r>
            <w:r w:rsidR="00006541" w:rsidRPr="00006541">
              <w:rPr>
                <w:szCs w:val="24"/>
                <w:vertAlign w:val="subscript"/>
              </w:rPr>
              <w:t xml:space="preserve"> count</w:t>
            </w:r>
          </w:p>
        </w:tc>
        <w:tc>
          <w:tcPr>
            <w:tcW w:w="1383" w:type="dxa"/>
            <w:vAlign w:val="center"/>
          </w:tcPr>
          <w:p w:rsidR="00663E1C" w:rsidRPr="00006541" w:rsidRDefault="00663E1C" w:rsidP="00CD0893">
            <w:pPr>
              <w:spacing w:line="360" w:lineRule="auto"/>
              <w:rPr>
                <w:b/>
                <w:szCs w:val="24"/>
                <w:vertAlign w:val="subscript"/>
                <w:lang w:val="en-US"/>
              </w:rPr>
            </w:pPr>
            <w:r w:rsidRPr="008745F5">
              <w:rPr>
                <w:b/>
                <w:szCs w:val="24"/>
              </w:rPr>
              <w:t>T</w:t>
            </w:r>
            <w:r w:rsidR="00006541">
              <w:rPr>
                <w:b/>
                <w:szCs w:val="24"/>
                <w:vertAlign w:val="subscript"/>
              </w:rPr>
              <w:t>tab</w:t>
            </w:r>
            <w:r w:rsidR="00006541">
              <w:rPr>
                <w:b/>
                <w:szCs w:val="24"/>
                <w:vertAlign w:val="subscript"/>
                <w:lang w:val="en-US"/>
              </w:rPr>
              <w:t>le</w:t>
            </w:r>
          </w:p>
        </w:tc>
        <w:tc>
          <w:tcPr>
            <w:tcW w:w="1502" w:type="dxa"/>
            <w:vAlign w:val="center"/>
          </w:tcPr>
          <w:p w:rsidR="00663E1C" w:rsidRPr="008F2D6F" w:rsidRDefault="008F2D6F" w:rsidP="008F2D6F">
            <w:pPr>
              <w:spacing w:line="360" w:lineRule="auto"/>
              <w:jc w:val="center"/>
              <w:rPr>
                <w:b/>
                <w:bCs/>
                <w:lang w:val="en-US"/>
              </w:rPr>
            </w:pPr>
            <w:r>
              <w:rPr>
                <w:b/>
                <w:bCs/>
              </w:rPr>
              <w:t>conclusion</w:t>
            </w:r>
          </w:p>
        </w:tc>
      </w:tr>
      <w:tr w:rsidR="00663E1C" w:rsidRPr="008745F5" w:rsidTr="000774BF">
        <w:trPr>
          <w:jc w:val="center"/>
        </w:trPr>
        <w:tc>
          <w:tcPr>
            <w:tcW w:w="1542" w:type="dxa"/>
            <w:vAlign w:val="center"/>
          </w:tcPr>
          <w:p w:rsidR="00663E1C" w:rsidRPr="008745F5" w:rsidRDefault="00663E1C" w:rsidP="00CD0893">
            <w:pPr>
              <w:spacing w:line="360" w:lineRule="auto"/>
              <w:rPr>
                <w:szCs w:val="24"/>
              </w:rPr>
            </w:pPr>
            <w:r w:rsidRPr="008745F5">
              <w:rPr>
                <w:szCs w:val="24"/>
              </w:rPr>
              <w:t>0,05</w:t>
            </w:r>
          </w:p>
        </w:tc>
        <w:tc>
          <w:tcPr>
            <w:tcW w:w="2049" w:type="dxa"/>
            <w:vAlign w:val="center"/>
          </w:tcPr>
          <w:p w:rsidR="00663E1C" w:rsidRPr="008745F5" w:rsidRDefault="00663E1C" w:rsidP="00CD0893">
            <w:pPr>
              <w:spacing w:line="360" w:lineRule="auto"/>
              <w:rPr>
                <w:szCs w:val="24"/>
              </w:rPr>
            </w:pPr>
            <w:r w:rsidRPr="008745F5">
              <w:rPr>
                <w:szCs w:val="24"/>
              </w:rPr>
              <w:t>20</w:t>
            </w:r>
          </w:p>
        </w:tc>
        <w:tc>
          <w:tcPr>
            <w:tcW w:w="1659" w:type="dxa"/>
            <w:vAlign w:val="center"/>
          </w:tcPr>
          <w:p w:rsidR="00663E1C" w:rsidRPr="008745F5" w:rsidRDefault="00663E1C" w:rsidP="00CD0893">
            <w:pPr>
              <w:spacing w:line="360" w:lineRule="auto"/>
              <w:rPr>
                <w:szCs w:val="24"/>
              </w:rPr>
            </w:pPr>
            <w:r w:rsidRPr="008745F5">
              <w:rPr>
                <w:szCs w:val="24"/>
              </w:rPr>
              <w:t>3,96</w:t>
            </w:r>
          </w:p>
        </w:tc>
        <w:tc>
          <w:tcPr>
            <w:tcW w:w="1383" w:type="dxa"/>
            <w:vAlign w:val="center"/>
          </w:tcPr>
          <w:p w:rsidR="00663E1C" w:rsidRPr="008745F5" w:rsidRDefault="00663E1C" w:rsidP="00CD0893">
            <w:pPr>
              <w:spacing w:line="360" w:lineRule="auto"/>
              <w:rPr>
                <w:szCs w:val="24"/>
              </w:rPr>
            </w:pPr>
            <w:r w:rsidRPr="008745F5">
              <w:rPr>
                <w:szCs w:val="24"/>
              </w:rPr>
              <w:t>30,1</w:t>
            </w:r>
          </w:p>
        </w:tc>
        <w:tc>
          <w:tcPr>
            <w:tcW w:w="1502" w:type="dxa"/>
            <w:vAlign w:val="center"/>
          </w:tcPr>
          <w:p w:rsidR="00663E1C" w:rsidRPr="008745F5" w:rsidRDefault="00663E1C" w:rsidP="00CD0893">
            <w:pPr>
              <w:spacing w:line="360" w:lineRule="auto"/>
              <w:rPr>
                <w:szCs w:val="24"/>
              </w:rPr>
            </w:pPr>
            <w:r w:rsidRPr="008745F5">
              <w:rPr>
                <w:szCs w:val="24"/>
              </w:rPr>
              <w:t>Normal</w:t>
            </w:r>
          </w:p>
        </w:tc>
      </w:tr>
    </w:tbl>
    <w:p w:rsidR="00EA23ED" w:rsidRPr="008745F5" w:rsidRDefault="005E7EE2" w:rsidP="00CD0893">
      <w:pPr>
        <w:rPr>
          <w:rFonts w:ascii="Times New Roman" w:hAnsi="Times New Roman" w:cs="Times New Roman"/>
          <w:sz w:val="24"/>
          <w:szCs w:val="24"/>
        </w:rPr>
      </w:pPr>
      <w:r w:rsidRPr="008745F5">
        <w:rPr>
          <w:rFonts w:ascii="Times New Roman" w:hAnsi="Times New Roman" w:cs="Times New Roman"/>
          <w:i/>
          <w:iCs/>
          <w:sz w:val="24"/>
          <w:szCs w:val="24"/>
        </w:rPr>
        <w:t xml:space="preserve">(Source: Data Processing Results at SMP </w:t>
      </w:r>
      <w:proofErr w:type="spellStart"/>
      <w:r w:rsidRPr="008745F5">
        <w:rPr>
          <w:rFonts w:ascii="Times New Roman" w:hAnsi="Times New Roman" w:cs="Times New Roman"/>
          <w:i/>
          <w:iCs/>
          <w:sz w:val="24"/>
          <w:szCs w:val="24"/>
        </w:rPr>
        <w:t>Negeri</w:t>
      </w:r>
      <w:proofErr w:type="spellEnd"/>
      <w:r w:rsidRPr="008745F5">
        <w:rPr>
          <w:rFonts w:ascii="Times New Roman" w:hAnsi="Times New Roman" w:cs="Times New Roman"/>
          <w:i/>
          <w:iCs/>
          <w:sz w:val="24"/>
          <w:szCs w:val="24"/>
        </w:rPr>
        <w:t xml:space="preserve"> 1 </w:t>
      </w:r>
      <w:proofErr w:type="spellStart"/>
      <w:r w:rsidRPr="008745F5">
        <w:rPr>
          <w:rFonts w:ascii="Times New Roman" w:hAnsi="Times New Roman" w:cs="Times New Roman"/>
          <w:i/>
          <w:iCs/>
          <w:sz w:val="24"/>
          <w:szCs w:val="24"/>
        </w:rPr>
        <w:t>Darul</w:t>
      </w:r>
      <w:proofErr w:type="spellEnd"/>
      <w:r w:rsidRPr="008745F5">
        <w:rPr>
          <w:rFonts w:ascii="Times New Roman" w:hAnsi="Times New Roman" w:cs="Times New Roman"/>
          <w:i/>
          <w:iCs/>
          <w:sz w:val="24"/>
          <w:szCs w:val="24"/>
        </w:rPr>
        <w:t xml:space="preserve"> </w:t>
      </w:r>
      <w:proofErr w:type="spellStart"/>
      <w:r w:rsidRPr="008745F5">
        <w:rPr>
          <w:rFonts w:ascii="Times New Roman" w:hAnsi="Times New Roman" w:cs="Times New Roman"/>
          <w:i/>
          <w:iCs/>
          <w:sz w:val="24"/>
          <w:szCs w:val="24"/>
        </w:rPr>
        <w:t>Imarah</w:t>
      </w:r>
      <w:proofErr w:type="spellEnd"/>
      <w:r w:rsidRPr="008745F5">
        <w:rPr>
          <w:rFonts w:ascii="Times New Roman" w:hAnsi="Times New Roman" w:cs="Times New Roman"/>
          <w:i/>
          <w:iCs/>
          <w:sz w:val="24"/>
          <w:szCs w:val="24"/>
        </w:rPr>
        <w:t xml:space="preserve"> Aceh </w:t>
      </w:r>
      <w:proofErr w:type="spellStart"/>
      <w:r w:rsidRPr="008745F5">
        <w:rPr>
          <w:rFonts w:ascii="Times New Roman" w:hAnsi="Times New Roman" w:cs="Times New Roman"/>
          <w:i/>
          <w:iCs/>
          <w:sz w:val="24"/>
          <w:szCs w:val="24"/>
        </w:rPr>
        <w:t>Besar</w:t>
      </w:r>
      <w:proofErr w:type="spellEnd"/>
      <w:r w:rsidRPr="008745F5">
        <w:rPr>
          <w:rFonts w:ascii="Times New Roman" w:hAnsi="Times New Roman" w:cs="Times New Roman"/>
          <w:i/>
          <w:iCs/>
          <w:sz w:val="24"/>
          <w:szCs w:val="24"/>
        </w:rPr>
        <w:t>, 2019)</w:t>
      </w:r>
      <w:r w:rsidRPr="008745F5">
        <w:rPr>
          <w:rFonts w:ascii="Times New Roman" w:hAnsi="Times New Roman" w:cs="Times New Roman"/>
          <w:sz w:val="24"/>
          <w:szCs w:val="24"/>
        </w:rPr>
        <w:t xml:space="preserve"> </w:t>
      </w:r>
    </w:p>
    <w:p w:rsidR="00EA23ED" w:rsidRPr="008745F5" w:rsidRDefault="00EA23ED" w:rsidP="00CD0893">
      <w:pPr>
        <w:rPr>
          <w:rFonts w:ascii="Times New Roman" w:hAnsi="Times New Roman" w:cs="Times New Roman"/>
          <w:sz w:val="24"/>
          <w:szCs w:val="24"/>
        </w:rPr>
      </w:pPr>
    </w:p>
    <w:p w:rsidR="005E7EE2" w:rsidRPr="000774BF" w:rsidRDefault="000774BF" w:rsidP="000774BF">
      <w:pPr>
        <w:rPr>
          <w:rFonts w:ascii="Times New Roman" w:hAnsi="Times New Roman" w:cs="Times New Roman"/>
          <w:b/>
          <w:sz w:val="24"/>
          <w:szCs w:val="24"/>
        </w:rPr>
      </w:pPr>
      <w:r>
        <w:rPr>
          <w:rFonts w:ascii="Times New Roman" w:hAnsi="Times New Roman" w:cs="Times New Roman"/>
          <w:b/>
          <w:sz w:val="24"/>
          <w:szCs w:val="24"/>
        </w:rPr>
        <w:t xml:space="preserve">3) </w:t>
      </w:r>
      <w:r w:rsidR="005E7EE2" w:rsidRPr="000774BF">
        <w:rPr>
          <w:rFonts w:ascii="Times New Roman" w:hAnsi="Times New Roman" w:cs="Times New Roman"/>
          <w:b/>
          <w:sz w:val="24"/>
          <w:szCs w:val="24"/>
        </w:rPr>
        <w:t xml:space="preserve">Pre-test Control Class </w:t>
      </w:r>
    </w:p>
    <w:p w:rsidR="004228EE" w:rsidRPr="008745F5" w:rsidRDefault="005E7EE2" w:rsidP="00CD0893">
      <w:pPr>
        <w:rPr>
          <w:rFonts w:ascii="Times New Roman" w:hAnsi="Times New Roman" w:cs="Times New Roman"/>
          <w:b/>
          <w:bCs/>
          <w:sz w:val="24"/>
          <w:szCs w:val="24"/>
        </w:rPr>
      </w:pPr>
      <w:r w:rsidRPr="008745F5">
        <w:rPr>
          <w:rFonts w:ascii="Times New Roman" w:hAnsi="Times New Roman" w:cs="Times New Roman"/>
          <w:b/>
          <w:bCs/>
          <w:sz w:val="24"/>
          <w:szCs w:val="24"/>
        </w:rPr>
        <w:t>Table 4.7 Sequence of the Highest and Lowest Pre-Test Control Classes</w:t>
      </w:r>
    </w:p>
    <w:tbl>
      <w:tblPr>
        <w:tblStyle w:val="TableGrid"/>
        <w:tblW w:w="0" w:type="auto"/>
        <w:tblInd w:w="108" w:type="dxa"/>
        <w:tblBorders>
          <w:left w:val="none" w:sz="0" w:space="0" w:color="auto"/>
          <w:right w:val="none" w:sz="0" w:space="0" w:color="auto"/>
          <w:insideV w:val="none" w:sz="0" w:space="0" w:color="auto"/>
        </w:tblBorders>
        <w:tblLook w:val="04A0"/>
      </w:tblPr>
      <w:tblGrid>
        <w:gridCol w:w="3620"/>
        <w:gridCol w:w="4602"/>
      </w:tblGrid>
      <w:tr w:rsidR="00DA75C2" w:rsidRPr="008745F5" w:rsidTr="000774BF">
        <w:tc>
          <w:tcPr>
            <w:tcW w:w="3620" w:type="dxa"/>
            <w:tcBorders>
              <w:bottom w:val="single" w:sz="4" w:space="0" w:color="auto"/>
            </w:tcBorders>
            <w:vAlign w:val="center"/>
          </w:tcPr>
          <w:p w:rsidR="00DA75C2" w:rsidRPr="008745F5" w:rsidRDefault="00DA75C2" w:rsidP="000774BF">
            <w:pPr>
              <w:spacing w:line="360" w:lineRule="auto"/>
              <w:jc w:val="center"/>
              <w:rPr>
                <w:b/>
                <w:szCs w:val="24"/>
              </w:rPr>
            </w:pPr>
            <w:r w:rsidRPr="008745F5">
              <w:rPr>
                <w:b/>
                <w:szCs w:val="24"/>
              </w:rPr>
              <w:t>Eksperimen</w:t>
            </w:r>
          </w:p>
        </w:tc>
        <w:tc>
          <w:tcPr>
            <w:tcW w:w="4602" w:type="dxa"/>
            <w:tcBorders>
              <w:bottom w:val="single" w:sz="4" w:space="0" w:color="auto"/>
            </w:tcBorders>
            <w:vAlign w:val="center"/>
          </w:tcPr>
          <w:p w:rsidR="00DA75C2" w:rsidRPr="008745F5" w:rsidRDefault="00DA75C2" w:rsidP="000774BF">
            <w:pPr>
              <w:spacing w:line="360" w:lineRule="auto"/>
              <w:jc w:val="center"/>
              <w:rPr>
                <w:b/>
                <w:i/>
                <w:szCs w:val="24"/>
              </w:rPr>
            </w:pPr>
            <w:r w:rsidRPr="008745F5">
              <w:rPr>
                <w:b/>
                <w:i/>
                <w:szCs w:val="24"/>
              </w:rPr>
              <w:t>Pre-test</w:t>
            </w:r>
          </w:p>
        </w:tc>
      </w:tr>
      <w:tr w:rsidR="00C27EAD" w:rsidRPr="008745F5" w:rsidTr="000774BF">
        <w:tc>
          <w:tcPr>
            <w:tcW w:w="3620" w:type="dxa"/>
            <w:tcBorders>
              <w:bottom w:val="nil"/>
            </w:tcBorders>
            <w:vAlign w:val="center"/>
          </w:tcPr>
          <w:p w:rsidR="00C27EAD" w:rsidRPr="008F2D6F" w:rsidRDefault="00C27EAD" w:rsidP="008F2D6F">
            <w:pPr>
              <w:spacing w:line="360" w:lineRule="auto"/>
              <w:jc w:val="center"/>
              <w:rPr>
                <w:lang w:val="en-US"/>
              </w:rPr>
            </w:pPr>
            <w:r w:rsidRPr="008745F5">
              <w:t>The highest score</w:t>
            </w:r>
          </w:p>
        </w:tc>
        <w:tc>
          <w:tcPr>
            <w:tcW w:w="4602" w:type="dxa"/>
            <w:tcBorders>
              <w:bottom w:val="nil"/>
            </w:tcBorders>
            <w:vAlign w:val="center"/>
          </w:tcPr>
          <w:p w:rsidR="00C27EAD" w:rsidRPr="008745F5" w:rsidRDefault="00C27EAD" w:rsidP="000774BF">
            <w:pPr>
              <w:spacing w:line="360" w:lineRule="auto"/>
              <w:jc w:val="center"/>
              <w:rPr>
                <w:szCs w:val="24"/>
              </w:rPr>
            </w:pPr>
            <w:r w:rsidRPr="008745F5">
              <w:rPr>
                <w:szCs w:val="24"/>
              </w:rPr>
              <w:t>60</w:t>
            </w:r>
          </w:p>
        </w:tc>
      </w:tr>
      <w:tr w:rsidR="00C27EAD" w:rsidRPr="008745F5" w:rsidTr="000774BF">
        <w:tc>
          <w:tcPr>
            <w:tcW w:w="3620" w:type="dxa"/>
            <w:tcBorders>
              <w:top w:val="nil"/>
              <w:bottom w:val="nil"/>
            </w:tcBorders>
            <w:vAlign w:val="center"/>
          </w:tcPr>
          <w:p w:rsidR="00C27EAD" w:rsidRPr="008745F5" w:rsidRDefault="00C27EAD" w:rsidP="000774BF">
            <w:pPr>
              <w:spacing w:line="360" w:lineRule="auto"/>
              <w:jc w:val="center"/>
              <w:rPr>
                <w:lang w:val="en-GB"/>
              </w:rPr>
            </w:pPr>
            <w:r w:rsidRPr="008745F5">
              <w:t>Lowest Value</w:t>
            </w:r>
          </w:p>
        </w:tc>
        <w:tc>
          <w:tcPr>
            <w:tcW w:w="4602" w:type="dxa"/>
            <w:tcBorders>
              <w:top w:val="nil"/>
              <w:bottom w:val="nil"/>
            </w:tcBorders>
            <w:vAlign w:val="center"/>
          </w:tcPr>
          <w:p w:rsidR="00C27EAD" w:rsidRPr="008745F5" w:rsidRDefault="00C27EAD" w:rsidP="000774BF">
            <w:pPr>
              <w:spacing w:line="360" w:lineRule="auto"/>
              <w:jc w:val="center"/>
              <w:rPr>
                <w:szCs w:val="24"/>
              </w:rPr>
            </w:pPr>
            <w:r w:rsidRPr="008745F5">
              <w:rPr>
                <w:szCs w:val="24"/>
              </w:rPr>
              <w:t>15</w:t>
            </w:r>
          </w:p>
        </w:tc>
      </w:tr>
      <w:tr w:rsidR="00DA75C2" w:rsidRPr="008745F5" w:rsidTr="000774BF">
        <w:tc>
          <w:tcPr>
            <w:tcW w:w="3620" w:type="dxa"/>
            <w:tcBorders>
              <w:top w:val="nil"/>
              <w:bottom w:val="nil"/>
            </w:tcBorders>
            <w:vAlign w:val="center"/>
          </w:tcPr>
          <w:p w:rsidR="00DA75C2" w:rsidRPr="008745F5" w:rsidRDefault="00DA75C2" w:rsidP="000774BF">
            <w:pPr>
              <w:spacing w:line="360" w:lineRule="auto"/>
              <w:jc w:val="center"/>
              <w:rPr>
                <w:szCs w:val="24"/>
              </w:rPr>
            </w:pPr>
            <w:r w:rsidRPr="008745F5">
              <w:rPr>
                <w:szCs w:val="24"/>
              </w:rPr>
              <w:t>SD</w:t>
            </w:r>
          </w:p>
        </w:tc>
        <w:tc>
          <w:tcPr>
            <w:tcW w:w="4602" w:type="dxa"/>
            <w:tcBorders>
              <w:top w:val="nil"/>
              <w:bottom w:val="nil"/>
            </w:tcBorders>
            <w:vAlign w:val="center"/>
          </w:tcPr>
          <w:p w:rsidR="00DA75C2" w:rsidRPr="008745F5" w:rsidRDefault="00DA75C2" w:rsidP="000774BF">
            <w:pPr>
              <w:spacing w:line="360" w:lineRule="auto"/>
              <w:jc w:val="center"/>
              <w:rPr>
                <w:szCs w:val="24"/>
              </w:rPr>
            </w:pPr>
            <w:r w:rsidRPr="008745F5">
              <w:rPr>
                <w:szCs w:val="24"/>
              </w:rPr>
              <w:t>12,93</w:t>
            </w:r>
          </w:p>
        </w:tc>
      </w:tr>
      <w:tr w:rsidR="00DA75C2" w:rsidRPr="008745F5" w:rsidTr="000774BF">
        <w:tc>
          <w:tcPr>
            <w:tcW w:w="3620" w:type="dxa"/>
            <w:tcBorders>
              <w:top w:val="nil"/>
            </w:tcBorders>
            <w:vAlign w:val="center"/>
          </w:tcPr>
          <w:p w:rsidR="00DA75C2" w:rsidRPr="008745F5" w:rsidRDefault="00DA75C2" w:rsidP="000774BF">
            <w:pPr>
              <w:spacing w:line="360" w:lineRule="auto"/>
              <w:jc w:val="center"/>
              <w:rPr>
                <w:szCs w:val="24"/>
              </w:rPr>
            </w:pPr>
            <w:r w:rsidRPr="008745F5">
              <w:rPr>
                <w:szCs w:val="24"/>
              </w:rPr>
              <w:t>N</w:t>
            </w:r>
          </w:p>
        </w:tc>
        <w:tc>
          <w:tcPr>
            <w:tcW w:w="4602" w:type="dxa"/>
            <w:tcBorders>
              <w:top w:val="nil"/>
            </w:tcBorders>
            <w:vAlign w:val="center"/>
          </w:tcPr>
          <w:p w:rsidR="00DA75C2" w:rsidRPr="008745F5" w:rsidRDefault="00DA75C2" w:rsidP="000774BF">
            <w:pPr>
              <w:spacing w:line="360" w:lineRule="auto"/>
              <w:jc w:val="center"/>
              <w:rPr>
                <w:szCs w:val="24"/>
              </w:rPr>
            </w:pPr>
            <w:r w:rsidRPr="008745F5">
              <w:rPr>
                <w:szCs w:val="24"/>
              </w:rPr>
              <w:t>20</w:t>
            </w:r>
          </w:p>
        </w:tc>
      </w:tr>
    </w:tbl>
    <w:p w:rsidR="0063125E" w:rsidRPr="008745F5" w:rsidRDefault="0063125E" w:rsidP="00CD0893">
      <w:pPr>
        <w:tabs>
          <w:tab w:val="left" w:pos="2694"/>
        </w:tabs>
        <w:rPr>
          <w:rFonts w:ascii="Times New Roman" w:hAnsi="Times New Roman" w:cs="Times New Roman"/>
          <w:sz w:val="24"/>
          <w:szCs w:val="24"/>
        </w:rPr>
      </w:pPr>
      <w:r w:rsidRPr="008745F5">
        <w:rPr>
          <w:rFonts w:ascii="Times New Roman" w:hAnsi="Times New Roman" w:cs="Times New Roman"/>
          <w:i/>
          <w:iCs/>
          <w:sz w:val="24"/>
          <w:szCs w:val="24"/>
        </w:rPr>
        <w:t>(Source: Student Pre-test Data Processing Results, 2019)</w:t>
      </w:r>
    </w:p>
    <w:p w:rsidR="000774BF" w:rsidRPr="008745F5" w:rsidRDefault="0063125E" w:rsidP="000774BF">
      <w:pPr>
        <w:tabs>
          <w:tab w:val="left" w:pos="2694"/>
        </w:tabs>
        <w:ind w:firstLine="709"/>
        <w:rPr>
          <w:rFonts w:ascii="Times New Roman" w:hAnsi="Times New Roman" w:cs="Times New Roman"/>
          <w:sz w:val="24"/>
          <w:szCs w:val="24"/>
        </w:rPr>
      </w:pPr>
      <w:r w:rsidRPr="008745F5">
        <w:rPr>
          <w:rFonts w:ascii="Times New Roman" w:hAnsi="Times New Roman" w:cs="Times New Roman"/>
          <w:sz w:val="24"/>
          <w:szCs w:val="24"/>
        </w:rPr>
        <w:t>Based on Table 4.7 it can be seen that the highest pre-test value of the control class is 60 and the lowest value is 15 with the number of students 20 people. After the above values ​​are obtained, the next step is to determine the frequency distribution of the control class pre-test values. The d</w:t>
      </w:r>
      <w:r w:rsidR="000774BF">
        <w:rPr>
          <w:rFonts w:ascii="Times New Roman" w:hAnsi="Times New Roman" w:cs="Times New Roman"/>
          <w:sz w:val="24"/>
          <w:szCs w:val="24"/>
        </w:rPr>
        <w:t>etails can be seen in Table 4.8</w:t>
      </w:r>
    </w:p>
    <w:p w:rsidR="0063125E" w:rsidRPr="008745F5" w:rsidRDefault="0063125E" w:rsidP="00CD0893">
      <w:pPr>
        <w:tabs>
          <w:tab w:val="left" w:pos="2694"/>
        </w:tabs>
        <w:rPr>
          <w:rFonts w:ascii="Times New Roman" w:hAnsi="Times New Roman" w:cs="Times New Roman"/>
          <w:b/>
          <w:bCs/>
          <w:sz w:val="24"/>
          <w:szCs w:val="24"/>
        </w:rPr>
      </w:pPr>
      <w:r w:rsidRPr="008745F5">
        <w:rPr>
          <w:rFonts w:ascii="Times New Roman" w:hAnsi="Times New Roman" w:cs="Times New Roman"/>
          <w:b/>
          <w:bCs/>
          <w:sz w:val="24"/>
          <w:szCs w:val="24"/>
        </w:rPr>
        <w:t>Table 4.8 Frequency Distribution of Pre-Test Value of Students in Control Class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179"/>
        <w:gridCol w:w="1645"/>
        <w:gridCol w:w="2057"/>
        <w:gridCol w:w="975"/>
        <w:gridCol w:w="1100"/>
        <w:gridCol w:w="1266"/>
      </w:tblGrid>
      <w:tr w:rsidR="0063125E" w:rsidRPr="000774BF" w:rsidTr="000774BF">
        <w:trPr>
          <w:trHeight w:val="383"/>
        </w:trPr>
        <w:tc>
          <w:tcPr>
            <w:tcW w:w="1179" w:type="dxa"/>
            <w:tcBorders>
              <w:top w:val="single" w:sz="4" w:space="0" w:color="auto"/>
              <w:bottom w:val="single" w:sz="4" w:space="0" w:color="auto"/>
            </w:tcBorders>
            <w:vAlign w:val="center"/>
          </w:tcPr>
          <w:p w:rsidR="0063125E" w:rsidRPr="000774BF" w:rsidRDefault="0063125E" w:rsidP="000774BF">
            <w:pPr>
              <w:spacing w:line="360" w:lineRule="auto"/>
              <w:jc w:val="center"/>
              <w:rPr>
                <w:b/>
                <w:bCs/>
              </w:rPr>
            </w:pPr>
            <w:r w:rsidRPr="000774BF">
              <w:rPr>
                <w:b/>
                <w:bCs/>
              </w:rPr>
              <w:lastRenderedPageBreak/>
              <w:t>Test scores</w:t>
            </w:r>
          </w:p>
        </w:tc>
        <w:tc>
          <w:tcPr>
            <w:tcW w:w="1645" w:type="dxa"/>
            <w:tcBorders>
              <w:top w:val="single" w:sz="4" w:space="0" w:color="auto"/>
              <w:bottom w:val="single" w:sz="4" w:space="0" w:color="auto"/>
            </w:tcBorders>
            <w:vAlign w:val="center"/>
          </w:tcPr>
          <w:p w:rsidR="0063125E" w:rsidRPr="000774BF" w:rsidRDefault="0063125E" w:rsidP="000774BF">
            <w:pPr>
              <w:spacing w:line="360" w:lineRule="auto"/>
              <w:jc w:val="center"/>
              <w:rPr>
                <w:b/>
                <w:szCs w:val="24"/>
              </w:rPr>
            </w:pPr>
            <w:r w:rsidRPr="000774BF">
              <w:rPr>
                <w:b/>
                <w:bCs/>
              </w:rPr>
              <w:t>Frequency</w:t>
            </w:r>
            <w:r w:rsidRPr="000774BF">
              <w:rPr>
                <w:b/>
                <w:szCs w:val="24"/>
              </w:rPr>
              <w:t xml:space="preserve"> (f</w:t>
            </w:r>
            <w:r w:rsidRPr="000774BF">
              <w:rPr>
                <w:b/>
                <w:szCs w:val="24"/>
                <w:vertAlign w:val="subscript"/>
              </w:rPr>
              <w:t>i</w:t>
            </w:r>
            <w:r w:rsidRPr="000774BF">
              <w:rPr>
                <w:b/>
                <w:szCs w:val="24"/>
              </w:rPr>
              <w:t>)</w:t>
            </w:r>
          </w:p>
        </w:tc>
        <w:tc>
          <w:tcPr>
            <w:tcW w:w="2057" w:type="dxa"/>
            <w:tcBorders>
              <w:top w:val="single" w:sz="4" w:space="0" w:color="auto"/>
              <w:bottom w:val="single" w:sz="4" w:space="0" w:color="auto"/>
            </w:tcBorders>
            <w:vAlign w:val="center"/>
          </w:tcPr>
          <w:p w:rsidR="0063125E" w:rsidRPr="000774BF" w:rsidRDefault="0063125E" w:rsidP="000774BF">
            <w:pPr>
              <w:spacing w:line="360" w:lineRule="auto"/>
              <w:jc w:val="center"/>
              <w:rPr>
                <w:b/>
                <w:bCs/>
              </w:rPr>
            </w:pPr>
            <w:r w:rsidRPr="000774BF">
              <w:rPr>
                <w:b/>
                <w:bCs/>
              </w:rPr>
              <w:t>The midpoint</w:t>
            </w:r>
            <w:r w:rsidRPr="000774BF">
              <w:rPr>
                <w:b/>
                <w:szCs w:val="24"/>
              </w:rPr>
              <w:t xml:space="preserve"> (x</w:t>
            </w:r>
            <w:r w:rsidRPr="000774BF">
              <w:rPr>
                <w:b/>
                <w:szCs w:val="24"/>
                <w:vertAlign w:val="subscript"/>
              </w:rPr>
              <w:t>i</w:t>
            </w:r>
            <w:r w:rsidRPr="000774BF">
              <w:rPr>
                <w:b/>
                <w:szCs w:val="24"/>
              </w:rPr>
              <w:t>)</w:t>
            </w:r>
          </w:p>
        </w:tc>
        <w:tc>
          <w:tcPr>
            <w:tcW w:w="975" w:type="dxa"/>
            <w:tcBorders>
              <w:top w:val="single" w:sz="4" w:space="0" w:color="auto"/>
              <w:bottom w:val="single" w:sz="4" w:space="0" w:color="auto"/>
            </w:tcBorders>
            <w:vAlign w:val="center"/>
          </w:tcPr>
          <w:p w:rsidR="0063125E" w:rsidRPr="000774BF" w:rsidRDefault="0063125E" w:rsidP="000774BF">
            <w:pPr>
              <w:spacing w:line="360" w:lineRule="auto"/>
              <w:jc w:val="center"/>
              <w:rPr>
                <w:b/>
                <w:szCs w:val="24"/>
                <w:vertAlign w:val="superscript"/>
              </w:rPr>
            </w:pPr>
            <w:r w:rsidRPr="000774BF">
              <w:rPr>
                <w:b/>
                <w:szCs w:val="24"/>
              </w:rPr>
              <w:t>x</w:t>
            </w:r>
            <w:r w:rsidRPr="000774BF">
              <w:rPr>
                <w:b/>
                <w:szCs w:val="24"/>
                <w:vertAlign w:val="subscript"/>
              </w:rPr>
              <w:t>i</w:t>
            </w:r>
            <w:r w:rsidRPr="000774BF">
              <w:rPr>
                <w:b/>
                <w:szCs w:val="24"/>
                <w:vertAlign w:val="superscript"/>
              </w:rPr>
              <w:t>2</w:t>
            </w:r>
          </w:p>
        </w:tc>
        <w:tc>
          <w:tcPr>
            <w:tcW w:w="1100" w:type="dxa"/>
            <w:tcBorders>
              <w:top w:val="single" w:sz="4" w:space="0" w:color="auto"/>
              <w:bottom w:val="single" w:sz="4" w:space="0" w:color="auto"/>
            </w:tcBorders>
            <w:vAlign w:val="center"/>
          </w:tcPr>
          <w:p w:rsidR="0063125E" w:rsidRPr="000774BF" w:rsidRDefault="0063125E" w:rsidP="000774BF">
            <w:pPr>
              <w:spacing w:line="360" w:lineRule="auto"/>
              <w:jc w:val="center"/>
              <w:rPr>
                <w:b/>
                <w:szCs w:val="24"/>
              </w:rPr>
            </w:pPr>
            <w:r w:rsidRPr="000774BF">
              <w:rPr>
                <w:b/>
                <w:szCs w:val="24"/>
              </w:rPr>
              <w:t>f</w:t>
            </w:r>
            <w:r w:rsidRPr="000774BF">
              <w:rPr>
                <w:b/>
                <w:szCs w:val="24"/>
                <w:vertAlign w:val="subscript"/>
              </w:rPr>
              <w:t>i</w:t>
            </w:r>
            <w:r w:rsidRPr="000774BF">
              <w:rPr>
                <w:b/>
                <w:szCs w:val="24"/>
              </w:rPr>
              <w:t xml:space="preserve"> x</w:t>
            </w:r>
            <w:r w:rsidRPr="000774BF">
              <w:rPr>
                <w:b/>
                <w:szCs w:val="24"/>
                <w:vertAlign w:val="subscript"/>
              </w:rPr>
              <w:t>i</w:t>
            </w:r>
          </w:p>
        </w:tc>
        <w:tc>
          <w:tcPr>
            <w:tcW w:w="1266" w:type="dxa"/>
            <w:tcBorders>
              <w:top w:val="single" w:sz="4" w:space="0" w:color="auto"/>
              <w:bottom w:val="single" w:sz="4" w:space="0" w:color="auto"/>
            </w:tcBorders>
            <w:vAlign w:val="center"/>
          </w:tcPr>
          <w:p w:rsidR="0063125E" w:rsidRPr="000774BF" w:rsidRDefault="0063125E" w:rsidP="000774BF">
            <w:pPr>
              <w:spacing w:line="360" w:lineRule="auto"/>
              <w:jc w:val="center"/>
              <w:rPr>
                <w:b/>
                <w:szCs w:val="24"/>
                <w:vertAlign w:val="superscript"/>
              </w:rPr>
            </w:pPr>
            <w:r w:rsidRPr="000774BF">
              <w:rPr>
                <w:b/>
                <w:szCs w:val="24"/>
              </w:rPr>
              <w:t>f</w:t>
            </w:r>
            <w:r w:rsidRPr="000774BF">
              <w:rPr>
                <w:b/>
                <w:szCs w:val="24"/>
                <w:vertAlign w:val="subscript"/>
              </w:rPr>
              <w:t>i</w:t>
            </w:r>
            <w:r w:rsidRPr="000774BF">
              <w:rPr>
                <w:b/>
                <w:szCs w:val="24"/>
              </w:rPr>
              <w:t xml:space="preserve"> x</w:t>
            </w:r>
            <w:r w:rsidRPr="000774BF">
              <w:rPr>
                <w:b/>
                <w:szCs w:val="24"/>
                <w:vertAlign w:val="subscript"/>
              </w:rPr>
              <w:t>i</w:t>
            </w:r>
            <w:r w:rsidRPr="000774BF">
              <w:rPr>
                <w:b/>
                <w:szCs w:val="24"/>
                <w:vertAlign w:val="superscript"/>
              </w:rPr>
              <w:t>2</w:t>
            </w:r>
          </w:p>
        </w:tc>
      </w:tr>
      <w:tr w:rsidR="0063125E" w:rsidRPr="000774BF" w:rsidTr="000774BF">
        <w:tc>
          <w:tcPr>
            <w:tcW w:w="1179" w:type="dxa"/>
            <w:tcBorders>
              <w:top w:val="single" w:sz="4" w:space="0" w:color="auto"/>
            </w:tcBorders>
            <w:vAlign w:val="center"/>
          </w:tcPr>
          <w:p w:rsidR="0063125E" w:rsidRPr="000774BF" w:rsidRDefault="0063125E" w:rsidP="000774BF">
            <w:pPr>
              <w:spacing w:line="360" w:lineRule="auto"/>
              <w:jc w:val="center"/>
              <w:rPr>
                <w:szCs w:val="24"/>
              </w:rPr>
            </w:pPr>
            <w:r w:rsidRPr="000774BF">
              <w:rPr>
                <w:szCs w:val="24"/>
              </w:rPr>
              <w:t>15-23</w:t>
            </w:r>
          </w:p>
        </w:tc>
        <w:tc>
          <w:tcPr>
            <w:tcW w:w="1645" w:type="dxa"/>
            <w:tcBorders>
              <w:top w:val="single" w:sz="4" w:space="0" w:color="auto"/>
            </w:tcBorders>
            <w:vAlign w:val="center"/>
          </w:tcPr>
          <w:p w:rsidR="0063125E" w:rsidRPr="000774BF" w:rsidRDefault="0063125E" w:rsidP="000774BF">
            <w:pPr>
              <w:spacing w:line="360" w:lineRule="auto"/>
              <w:jc w:val="center"/>
              <w:rPr>
                <w:szCs w:val="24"/>
              </w:rPr>
            </w:pPr>
            <w:r w:rsidRPr="000774BF">
              <w:rPr>
                <w:szCs w:val="24"/>
              </w:rPr>
              <w:t>8</w:t>
            </w:r>
          </w:p>
        </w:tc>
        <w:tc>
          <w:tcPr>
            <w:tcW w:w="2057" w:type="dxa"/>
            <w:tcBorders>
              <w:top w:val="single" w:sz="4" w:space="0" w:color="auto"/>
            </w:tcBorders>
            <w:vAlign w:val="center"/>
          </w:tcPr>
          <w:p w:rsidR="0063125E" w:rsidRPr="000774BF" w:rsidRDefault="0063125E" w:rsidP="000774BF">
            <w:pPr>
              <w:spacing w:line="360" w:lineRule="auto"/>
              <w:jc w:val="center"/>
              <w:rPr>
                <w:szCs w:val="24"/>
              </w:rPr>
            </w:pPr>
            <w:r w:rsidRPr="000774BF">
              <w:rPr>
                <w:szCs w:val="24"/>
              </w:rPr>
              <w:t>19</w:t>
            </w:r>
          </w:p>
        </w:tc>
        <w:tc>
          <w:tcPr>
            <w:tcW w:w="975" w:type="dxa"/>
            <w:tcBorders>
              <w:top w:val="single" w:sz="4" w:space="0" w:color="auto"/>
            </w:tcBorders>
            <w:vAlign w:val="center"/>
          </w:tcPr>
          <w:p w:rsidR="0063125E" w:rsidRPr="000774BF" w:rsidRDefault="0063125E" w:rsidP="000774BF">
            <w:pPr>
              <w:spacing w:line="360" w:lineRule="auto"/>
              <w:jc w:val="center"/>
              <w:rPr>
                <w:szCs w:val="24"/>
              </w:rPr>
            </w:pPr>
            <w:r w:rsidRPr="000774BF">
              <w:rPr>
                <w:szCs w:val="24"/>
              </w:rPr>
              <w:t>361</w:t>
            </w:r>
          </w:p>
        </w:tc>
        <w:tc>
          <w:tcPr>
            <w:tcW w:w="1100" w:type="dxa"/>
            <w:tcBorders>
              <w:top w:val="single" w:sz="4" w:space="0" w:color="auto"/>
            </w:tcBorders>
            <w:vAlign w:val="center"/>
          </w:tcPr>
          <w:p w:rsidR="0063125E" w:rsidRPr="000774BF" w:rsidRDefault="0063125E" w:rsidP="000774BF">
            <w:pPr>
              <w:spacing w:line="360" w:lineRule="auto"/>
              <w:jc w:val="center"/>
              <w:rPr>
                <w:szCs w:val="24"/>
              </w:rPr>
            </w:pPr>
            <w:r w:rsidRPr="000774BF">
              <w:rPr>
                <w:szCs w:val="24"/>
              </w:rPr>
              <w:t>361</w:t>
            </w:r>
          </w:p>
        </w:tc>
        <w:tc>
          <w:tcPr>
            <w:tcW w:w="1266" w:type="dxa"/>
            <w:tcBorders>
              <w:top w:val="single" w:sz="4" w:space="0" w:color="auto"/>
            </w:tcBorders>
            <w:vAlign w:val="center"/>
          </w:tcPr>
          <w:p w:rsidR="0063125E" w:rsidRPr="000774BF" w:rsidRDefault="0063125E" w:rsidP="000774BF">
            <w:pPr>
              <w:spacing w:line="360" w:lineRule="auto"/>
              <w:jc w:val="center"/>
              <w:rPr>
                <w:szCs w:val="24"/>
              </w:rPr>
            </w:pPr>
            <w:r w:rsidRPr="000774BF">
              <w:rPr>
                <w:szCs w:val="24"/>
              </w:rPr>
              <w:t>2888</w:t>
            </w:r>
          </w:p>
        </w:tc>
      </w:tr>
      <w:tr w:rsidR="0063125E" w:rsidRPr="000774BF" w:rsidTr="000774BF">
        <w:tc>
          <w:tcPr>
            <w:tcW w:w="1179" w:type="dxa"/>
            <w:vAlign w:val="center"/>
          </w:tcPr>
          <w:p w:rsidR="0063125E" w:rsidRPr="000774BF" w:rsidRDefault="0063125E" w:rsidP="000774BF">
            <w:pPr>
              <w:spacing w:line="360" w:lineRule="auto"/>
              <w:jc w:val="center"/>
              <w:rPr>
                <w:szCs w:val="24"/>
              </w:rPr>
            </w:pPr>
            <w:r w:rsidRPr="000774BF">
              <w:rPr>
                <w:szCs w:val="24"/>
              </w:rPr>
              <w:t>24-32</w:t>
            </w:r>
          </w:p>
        </w:tc>
        <w:tc>
          <w:tcPr>
            <w:tcW w:w="1645" w:type="dxa"/>
            <w:vAlign w:val="center"/>
          </w:tcPr>
          <w:p w:rsidR="0063125E" w:rsidRPr="000774BF" w:rsidRDefault="0063125E" w:rsidP="000774BF">
            <w:pPr>
              <w:spacing w:line="360" w:lineRule="auto"/>
              <w:jc w:val="center"/>
              <w:rPr>
                <w:szCs w:val="24"/>
              </w:rPr>
            </w:pPr>
            <w:r w:rsidRPr="000774BF">
              <w:rPr>
                <w:szCs w:val="24"/>
              </w:rPr>
              <w:t>6</w:t>
            </w:r>
          </w:p>
        </w:tc>
        <w:tc>
          <w:tcPr>
            <w:tcW w:w="2057" w:type="dxa"/>
            <w:vAlign w:val="center"/>
          </w:tcPr>
          <w:p w:rsidR="0063125E" w:rsidRPr="000774BF" w:rsidRDefault="0063125E" w:rsidP="000774BF">
            <w:pPr>
              <w:spacing w:line="360" w:lineRule="auto"/>
              <w:jc w:val="center"/>
              <w:rPr>
                <w:szCs w:val="24"/>
              </w:rPr>
            </w:pPr>
            <w:r w:rsidRPr="000774BF">
              <w:rPr>
                <w:szCs w:val="24"/>
              </w:rPr>
              <w:t>28</w:t>
            </w:r>
          </w:p>
        </w:tc>
        <w:tc>
          <w:tcPr>
            <w:tcW w:w="975" w:type="dxa"/>
            <w:vAlign w:val="center"/>
          </w:tcPr>
          <w:p w:rsidR="0063125E" w:rsidRPr="000774BF" w:rsidRDefault="0063125E" w:rsidP="000774BF">
            <w:pPr>
              <w:spacing w:line="360" w:lineRule="auto"/>
              <w:jc w:val="center"/>
              <w:rPr>
                <w:szCs w:val="24"/>
              </w:rPr>
            </w:pPr>
            <w:r w:rsidRPr="000774BF">
              <w:rPr>
                <w:szCs w:val="24"/>
              </w:rPr>
              <w:t>784</w:t>
            </w:r>
          </w:p>
        </w:tc>
        <w:tc>
          <w:tcPr>
            <w:tcW w:w="1100" w:type="dxa"/>
            <w:vAlign w:val="center"/>
          </w:tcPr>
          <w:p w:rsidR="0063125E" w:rsidRPr="000774BF" w:rsidRDefault="0063125E" w:rsidP="000774BF">
            <w:pPr>
              <w:spacing w:line="360" w:lineRule="auto"/>
              <w:jc w:val="center"/>
              <w:rPr>
                <w:szCs w:val="24"/>
              </w:rPr>
            </w:pPr>
            <w:r w:rsidRPr="000774BF">
              <w:rPr>
                <w:szCs w:val="24"/>
              </w:rPr>
              <w:t>28</w:t>
            </w:r>
          </w:p>
        </w:tc>
        <w:tc>
          <w:tcPr>
            <w:tcW w:w="1266" w:type="dxa"/>
            <w:vAlign w:val="center"/>
          </w:tcPr>
          <w:p w:rsidR="0063125E" w:rsidRPr="000774BF" w:rsidRDefault="0063125E" w:rsidP="000774BF">
            <w:pPr>
              <w:spacing w:line="360" w:lineRule="auto"/>
              <w:jc w:val="center"/>
              <w:rPr>
                <w:szCs w:val="24"/>
              </w:rPr>
            </w:pPr>
            <w:r w:rsidRPr="000774BF">
              <w:rPr>
                <w:szCs w:val="24"/>
              </w:rPr>
              <w:t>4704</w:t>
            </w:r>
          </w:p>
        </w:tc>
      </w:tr>
      <w:tr w:rsidR="0063125E" w:rsidRPr="000774BF" w:rsidTr="000774BF">
        <w:tc>
          <w:tcPr>
            <w:tcW w:w="1179" w:type="dxa"/>
            <w:vAlign w:val="center"/>
          </w:tcPr>
          <w:p w:rsidR="0063125E" w:rsidRPr="000774BF" w:rsidRDefault="0063125E" w:rsidP="000774BF">
            <w:pPr>
              <w:spacing w:line="360" w:lineRule="auto"/>
              <w:jc w:val="center"/>
              <w:rPr>
                <w:szCs w:val="24"/>
              </w:rPr>
            </w:pPr>
            <w:r w:rsidRPr="000774BF">
              <w:rPr>
                <w:szCs w:val="24"/>
              </w:rPr>
              <w:t>33-41</w:t>
            </w:r>
          </w:p>
        </w:tc>
        <w:tc>
          <w:tcPr>
            <w:tcW w:w="1645" w:type="dxa"/>
            <w:vAlign w:val="center"/>
          </w:tcPr>
          <w:p w:rsidR="0063125E" w:rsidRPr="000774BF" w:rsidRDefault="0063125E" w:rsidP="000774BF">
            <w:pPr>
              <w:spacing w:line="360" w:lineRule="auto"/>
              <w:jc w:val="center"/>
              <w:rPr>
                <w:szCs w:val="24"/>
              </w:rPr>
            </w:pPr>
            <w:r w:rsidRPr="000774BF">
              <w:rPr>
                <w:szCs w:val="24"/>
              </w:rPr>
              <w:t>3</w:t>
            </w:r>
          </w:p>
        </w:tc>
        <w:tc>
          <w:tcPr>
            <w:tcW w:w="2057" w:type="dxa"/>
            <w:vAlign w:val="center"/>
          </w:tcPr>
          <w:p w:rsidR="0063125E" w:rsidRPr="000774BF" w:rsidRDefault="0063125E" w:rsidP="000774BF">
            <w:pPr>
              <w:spacing w:line="360" w:lineRule="auto"/>
              <w:jc w:val="center"/>
              <w:rPr>
                <w:szCs w:val="24"/>
              </w:rPr>
            </w:pPr>
            <w:r w:rsidRPr="000774BF">
              <w:rPr>
                <w:szCs w:val="24"/>
              </w:rPr>
              <w:t>37</w:t>
            </w:r>
          </w:p>
        </w:tc>
        <w:tc>
          <w:tcPr>
            <w:tcW w:w="975" w:type="dxa"/>
            <w:vAlign w:val="center"/>
          </w:tcPr>
          <w:p w:rsidR="0063125E" w:rsidRPr="000774BF" w:rsidRDefault="0063125E" w:rsidP="000774BF">
            <w:pPr>
              <w:spacing w:line="360" w:lineRule="auto"/>
              <w:jc w:val="center"/>
              <w:rPr>
                <w:szCs w:val="24"/>
              </w:rPr>
            </w:pPr>
            <w:r w:rsidRPr="000774BF">
              <w:rPr>
                <w:szCs w:val="24"/>
              </w:rPr>
              <w:t>1369</w:t>
            </w:r>
          </w:p>
        </w:tc>
        <w:tc>
          <w:tcPr>
            <w:tcW w:w="1100" w:type="dxa"/>
            <w:vAlign w:val="center"/>
          </w:tcPr>
          <w:p w:rsidR="0063125E" w:rsidRPr="000774BF" w:rsidRDefault="0063125E" w:rsidP="000774BF">
            <w:pPr>
              <w:spacing w:line="360" w:lineRule="auto"/>
              <w:jc w:val="center"/>
              <w:rPr>
                <w:szCs w:val="24"/>
              </w:rPr>
            </w:pPr>
            <w:r w:rsidRPr="000774BF">
              <w:rPr>
                <w:szCs w:val="24"/>
              </w:rPr>
              <w:t>37</w:t>
            </w:r>
          </w:p>
        </w:tc>
        <w:tc>
          <w:tcPr>
            <w:tcW w:w="1266" w:type="dxa"/>
            <w:vAlign w:val="center"/>
          </w:tcPr>
          <w:p w:rsidR="0063125E" w:rsidRPr="000774BF" w:rsidRDefault="0063125E" w:rsidP="000774BF">
            <w:pPr>
              <w:spacing w:line="360" w:lineRule="auto"/>
              <w:jc w:val="center"/>
              <w:rPr>
                <w:szCs w:val="24"/>
              </w:rPr>
            </w:pPr>
            <w:r w:rsidRPr="000774BF">
              <w:rPr>
                <w:szCs w:val="24"/>
              </w:rPr>
              <w:t>4107</w:t>
            </w:r>
          </w:p>
        </w:tc>
      </w:tr>
      <w:tr w:rsidR="0063125E" w:rsidRPr="000774BF" w:rsidTr="000774BF">
        <w:tc>
          <w:tcPr>
            <w:tcW w:w="1179" w:type="dxa"/>
            <w:vAlign w:val="center"/>
          </w:tcPr>
          <w:p w:rsidR="0063125E" w:rsidRPr="000774BF" w:rsidRDefault="0063125E" w:rsidP="000774BF">
            <w:pPr>
              <w:spacing w:line="360" w:lineRule="auto"/>
              <w:jc w:val="center"/>
              <w:rPr>
                <w:szCs w:val="24"/>
              </w:rPr>
            </w:pPr>
            <w:r w:rsidRPr="000774BF">
              <w:rPr>
                <w:szCs w:val="24"/>
              </w:rPr>
              <w:t>42-50</w:t>
            </w:r>
          </w:p>
        </w:tc>
        <w:tc>
          <w:tcPr>
            <w:tcW w:w="1645" w:type="dxa"/>
            <w:vAlign w:val="center"/>
          </w:tcPr>
          <w:p w:rsidR="0063125E" w:rsidRPr="000774BF" w:rsidRDefault="0063125E" w:rsidP="000774BF">
            <w:pPr>
              <w:spacing w:line="360" w:lineRule="auto"/>
              <w:jc w:val="center"/>
              <w:rPr>
                <w:szCs w:val="24"/>
              </w:rPr>
            </w:pPr>
            <w:r w:rsidRPr="000774BF">
              <w:rPr>
                <w:szCs w:val="24"/>
              </w:rPr>
              <w:t>1</w:t>
            </w:r>
          </w:p>
        </w:tc>
        <w:tc>
          <w:tcPr>
            <w:tcW w:w="2057" w:type="dxa"/>
            <w:vAlign w:val="center"/>
          </w:tcPr>
          <w:p w:rsidR="0063125E" w:rsidRPr="000774BF" w:rsidRDefault="0063125E" w:rsidP="000774BF">
            <w:pPr>
              <w:spacing w:line="360" w:lineRule="auto"/>
              <w:jc w:val="center"/>
              <w:rPr>
                <w:szCs w:val="24"/>
              </w:rPr>
            </w:pPr>
            <w:r w:rsidRPr="000774BF">
              <w:rPr>
                <w:szCs w:val="24"/>
              </w:rPr>
              <w:t>46</w:t>
            </w:r>
          </w:p>
        </w:tc>
        <w:tc>
          <w:tcPr>
            <w:tcW w:w="975" w:type="dxa"/>
            <w:vAlign w:val="center"/>
          </w:tcPr>
          <w:p w:rsidR="0063125E" w:rsidRPr="000774BF" w:rsidRDefault="0063125E" w:rsidP="000774BF">
            <w:pPr>
              <w:spacing w:line="360" w:lineRule="auto"/>
              <w:jc w:val="center"/>
              <w:rPr>
                <w:szCs w:val="24"/>
              </w:rPr>
            </w:pPr>
            <w:r w:rsidRPr="000774BF">
              <w:rPr>
                <w:szCs w:val="24"/>
              </w:rPr>
              <w:t>2116</w:t>
            </w:r>
          </w:p>
        </w:tc>
        <w:tc>
          <w:tcPr>
            <w:tcW w:w="1100" w:type="dxa"/>
            <w:vAlign w:val="center"/>
          </w:tcPr>
          <w:p w:rsidR="0063125E" w:rsidRPr="000774BF" w:rsidRDefault="0063125E" w:rsidP="000774BF">
            <w:pPr>
              <w:spacing w:line="360" w:lineRule="auto"/>
              <w:jc w:val="center"/>
              <w:rPr>
                <w:szCs w:val="24"/>
              </w:rPr>
            </w:pPr>
            <w:r w:rsidRPr="000774BF">
              <w:rPr>
                <w:szCs w:val="24"/>
              </w:rPr>
              <w:t>46</w:t>
            </w:r>
          </w:p>
        </w:tc>
        <w:tc>
          <w:tcPr>
            <w:tcW w:w="1266" w:type="dxa"/>
            <w:vAlign w:val="center"/>
          </w:tcPr>
          <w:p w:rsidR="0063125E" w:rsidRPr="000774BF" w:rsidRDefault="0063125E" w:rsidP="000774BF">
            <w:pPr>
              <w:spacing w:line="360" w:lineRule="auto"/>
              <w:jc w:val="center"/>
              <w:rPr>
                <w:szCs w:val="24"/>
              </w:rPr>
            </w:pPr>
            <w:r w:rsidRPr="000774BF">
              <w:rPr>
                <w:szCs w:val="24"/>
              </w:rPr>
              <w:t>2116</w:t>
            </w:r>
          </w:p>
        </w:tc>
      </w:tr>
      <w:tr w:rsidR="0063125E" w:rsidRPr="000774BF" w:rsidTr="000774BF">
        <w:tc>
          <w:tcPr>
            <w:tcW w:w="1179" w:type="dxa"/>
            <w:vAlign w:val="center"/>
          </w:tcPr>
          <w:p w:rsidR="0063125E" w:rsidRPr="000774BF" w:rsidRDefault="0063125E" w:rsidP="000774BF">
            <w:pPr>
              <w:spacing w:line="360" w:lineRule="auto"/>
              <w:jc w:val="center"/>
              <w:rPr>
                <w:szCs w:val="24"/>
              </w:rPr>
            </w:pPr>
            <w:r w:rsidRPr="000774BF">
              <w:rPr>
                <w:szCs w:val="24"/>
              </w:rPr>
              <w:t>51-59</w:t>
            </w:r>
          </w:p>
        </w:tc>
        <w:tc>
          <w:tcPr>
            <w:tcW w:w="1645" w:type="dxa"/>
            <w:vAlign w:val="center"/>
          </w:tcPr>
          <w:p w:rsidR="0063125E" w:rsidRPr="000774BF" w:rsidRDefault="0063125E" w:rsidP="000774BF">
            <w:pPr>
              <w:spacing w:line="360" w:lineRule="auto"/>
              <w:jc w:val="center"/>
              <w:rPr>
                <w:szCs w:val="24"/>
              </w:rPr>
            </w:pPr>
            <w:r w:rsidRPr="000774BF">
              <w:rPr>
                <w:szCs w:val="24"/>
              </w:rPr>
              <w:t>1</w:t>
            </w:r>
          </w:p>
        </w:tc>
        <w:tc>
          <w:tcPr>
            <w:tcW w:w="2057" w:type="dxa"/>
            <w:vAlign w:val="center"/>
          </w:tcPr>
          <w:p w:rsidR="0063125E" w:rsidRPr="000774BF" w:rsidRDefault="0063125E" w:rsidP="000774BF">
            <w:pPr>
              <w:spacing w:line="360" w:lineRule="auto"/>
              <w:jc w:val="center"/>
              <w:rPr>
                <w:szCs w:val="24"/>
              </w:rPr>
            </w:pPr>
            <w:r w:rsidRPr="000774BF">
              <w:rPr>
                <w:szCs w:val="24"/>
              </w:rPr>
              <w:t>55</w:t>
            </w:r>
          </w:p>
        </w:tc>
        <w:tc>
          <w:tcPr>
            <w:tcW w:w="975" w:type="dxa"/>
            <w:vAlign w:val="center"/>
          </w:tcPr>
          <w:p w:rsidR="0063125E" w:rsidRPr="000774BF" w:rsidRDefault="0063125E" w:rsidP="000774BF">
            <w:pPr>
              <w:spacing w:line="360" w:lineRule="auto"/>
              <w:jc w:val="center"/>
              <w:rPr>
                <w:szCs w:val="24"/>
              </w:rPr>
            </w:pPr>
            <w:r w:rsidRPr="000774BF">
              <w:rPr>
                <w:szCs w:val="24"/>
              </w:rPr>
              <w:t>3025</w:t>
            </w:r>
          </w:p>
        </w:tc>
        <w:tc>
          <w:tcPr>
            <w:tcW w:w="1100" w:type="dxa"/>
            <w:vAlign w:val="center"/>
          </w:tcPr>
          <w:p w:rsidR="0063125E" w:rsidRPr="000774BF" w:rsidRDefault="0063125E" w:rsidP="000774BF">
            <w:pPr>
              <w:spacing w:line="360" w:lineRule="auto"/>
              <w:jc w:val="center"/>
              <w:rPr>
                <w:szCs w:val="24"/>
              </w:rPr>
            </w:pPr>
            <w:r w:rsidRPr="000774BF">
              <w:rPr>
                <w:szCs w:val="24"/>
              </w:rPr>
              <w:t>55</w:t>
            </w:r>
          </w:p>
        </w:tc>
        <w:tc>
          <w:tcPr>
            <w:tcW w:w="1266" w:type="dxa"/>
            <w:vAlign w:val="center"/>
          </w:tcPr>
          <w:p w:rsidR="0063125E" w:rsidRPr="000774BF" w:rsidRDefault="0063125E" w:rsidP="000774BF">
            <w:pPr>
              <w:spacing w:line="360" w:lineRule="auto"/>
              <w:jc w:val="center"/>
              <w:rPr>
                <w:szCs w:val="24"/>
              </w:rPr>
            </w:pPr>
            <w:r w:rsidRPr="000774BF">
              <w:rPr>
                <w:szCs w:val="24"/>
              </w:rPr>
              <w:t>3025</w:t>
            </w:r>
          </w:p>
        </w:tc>
      </w:tr>
      <w:tr w:rsidR="0063125E" w:rsidRPr="000774BF" w:rsidTr="000774BF">
        <w:tc>
          <w:tcPr>
            <w:tcW w:w="1179" w:type="dxa"/>
            <w:tcBorders>
              <w:bottom w:val="single" w:sz="4" w:space="0" w:color="auto"/>
            </w:tcBorders>
            <w:vAlign w:val="center"/>
          </w:tcPr>
          <w:p w:rsidR="0063125E" w:rsidRPr="000774BF" w:rsidRDefault="0063125E" w:rsidP="000774BF">
            <w:pPr>
              <w:spacing w:line="360" w:lineRule="auto"/>
              <w:jc w:val="center"/>
              <w:rPr>
                <w:szCs w:val="24"/>
              </w:rPr>
            </w:pPr>
            <w:r w:rsidRPr="000774BF">
              <w:rPr>
                <w:szCs w:val="24"/>
              </w:rPr>
              <w:t>60-68</w:t>
            </w:r>
          </w:p>
        </w:tc>
        <w:tc>
          <w:tcPr>
            <w:tcW w:w="1645" w:type="dxa"/>
            <w:tcBorders>
              <w:bottom w:val="single" w:sz="4" w:space="0" w:color="auto"/>
            </w:tcBorders>
            <w:vAlign w:val="center"/>
          </w:tcPr>
          <w:p w:rsidR="0063125E" w:rsidRPr="000774BF" w:rsidRDefault="0063125E" w:rsidP="000774BF">
            <w:pPr>
              <w:spacing w:line="360" w:lineRule="auto"/>
              <w:jc w:val="center"/>
              <w:rPr>
                <w:szCs w:val="24"/>
              </w:rPr>
            </w:pPr>
            <w:r w:rsidRPr="000774BF">
              <w:rPr>
                <w:szCs w:val="24"/>
              </w:rPr>
              <w:t>1</w:t>
            </w:r>
          </w:p>
        </w:tc>
        <w:tc>
          <w:tcPr>
            <w:tcW w:w="2057" w:type="dxa"/>
            <w:tcBorders>
              <w:bottom w:val="single" w:sz="4" w:space="0" w:color="auto"/>
            </w:tcBorders>
            <w:vAlign w:val="center"/>
          </w:tcPr>
          <w:p w:rsidR="0063125E" w:rsidRPr="000774BF" w:rsidRDefault="0063125E" w:rsidP="000774BF">
            <w:pPr>
              <w:spacing w:line="360" w:lineRule="auto"/>
              <w:jc w:val="center"/>
              <w:rPr>
                <w:szCs w:val="24"/>
              </w:rPr>
            </w:pPr>
            <w:r w:rsidRPr="000774BF">
              <w:rPr>
                <w:szCs w:val="24"/>
              </w:rPr>
              <w:t>64</w:t>
            </w:r>
          </w:p>
        </w:tc>
        <w:tc>
          <w:tcPr>
            <w:tcW w:w="975" w:type="dxa"/>
            <w:tcBorders>
              <w:bottom w:val="single" w:sz="4" w:space="0" w:color="auto"/>
            </w:tcBorders>
            <w:vAlign w:val="center"/>
          </w:tcPr>
          <w:p w:rsidR="0063125E" w:rsidRPr="000774BF" w:rsidRDefault="0063125E" w:rsidP="000774BF">
            <w:pPr>
              <w:spacing w:line="360" w:lineRule="auto"/>
              <w:jc w:val="center"/>
              <w:rPr>
                <w:szCs w:val="24"/>
              </w:rPr>
            </w:pPr>
            <w:r w:rsidRPr="000774BF">
              <w:rPr>
                <w:szCs w:val="24"/>
              </w:rPr>
              <w:t>4096</w:t>
            </w:r>
          </w:p>
        </w:tc>
        <w:tc>
          <w:tcPr>
            <w:tcW w:w="1100" w:type="dxa"/>
            <w:tcBorders>
              <w:bottom w:val="single" w:sz="4" w:space="0" w:color="auto"/>
            </w:tcBorders>
            <w:vAlign w:val="center"/>
          </w:tcPr>
          <w:p w:rsidR="0063125E" w:rsidRPr="000774BF" w:rsidRDefault="0063125E" w:rsidP="000774BF">
            <w:pPr>
              <w:spacing w:line="360" w:lineRule="auto"/>
              <w:jc w:val="center"/>
              <w:rPr>
                <w:szCs w:val="24"/>
              </w:rPr>
            </w:pPr>
            <w:r w:rsidRPr="000774BF">
              <w:rPr>
                <w:szCs w:val="24"/>
              </w:rPr>
              <w:t>64</w:t>
            </w:r>
          </w:p>
        </w:tc>
        <w:tc>
          <w:tcPr>
            <w:tcW w:w="1266" w:type="dxa"/>
            <w:tcBorders>
              <w:bottom w:val="single" w:sz="4" w:space="0" w:color="auto"/>
            </w:tcBorders>
            <w:vAlign w:val="center"/>
          </w:tcPr>
          <w:p w:rsidR="0063125E" w:rsidRPr="000774BF" w:rsidRDefault="0063125E" w:rsidP="000774BF">
            <w:pPr>
              <w:spacing w:line="360" w:lineRule="auto"/>
              <w:jc w:val="center"/>
              <w:rPr>
                <w:szCs w:val="24"/>
              </w:rPr>
            </w:pPr>
            <w:r w:rsidRPr="000774BF">
              <w:rPr>
                <w:szCs w:val="24"/>
              </w:rPr>
              <w:t>4096</w:t>
            </w:r>
          </w:p>
        </w:tc>
      </w:tr>
      <w:tr w:rsidR="0063125E" w:rsidRPr="000774BF" w:rsidTr="000774BF">
        <w:tc>
          <w:tcPr>
            <w:tcW w:w="1179" w:type="dxa"/>
            <w:tcBorders>
              <w:top w:val="single" w:sz="4" w:space="0" w:color="auto"/>
              <w:bottom w:val="single" w:sz="4" w:space="0" w:color="auto"/>
            </w:tcBorders>
            <w:vAlign w:val="center"/>
          </w:tcPr>
          <w:p w:rsidR="0063125E" w:rsidRPr="000774BF" w:rsidRDefault="0063125E" w:rsidP="000774BF">
            <w:pPr>
              <w:spacing w:line="360" w:lineRule="auto"/>
              <w:jc w:val="center"/>
              <w:rPr>
                <w:b/>
                <w:szCs w:val="24"/>
                <w:lang w:val="en-GB"/>
              </w:rPr>
            </w:pPr>
            <w:r w:rsidRPr="000774BF">
              <w:rPr>
                <w:b/>
                <w:szCs w:val="24"/>
                <w:lang w:val="en-GB"/>
              </w:rPr>
              <w:t>Amount</w:t>
            </w:r>
          </w:p>
        </w:tc>
        <w:tc>
          <w:tcPr>
            <w:tcW w:w="1645" w:type="dxa"/>
            <w:tcBorders>
              <w:top w:val="single" w:sz="4" w:space="0" w:color="auto"/>
              <w:bottom w:val="single" w:sz="4" w:space="0" w:color="auto"/>
            </w:tcBorders>
            <w:vAlign w:val="center"/>
          </w:tcPr>
          <w:p w:rsidR="0063125E" w:rsidRPr="000774BF" w:rsidRDefault="0063125E" w:rsidP="000774BF">
            <w:pPr>
              <w:spacing w:line="360" w:lineRule="auto"/>
              <w:jc w:val="center"/>
              <w:rPr>
                <w:b/>
                <w:szCs w:val="24"/>
              </w:rPr>
            </w:pPr>
          </w:p>
        </w:tc>
        <w:tc>
          <w:tcPr>
            <w:tcW w:w="2057" w:type="dxa"/>
            <w:tcBorders>
              <w:top w:val="single" w:sz="4" w:space="0" w:color="auto"/>
              <w:bottom w:val="single" w:sz="4" w:space="0" w:color="auto"/>
            </w:tcBorders>
            <w:vAlign w:val="center"/>
          </w:tcPr>
          <w:p w:rsidR="0063125E" w:rsidRPr="000774BF" w:rsidRDefault="0063125E" w:rsidP="000774BF">
            <w:pPr>
              <w:spacing w:line="360" w:lineRule="auto"/>
              <w:jc w:val="center"/>
              <w:rPr>
                <w:b/>
                <w:szCs w:val="24"/>
              </w:rPr>
            </w:pPr>
          </w:p>
        </w:tc>
        <w:tc>
          <w:tcPr>
            <w:tcW w:w="975" w:type="dxa"/>
            <w:tcBorders>
              <w:top w:val="single" w:sz="4" w:space="0" w:color="auto"/>
              <w:bottom w:val="single" w:sz="4" w:space="0" w:color="auto"/>
            </w:tcBorders>
            <w:vAlign w:val="center"/>
          </w:tcPr>
          <w:p w:rsidR="0063125E" w:rsidRPr="000774BF" w:rsidRDefault="0063125E" w:rsidP="000774BF">
            <w:pPr>
              <w:spacing w:line="360" w:lineRule="auto"/>
              <w:jc w:val="center"/>
              <w:rPr>
                <w:b/>
                <w:szCs w:val="24"/>
              </w:rPr>
            </w:pPr>
          </w:p>
        </w:tc>
        <w:tc>
          <w:tcPr>
            <w:tcW w:w="1100" w:type="dxa"/>
            <w:tcBorders>
              <w:top w:val="single" w:sz="4" w:space="0" w:color="auto"/>
              <w:bottom w:val="single" w:sz="4" w:space="0" w:color="auto"/>
            </w:tcBorders>
            <w:vAlign w:val="center"/>
          </w:tcPr>
          <w:p w:rsidR="0063125E" w:rsidRPr="000774BF" w:rsidRDefault="0063125E" w:rsidP="000774BF">
            <w:pPr>
              <w:spacing w:line="360" w:lineRule="auto"/>
              <w:jc w:val="center"/>
              <w:rPr>
                <w:b/>
                <w:szCs w:val="24"/>
              </w:rPr>
            </w:pPr>
            <w:r w:rsidRPr="000774BF">
              <w:rPr>
                <w:b/>
                <w:szCs w:val="24"/>
              </w:rPr>
              <w:t>668</w:t>
            </w:r>
          </w:p>
        </w:tc>
        <w:tc>
          <w:tcPr>
            <w:tcW w:w="1266" w:type="dxa"/>
            <w:tcBorders>
              <w:top w:val="single" w:sz="4" w:space="0" w:color="auto"/>
              <w:bottom w:val="single" w:sz="4" w:space="0" w:color="auto"/>
            </w:tcBorders>
            <w:vAlign w:val="center"/>
          </w:tcPr>
          <w:p w:rsidR="0063125E" w:rsidRPr="000774BF" w:rsidRDefault="0063125E" w:rsidP="000774BF">
            <w:pPr>
              <w:spacing w:line="360" w:lineRule="auto"/>
              <w:jc w:val="center"/>
              <w:rPr>
                <w:b/>
                <w:szCs w:val="24"/>
              </w:rPr>
            </w:pPr>
            <w:r w:rsidRPr="000774BF">
              <w:rPr>
                <w:b/>
                <w:szCs w:val="24"/>
              </w:rPr>
              <w:t>20936</w:t>
            </w:r>
          </w:p>
        </w:tc>
      </w:tr>
    </w:tbl>
    <w:p w:rsidR="00F97247" w:rsidRPr="008745F5" w:rsidRDefault="00F97247" w:rsidP="00CD0893">
      <w:pPr>
        <w:rPr>
          <w:rFonts w:ascii="Times New Roman" w:hAnsi="Times New Roman" w:cs="Times New Roman"/>
          <w:i/>
          <w:iCs/>
          <w:sz w:val="24"/>
          <w:szCs w:val="24"/>
        </w:rPr>
      </w:pPr>
      <w:r w:rsidRPr="008745F5">
        <w:rPr>
          <w:rFonts w:ascii="Times New Roman" w:hAnsi="Times New Roman" w:cs="Times New Roman"/>
          <w:i/>
          <w:iCs/>
          <w:sz w:val="24"/>
          <w:szCs w:val="24"/>
        </w:rPr>
        <w:t>(Source: Student Data Processing Results, 2019)</w:t>
      </w:r>
    </w:p>
    <w:p w:rsidR="004150E6" w:rsidRPr="008745F5" w:rsidRDefault="00F97247" w:rsidP="000774BF">
      <w:pPr>
        <w:ind w:firstLine="709"/>
        <w:rPr>
          <w:rFonts w:ascii="Times New Roman" w:hAnsi="Times New Roman" w:cs="Times New Roman"/>
          <w:sz w:val="24"/>
          <w:szCs w:val="24"/>
        </w:rPr>
      </w:pPr>
      <w:r w:rsidRPr="008745F5">
        <w:rPr>
          <w:rFonts w:ascii="Times New Roman" w:hAnsi="Times New Roman" w:cs="Times New Roman"/>
          <w:sz w:val="24"/>
          <w:szCs w:val="24"/>
        </w:rPr>
        <w:t xml:space="preserve">Based on Table 4.8 it can be clearly seen that the calculation result of </w:t>
      </w:r>
      <w:r w:rsidR="00006541" w:rsidRPr="008745F5">
        <w:rPr>
          <w:rFonts w:ascii="Times New Roman" w:hAnsi="Times New Roman" w:cs="Times New Roman"/>
          <w:sz w:val="24"/>
          <w:szCs w:val="24"/>
        </w:rPr>
        <w:t>X</w:t>
      </w:r>
      <w:r w:rsidR="00006541" w:rsidRPr="00006541">
        <w:rPr>
          <w:rFonts w:ascii="Times New Roman" w:hAnsi="Times New Roman" w:cs="Times New Roman"/>
          <w:sz w:val="24"/>
          <w:szCs w:val="24"/>
          <w:vertAlign w:val="superscript"/>
        </w:rPr>
        <w:t>2</w:t>
      </w:r>
      <w:r w:rsidR="00006541" w:rsidRPr="00006541">
        <w:rPr>
          <w:rFonts w:ascii="Times New Roman" w:hAnsi="Times New Roman" w:cs="Times New Roman"/>
          <w:sz w:val="24"/>
          <w:szCs w:val="24"/>
          <w:vertAlign w:val="subscript"/>
        </w:rPr>
        <w:t>count</w:t>
      </w:r>
      <w:r w:rsidRPr="008745F5">
        <w:rPr>
          <w:rFonts w:ascii="Times New Roman" w:hAnsi="Times New Roman" w:cs="Times New Roman"/>
          <w:sz w:val="24"/>
          <w:szCs w:val="24"/>
        </w:rPr>
        <w:t xml:space="preserve"> is 16.43, the test is carried out at a significant level of 95% or (</w:t>
      </w:r>
      <m:oMath>
        <m:r>
          <w:rPr>
            <w:rFonts w:ascii="Cambria Math" w:hAnsi="Cambria Math" w:cs="Times New Roman"/>
            <w:sz w:val="24"/>
            <w:szCs w:val="24"/>
          </w:rPr>
          <m:t>∝</m:t>
        </m:r>
      </m:oMath>
      <w:r w:rsidRPr="008745F5">
        <w:rPr>
          <w:rFonts w:ascii="Times New Roman" w:hAnsi="Times New Roman" w:cs="Times New Roman"/>
          <w:sz w:val="24"/>
          <w:szCs w:val="24"/>
        </w:rPr>
        <w:t xml:space="preserve"> = 0.05) and degrees of freedom dk = n - 1 = 20-1 = 19 then from the chi-square table we get X</w:t>
      </w:r>
      <w:r w:rsidRPr="00006541">
        <w:rPr>
          <w:rFonts w:ascii="Times New Roman" w:hAnsi="Times New Roman" w:cs="Times New Roman"/>
          <w:sz w:val="24"/>
          <w:szCs w:val="24"/>
          <w:vertAlign w:val="superscript"/>
        </w:rPr>
        <w:t>2</w:t>
      </w:r>
      <w:r w:rsidRPr="008745F5">
        <w:rPr>
          <w:rFonts w:ascii="Times New Roman" w:hAnsi="Times New Roman" w:cs="Times New Roman"/>
          <w:sz w:val="24"/>
          <w:szCs w:val="24"/>
        </w:rPr>
        <w:t xml:space="preserve"> (0.95) (19) = 30.1. To test the normality of the data obtained </w:t>
      </w:r>
      <w:r w:rsidR="00006541" w:rsidRPr="008745F5">
        <w:rPr>
          <w:rFonts w:ascii="Times New Roman" w:hAnsi="Times New Roman" w:cs="Times New Roman"/>
          <w:sz w:val="24"/>
          <w:szCs w:val="24"/>
        </w:rPr>
        <w:t>X</w:t>
      </w:r>
      <w:r w:rsidR="00006541" w:rsidRPr="00006541">
        <w:rPr>
          <w:rFonts w:ascii="Times New Roman" w:hAnsi="Times New Roman" w:cs="Times New Roman"/>
          <w:sz w:val="24"/>
          <w:szCs w:val="24"/>
          <w:vertAlign w:val="superscript"/>
        </w:rPr>
        <w:t>2</w:t>
      </w:r>
      <w:r w:rsidR="00006541" w:rsidRPr="00006541">
        <w:rPr>
          <w:rFonts w:ascii="Times New Roman" w:hAnsi="Times New Roman" w:cs="Times New Roman"/>
          <w:sz w:val="24"/>
          <w:szCs w:val="24"/>
          <w:vertAlign w:val="subscript"/>
        </w:rPr>
        <w:t>count</w:t>
      </w:r>
      <w:r w:rsidR="00006541" w:rsidRPr="008745F5">
        <w:rPr>
          <w:rFonts w:ascii="Times New Roman" w:hAnsi="Times New Roman" w:cs="Times New Roman"/>
          <w:sz w:val="24"/>
          <w:szCs w:val="24"/>
        </w:rPr>
        <w:t xml:space="preserve"> &lt;X</w:t>
      </w:r>
      <w:r w:rsidR="00006541" w:rsidRPr="00006541">
        <w:rPr>
          <w:rFonts w:ascii="Times New Roman" w:hAnsi="Times New Roman" w:cs="Times New Roman"/>
          <w:sz w:val="24"/>
          <w:szCs w:val="24"/>
          <w:vertAlign w:val="superscript"/>
        </w:rPr>
        <w:t>2</w:t>
      </w:r>
      <w:r w:rsidR="00006541" w:rsidRPr="008745F5">
        <w:rPr>
          <w:rFonts w:ascii="Times New Roman" w:hAnsi="Times New Roman" w:cs="Times New Roman"/>
          <w:sz w:val="24"/>
          <w:szCs w:val="24"/>
        </w:rPr>
        <w:t xml:space="preserve"> </w:t>
      </w:r>
      <w:r w:rsidR="00006541" w:rsidRPr="00006541">
        <w:rPr>
          <w:rFonts w:ascii="Times New Roman" w:hAnsi="Times New Roman" w:cs="Times New Roman"/>
          <w:sz w:val="24"/>
          <w:szCs w:val="24"/>
          <w:vertAlign w:val="subscript"/>
        </w:rPr>
        <w:t>table</w:t>
      </w:r>
      <w:r w:rsidR="00006541" w:rsidRPr="008745F5">
        <w:rPr>
          <w:rFonts w:ascii="Times New Roman" w:hAnsi="Times New Roman" w:cs="Times New Roman"/>
          <w:sz w:val="24"/>
          <w:szCs w:val="24"/>
        </w:rPr>
        <w:t xml:space="preserve"> </w:t>
      </w:r>
      <w:r w:rsidRPr="008745F5">
        <w:rPr>
          <w:rFonts w:ascii="Times New Roman" w:hAnsi="Times New Roman" w:cs="Times New Roman"/>
          <w:sz w:val="24"/>
          <w:szCs w:val="24"/>
        </w:rPr>
        <w:t>16.43 &lt;30.1, it can be concluded that the data are normally distributed. The details can be seen in Table 4.9</w:t>
      </w:r>
    </w:p>
    <w:p w:rsidR="00F97247" w:rsidRPr="008745F5" w:rsidRDefault="00F97247" w:rsidP="00CD0893">
      <w:pPr>
        <w:rPr>
          <w:rFonts w:ascii="Times New Roman" w:hAnsi="Times New Roman" w:cs="Times New Roman"/>
          <w:b/>
          <w:bCs/>
          <w:sz w:val="24"/>
          <w:szCs w:val="24"/>
        </w:rPr>
      </w:pPr>
      <w:r w:rsidRPr="008745F5">
        <w:rPr>
          <w:rFonts w:ascii="Times New Roman" w:hAnsi="Times New Roman" w:cs="Times New Roman"/>
          <w:b/>
          <w:bCs/>
          <w:sz w:val="24"/>
          <w:szCs w:val="24"/>
        </w:rPr>
        <w:t>Table 4.9 Results of Pre-test Normality Control Class Calculation Results</w:t>
      </w:r>
    </w:p>
    <w:tbl>
      <w:tblPr>
        <w:tblStyle w:val="TableGrid"/>
        <w:tblW w:w="0" w:type="auto"/>
        <w:tblInd w:w="108" w:type="dxa"/>
        <w:tblLook w:val="04A0"/>
      </w:tblPr>
      <w:tblGrid>
        <w:gridCol w:w="1532"/>
        <w:gridCol w:w="2032"/>
        <w:gridCol w:w="1649"/>
        <w:gridCol w:w="1375"/>
        <w:gridCol w:w="1634"/>
      </w:tblGrid>
      <w:tr w:rsidR="00A27378" w:rsidRPr="008745F5" w:rsidTr="000774BF">
        <w:trPr>
          <w:trHeight w:val="774"/>
        </w:trPr>
        <w:tc>
          <w:tcPr>
            <w:tcW w:w="1532" w:type="dxa"/>
            <w:vAlign w:val="center"/>
          </w:tcPr>
          <w:p w:rsidR="00A27378" w:rsidRPr="008745F5" w:rsidRDefault="00A27378" w:rsidP="000774BF">
            <w:pPr>
              <w:spacing w:line="360" w:lineRule="auto"/>
              <w:jc w:val="center"/>
              <w:rPr>
                <w:b/>
                <w:szCs w:val="24"/>
              </w:rPr>
            </w:pPr>
            <m:oMathPara>
              <m:oMath>
                <m:r>
                  <m:rPr>
                    <m:sty m:val="bi"/>
                  </m:rPr>
                  <w:rPr>
                    <w:szCs w:val="24"/>
                  </w:rPr>
                  <m:t>∝</m:t>
                </m:r>
              </m:oMath>
            </m:oMathPara>
          </w:p>
        </w:tc>
        <w:tc>
          <w:tcPr>
            <w:tcW w:w="2032" w:type="dxa"/>
            <w:vAlign w:val="center"/>
          </w:tcPr>
          <w:p w:rsidR="00A27378" w:rsidRPr="00006541" w:rsidRDefault="00A27378" w:rsidP="000774BF">
            <w:pPr>
              <w:spacing w:line="360" w:lineRule="auto"/>
              <w:jc w:val="center"/>
              <w:rPr>
                <w:b/>
                <w:bCs/>
                <w:lang w:val="en-US"/>
              </w:rPr>
            </w:pPr>
            <w:r w:rsidRPr="008745F5">
              <w:rPr>
                <w:b/>
                <w:bCs/>
              </w:rPr>
              <w:t>Many Students</w:t>
            </w:r>
          </w:p>
        </w:tc>
        <w:tc>
          <w:tcPr>
            <w:tcW w:w="1649" w:type="dxa"/>
            <w:vAlign w:val="center"/>
          </w:tcPr>
          <w:p w:rsidR="00A27378" w:rsidRPr="008745F5" w:rsidRDefault="00A27378" w:rsidP="000774BF">
            <w:pPr>
              <w:spacing w:line="360" w:lineRule="auto"/>
              <w:jc w:val="center"/>
              <w:rPr>
                <w:b/>
                <w:szCs w:val="24"/>
                <w:vertAlign w:val="subscript"/>
              </w:rPr>
            </w:pPr>
            <w:r w:rsidRPr="008745F5">
              <w:rPr>
                <w:b/>
                <w:szCs w:val="24"/>
              </w:rPr>
              <w:t>X</w:t>
            </w:r>
            <w:r w:rsidR="00006541" w:rsidRPr="00006541">
              <w:rPr>
                <w:szCs w:val="24"/>
                <w:vertAlign w:val="subscript"/>
              </w:rPr>
              <w:t xml:space="preserve"> count</w:t>
            </w:r>
          </w:p>
        </w:tc>
        <w:tc>
          <w:tcPr>
            <w:tcW w:w="1375" w:type="dxa"/>
            <w:vAlign w:val="center"/>
          </w:tcPr>
          <w:p w:rsidR="00A27378" w:rsidRPr="00006541" w:rsidRDefault="00A27378" w:rsidP="000774BF">
            <w:pPr>
              <w:spacing w:line="360" w:lineRule="auto"/>
              <w:jc w:val="center"/>
              <w:rPr>
                <w:b/>
                <w:szCs w:val="24"/>
                <w:vertAlign w:val="subscript"/>
                <w:lang w:val="en-US"/>
              </w:rPr>
            </w:pPr>
            <w:r w:rsidRPr="008745F5">
              <w:rPr>
                <w:b/>
                <w:szCs w:val="24"/>
              </w:rPr>
              <w:t>T</w:t>
            </w:r>
            <w:r w:rsidR="00006541">
              <w:rPr>
                <w:b/>
                <w:szCs w:val="24"/>
                <w:vertAlign w:val="subscript"/>
              </w:rPr>
              <w:t>tab</w:t>
            </w:r>
            <w:r w:rsidR="00006541">
              <w:rPr>
                <w:b/>
                <w:szCs w:val="24"/>
                <w:vertAlign w:val="subscript"/>
                <w:lang w:val="en-US"/>
              </w:rPr>
              <w:t>le</w:t>
            </w:r>
          </w:p>
        </w:tc>
        <w:tc>
          <w:tcPr>
            <w:tcW w:w="1634" w:type="dxa"/>
            <w:vAlign w:val="center"/>
          </w:tcPr>
          <w:p w:rsidR="00A27378" w:rsidRPr="008F2D6F" w:rsidRDefault="008F2D6F" w:rsidP="000774BF">
            <w:pPr>
              <w:spacing w:line="360" w:lineRule="auto"/>
              <w:jc w:val="center"/>
              <w:rPr>
                <w:b/>
                <w:bCs/>
                <w:lang w:val="en-US"/>
              </w:rPr>
            </w:pPr>
            <w:r>
              <w:rPr>
                <w:b/>
                <w:bCs/>
              </w:rPr>
              <w:t>conclusion</w:t>
            </w:r>
          </w:p>
        </w:tc>
      </w:tr>
      <w:tr w:rsidR="00A27378" w:rsidRPr="008745F5" w:rsidTr="000774BF">
        <w:tc>
          <w:tcPr>
            <w:tcW w:w="1532" w:type="dxa"/>
            <w:vAlign w:val="center"/>
          </w:tcPr>
          <w:p w:rsidR="00A27378" w:rsidRPr="008745F5" w:rsidRDefault="00A27378" w:rsidP="000774BF">
            <w:pPr>
              <w:spacing w:line="360" w:lineRule="auto"/>
              <w:jc w:val="center"/>
              <w:rPr>
                <w:szCs w:val="24"/>
              </w:rPr>
            </w:pPr>
            <w:r w:rsidRPr="008745F5">
              <w:rPr>
                <w:szCs w:val="24"/>
              </w:rPr>
              <w:t>0,05</w:t>
            </w:r>
          </w:p>
        </w:tc>
        <w:tc>
          <w:tcPr>
            <w:tcW w:w="2032" w:type="dxa"/>
            <w:vAlign w:val="center"/>
          </w:tcPr>
          <w:p w:rsidR="00A27378" w:rsidRPr="008745F5" w:rsidRDefault="00A27378" w:rsidP="000774BF">
            <w:pPr>
              <w:spacing w:line="360" w:lineRule="auto"/>
              <w:jc w:val="center"/>
              <w:rPr>
                <w:szCs w:val="24"/>
              </w:rPr>
            </w:pPr>
            <w:r w:rsidRPr="008745F5">
              <w:rPr>
                <w:szCs w:val="24"/>
              </w:rPr>
              <w:t>20</w:t>
            </w:r>
          </w:p>
        </w:tc>
        <w:tc>
          <w:tcPr>
            <w:tcW w:w="1649" w:type="dxa"/>
            <w:vAlign w:val="center"/>
          </w:tcPr>
          <w:p w:rsidR="00A27378" w:rsidRPr="008745F5" w:rsidRDefault="00A27378" w:rsidP="000774BF">
            <w:pPr>
              <w:spacing w:line="360" w:lineRule="auto"/>
              <w:jc w:val="center"/>
              <w:rPr>
                <w:szCs w:val="24"/>
              </w:rPr>
            </w:pPr>
            <w:r w:rsidRPr="008745F5">
              <w:rPr>
                <w:szCs w:val="24"/>
              </w:rPr>
              <w:t>16,43</w:t>
            </w:r>
          </w:p>
        </w:tc>
        <w:tc>
          <w:tcPr>
            <w:tcW w:w="1375" w:type="dxa"/>
            <w:vAlign w:val="center"/>
          </w:tcPr>
          <w:p w:rsidR="00A27378" w:rsidRPr="008745F5" w:rsidRDefault="00A27378" w:rsidP="000774BF">
            <w:pPr>
              <w:spacing w:line="360" w:lineRule="auto"/>
              <w:jc w:val="center"/>
              <w:rPr>
                <w:szCs w:val="24"/>
              </w:rPr>
            </w:pPr>
            <w:r w:rsidRPr="008745F5">
              <w:rPr>
                <w:szCs w:val="24"/>
              </w:rPr>
              <w:t>30,1</w:t>
            </w:r>
          </w:p>
        </w:tc>
        <w:tc>
          <w:tcPr>
            <w:tcW w:w="1634" w:type="dxa"/>
            <w:vAlign w:val="center"/>
          </w:tcPr>
          <w:p w:rsidR="00A27378" w:rsidRPr="008745F5" w:rsidRDefault="00A27378" w:rsidP="000774BF">
            <w:pPr>
              <w:spacing w:line="360" w:lineRule="auto"/>
              <w:jc w:val="center"/>
              <w:rPr>
                <w:szCs w:val="24"/>
              </w:rPr>
            </w:pPr>
            <w:r w:rsidRPr="008745F5">
              <w:rPr>
                <w:szCs w:val="24"/>
              </w:rPr>
              <w:t>Normal</w:t>
            </w:r>
          </w:p>
        </w:tc>
      </w:tr>
    </w:tbl>
    <w:p w:rsidR="000774BF" w:rsidRDefault="00227FFA" w:rsidP="00CD0893">
      <w:pPr>
        <w:tabs>
          <w:tab w:val="left" w:pos="2694"/>
        </w:tabs>
        <w:rPr>
          <w:rFonts w:ascii="Times New Roman" w:hAnsi="Times New Roman" w:cs="Times New Roman"/>
          <w:i/>
          <w:iCs/>
          <w:sz w:val="24"/>
          <w:szCs w:val="24"/>
        </w:rPr>
      </w:pPr>
      <w:r w:rsidRPr="008745F5">
        <w:rPr>
          <w:rFonts w:ascii="Times New Roman" w:hAnsi="Times New Roman" w:cs="Times New Roman"/>
          <w:i/>
          <w:iCs/>
          <w:sz w:val="24"/>
          <w:szCs w:val="24"/>
        </w:rPr>
        <w:t xml:space="preserve">(Source: Data Processing Results at SMP </w:t>
      </w:r>
      <w:proofErr w:type="spellStart"/>
      <w:r w:rsidRPr="008745F5">
        <w:rPr>
          <w:rFonts w:ascii="Times New Roman" w:hAnsi="Times New Roman" w:cs="Times New Roman"/>
          <w:i/>
          <w:iCs/>
          <w:sz w:val="24"/>
          <w:szCs w:val="24"/>
        </w:rPr>
        <w:t>Negeri</w:t>
      </w:r>
      <w:proofErr w:type="spellEnd"/>
      <w:r w:rsidRPr="008745F5">
        <w:rPr>
          <w:rFonts w:ascii="Times New Roman" w:hAnsi="Times New Roman" w:cs="Times New Roman"/>
          <w:i/>
          <w:iCs/>
          <w:sz w:val="24"/>
          <w:szCs w:val="24"/>
        </w:rPr>
        <w:t xml:space="preserve"> 1 </w:t>
      </w:r>
      <w:proofErr w:type="spellStart"/>
      <w:r w:rsidRPr="008745F5">
        <w:rPr>
          <w:rFonts w:ascii="Times New Roman" w:hAnsi="Times New Roman" w:cs="Times New Roman"/>
          <w:i/>
          <w:iCs/>
          <w:sz w:val="24"/>
          <w:szCs w:val="24"/>
        </w:rPr>
        <w:t>Darul</w:t>
      </w:r>
      <w:proofErr w:type="spellEnd"/>
      <w:r w:rsidRPr="008745F5">
        <w:rPr>
          <w:rFonts w:ascii="Times New Roman" w:hAnsi="Times New Roman" w:cs="Times New Roman"/>
          <w:i/>
          <w:iCs/>
          <w:sz w:val="24"/>
          <w:szCs w:val="24"/>
        </w:rPr>
        <w:t xml:space="preserve"> </w:t>
      </w:r>
      <w:proofErr w:type="spellStart"/>
      <w:r w:rsidRPr="008745F5">
        <w:rPr>
          <w:rFonts w:ascii="Times New Roman" w:hAnsi="Times New Roman" w:cs="Times New Roman"/>
          <w:i/>
          <w:iCs/>
          <w:sz w:val="24"/>
          <w:szCs w:val="24"/>
        </w:rPr>
        <w:t>Imarah</w:t>
      </w:r>
      <w:proofErr w:type="spellEnd"/>
      <w:r w:rsidRPr="008745F5">
        <w:rPr>
          <w:rFonts w:ascii="Times New Roman" w:hAnsi="Times New Roman" w:cs="Times New Roman"/>
          <w:i/>
          <w:iCs/>
          <w:sz w:val="24"/>
          <w:szCs w:val="24"/>
        </w:rPr>
        <w:t xml:space="preserve"> Aceh </w:t>
      </w:r>
      <w:proofErr w:type="spellStart"/>
      <w:r w:rsidRPr="008745F5">
        <w:rPr>
          <w:rFonts w:ascii="Times New Roman" w:hAnsi="Times New Roman" w:cs="Times New Roman"/>
          <w:i/>
          <w:iCs/>
          <w:sz w:val="24"/>
          <w:szCs w:val="24"/>
        </w:rPr>
        <w:t>Besar</w:t>
      </w:r>
      <w:proofErr w:type="spellEnd"/>
      <w:r w:rsidRPr="008745F5">
        <w:rPr>
          <w:rFonts w:ascii="Times New Roman" w:hAnsi="Times New Roman" w:cs="Times New Roman"/>
          <w:i/>
          <w:iCs/>
          <w:sz w:val="24"/>
          <w:szCs w:val="24"/>
        </w:rPr>
        <w:t>, 2019)</w:t>
      </w:r>
    </w:p>
    <w:p w:rsidR="00227FFA" w:rsidRPr="008745F5" w:rsidRDefault="00227FFA" w:rsidP="00CD0893">
      <w:pPr>
        <w:tabs>
          <w:tab w:val="left" w:pos="2694"/>
        </w:tabs>
        <w:rPr>
          <w:rFonts w:ascii="Times New Roman" w:hAnsi="Times New Roman" w:cs="Times New Roman"/>
          <w:sz w:val="24"/>
          <w:szCs w:val="24"/>
        </w:rPr>
      </w:pPr>
      <w:r w:rsidRPr="008745F5">
        <w:rPr>
          <w:rFonts w:ascii="Times New Roman" w:hAnsi="Times New Roman" w:cs="Times New Roman"/>
          <w:sz w:val="24"/>
          <w:szCs w:val="24"/>
        </w:rPr>
        <w:t xml:space="preserve"> </w:t>
      </w:r>
    </w:p>
    <w:p w:rsidR="00227FFA" w:rsidRPr="000774BF" w:rsidRDefault="00227FFA" w:rsidP="000774BF">
      <w:pPr>
        <w:pStyle w:val="ListParagraph"/>
        <w:numPr>
          <w:ilvl w:val="0"/>
          <w:numId w:val="1"/>
        </w:numPr>
        <w:tabs>
          <w:tab w:val="left" w:pos="2694"/>
        </w:tabs>
        <w:ind w:left="284" w:hanging="284"/>
        <w:rPr>
          <w:rFonts w:ascii="Times New Roman" w:hAnsi="Times New Roman" w:cs="Times New Roman"/>
          <w:b/>
          <w:sz w:val="24"/>
          <w:szCs w:val="24"/>
        </w:rPr>
      </w:pPr>
      <w:r w:rsidRPr="000774BF">
        <w:rPr>
          <w:rFonts w:ascii="Times New Roman" w:hAnsi="Times New Roman" w:cs="Times New Roman"/>
          <w:b/>
          <w:sz w:val="24"/>
          <w:szCs w:val="24"/>
        </w:rPr>
        <w:t xml:space="preserve">Post-test Control </w:t>
      </w:r>
    </w:p>
    <w:p w:rsidR="000774BF" w:rsidRPr="008745F5" w:rsidRDefault="00227FFA" w:rsidP="000774BF">
      <w:pPr>
        <w:tabs>
          <w:tab w:val="left" w:pos="2694"/>
        </w:tabs>
        <w:ind w:firstLine="709"/>
        <w:rPr>
          <w:rFonts w:ascii="Times New Roman" w:hAnsi="Times New Roman" w:cs="Times New Roman"/>
          <w:sz w:val="24"/>
          <w:szCs w:val="24"/>
        </w:rPr>
      </w:pPr>
      <w:r w:rsidRPr="008745F5">
        <w:rPr>
          <w:rFonts w:ascii="Times New Roman" w:hAnsi="Times New Roman" w:cs="Times New Roman"/>
          <w:sz w:val="24"/>
          <w:szCs w:val="24"/>
        </w:rPr>
        <w:t>Class Based on the results of the study, the highest and lowest order values ​​can be seen in the table below.</w:t>
      </w:r>
    </w:p>
    <w:p w:rsidR="00100A61" w:rsidRPr="008745F5" w:rsidRDefault="00100A61" w:rsidP="00CD0893">
      <w:pPr>
        <w:tabs>
          <w:tab w:val="left" w:pos="2694"/>
        </w:tabs>
        <w:rPr>
          <w:rFonts w:ascii="Times New Roman" w:hAnsi="Times New Roman" w:cs="Times New Roman"/>
          <w:b/>
          <w:bCs/>
          <w:sz w:val="24"/>
          <w:szCs w:val="24"/>
        </w:rPr>
      </w:pPr>
      <w:r w:rsidRPr="008745F5">
        <w:rPr>
          <w:rFonts w:ascii="Times New Roman" w:hAnsi="Times New Roman" w:cs="Times New Roman"/>
          <w:b/>
          <w:bCs/>
          <w:sz w:val="24"/>
          <w:szCs w:val="24"/>
        </w:rPr>
        <w:t xml:space="preserve">Table 4.10 Sequence of the Highest and Lowest Post-test Control Class Post-test </w:t>
      </w:r>
    </w:p>
    <w:tbl>
      <w:tblPr>
        <w:tblStyle w:val="TableGrid"/>
        <w:tblW w:w="0" w:type="auto"/>
        <w:tblInd w:w="108" w:type="dxa"/>
        <w:tblBorders>
          <w:left w:val="none" w:sz="0" w:space="0" w:color="auto"/>
          <w:right w:val="none" w:sz="0" w:space="0" w:color="auto"/>
          <w:insideV w:val="none" w:sz="0" w:space="0" w:color="auto"/>
        </w:tblBorders>
        <w:tblLook w:val="04A0"/>
      </w:tblPr>
      <w:tblGrid>
        <w:gridCol w:w="3758"/>
        <w:gridCol w:w="4464"/>
      </w:tblGrid>
      <w:tr w:rsidR="00227FFA" w:rsidRPr="008745F5" w:rsidTr="000774BF">
        <w:tc>
          <w:tcPr>
            <w:tcW w:w="3758" w:type="dxa"/>
            <w:tcBorders>
              <w:bottom w:val="single" w:sz="4" w:space="0" w:color="auto"/>
            </w:tcBorders>
            <w:vAlign w:val="center"/>
          </w:tcPr>
          <w:p w:rsidR="00227FFA" w:rsidRPr="008745F5" w:rsidRDefault="00227FFA" w:rsidP="000774BF">
            <w:pPr>
              <w:spacing w:line="360" w:lineRule="auto"/>
              <w:jc w:val="center"/>
              <w:rPr>
                <w:b/>
                <w:szCs w:val="24"/>
              </w:rPr>
            </w:pPr>
            <w:r w:rsidRPr="008745F5">
              <w:rPr>
                <w:b/>
                <w:szCs w:val="24"/>
              </w:rPr>
              <w:t>Eksperimen</w:t>
            </w:r>
          </w:p>
        </w:tc>
        <w:tc>
          <w:tcPr>
            <w:tcW w:w="4464" w:type="dxa"/>
            <w:tcBorders>
              <w:bottom w:val="single" w:sz="4" w:space="0" w:color="auto"/>
            </w:tcBorders>
            <w:vAlign w:val="center"/>
          </w:tcPr>
          <w:p w:rsidR="00227FFA" w:rsidRPr="008745F5" w:rsidRDefault="00227FFA" w:rsidP="000774BF">
            <w:pPr>
              <w:spacing w:line="360" w:lineRule="auto"/>
              <w:jc w:val="center"/>
              <w:rPr>
                <w:b/>
                <w:i/>
                <w:szCs w:val="24"/>
              </w:rPr>
            </w:pPr>
            <w:r w:rsidRPr="008745F5">
              <w:rPr>
                <w:b/>
                <w:i/>
                <w:szCs w:val="24"/>
              </w:rPr>
              <w:t>Post-test</w:t>
            </w:r>
          </w:p>
        </w:tc>
      </w:tr>
      <w:tr w:rsidR="00227FFA" w:rsidRPr="008745F5" w:rsidTr="000774BF">
        <w:tc>
          <w:tcPr>
            <w:tcW w:w="3758" w:type="dxa"/>
            <w:tcBorders>
              <w:bottom w:val="nil"/>
            </w:tcBorders>
            <w:vAlign w:val="center"/>
          </w:tcPr>
          <w:p w:rsidR="00227FFA" w:rsidRPr="008F2D6F" w:rsidRDefault="00227FFA" w:rsidP="008F2D6F">
            <w:pPr>
              <w:spacing w:line="360" w:lineRule="auto"/>
              <w:jc w:val="center"/>
              <w:rPr>
                <w:lang w:val="en-US"/>
              </w:rPr>
            </w:pPr>
            <w:r w:rsidRPr="008745F5">
              <w:t>The highest score</w:t>
            </w:r>
          </w:p>
        </w:tc>
        <w:tc>
          <w:tcPr>
            <w:tcW w:w="4464" w:type="dxa"/>
            <w:tcBorders>
              <w:bottom w:val="nil"/>
            </w:tcBorders>
            <w:vAlign w:val="center"/>
          </w:tcPr>
          <w:p w:rsidR="00227FFA" w:rsidRPr="008745F5" w:rsidRDefault="00227FFA" w:rsidP="000774BF">
            <w:pPr>
              <w:spacing w:line="360" w:lineRule="auto"/>
              <w:jc w:val="center"/>
              <w:rPr>
                <w:szCs w:val="24"/>
              </w:rPr>
            </w:pPr>
            <w:r w:rsidRPr="008745F5">
              <w:rPr>
                <w:szCs w:val="24"/>
              </w:rPr>
              <w:t>85</w:t>
            </w:r>
          </w:p>
        </w:tc>
      </w:tr>
      <w:tr w:rsidR="00227FFA" w:rsidRPr="008745F5" w:rsidTr="000774BF">
        <w:tc>
          <w:tcPr>
            <w:tcW w:w="3758" w:type="dxa"/>
            <w:tcBorders>
              <w:top w:val="nil"/>
              <w:bottom w:val="nil"/>
            </w:tcBorders>
            <w:vAlign w:val="center"/>
          </w:tcPr>
          <w:p w:rsidR="00227FFA" w:rsidRPr="008745F5" w:rsidRDefault="00227FFA" w:rsidP="000774BF">
            <w:pPr>
              <w:spacing w:line="360" w:lineRule="auto"/>
              <w:jc w:val="center"/>
              <w:rPr>
                <w:lang w:val="en-GB"/>
              </w:rPr>
            </w:pPr>
            <w:r w:rsidRPr="008745F5">
              <w:t>Lowest Value</w:t>
            </w:r>
          </w:p>
        </w:tc>
        <w:tc>
          <w:tcPr>
            <w:tcW w:w="4464" w:type="dxa"/>
            <w:tcBorders>
              <w:top w:val="nil"/>
              <w:bottom w:val="nil"/>
            </w:tcBorders>
            <w:vAlign w:val="center"/>
          </w:tcPr>
          <w:p w:rsidR="00227FFA" w:rsidRPr="008745F5" w:rsidRDefault="00227FFA" w:rsidP="000774BF">
            <w:pPr>
              <w:spacing w:line="360" w:lineRule="auto"/>
              <w:jc w:val="center"/>
              <w:rPr>
                <w:szCs w:val="24"/>
              </w:rPr>
            </w:pPr>
            <w:r w:rsidRPr="008745F5">
              <w:rPr>
                <w:szCs w:val="24"/>
              </w:rPr>
              <w:t>40</w:t>
            </w:r>
          </w:p>
        </w:tc>
      </w:tr>
      <w:tr w:rsidR="00227FFA" w:rsidRPr="008745F5" w:rsidTr="000774BF">
        <w:tc>
          <w:tcPr>
            <w:tcW w:w="3758" w:type="dxa"/>
            <w:tcBorders>
              <w:top w:val="nil"/>
              <w:bottom w:val="nil"/>
            </w:tcBorders>
            <w:vAlign w:val="center"/>
          </w:tcPr>
          <w:p w:rsidR="00227FFA" w:rsidRPr="008745F5" w:rsidRDefault="00227FFA" w:rsidP="000774BF">
            <w:pPr>
              <w:spacing w:line="360" w:lineRule="auto"/>
              <w:jc w:val="center"/>
              <w:rPr>
                <w:szCs w:val="24"/>
              </w:rPr>
            </w:pPr>
            <w:r w:rsidRPr="008745F5">
              <w:rPr>
                <w:szCs w:val="24"/>
              </w:rPr>
              <w:t>SD</w:t>
            </w:r>
          </w:p>
        </w:tc>
        <w:tc>
          <w:tcPr>
            <w:tcW w:w="4464" w:type="dxa"/>
            <w:tcBorders>
              <w:top w:val="nil"/>
              <w:bottom w:val="nil"/>
            </w:tcBorders>
            <w:vAlign w:val="center"/>
          </w:tcPr>
          <w:p w:rsidR="00227FFA" w:rsidRPr="008745F5" w:rsidRDefault="00227FFA" w:rsidP="000774BF">
            <w:pPr>
              <w:spacing w:line="360" w:lineRule="auto"/>
              <w:jc w:val="center"/>
              <w:rPr>
                <w:szCs w:val="24"/>
              </w:rPr>
            </w:pPr>
            <w:r w:rsidRPr="008745F5">
              <w:rPr>
                <w:szCs w:val="24"/>
              </w:rPr>
              <w:t>11,15</w:t>
            </w:r>
          </w:p>
        </w:tc>
      </w:tr>
      <w:tr w:rsidR="00227FFA" w:rsidRPr="008745F5" w:rsidTr="000774BF">
        <w:tc>
          <w:tcPr>
            <w:tcW w:w="3758" w:type="dxa"/>
            <w:tcBorders>
              <w:top w:val="nil"/>
            </w:tcBorders>
            <w:vAlign w:val="center"/>
          </w:tcPr>
          <w:p w:rsidR="00227FFA" w:rsidRPr="008745F5" w:rsidRDefault="00227FFA" w:rsidP="000774BF">
            <w:pPr>
              <w:spacing w:line="360" w:lineRule="auto"/>
              <w:jc w:val="center"/>
              <w:rPr>
                <w:szCs w:val="24"/>
              </w:rPr>
            </w:pPr>
            <w:r w:rsidRPr="008745F5">
              <w:rPr>
                <w:szCs w:val="24"/>
              </w:rPr>
              <w:t>N</w:t>
            </w:r>
          </w:p>
        </w:tc>
        <w:tc>
          <w:tcPr>
            <w:tcW w:w="4464" w:type="dxa"/>
            <w:tcBorders>
              <w:top w:val="nil"/>
            </w:tcBorders>
            <w:vAlign w:val="center"/>
          </w:tcPr>
          <w:p w:rsidR="00227FFA" w:rsidRPr="008745F5" w:rsidRDefault="00227FFA" w:rsidP="000774BF">
            <w:pPr>
              <w:spacing w:line="360" w:lineRule="auto"/>
              <w:jc w:val="center"/>
              <w:rPr>
                <w:szCs w:val="24"/>
              </w:rPr>
            </w:pPr>
            <w:r w:rsidRPr="008745F5">
              <w:rPr>
                <w:szCs w:val="24"/>
              </w:rPr>
              <w:t>20</w:t>
            </w:r>
          </w:p>
        </w:tc>
      </w:tr>
    </w:tbl>
    <w:p w:rsidR="00501943" w:rsidRPr="008745F5" w:rsidRDefault="00501943" w:rsidP="00CD0893">
      <w:pPr>
        <w:tabs>
          <w:tab w:val="left" w:pos="2694"/>
        </w:tabs>
        <w:rPr>
          <w:rFonts w:ascii="Times New Roman" w:hAnsi="Times New Roman" w:cs="Times New Roman"/>
          <w:sz w:val="24"/>
          <w:szCs w:val="24"/>
        </w:rPr>
      </w:pPr>
      <w:r w:rsidRPr="008745F5">
        <w:rPr>
          <w:rFonts w:ascii="Times New Roman" w:hAnsi="Times New Roman" w:cs="Times New Roman"/>
          <w:sz w:val="24"/>
          <w:szCs w:val="24"/>
        </w:rPr>
        <w:t xml:space="preserve"> </w:t>
      </w:r>
      <w:r w:rsidRPr="008745F5">
        <w:rPr>
          <w:rFonts w:ascii="Times New Roman" w:hAnsi="Times New Roman" w:cs="Times New Roman"/>
          <w:i/>
          <w:iCs/>
          <w:sz w:val="24"/>
          <w:szCs w:val="24"/>
        </w:rPr>
        <w:t>(Source: Students' Post-test Data Processing Results, 2019)</w:t>
      </w:r>
      <w:r w:rsidRPr="008745F5">
        <w:rPr>
          <w:rFonts w:ascii="Times New Roman" w:hAnsi="Times New Roman" w:cs="Times New Roman"/>
          <w:sz w:val="24"/>
          <w:szCs w:val="24"/>
        </w:rPr>
        <w:t xml:space="preserve"> </w:t>
      </w:r>
    </w:p>
    <w:p w:rsidR="000774BF" w:rsidRPr="008745F5" w:rsidRDefault="00501943" w:rsidP="000774BF">
      <w:pPr>
        <w:tabs>
          <w:tab w:val="left" w:pos="2694"/>
        </w:tabs>
        <w:ind w:firstLine="709"/>
        <w:rPr>
          <w:rFonts w:ascii="Times New Roman" w:hAnsi="Times New Roman" w:cs="Times New Roman"/>
          <w:sz w:val="24"/>
          <w:szCs w:val="24"/>
        </w:rPr>
      </w:pPr>
      <w:r w:rsidRPr="008745F5">
        <w:rPr>
          <w:rFonts w:ascii="Times New Roman" w:hAnsi="Times New Roman" w:cs="Times New Roman"/>
          <w:sz w:val="24"/>
          <w:szCs w:val="24"/>
        </w:rPr>
        <w:lastRenderedPageBreak/>
        <w:t>Based on Table 4.10 it can be seen that the highest post-test value of the control class is 85 and the lowest value is 40. After the above values ​​are obtained, the next step is to determine the frequency distribution of the post-test scores of the control class. The details can be seen in Table 4.11.</w:t>
      </w:r>
    </w:p>
    <w:p w:rsidR="00F001FB" w:rsidRPr="008745F5" w:rsidRDefault="00F001FB" w:rsidP="000774BF">
      <w:pPr>
        <w:tabs>
          <w:tab w:val="left" w:pos="2694"/>
        </w:tabs>
        <w:ind w:left="993" w:hanging="993"/>
        <w:rPr>
          <w:rFonts w:ascii="Times New Roman" w:hAnsi="Times New Roman" w:cs="Times New Roman"/>
          <w:b/>
          <w:bCs/>
          <w:sz w:val="24"/>
          <w:szCs w:val="24"/>
        </w:rPr>
      </w:pPr>
      <w:r w:rsidRPr="008745F5">
        <w:rPr>
          <w:rFonts w:ascii="Times New Roman" w:hAnsi="Times New Roman" w:cs="Times New Roman"/>
          <w:b/>
          <w:bCs/>
          <w:sz w:val="24"/>
          <w:szCs w:val="24"/>
        </w:rPr>
        <w:t>Table 4.11 Frequency Distribution of Post-test Value of Students in the Control Class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286"/>
        <w:gridCol w:w="1644"/>
        <w:gridCol w:w="2054"/>
        <w:gridCol w:w="974"/>
        <w:gridCol w:w="1106"/>
        <w:gridCol w:w="1158"/>
      </w:tblGrid>
      <w:tr w:rsidR="00716007" w:rsidRPr="008745F5" w:rsidTr="000774BF">
        <w:trPr>
          <w:trHeight w:val="383"/>
        </w:trPr>
        <w:tc>
          <w:tcPr>
            <w:tcW w:w="1286" w:type="dxa"/>
            <w:tcBorders>
              <w:top w:val="single" w:sz="4" w:space="0" w:color="auto"/>
              <w:bottom w:val="single" w:sz="4" w:space="0" w:color="auto"/>
            </w:tcBorders>
            <w:vAlign w:val="center"/>
          </w:tcPr>
          <w:p w:rsidR="00716007" w:rsidRPr="008745F5" w:rsidRDefault="00716007" w:rsidP="000774BF">
            <w:pPr>
              <w:spacing w:line="360" w:lineRule="auto"/>
              <w:jc w:val="center"/>
              <w:rPr>
                <w:b/>
                <w:bCs/>
              </w:rPr>
            </w:pPr>
            <w:r w:rsidRPr="008745F5">
              <w:rPr>
                <w:b/>
                <w:bCs/>
              </w:rPr>
              <w:t>Test scores</w:t>
            </w:r>
          </w:p>
        </w:tc>
        <w:tc>
          <w:tcPr>
            <w:tcW w:w="1644" w:type="dxa"/>
            <w:tcBorders>
              <w:top w:val="single" w:sz="4" w:space="0" w:color="auto"/>
              <w:bottom w:val="single" w:sz="4" w:space="0" w:color="auto"/>
            </w:tcBorders>
            <w:vAlign w:val="center"/>
          </w:tcPr>
          <w:p w:rsidR="00716007" w:rsidRPr="008745F5" w:rsidRDefault="00716007" w:rsidP="000774BF">
            <w:pPr>
              <w:spacing w:line="360" w:lineRule="auto"/>
              <w:jc w:val="center"/>
              <w:rPr>
                <w:b/>
                <w:szCs w:val="24"/>
              </w:rPr>
            </w:pPr>
            <w:r w:rsidRPr="008745F5">
              <w:rPr>
                <w:b/>
                <w:bCs/>
              </w:rPr>
              <w:t>Frequency</w:t>
            </w:r>
            <w:r w:rsidRPr="008745F5">
              <w:rPr>
                <w:b/>
                <w:szCs w:val="24"/>
              </w:rPr>
              <w:t xml:space="preserve"> (f</w:t>
            </w:r>
            <w:r w:rsidRPr="008745F5">
              <w:rPr>
                <w:b/>
                <w:szCs w:val="24"/>
                <w:vertAlign w:val="subscript"/>
              </w:rPr>
              <w:t>i</w:t>
            </w:r>
            <w:r w:rsidRPr="008745F5">
              <w:rPr>
                <w:b/>
                <w:szCs w:val="24"/>
              </w:rPr>
              <w:t>)</w:t>
            </w:r>
          </w:p>
        </w:tc>
        <w:tc>
          <w:tcPr>
            <w:tcW w:w="2054" w:type="dxa"/>
            <w:tcBorders>
              <w:top w:val="single" w:sz="4" w:space="0" w:color="auto"/>
              <w:bottom w:val="single" w:sz="4" w:space="0" w:color="auto"/>
            </w:tcBorders>
            <w:vAlign w:val="center"/>
          </w:tcPr>
          <w:p w:rsidR="00716007" w:rsidRPr="008745F5" w:rsidRDefault="00716007" w:rsidP="000774BF">
            <w:pPr>
              <w:spacing w:line="360" w:lineRule="auto"/>
              <w:jc w:val="center"/>
              <w:rPr>
                <w:b/>
                <w:bCs/>
              </w:rPr>
            </w:pPr>
            <w:r w:rsidRPr="008745F5">
              <w:rPr>
                <w:b/>
                <w:bCs/>
              </w:rPr>
              <w:t>The midpoint</w:t>
            </w:r>
            <w:r w:rsidRPr="008745F5">
              <w:rPr>
                <w:b/>
                <w:szCs w:val="24"/>
              </w:rPr>
              <w:t xml:space="preserve"> (x</w:t>
            </w:r>
            <w:r w:rsidRPr="008745F5">
              <w:rPr>
                <w:b/>
                <w:szCs w:val="24"/>
                <w:vertAlign w:val="subscript"/>
              </w:rPr>
              <w:t>i</w:t>
            </w:r>
            <w:r w:rsidRPr="008745F5">
              <w:rPr>
                <w:b/>
                <w:szCs w:val="24"/>
              </w:rPr>
              <w:t>)</w:t>
            </w:r>
          </w:p>
        </w:tc>
        <w:tc>
          <w:tcPr>
            <w:tcW w:w="974" w:type="dxa"/>
            <w:tcBorders>
              <w:top w:val="single" w:sz="4" w:space="0" w:color="auto"/>
              <w:bottom w:val="single" w:sz="4" w:space="0" w:color="auto"/>
            </w:tcBorders>
            <w:vAlign w:val="center"/>
          </w:tcPr>
          <w:p w:rsidR="00716007" w:rsidRPr="008745F5" w:rsidRDefault="00716007" w:rsidP="000774BF">
            <w:pPr>
              <w:spacing w:line="360" w:lineRule="auto"/>
              <w:jc w:val="center"/>
              <w:rPr>
                <w:b/>
                <w:szCs w:val="24"/>
                <w:vertAlign w:val="superscript"/>
              </w:rPr>
            </w:pPr>
            <w:r w:rsidRPr="008745F5">
              <w:rPr>
                <w:b/>
                <w:szCs w:val="24"/>
              </w:rPr>
              <w:t>x</w:t>
            </w:r>
            <w:r w:rsidRPr="008745F5">
              <w:rPr>
                <w:b/>
                <w:szCs w:val="24"/>
                <w:vertAlign w:val="subscript"/>
              </w:rPr>
              <w:t>i</w:t>
            </w:r>
            <w:r w:rsidRPr="008745F5">
              <w:rPr>
                <w:b/>
                <w:szCs w:val="24"/>
                <w:vertAlign w:val="superscript"/>
              </w:rPr>
              <w:t>2</w:t>
            </w:r>
          </w:p>
        </w:tc>
        <w:tc>
          <w:tcPr>
            <w:tcW w:w="1106" w:type="dxa"/>
            <w:tcBorders>
              <w:top w:val="single" w:sz="4" w:space="0" w:color="auto"/>
              <w:bottom w:val="single" w:sz="4" w:space="0" w:color="auto"/>
            </w:tcBorders>
            <w:vAlign w:val="center"/>
          </w:tcPr>
          <w:p w:rsidR="00716007" w:rsidRPr="008745F5" w:rsidRDefault="00716007" w:rsidP="000774BF">
            <w:pPr>
              <w:spacing w:line="360" w:lineRule="auto"/>
              <w:jc w:val="center"/>
              <w:rPr>
                <w:b/>
                <w:szCs w:val="24"/>
              </w:rPr>
            </w:pPr>
            <w:r w:rsidRPr="008745F5">
              <w:rPr>
                <w:b/>
                <w:szCs w:val="24"/>
              </w:rPr>
              <w:t>f</w:t>
            </w:r>
            <w:r w:rsidRPr="008745F5">
              <w:rPr>
                <w:b/>
                <w:szCs w:val="24"/>
                <w:vertAlign w:val="subscript"/>
              </w:rPr>
              <w:t>i</w:t>
            </w:r>
            <w:r w:rsidRPr="008745F5">
              <w:rPr>
                <w:b/>
                <w:szCs w:val="24"/>
              </w:rPr>
              <w:t xml:space="preserve"> x</w:t>
            </w:r>
            <w:r w:rsidRPr="008745F5">
              <w:rPr>
                <w:b/>
                <w:szCs w:val="24"/>
                <w:vertAlign w:val="subscript"/>
              </w:rPr>
              <w:t>i</w:t>
            </w:r>
          </w:p>
        </w:tc>
        <w:tc>
          <w:tcPr>
            <w:tcW w:w="1158" w:type="dxa"/>
            <w:tcBorders>
              <w:top w:val="single" w:sz="4" w:space="0" w:color="auto"/>
              <w:bottom w:val="single" w:sz="4" w:space="0" w:color="auto"/>
            </w:tcBorders>
            <w:vAlign w:val="center"/>
          </w:tcPr>
          <w:p w:rsidR="00716007" w:rsidRPr="008745F5" w:rsidRDefault="00716007" w:rsidP="000774BF">
            <w:pPr>
              <w:spacing w:line="360" w:lineRule="auto"/>
              <w:jc w:val="center"/>
              <w:rPr>
                <w:b/>
                <w:szCs w:val="24"/>
                <w:vertAlign w:val="superscript"/>
              </w:rPr>
            </w:pPr>
            <w:r w:rsidRPr="008745F5">
              <w:rPr>
                <w:b/>
                <w:szCs w:val="24"/>
              </w:rPr>
              <w:t>f</w:t>
            </w:r>
            <w:r w:rsidRPr="008745F5">
              <w:rPr>
                <w:b/>
                <w:szCs w:val="24"/>
                <w:vertAlign w:val="subscript"/>
              </w:rPr>
              <w:t>i</w:t>
            </w:r>
            <w:r w:rsidRPr="008745F5">
              <w:rPr>
                <w:b/>
                <w:szCs w:val="24"/>
              </w:rPr>
              <w:t xml:space="preserve"> x</w:t>
            </w:r>
            <w:r w:rsidRPr="008745F5">
              <w:rPr>
                <w:b/>
                <w:szCs w:val="24"/>
                <w:vertAlign w:val="subscript"/>
              </w:rPr>
              <w:t>i</w:t>
            </w:r>
            <w:r w:rsidRPr="008745F5">
              <w:rPr>
                <w:b/>
                <w:szCs w:val="24"/>
                <w:vertAlign w:val="superscript"/>
              </w:rPr>
              <w:t>2</w:t>
            </w:r>
          </w:p>
        </w:tc>
      </w:tr>
      <w:tr w:rsidR="00716007" w:rsidRPr="008745F5" w:rsidTr="000774BF">
        <w:tc>
          <w:tcPr>
            <w:tcW w:w="1286" w:type="dxa"/>
            <w:tcBorders>
              <w:top w:val="single" w:sz="4" w:space="0" w:color="auto"/>
            </w:tcBorders>
            <w:vAlign w:val="center"/>
          </w:tcPr>
          <w:p w:rsidR="00716007" w:rsidRPr="008745F5" w:rsidRDefault="00716007" w:rsidP="000774BF">
            <w:pPr>
              <w:spacing w:line="360" w:lineRule="auto"/>
              <w:jc w:val="center"/>
              <w:rPr>
                <w:szCs w:val="24"/>
              </w:rPr>
            </w:pPr>
            <w:r w:rsidRPr="008745F5">
              <w:rPr>
                <w:szCs w:val="24"/>
              </w:rPr>
              <w:t>45-53</w:t>
            </w:r>
          </w:p>
        </w:tc>
        <w:tc>
          <w:tcPr>
            <w:tcW w:w="1644" w:type="dxa"/>
            <w:tcBorders>
              <w:top w:val="single" w:sz="4" w:space="0" w:color="auto"/>
            </w:tcBorders>
            <w:vAlign w:val="center"/>
          </w:tcPr>
          <w:p w:rsidR="00716007" w:rsidRPr="008745F5" w:rsidRDefault="00716007" w:rsidP="000774BF">
            <w:pPr>
              <w:spacing w:line="360" w:lineRule="auto"/>
              <w:jc w:val="center"/>
              <w:rPr>
                <w:szCs w:val="24"/>
              </w:rPr>
            </w:pPr>
            <w:r w:rsidRPr="008745F5">
              <w:rPr>
                <w:szCs w:val="24"/>
              </w:rPr>
              <w:t>3</w:t>
            </w:r>
          </w:p>
        </w:tc>
        <w:tc>
          <w:tcPr>
            <w:tcW w:w="2054" w:type="dxa"/>
            <w:tcBorders>
              <w:top w:val="single" w:sz="4" w:space="0" w:color="auto"/>
            </w:tcBorders>
            <w:vAlign w:val="center"/>
          </w:tcPr>
          <w:p w:rsidR="00716007" w:rsidRPr="008745F5" w:rsidRDefault="00716007" w:rsidP="000774BF">
            <w:pPr>
              <w:spacing w:line="360" w:lineRule="auto"/>
              <w:jc w:val="center"/>
              <w:rPr>
                <w:szCs w:val="24"/>
              </w:rPr>
            </w:pPr>
            <w:r w:rsidRPr="008745F5">
              <w:rPr>
                <w:szCs w:val="24"/>
              </w:rPr>
              <w:t>58</w:t>
            </w:r>
          </w:p>
        </w:tc>
        <w:tc>
          <w:tcPr>
            <w:tcW w:w="974" w:type="dxa"/>
            <w:tcBorders>
              <w:top w:val="single" w:sz="4" w:space="0" w:color="auto"/>
            </w:tcBorders>
            <w:vAlign w:val="center"/>
          </w:tcPr>
          <w:p w:rsidR="00716007" w:rsidRPr="008745F5" w:rsidRDefault="00716007" w:rsidP="000774BF">
            <w:pPr>
              <w:spacing w:line="360" w:lineRule="auto"/>
              <w:jc w:val="center"/>
              <w:rPr>
                <w:szCs w:val="24"/>
              </w:rPr>
            </w:pPr>
            <w:r w:rsidRPr="008745F5">
              <w:rPr>
                <w:szCs w:val="24"/>
              </w:rPr>
              <w:t>2401</w:t>
            </w:r>
          </w:p>
        </w:tc>
        <w:tc>
          <w:tcPr>
            <w:tcW w:w="1106" w:type="dxa"/>
            <w:tcBorders>
              <w:top w:val="single" w:sz="4" w:space="0" w:color="auto"/>
            </w:tcBorders>
            <w:vAlign w:val="center"/>
          </w:tcPr>
          <w:p w:rsidR="00716007" w:rsidRPr="008745F5" w:rsidRDefault="00716007" w:rsidP="000774BF">
            <w:pPr>
              <w:spacing w:line="360" w:lineRule="auto"/>
              <w:jc w:val="center"/>
              <w:rPr>
                <w:szCs w:val="24"/>
              </w:rPr>
            </w:pPr>
            <w:r w:rsidRPr="008745F5">
              <w:rPr>
                <w:szCs w:val="24"/>
              </w:rPr>
              <w:t>147</w:t>
            </w:r>
          </w:p>
        </w:tc>
        <w:tc>
          <w:tcPr>
            <w:tcW w:w="1158" w:type="dxa"/>
            <w:tcBorders>
              <w:top w:val="single" w:sz="4" w:space="0" w:color="auto"/>
            </w:tcBorders>
            <w:vAlign w:val="center"/>
          </w:tcPr>
          <w:p w:rsidR="00716007" w:rsidRPr="008745F5" w:rsidRDefault="00716007" w:rsidP="000774BF">
            <w:pPr>
              <w:spacing w:line="360" w:lineRule="auto"/>
              <w:jc w:val="center"/>
              <w:rPr>
                <w:szCs w:val="24"/>
              </w:rPr>
            </w:pPr>
            <w:r w:rsidRPr="008745F5">
              <w:rPr>
                <w:szCs w:val="24"/>
              </w:rPr>
              <w:t>7203</w:t>
            </w:r>
          </w:p>
        </w:tc>
      </w:tr>
      <w:tr w:rsidR="00716007" w:rsidRPr="008745F5" w:rsidTr="000774BF">
        <w:tc>
          <w:tcPr>
            <w:tcW w:w="1286" w:type="dxa"/>
            <w:vAlign w:val="center"/>
          </w:tcPr>
          <w:p w:rsidR="00716007" w:rsidRPr="008745F5" w:rsidRDefault="00716007" w:rsidP="000774BF">
            <w:pPr>
              <w:spacing w:line="360" w:lineRule="auto"/>
              <w:jc w:val="center"/>
              <w:rPr>
                <w:szCs w:val="24"/>
              </w:rPr>
            </w:pPr>
            <w:r w:rsidRPr="008745F5">
              <w:rPr>
                <w:szCs w:val="24"/>
              </w:rPr>
              <w:t>54-62</w:t>
            </w:r>
          </w:p>
        </w:tc>
        <w:tc>
          <w:tcPr>
            <w:tcW w:w="1644" w:type="dxa"/>
            <w:vAlign w:val="center"/>
          </w:tcPr>
          <w:p w:rsidR="00716007" w:rsidRPr="008745F5" w:rsidRDefault="00716007" w:rsidP="000774BF">
            <w:pPr>
              <w:spacing w:line="360" w:lineRule="auto"/>
              <w:jc w:val="center"/>
              <w:rPr>
                <w:szCs w:val="24"/>
              </w:rPr>
            </w:pPr>
            <w:r w:rsidRPr="008745F5">
              <w:rPr>
                <w:szCs w:val="24"/>
              </w:rPr>
              <w:t>6</w:t>
            </w:r>
          </w:p>
        </w:tc>
        <w:tc>
          <w:tcPr>
            <w:tcW w:w="2054" w:type="dxa"/>
            <w:vAlign w:val="center"/>
          </w:tcPr>
          <w:p w:rsidR="00716007" w:rsidRPr="008745F5" w:rsidRDefault="00716007" w:rsidP="000774BF">
            <w:pPr>
              <w:spacing w:line="360" w:lineRule="auto"/>
              <w:jc w:val="center"/>
              <w:rPr>
                <w:szCs w:val="24"/>
              </w:rPr>
            </w:pPr>
            <w:r w:rsidRPr="008745F5">
              <w:rPr>
                <w:szCs w:val="24"/>
              </w:rPr>
              <w:t>65</w:t>
            </w:r>
          </w:p>
        </w:tc>
        <w:tc>
          <w:tcPr>
            <w:tcW w:w="974" w:type="dxa"/>
            <w:vAlign w:val="center"/>
          </w:tcPr>
          <w:p w:rsidR="00716007" w:rsidRPr="008745F5" w:rsidRDefault="00716007" w:rsidP="000774BF">
            <w:pPr>
              <w:spacing w:line="360" w:lineRule="auto"/>
              <w:jc w:val="center"/>
              <w:rPr>
                <w:szCs w:val="24"/>
              </w:rPr>
            </w:pPr>
            <w:r w:rsidRPr="008745F5">
              <w:rPr>
                <w:szCs w:val="24"/>
              </w:rPr>
              <w:t>3364</w:t>
            </w:r>
          </w:p>
        </w:tc>
        <w:tc>
          <w:tcPr>
            <w:tcW w:w="1106" w:type="dxa"/>
            <w:vAlign w:val="center"/>
          </w:tcPr>
          <w:p w:rsidR="00716007" w:rsidRPr="008745F5" w:rsidRDefault="00716007" w:rsidP="000774BF">
            <w:pPr>
              <w:spacing w:line="360" w:lineRule="auto"/>
              <w:jc w:val="center"/>
              <w:rPr>
                <w:szCs w:val="24"/>
              </w:rPr>
            </w:pPr>
            <w:r w:rsidRPr="008745F5">
              <w:rPr>
                <w:szCs w:val="24"/>
              </w:rPr>
              <w:t>348</w:t>
            </w:r>
          </w:p>
        </w:tc>
        <w:tc>
          <w:tcPr>
            <w:tcW w:w="1158" w:type="dxa"/>
            <w:vAlign w:val="center"/>
          </w:tcPr>
          <w:p w:rsidR="00716007" w:rsidRPr="008745F5" w:rsidRDefault="00716007" w:rsidP="000774BF">
            <w:pPr>
              <w:spacing w:line="360" w:lineRule="auto"/>
              <w:jc w:val="center"/>
              <w:rPr>
                <w:szCs w:val="24"/>
              </w:rPr>
            </w:pPr>
            <w:r w:rsidRPr="008745F5">
              <w:rPr>
                <w:szCs w:val="24"/>
              </w:rPr>
              <w:t>20184</w:t>
            </w:r>
          </w:p>
        </w:tc>
      </w:tr>
      <w:tr w:rsidR="00716007" w:rsidRPr="008745F5" w:rsidTr="000774BF">
        <w:tc>
          <w:tcPr>
            <w:tcW w:w="1286" w:type="dxa"/>
            <w:vAlign w:val="center"/>
          </w:tcPr>
          <w:p w:rsidR="00716007" w:rsidRPr="008745F5" w:rsidRDefault="00716007" w:rsidP="000774BF">
            <w:pPr>
              <w:spacing w:line="360" w:lineRule="auto"/>
              <w:jc w:val="center"/>
              <w:rPr>
                <w:szCs w:val="24"/>
              </w:rPr>
            </w:pPr>
            <w:r w:rsidRPr="008745F5">
              <w:rPr>
                <w:szCs w:val="24"/>
              </w:rPr>
              <w:t>63-71</w:t>
            </w:r>
          </w:p>
        </w:tc>
        <w:tc>
          <w:tcPr>
            <w:tcW w:w="1644" w:type="dxa"/>
            <w:vAlign w:val="center"/>
          </w:tcPr>
          <w:p w:rsidR="00716007" w:rsidRPr="008745F5" w:rsidRDefault="00716007" w:rsidP="000774BF">
            <w:pPr>
              <w:spacing w:line="360" w:lineRule="auto"/>
              <w:jc w:val="center"/>
              <w:rPr>
                <w:szCs w:val="24"/>
              </w:rPr>
            </w:pPr>
            <w:r w:rsidRPr="008745F5">
              <w:rPr>
                <w:szCs w:val="24"/>
              </w:rPr>
              <w:t>5</w:t>
            </w:r>
          </w:p>
        </w:tc>
        <w:tc>
          <w:tcPr>
            <w:tcW w:w="2054" w:type="dxa"/>
            <w:vAlign w:val="center"/>
          </w:tcPr>
          <w:p w:rsidR="00716007" w:rsidRPr="008745F5" w:rsidRDefault="00716007" w:rsidP="000774BF">
            <w:pPr>
              <w:spacing w:line="360" w:lineRule="auto"/>
              <w:jc w:val="center"/>
              <w:rPr>
                <w:szCs w:val="24"/>
              </w:rPr>
            </w:pPr>
            <w:r w:rsidRPr="008745F5">
              <w:rPr>
                <w:szCs w:val="24"/>
              </w:rPr>
              <w:t>72</w:t>
            </w:r>
          </w:p>
        </w:tc>
        <w:tc>
          <w:tcPr>
            <w:tcW w:w="974" w:type="dxa"/>
            <w:vAlign w:val="center"/>
          </w:tcPr>
          <w:p w:rsidR="00716007" w:rsidRPr="008745F5" w:rsidRDefault="00716007" w:rsidP="000774BF">
            <w:pPr>
              <w:spacing w:line="360" w:lineRule="auto"/>
              <w:jc w:val="center"/>
              <w:rPr>
                <w:szCs w:val="24"/>
              </w:rPr>
            </w:pPr>
            <w:r w:rsidRPr="008745F5">
              <w:rPr>
                <w:szCs w:val="24"/>
              </w:rPr>
              <w:t>4489</w:t>
            </w:r>
          </w:p>
        </w:tc>
        <w:tc>
          <w:tcPr>
            <w:tcW w:w="1106" w:type="dxa"/>
            <w:vAlign w:val="center"/>
          </w:tcPr>
          <w:p w:rsidR="00716007" w:rsidRPr="008745F5" w:rsidRDefault="00716007" w:rsidP="000774BF">
            <w:pPr>
              <w:spacing w:line="360" w:lineRule="auto"/>
              <w:jc w:val="center"/>
              <w:rPr>
                <w:szCs w:val="24"/>
              </w:rPr>
            </w:pPr>
            <w:r w:rsidRPr="008745F5">
              <w:rPr>
                <w:szCs w:val="24"/>
              </w:rPr>
              <w:t>335</w:t>
            </w:r>
          </w:p>
        </w:tc>
        <w:tc>
          <w:tcPr>
            <w:tcW w:w="1158" w:type="dxa"/>
            <w:vAlign w:val="center"/>
          </w:tcPr>
          <w:p w:rsidR="00716007" w:rsidRPr="008745F5" w:rsidRDefault="00716007" w:rsidP="000774BF">
            <w:pPr>
              <w:spacing w:line="360" w:lineRule="auto"/>
              <w:jc w:val="center"/>
              <w:rPr>
                <w:szCs w:val="24"/>
              </w:rPr>
            </w:pPr>
            <w:r w:rsidRPr="008745F5">
              <w:rPr>
                <w:szCs w:val="24"/>
              </w:rPr>
              <w:t>22445</w:t>
            </w:r>
          </w:p>
        </w:tc>
      </w:tr>
      <w:tr w:rsidR="00716007" w:rsidRPr="008745F5" w:rsidTr="000774BF">
        <w:tc>
          <w:tcPr>
            <w:tcW w:w="1286" w:type="dxa"/>
            <w:vAlign w:val="center"/>
          </w:tcPr>
          <w:p w:rsidR="00716007" w:rsidRPr="008745F5" w:rsidRDefault="00716007" w:rsidP="000774BF">
            <w:pPr>
              <w:spacing w:line="360" w:lineRule="auto"/>
              <w:jc w:val="center"/>
              <w:rPr>
                <w:szCs w:val="24"/>
              </w:rPr>
            </w:pPr>
            <w:r w:rsidRPr="008745F5">
              <w:rPr>
                <w:szCs w:val="24"/>
              </w:rPr>
              <w:t>72-80</w:t>
            </w:r>
          </w:p>
        </w:tc>
        <w:tc>
          <w:tcPr>
            <w:tcW w:w="1644" w:type="dxa"/>
            <w:vAlign w:val="center"/>
          </w:tcPr>
          <w:p w:rsidR="00716007" w:rsidRPr="008745F5" w:rsidRDefault="00716007" w:rsidP="000774BF">
            <w:pPr>
              <w:spacing w:line="360" w:lineRule="auto"/>
              <w:jc w:val="center"/>
              <w:rPr>
                <w:szCs w:val="24"/>
              </w:rPr>
            </w:pPr>
            <w:r w:rsidRPr="008745F5">
              <w:rPr>
                <w:szCs w:val="24"/>
              </w:rPr>
              <w:t>4</w:t>
            </w:r>
          </w:p>
        </w:tc>
        <w:tc>
          <w:tcPr>
            <w:tcW w:w="2054" w:type="dxa"/>
            <w:vAlign w:val="center"/>
          </w:tcPr>
          <w:p w:rsidR="00716007" w:rsidRPr="008745F5" w:rsidRDefault="00716007" w:rsidP="000774BF">
            <w:pPr>
              <w:spacing w:line="360" w:lineRule="auto"/>
              <w:jc w:val="center"/>
              <w:rPr>
                <w:szCs w:val="24"/>
              </w:rPr>
            </w:pPr>
            <w:r w:rsidRPr="008745F5">
              <w:rPr>
                <w:szCs w:val="24"/>
              </w:rPr>
              <w:t>79</w:t>
            </w:r>
          </w:p>
        </w:tc>
        <w:tc>
          <w:tcPr>
            <w:tcW w:w="974" w:type="dxa"/>
            <w:vAlign w:val="center"/>
          </w:tcPr>
          <w:p w:rsidR="00716007" w:rsidRPr="008745F5" w:rsidRDefault="00716007" w:rsidP="000774BF">
            <w:pPr>
              <w:spacing w:line="360" w:lineRule="auto"/>
              <w:jc w:val="center"/>
              <w:rPr>
                <w:szCs w:val="24"/>
              </w:rPr>
            </w:pPr>
            <w:r w:rsidRPr="008745F5">
              <w:rPr>
                <w:szCs w:val="24"/>
              </w:rPr>
              <w:t>5776</w:t>
            </w:r>
          </w:p>
        </w:tc>
        <w:tc>
          <w:tcPr>
            <w:tcW w:w="1106" w:type="dxa"/>
            <w:vAlign w:val="center"/>
          </w:tcPr>
          <w:p w:rsidR="00716007" w:rsidRPr="008745F5" w:rsidRDefault="00716007" w:rsidP="000774BF">
            <w:pPr>
              <w:spacing w:line="360" w:lineRule="auto"/>
              <w:jc w:val="center"/>
              <w:rPr>
                <w:szCs w:val="24"/>
              </w:rPr>
            </w:pPr>
            <w:r w:rsidRPr="008745F5">
              <w:rPr>
                <w:szCs w:val="24"/>
              </w:rPr>
              <w:t>304</w:t>
            </w:r>
          </w:p>
        </w:tc>
        <w:tc>
          <w:tcPr>
            <w:tcW w:w="1158" w:type="dxa"/>
            <w:vAlign w:val="center"/>
          </w:tcPr>
          <w:p w:rsidR="00716007" w:rsidRPr="008745F5" w:rsidRDefault="00716007" w:rsidP="000774BF">
            <w:pPr>
              <w:spacing w:line="360" w:lineRule="auto"/>
              <w:jc w:val="center"/>
              <w:rPr>
                <w:szCs w:val="24"/>
              </w:rPr>
            </w:pPr>
            <w:r w:rsidRPr="008745F5">
              <w:rPr>
                <w:szCs w:val="24"/>
              </w:rPr>
              <w:t>23104</w:t>
            </w:r>
          </w:p>
        </w:tc>
      </w:tr>
      <w:tr w:rsidR="00716007" w:rsidRPr="008745F5" w:rsidTr="000774BF">
        <w:tc>
          <w:tcPr>
            <w:tcW w:w="1286" w:type="dxa"/>
            <w:vAlign w:val="center"/>
          </w:tcPr>
          <w:p w:rsidR="00716007" w:rsidRPr="008745F5" w:rsidRDefault="00716007" w:rsidP="000774BF">
            <w:pPr>
              <w:spacing w:line="360" w:lineRule="auto"/>
              <w:jc w:val="center"/>
              <w:rPr>
                <w:szCs w:val="24"/>
              </w:rPr>
            </w:pPr>
            <w:r w:rsidRPr="008745F5">
              <w:rPr>
                <w:szCs w:val="24"/>
              </w:rPr>
              <w:t>81-89</w:t>
            </w:r>
          </w:p>
        </w:tc>
        <w:tc>
          <w:tcPr>
            <w:tcW w:w="1644" w:type="dxa"/>
            <w:vAlign w:val="center"/>
          </w:tcPr>
          <w:p w:rsidR="00716007" w:rsidRPr="008745F5" w:rsidRDefault="00716007" w:rsidP="000774BF">
            <w:pPr>
              <w:spacing w:line="360" w:lineRule="auto"/>
              <w:jc w:val="center"/>
              <w:rPr>
                <w:szCs w:val="24"/>
              </w:rPr>
            </w:pPr>
            <w:r w:rsidRPr="008745F5">
              <w:rPr>
                <w:szCs w:val="24"/>
              </w:rPr>
              <w:t>2</w:t>
            </w:r>
          </w:p>
        </w:tc>
        <w:tc>
          <w:tcPr>
            <w:tcW w:w="2054" w:type="dxa"/>
            <w:vAlign w:val="center"/>
          </w:tcPr>
          <w:p w:rsidR="00716007" w:rsidRPr="008745F5" w:rsidRDefault="00716007" w:rsidP="000774BF">
            <w:pPr>
              <w:spacing w:line="360" w:lineRule="auto"/>
              <w:jc w:val="center"/>
              <w:rPr>
                <w:szCs w:val="24"/>
              </w:rPr>
            </w:pPr>
            <w:r w:rsidRPr="008745F5">
              <w:rPr>
                <w:szCs w:val="24"/>
              </w:rPr>
              <w:t>86</w:t>
            </w:r>
          </w:p>
        </w:tc>
        <w:tc>
          <w:tcPr>
            <w:tcW w:w="974" w:type="dxa"/>
            <w:vAlign w:val="center"/>
          </w:tcPr>
          <w:p w:rsidR="00716007" w:rsidRPr="008745F5" w:rsidRDefault="00716007" w:rsidP="000774BF">
            <w:pPr>
              <w:spacing w:line="360" w:lineRule="auto"/>
              <w:jc w:val="center"/>
              <w:rPr>
                <w:szCs w:val="24"/>
              </w:rPr>
            </w:pPr>
            <w:r w:rsidRPr="008745F5">
              <w:rPr>
                <w:szCs w:val="24"/>
              </w:rPr>
              <w:t>7225</w:t>
            </w:r>
          </w:p>
        </w:tc>
        <w:tc>
          <w:tcPr>
            <w:tcW w:w="1106" w:type="dxa"/>
            <w:vAlign w:val="center"/>
          </w:tcPr>
          <w:p w:rsidR="00716007" w:rsidRPr="008745F5" w:rsidRDefault="00716007" w:rsidP="000774BF">
            <w:pPr>
              <w:spacing w:line="360" w:lineRule="auto"/>
              <w:jc w:val="center"/>
              <w:rPr>
                <w:szCs w:val="24"/>
              </w:rPr>
            </w:pPr>
            <w:r w:rsidRPr="008745F5">
              <w:rPr>
                <w:szCs w:val="24"/>
              </w:rPr>
              <w:t>170</w:t>
            </w:r>
          </w:p>
        </w:tc>
        <w:tc>
          <w:tcPr>
            <w:tcW w:w="1158" w:type="dxa"/>
            <w:vAlign w:val="center"/>
          </w:tcPr>
          <w:p w:rsidR="00716007" w:rsidRPr="008745F5" w:rsidRDefault="00716007" w:rsidP="000774BF">
            <w:pPr>
              <w:spacing w:line="360" w:lineRule="auto"/>
              <w:jc w:val="center"/>
              <w:rPr>
                <w:szCs w:val="24"/>
              </w:rPr>
            </w:pPr>
            <w:r w:rsidRPr="008745F5">
              <w:rPr>
                <w:szCs w:val="24"/>
              </w:rPr>
              <w:t>14450</w:t>
            </w:r>
          </w:p>
        </w:tc>
      </w:tr>
      <w:tr w:rsidR="00716007" w:rsidRPr="008745F5" w:rsidTr="000774BF">
        <w:tc>
          <w:tcPr>
            <w:tcW w:w="1286" w:type="dxa"/>
            <w:tcBorders>
              <w:top w:val="single" w:sz="4" w:space="0" w:color="auto"/>
              <w:bottom w:val="single" w:sz="4" w:space="0" w:color="auto"/>
            </w:tcBorders>
            <w:vAlign w:val="center"/>
          </w:tcPr>
          <w:p w:rsidR="00716007" w:rsidRPr="008745F5" w:rsidRDefault="00716007" w:rsidP="000774BF">
            <w:pPr>
              <w:spacing w:line="360" w:lineRule="auto"/>
              <w:jc w:val="center"/>
              <w:rPr>
                <w:b/>
                <w:szCs w:val="24"/>
                <w:lang w:val="en-GB"/>
              </w:rPr>
            </w:pPr>
            <w:r w:rsidRPr="008745F5">
              <w:rPr>
                <w:b/>
                <w:szCs w:val="24"/>
                <w:lang w:val="en-GB"/>
              </w:rPr>
              <w:t>Amount</w:t>
            </w:r>
          </w:p>
        </w:tc>
        <w:tc>
          <w:tcPr>
            <w:tcW w:w="1644" w:type="dxa"/>
            <w:tcBorders>
              <w:top w:val="single" w:sz="4" w:space="0" w:color="auto"/>
              <w:bottom w:val="single" w:sz="4" w:space="0" w:color="auto"/>
            </w:tcBorders>
            <w:vAlign w:val="center"/>
          </w:tcPr>
          <w:p w:rsidR="00716007" w:rsidRPr="008745F5" w:rsidRDefault="00716007" w:rsidP="000774BF">
            <w:pPr>
              <w:spacing w:line="360" w:lineRule="auto"/>
              <w:jc w:val="center"/>
              <w:rPr>
                <w:b/>
                <w:szCs w:val="24"/>
              </w:rPr>
            </w:pPr>
            <w:r w:rsidRPr="008745F5">
              <w:rPr>
                <w:b/>
                <w:szCs w:val="24"/>
              </w:rPr>
              <w:t>20</w:t>
            </w:r>
          </w:p>
        </w:tc>
        <w:tc>
          <w:tcPr>
            <w:tcW w:w="2054" w:type="dxa"/>
            <w:tcBorders>
              <w:top w:val="single" w:sz="4" w:space="0" w:color="auto"/>
              <w:bottom w:val="single" w:sz="4" w:space="0" w:color="auto"/>
            </w:tcBorders>
            <w:vAlign w:val="center"/>
          </w:tcPr>
          <w:p w:rsidR="00716007" w:rsidRPr="008745F5" w:rsidRDefault="00716007" w:rsidP="000774BF">
            <w:pPr>
              <w:spacing w:line="360" w:lineRule="auto"/>
              <w:jc w:val="center"/>
              <w:rPr>
                <w:b/>
                <w:szCs w:val="24"/>
              </w:rPr>
            </w:pPr>
          </w:p>
        </w:tc>
        <w:tc>
          <w:tcPr>
            <w:tcW w:w="974" w:type="dxa"/>
            <w:tcBorders>
              <w:top w:val="single" w:sz="4" w:space="0" w:color="auto"/>
              <w:bottom w:val="single" w:sz="4" w:space="0" w:color="auto"/>
            </w:tcBorders>
            <w:vAlign w:val="center"/>
          </w:tcPr>
          <w:p w:rsidR="00716007" w:rsidRPr="008745F5" w:rsidRDefault="00716007" w:rsidP="000774BF">
            <w:pPr>
              <w:spacing w:line="360" w:lineRule="auto"/>
              <w:jc w:val="center"/>
              <w:rPr>
                <w:b/>
                <w:szCs w:val="24"/>
              </w:rPr>
            </w:pPr>
          </w:p>
        </w:tc>
        <w:tc>
          <w:tcPr>
            <w:tcW w:w="1106" w:type="dxa"/>
            <w:tcBorders>
              <w:top w:val="single" w:sz="4" w:space="0" w:color="auto"/>
              <w:bottom w:val="single" w:sz="4" w:space="0" w:color="auto"/>
            </w:tcBorders>
            <w:vAlign w:val="center"/>
          </w:tcPr>
          <w:p w:rsidR="00716007" w:rsidRPr="008745F5" w:rsidRDefault="00716007" w:rsidP="000774BF">
            <w:pPr>
              <w:spacing w:line="360" w:lineRule="auto"/>
              <w:jc w:val="center"/>
              <w:rPr>
                <w:b/>
                <w:szCs w:val="24"/>
              </w:rPr>
            </w:pPr>
            <w:r w:rsidRPr="008745F5">
              <w:rPr>
                <w:b/>
                <w:szCs w:val="24"/>
              </w:rPr>
              <w:t>1304</w:t>
            </w:r>
          </w:p>
        </w:tc>
        <w:tc>
          <w:tcPr>
            <w:tcW w:w="1158" w:type="dxa"/>
            <w:tcBorders>
              <w:top w:val="single" w:sz="4" w:space="0" w:color="auto"/>
              <w:bottom w:val="single" w:sz="4" w:space="0" w:color="auto"/>
            </w:tcBorders>
            <w:vAlign w:val="center"/>
          </w:tcPr>
          <w:p w:rsidR="00716007" w:rsidRPr="008745F5" w:rsidRDefault="00716007" w:rsidP="000774BF">
            <w:pPr>
              <w:spacing w:line="360" w:lineRule="auto"/>
              <w:jc w:val="center"/>
              <w:rPr>
                <w:b/>
                <w:szCs w:val="24"/>
              </w:rPr>
            </w:pPr>
            <w:r w:rsidRPr="008745F5">
              <w:rPr>
                <w:b/>
                <w:szCs w:val="24"/>
              </w:rPr>
              <w:t>87386</w:t>
            </w:r>
          </w:p>
        </w:tc>
      </w:tr>
    </w:tbl>
    <w:p w:rsidR="00497D88" w:rsidRPr="008745F5" w:rsidRDefault="00497D88" w:rsidP="00CD0893">
      <w:pPr>
        <w:rPr>
          <w:rFonts w:ascii="Times New Roman" w:hAnsi="Times New Roman" w:cs="Times New Roman"/>
          <w:i/>
          <w:iCs/>
          <w:sz w:val="24"/>
          <w:szCs w:val="24"/>
        </w:rPr>
      </w:pPr>
      <w:r w:rsidRPr="008745F5">
        <w:rPr>
          <w:rFonts w:ascii="Times New Roman" w:hAnsi="Times New Roman" w:cs="Times New Roman"/>
          <w:i/>
          <w:iCs/>
          <w:sz w:val="24"/>
          <w:szCs w:val="24"/>
        </w:rPr>
        <w:t>(Source: Student Data Processing Results, 2019)</w:t>
      </w:r>
    </w:p>
    <w:p w:rsidR="000774BF" w:rsidRPr="008745F5" w:rsidRDefault="00E71B4C" w:rsidP="000774BF">
      <w:pPr>
        <w:ind w:firstLine="851"/>
        <w:rPr>
          <w:rFonts w:ascii="Times New Roman" w:hAnsi="Times New Roman" w:cs="Times New Roman"/>
          <w:sz w:val="24"/>
          <w:szCs w:val="24"/>
        </w:rPr>
      </w:pPr>
      <w:r w:rsidRPr="008745F5">
        <w:rPr>
          <w:rFonts w:ascii="Times New Roman" w:hAnsi="Times New Roman" w:cs="Times New Roman"/>
          <w:sz w:val="24"/>
          <w:szCs w:val="24"/>
        </w:rPr>
        <w:t xml:space="preserve">Based on Table 4.11 it is clear that the calculation result of </w:t>
      </w:r>
      <w:r w:rsidR="00006541" w:rsidRPr="008745F5">
        <w:rPr>
          <w:rFonts w:ascii="Times New Roman" w:hAnsi="Times New Roman" w:cs="Times New Roman"/>
          <w:sz w:val="24"/>
          <w:szCs w:val="24"/>
        </w:rPr>
        <w:t>X</w:t>
      </w:r>
      <w:r w:rsidR="00006541" w:rsidRPr="00006541">
        <w:rPr>
          <w:rFonts w:ascii="Times New Roman" w:hAnsi="Times New Roman" w:cs="Times New Roman"/>
          <w:sz w:val="24"/>
          <w:szCs w:val="24"/>
          <w:vertAlign w:val="superscript"/>
        </w:rPr>
        <w:t>2</w:t>
      </w:r>
      <w:r w:rsidR="00006541" w:rsidRPr="00006541">
        <w:rPr>
          <w:rFonts w:ascii="Times New Roman" w:hAnsi="Times New Roman" w:cs="Times New Roman"/>
          <w:sz w:val="24"/>
          <w:szCs w:val="24"/>
          <w:vertAlign w:val="subscript"/>
        </w:rPr>
        <w:t>count</w:t>
      </w:r>
      <w:r w:rsidRPr="008745F5">
        <w:rPr>
          <w:rFonts w:ascii="Times New Roman" w:hAnsi="Times New Roman" w:cs="Times New Roman"/>
          <w:sz w:val="24"/>
          <w:szCs w:val="24"/>
        </w:rPr>
        <w:t xml:space="preserve"> is 3.55 testing done at a significant level of 95% or (</w:t>
      </w:r>
      <m:oMath>
        <m:r>
          <w:rPr>
            <w:rFonts w:ascii="Cambria Math" w:hAnsi="Cambria Math" w:cs="Times New Roman"/>
            <w:sz w:val="24"/>
            <w:szCs w:val="24"/>
          </w:rPr>
          <m:t>∝</m:t>
        </m:r>
      </m:oMath>
      <w:r w:rsidRPr="008745F5">
        <w:rPr>
          <w:rFonts w:ascii="Times New Roman" w:hAnsi="Times New Roman" w:cs="Times New Roman"/>
          <w:sz w:val="24"/>
          <w:szCs w:val="24"/>
        </w:rPr>
        <w:t xml:space="preserve"> = 0.05) and degrees of freedom dk = n - 1 = 20-1 = 19 then from the chi-square table obtained X</w:t>
      </w:r>
      <w:r w:rsidRPr="00006541">
        <w:rPr>
          <w:rFonts w:ascii="Times New Roman" w:hAnsi="Times New Roman" w:cs="Times New Roman"/>
          <w:sz w:val="24"/>
          <w:szCs w:val="24"/>
          <w:vertAlign w:val="superscript"/>
        </w:rPr>
        <w:t>2</w:t>
      </w:r>
      <w:r w:rsidRPr="008745F5">
        <w:rPr>
          <w:rFonts w:ascii="Times New Roman" w:hAnsi="Times New Roman" w:cs="Times New Roman"/>
          <w:sz w:val="24"/>
          <w:szCs w:val="24"/>
        </w:rPr>
        <w:t xml:space="preserve"> (0.95) (19) = 30.1. To test the normality of the data obtained </w:t>
      </w:r>
      <w:r w:rsidR="00006541" w:rsidRPr="008745F5">
        <w:rPr>
          <w:rFonts w:ascii="Times New Roman" w:hAnsi="Times New Roman" w:cs="Times New Roman"/>
          <w:sz w:val="24"/>
          <w:szCs w:val="24"/>
        </w:rPr>
        <w:t>X</w:t>
      </w:r>
      <w:r w:rsidR="00006541" w:rsidRPr="00006541">
        <w:rPr>
          <w:rFonts w:ascii="Times New Roman" w:hAnsi="Times New Roman" w:cs="Times New Roman"/>
          <w:sz w:val="24"/>
          <w:szCs w:val="24"/>
          <w:vertAlign w:val="superscript"/>
        </w:rPr>
        <w:t>2</w:t>
      </w:r>
      <w:r w:rsidR="00006541" w:rsidRPr="00006541">
        <w:rPr>
          <w:rFonts w:ascii="Times New Roman" w:hAnsi="Times New Roman" w:cs="Times New Roman"/>
          <w:sz w:val="24"/>
          <w:szCs w:val="24"/>
          <w:vertAlign w:val="subscript"/>
        </w:rPr>
        <w:t>count</w:t>
      </w:r>
      <w:r w:rsidR="00006541" w:rsidRPr="008745F5">
        <w:rPr>
          <w:rFonts w:ascii="Times New Roman" w:hAnsi="Times New Roman" w:cs="Times New Roman"/>
          <w:sz w:val="24"/>
          <w:szCs w:val="24"/>
        </w:rPr>
        <w:t xml:space="preserve"> &lt;X</w:t>
      </w:r>
      <w:r w:rsidR="00006541" w:rsidRPr="00006541">
        <w:rPr>
          <w:rFonts w:ascii="Times New Roman" w:hAnsi="Times New Roman" w:cs="Times New Roman"/>
          <w:sz w:val="24"/>
          <w:szCs w:val="24"/>
          <w:vertAlign w:val="superscript"/>
        </w:rPr>
        <w:t>2</w:t>
      </w:r>
      <w:r w:rsidR="00006541" w:rsidRPr="008745F5">
        <w:rPr>
          <w:rFonts w:ascii="Times New Roman" w:hAnsi="Times New Roman" w:cs="Times New Roman"/>
          <w:sz w:val="24"/>
          <w:szCs w:val="24"/>
        </w:rPr>
        <w:t xml:space="preserve"> </w:t>
      </w:r>
      <w:r w:rsidR="00006541" w:rsidRPr="00006541">
        <w:rPr>
          <w:rFonts w:ascii="Times New Roman" w:hAnsi="Times New Roman" w:cs="Times New Roman"/>
          <w:sz w:val="24"/>
          <w:szCs w:val="24"/>
          <w:vertAlign w:val="subscript"/>
        </w:rPr>
        <w:t>table</w:t>
      </w:r>
      <w:r w:rsidRPr="008745F5">
        <w:rPr>
          <w:rFonts w:ascii="Times New Roman" w:hAnsi="Times New Roman" w:cs="Times New Roman"/>
          <w:sz w:val="24"/>
          <w:szCs w:val="24"/>
        </w:rPr>
        <w:t xml:space="preserve"> 3.55 &lt;30.1, it can be concluded that the data are normally distributed. The de</w:t>
      </w:r>
      <w:r w:rsidR="000774BF">
        <w:rPr>
          <w:rFonts w:ascii="Times New Roman" w:hAnsi="Times New Roman" w:cs="Times New Roman"/>
          <w:sz w:val="24"/>
          <w:szCs w:val="24"/>
        </w:rPr>
        <w:t>tails can be seen in Table 4.12</w:t>
      </w:r>
    </w:p>
    <w:p w:rsidR="00E71B4C" w:rsidRPr="008745F5" w:rsidRDefault="00E71B4C" w:rsidP="00CD0893">
      <w:pPr>
        <w:rPr>
          <w:rFonts w:ascii="Times New Roman" w:hAnsi="Times New Roman" w:cs="Times New Roman"/>
          <w:b/>
          <w:bCs/>
          <w:sz w:val="24"/>
          <w:szCs w:val="24"/>
        </w:rPr>
      </w:pPr>
      <w:r w:rsidRPr="008745F5">
        <w:rPr>
          <w:rFonts w:ascii="Times New Roman" w:hAnsi="Times New Roman" w:cs="Times New Roman"/>
          <w:b/>
          <w:bCs/>
          <w:sz w:val="24"/>
          <w:szCs w:val="24"/>
        </w:rPr>
        <w:t>Table 4.12 Calculation Results for the Control Class Post-test Normality Test</w:t>
      </w:r>
    </w:p>
    <w:tbl>
      <w:tblPr>
        <w:tblStyle w:val="TableGrid"/>
        <w:tblW w:w="0" w:type="auto"/>
        <w:tblInd w:w="108" w:type="dxa"/>
        <w:tblLook w:val="04A0"/>
      </w:tblPr>
      <w:tblGrid>
        <w:gridCol w:w="1532"/>
        <w:gridCol w:w="2032"/>
        <w:gridCol w:w="1649"/>
        <w:gridCol w:w="1375"/>
        <w:gridCol w:w="1634"/>
      </w:tblGrid>
      <w:tr w:rsidR="001D129C" w:rsidRPr="008745F5" w:rsidTr="000774BF">
        <w:tc>
          <w:tcPr>
            <w:tcW w:w="1532" w:type="dxa"/>
            <w:vAlign w:val="center"/>
          </w:tcPr>
          <w:p w:rsidR="001D129C" w:rsidRPr="008745F5" w:rsidRDefault="001D129C" w:rsidP="000774BF">
            <w:pPr>
              <w:spacing w:line="360" w:lineRule="auto"/>
              <w:jc w:val="center"/>
              <w:rPr>
                <w:b/>
                <w:szCs w:val="24"/>
              </w:rPr>
            </w:pPr>
            <m:oMathPara>
              <m:oMath>
                <m:r>
                  <m:rPr>
                    <m:sty m:val="bi"/>
                  </m:rPr>
                  <w:rPr>
                    <w:szCs w:val="24"/>
                  </w:rPr>
                  <m:t>∝</m:t>
                </m:r>
              </m:oMath>
            </m:oMathPara>
          </w:p>
        </w:tc>
        <w:tc>
          <w:tcPr>
            <w:tcW w:w="2032" w:type="dxa"/>
            <w:vAlign w:val="center"/>
          </w:tcPr>
          <w:p w:rsidR="001D129C" w:rsidRPr="00006541" w:rsidRDefault="001D129C" w:rsidP="000774BF">
            <w:pPr>
              <w:spacing w:line="360" w:lineRule="auto"/>
              <w:jc w:val="center"/>
              <w:rPr>
                <w:b/>
                <w:bCs/>
                <w:lang w:val="en-US"/>
              </w:rPr>
            </w:pPr>
            <w:r w:rsidRPr="008745F5">
              <w:rPr>
                <w:b/>
                <w:bCs/>
              </w:rPr>
              <w:t>Many Students</w:t>
            </w:r>
          </w:p>
        </w:tc>
        <w:tc>
          <w:tcPr>
            <w:tcW w:w="1649" w:type="dxa"/>
            <w:vAlign w:val="center"/>
          </w:tcPr>
          <w:p w:rsidR="001D129C" w:rsidRPr="008745F5" w:rsidRDefault="001D129C" w:rsidP="000774BF">
            <w:pPr>
              <w:spacing w:line="360" w:lineRule="auto"/>
              <w:jc w:val="center"/>
              <w:rPr>
                <w:b/>
                <w:szCs w:val="24"/>
                <w:vertAlign w:val="subscript"/>
              </w:rPr>
            </w:pPr>
            <w:r w:rsidRPr="008745F5">
              <w:rPr>
                <w:b/>
                <w:szCs w:val="24"/>
              </w:rPr>
              <w:t>X</w:t>
            </w:r>
            <w:r w:rsidR="00006541" w:rsidRPr="00006541">
              <w:rPr>
                <w:szCs w:val="24"/>
                <w:vertAlign w:val="subscript"/>
              </w:rPr>
              <w:t>count</w:t>
            </w:r>
          </w:p>
        </w:tc>
        <w:tc>
          <w:tcPr>
            <w:tcW w:w="1375" w:type="dxa"/>
            <w:vAlign w:val="center"/>
          </w:tcPr>
          <w:p w:rsidR="001D129C" w:rsidRPr="00006541" w:rsidRDefault="001D129C" w:rsidP="000774BF">
            <w:pPr>
              <w:spacing w:line="360" w:lineRule="auto"/>
              <w:jc w:val="center"/>
              <w:rPr>
                <w:b/>
                <w:szCs w:val="24"/>
                <w:vertAlign w:val="subscript"/>
                <w:lang w:val="en-US"/>
              </w:rPr>
            </w:pPr>
            <w:r w:rsidRPr="008745F5">
              <w:rPr>
                <w:b/>
                <w:szCs w:val="24"/>
              </w:rPr>
              <w:t>T</w:t>
            </w:r>
            <w:r w:rsidR="00006541">
              <w:rPr>
                <w:b/>
                <w:szCs w:val="24"/>
                <w:vertAlign w:val="subscript"/>
              </w:rPr>
              <w:t>tab</w:t>
            </w:r>
            <w:r w:rsidR="00006541">
              <w:rPr>
                <w:b/>
                <w:szCs w:val="24"/>
                <w:vertAlign w:val="subscript"/>
                <w:lang w:val="en-US"/>
              </w:rPr>
              <w:t>le</w:t>
            </w:r>
          </w:p>
        </w:tc>
        <w:tc>
          <w:tcPr>
            <w:tcW w:w="1634" w:type="dxa"/>
            <w:vAlign w:val="center"/>
          </w:tcPr>
          <w:p w:rsidR="001D129C" w:rsidRPr="008F2D6F" w:rsidRDefault="008F2D6F" w:rsidP="000774BF">
            <w:pPr>
              <w:spacing w:line="360" w:lineRule="auto"/>
              <w:jc w:val="center"/>
              <w:rPr>
                <w:b/>
                <w:bCs/>
                <w:lang w:val="en-US"/>
              </w:rPr>
            </w:pPr>
            <w:r>
              <w:rPr>
                <w:b/>
                <w:bCs/>
              </w:rPr>
              <w:t>conclusion</w:t>
            </w:r>
          </w:p>
        </w:tc>
      </w:tr>
      <w:tr w:rsidR="00775B96" w:rsidRPr="008745F5" w:rsidTr="000774BF">
        <w:tc>
          <w:tcPr>
            <w:tcW w:w="1532" w:type="dxa"/>
            <w:vAlign w:val="center"/>
          </w:tcPr>
          <w:p w:rsidR="00775B96" w:rsidRPr="008745F5" w:rsidRDefault="00775B96" w:rsidP="000774BF">
            <w:pPr>
              <w:spacing w:line="360" w:lineRule="auto"/>
              <w:jc w:val="center"/>
              <w:rPr>
                <w:szCs w:val="24"/>
              </w:rPr>
            </w:pPr>
            <w:r w:rsidRPr="008745F5">
              <w:rPr>
                <w:szCs w:val="24"/>
              </w:rPr>
              <w:t>0,05</w:t>
            </w:r>
          </w:p>
        </w:tc>
        <w:tc>
          <w:tcPr>
            <w:tcW w:w="2032" w:type="dxa"/>
            <w:vAlign w:val="center"/>
          </w:tcPr>
          <w:p w:rsidR="00775B96" w:rsidRPr="008745F5" w:rsidRDefault="00775B96" w:rsidP="000774BF">
            <w:pPr>
              <w:spacing w:line="360" w:lineRule="auto"/>
              <w:jc w:val="center"/>
              <w:rPr>
                <w:szCs w:val="24"/>
              </w:rPr>
            </w:pPr>
            <w:r w:rsidRPr="008745F5">
              <w:rPr>
                <w:szCs w:val="24"/>
              </w:rPr>
              <w:t>20</w:t>
            </w:r>
          </w:p>
        </w:tc>
        <w:tc>
          <w:tcPr>
            <w:tcW w:w="1649" w:type="dxa"/>
            <w:vAlign w:val="center"/>
          </w:tcPr>
          <w:p w:rsidR="00775B96" w:rsidRPr="008745F5" w:rsidRDefault="00775B96" w:rsidP="000774BF">
            <w:pPr>
              <w:spacing w:line="360" w:lineRule="auto"/>
              <w:jc w:val="center"/>
              <w:rPr>
                <w:szCs w:val="24"/>
              </w:rPr>
            </w:pPr>
            <w:r w:rsidRPr="008745F5">
              <w:rPr>
                <w:szCs w:val="24"/>
              </w:rPr>
              <w:t>3,55</w:t>
            </w:r>
          </w:p>
        </w:tc>
        <w:tc>
          <w:tcPr>
            <w:tcW w:w="1375" w:type="dxa"/>
            <w:vAlign w:val="center"/>
          </w:tcPr>
          <w:p w:rsidR="00775B96" w:rsidRPr="008745F5" w:rsidRDefault="00775B96" w:rsidP="000774BF">
            <w:pPr>
              <w:spacing w:line="360" w:lineRule="auto"/>
              <w:jc w:val="center"/>
              <w:rPr>
                <w:szCs w:val="24"/>
              </w:rPr>
            </w:pPr>
            <w:r w:rsidRPr="008745F5">
              <w:rPr>
                <w:szCs w:val="24"/>
              </w:rPr>
              <w:t>30,1</w:t>
            </w:r>
          </w:p>
        </w:tc>
        <w:tc>
          <w:tcPr>
            <w:tcW w:w="1634" w:type="dxa"/>
            <w:vAlign w:val="center"/>
          </w:tcPr>
          <w:p w:rsidR="00775B96" w:rsidRPr="008745F5" w:rsidRDefault="00775B96" w:rsidP="000774BF">
            <w:pPr>
              <w:spacing w:line="360" w:lineRule="auto"/>
              <w:jc w:val="center"/>
              <w:rPr>
                <w:szCs w:val="24"/>
              </w:rPr>
            </w:pPr>
            <w:r w:rsidRPr="008745F5">
              <w:rPr>
                <w:szCs w:val="24"/>
              </w:rPr>
              <w:t>Normal</w:t>
            </w:r>
          </w:p>
        </w:tc>
      </w:tr>
    </w:tbl>
    <w:p w:rsidR="00234EC4" w:rsidRPr="008745F5" w:rsidRDefault="00234EC4" w:rsidP="00CD0893">
      <w:pPr>
        <w:tabs>
          <w:tab w:val="left" w:pos="2694"/>
        </w:tabs>
        <w:rPr>
          <w:rFonts w:ascii="Times New Roman" w:hAnsi="Times New Roman" w:cs="Times New Roman"/>
          <w:sz w:val="24"/>
          <w:szCs w:val="24"/>
        </w:rPr>
      </w:pPr>
      <w:r w:rsidRPr="008745F5">
        <w:rPr>
          <w:rFonts w:ascii="Times New Roman" w:hAnsi="Times New Roman" w:cs="Times New Roman"/>
          <w:i/>
          <w:iCs/>
          <w:sz w:val="24"/>
          <w:szCs w:val="24"/>
        </w:rPr>
        <w:t xml:space="preserve">(Source: Data Processing Results at SMP </w:t>
      </w:r>
      <w:proofErr w:type="spellStart"/>
      <w:r w:rsidRPr="008745F5">
        <w:rPr>
          <w:rFonts w:ascii="Times New Roman" w:hAnsi="Times New Roman" w:cs="Times New Roman"/>
          <w:i/>
          <w:iCs/>
          <w:sz w:val="24"/>
          <w:szCs w:val="24"/>
        </w:rPr>
        <w:t>Negeri</w:t>
      </w:r>
      <w:proofErr w:type="spellEnd"/>
      <w:r w:rsidRPr="008745F5">
        <w:rPr>
          <w:rFonts w:ascii="Times New Roman" w:hAnsi="Times New Roman" w:cs="Times New Roman"/>
          <w:i/>
          <w:iCs/>
          <w:sz w:val="24"/>
          <w:szCs w:val="24"/>
        </w:rPr>
        <w:t xml:space="preserve"> 1 </w:t>
      </w:r>
      <w:proofErr w:type="spellStart"/>
      <w:r w:rsidRPr="008745F5">
        <w:rPr>
          <w:rFonts w:ascii="Times New Roman" w:hAnsi="Times New Roman" w:cs="Times New Roman"/>
          <w:i/>
          <w:iCs/>
          <w:sz w:val="24"/>
          <w:szCs w:val="24"/>
        </w:rPr>
        <w:t>Darul</w:t>
      </w:r>
      <w:proofErr w:type="spellEnd"/>
      <w:r w:rsidRPr="008745F5">
        <w:rPr>
          <w:rFonts w:ascii="Times New Roman" w:hAnsi="Times New Roman" w:cs="Times New Roman"/>
          <w:i/>
          <w:iCs/>
          <w:sz w:val="24"/>
          <w:szCs w:val="24"/>
        </w:rPr>
        <w:t xml:space="preserve"> </w:t>
      </w:r>
      <w:proofErr w:type="spellStart"/>
      <w:r w:rsidRPr="008745F5">
        <w:rPr>
          <w:rFonts w:ascii="Times New Roman" w:hAnsi="Times New Roman" w:cs="Times New Roman"/>
          <w:i/>
          <w:iCs/>
          <w:sz w:val="24"/>
          <w:szCs w:val="24"/>
        </w:rPr>
        <w:t>Imarah</w:t>
      </w:r>
      <w:proofErr w:type="spellEnd"/>
      <w:r w:rsidRPr="008745F5">
        <w:rPr>
          <w:rFonts w:ascii="Times New Roman" w:hAnsi="Times New Roman" w:cs="Times New Roman"/>
          <w:i/>
          <w:iCs/>
          <w:sz w:val="24"/>
          <w:szCs w:val="24"/>
        </w:rPr>
        <w:t xml:space="preserve"> Aceh </w:t>
      </w:r>
      <w:proofErr w:type="spellStart"/>
      <w:r w:rsidRPr="008745F5">
        <w:rPr>
          <w:rFonts w:ascii="Times New Roman" w:hAnsi="Times New Roman" w:cs="Times New Roman"/>
          <w:i/>
          <w:iCs/>
          <w:sz w:val="24"/>
          <w:szCs w:val="24"/>
        </w:rPr>
        <w:t>Besar</w:t>
      </w:r>
      <w:proofErr w:type="spellEnd"/>
      <w:r w:rsidRPr="008745F5">
        <w:rPr>
          <w:rFonts w:ascii="Times New Roman" w:hAnsi="Times New Roman" w:cs="Times New Roman"/>
          <w:i/>
          <w:iCs/>
          <w:sz w:val="24"/>
          <w:szCs w:val="24"/>
        </w:rPr>
        <w:t>, 2019)</w:t>
      </w:r>
      <w:r w:rsidRPr="008745F5">
        <w:rPr>
          <w:rFonts w:ascii="Times New Roman" w:hAnsi="Times New Roman" w:cs="Times New Roman"/>
          <w:sz w:val="24"/>
          <w:szCs w:val="24"/>
        </w:rPr>
        <w:t xml:space="preserve"> </w:t>
      </w:r>
    </w:p>
    <w:p w:rsidR="002D4596" w:rsidRPr="008745F5" w:rsidRDefault="002D4596" w:rsidP="00CD0893">
      <w:pPr>
        <w:tabs>
          <w:tab w:val="left" w:pos="2694"/>
        </w:tabs>
        <w:rPr>
          <w:rFonts w:ascii="Times New Roman" w:hAnsi="Times New Roman" w:cs="Times New Roman"/>
          <w:sz w:val="24"/>
          <w:szCs w:val="24"/>
        </w:rPr>
      </w:pPr>
    </w:p>
    <w:p w:rsidR="002D4596" w:rsidRPr="008745F5" w:rsidRDefault="002D4596" w:rsidP="00CD0893">
      <w:pPr>
        <w:rPr>
          <w:rFonts w:ascii="Times New Roman" w:hAnsi="Times New Roman" w:cs="Times New Roman"/>
          <w:sz w:val="24"/>
          <w:szCs w:val="24"/>
        </w:rPr>
      </w:pPr>
      <w:r w:rsidRPr="008745F5">
        <w:rPr>
          <w:rFonts w:ascii="Times New Roman" w:hAnsi="Times New Roman" w:cs="Times New Roman"/>
          <w:b/>
          <w:bCs/>
          <w:sz w:val="24"/>
          <w:szCs w:val="24"/>
        </w:rPr>
        <w:t>b.</w:t>
      </w:r>
      <w:r w:rsidRPr="008745F5">
        <w:rPr>
          <w:rFonts w:ascii="Times New Roman" w:hAnsi="Times New Roman" w:cs="Times New Roman"/>
          <w:sz w:val="24"/>
          <w:szCs w:val="24"/>
        </w:rPr>
        <w:t xml:space="preserve"> </w:t>
      </w:r>
      <w:r w:rsidRPr="008745F5">
        <w:rPr>
          <w:rFonts w:ascii="Times New Roman" w:hAnsi="Times New Roman" w:cs="Times New Roman"/>
          <w:b/>
          <w:bCs/>
          <w:sz w:val="24"/>
          <w:szCs w:val="24"/>
        </w:rPr>
        <w:t>Homogeneity Test</w:t>
      </w:r>
    </w:p>
    <w:p w:rsidR="002D4596" w:rsidRPr="008745F5" w:rsidRDefault="002D4596" w:rsidP="00CD0893">
      <w:pPr>
        <w:rPr>
          <w:rFonts w:ascii="Times New Roman" w:hAnsi="Times New Roman" w:cs="Times New Roman"/>
          <w:sz w:val="24"/>
          <w:szCs w:val="24"/>
        </w:rPr>
      </w:pPr>
      <w:r w:rsidRPr="008745F5">
        <w:rPr>
          <w:rFonts w:ascii="Times New Roman" w:hAnsi="Times New Roman" w:cs="Times New Roman"/>
          <w:b/>
          <w:bCs/>
          <w:sz w:val="24"/>
          <w:szCs w:val="24"/>
        </w:rPr>
        <w:t>1) Homogeneity Test Pre-test</w:t>
      </w:r>
    </w:p>
    <w:p w:rsidR="002D4596" w:rsidRPr="008745F5" w:rsidRDefault="002D4596" w:rsidP="00CD0893">
      <w:pPr>
        <w:ind w:left="993" w:hanging="993"/>
        <w:rPr>
          <w:rFonts w:ascii="Times New Roman" w:hAnsi="Times New Roman" w:cs="Times New Roman"/>
          <w:b/>
          <w:bCs/>
          <w:sz w:val="24"/>
          <w:szCs w:val="24"/>
        </w:rPr>
      </w:pPr>
      <w:r w:rsidRPr="008745F5">
        <w:rPr>
          <w:rFonts w:ascii="Times New Roman" w:hAnsi="Times New Roman" w:cs="Times New Roman"/>
          <w:b/>
          <w:bCs/>
          <w:sz w:val="24"/>
          <w:szCs w:val="24"/>
        </w:rPr>
        <w:t>Table 4.13 Calculation Results for Pre-test Homogeneity Test for Experiment Classes and Control Classes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839"/>
        <w:gridCol w:w="1820"/>
        <w:gridCol w:w="1457"/>
        <w:gridCol w:w="1381"/>
        <w:gridCol w:w="1376"/>
        <w:gridCol w:w="1364"/>
      </w:tblGrid>
      <w:tr w:rsidR="00931728" w:rsidRPr="008745F5" w:rsidTr="000774BF">
        <w:trPr>
          <w:trHeight w:val="242"/>
        </w:trPr>
        <w:tc>
          <w:tcPr>
            <w:tcW w:w="839" w:type="dxa"/>
            <w:vMerge w:val="restart"/>
            <w:tcBorders>
              <w:top w:val="single" w:sz="4" w:space="0" w:color="auto"/>
              <w:bottom w:val="single" w:sz="4" w:space="0" w:color="auto"/>
            </w:tcBorders>
            <w:vAlign w:val="center"/>
          </w:tcPr>
          <w:p w:rsidR="00931728" w:rsidRPr="008745F5" w:rsidRDefault="00931728" w:rsidP="000774BF">
            <w:pPr>
              <w:spacing w:line="360" w:lineRule="auto"/>
              <w:jc w:val="center"/>
              <w:rPr>
                <w:b/>
                <w:szCs w:val="24"/>
              </w:rPr>
            </w:pPr>
            <m:oMathPara>
              <m:oMath>
                <m:r>
                  <m:rPr>
                    <m:sty m:val="bi"/>
                  </m:rPr>
                  <w:rPr>
                    <w:szCs w:val="24"/>
                  </w:rPr>
                  <m:t>∝</m:t>
                </m:r>
              </m:oMath>
            </m:oMathPara>
          </w:p>
        </w:tc>
        <w:tc>
          <w:tcPr>
            <w:tcW w:w="1820" w:type="dxa"/>
            <w:vMerge w:val="restart"/>
            <w:tcBorders>
              <w:top w:val="single" w:sz="4" w:space="0" w:color="auto"/>
              <w:bottom w:val="single" w:sz="4" w:space="0" w:color="auto"/>
            </w:tcBorders>
            <w:vAlign w:val="center"/>
          </w:tcPr>
          <w:p w:rsidR="00931728" w:rsidRPr="008745F5" w:rsidRDefault="00931728" w:rsidP="000774BF">
            <w:pPr>
              <w:spacing w:line="360" w:lineRule="auto"/>
              <w:jc w:val="center"/>
              <w:rPr>
                <w:b/>
                <w:bCs/>
              </w:rPr>
            </w:pPr>
            <w:r w:rsidRPr="008745F5">
              <w:rPr>
                <w:b/>
                <w:bCs/>
              </w:rPr>
              <w:t>Many Students</w:t>
            </w:r>
          </w:p>
          <w:p w:rsidR="00931728" w:rsidRPr="008745F5" w:rsidRDefault="00931728" w:rsidP="000774BF">
            <w:pPr>
              <w:spacing w:line="360" w:lineRule="auto"/>
              <w:jc w:val="center"/>
              <w:rPr>
                <w:b/>
                <w:szCs w:val="24"/>
              </w:rPr>
            </w:pPr>
            <w:r w:rsidRPr="008745F5">
              <w:rPr>
                <w:b/>
                <w:szCs w:val="24"/>
              </w:rPr>
              <w:t>(n)</w:t>
            </w:r>
          </w:p>
        </w:tc>
        <w:tc>
          <w:tcPr>
            <w:tcW w:w="1457" w:type="dxa"/>
            <w:tcBorders>
              <w:top w:val="single" w:sz="4" w:space="0" w:color="auto"/>
              <w:bottom w:val="single" w:sz="4" w:space="0" w:color="auto"/>
            </w:tcBorders>
            <w:vAlign w:val="center"/>
          </w:tcPr>
          <w:p w:rsidR="00931728" w:rsidRPr="008745F5" w:rsidRDefault="00931728" w:rsidP="000774BF">
            <w:pPr>
              <w:spacing w:line="360" w:lineRule="auto"/>
              <w:jc w:val="center"/>
              <w:rPr>
                <w:b/>
                <w:szCs w:val="24"/>
              </w:rPr>
            </w:pPr>
            <w:r w:rsidRPr="008745F5">
              <w:rPr>
                <w:b/>
                <w:szCs w:val="24"/>
              </w:rPr>
              <w:t>Varian (S</w:t>
            </w:r>
            <w:r w:rsidRPr="008745F5">
              <w:rPr>
                <w:b/>
                <w:szCs w:val="24"/>
                <w:vertAlign w:val="superscript"/>
              </w:rPr>
              <w:t>2</w:t>
            </w:r>
            <w:r w:rsidRPr="008745F5">
              <w:rPr>
                <w:b/>
                <w:szCs w:val="24"/>
              </w:rPr>
              <w:t>)</w:t>
            </w:r>
          </w:p>
        </w:tc>
        <w:tc>
          <w:tcPr>
            <w:tcW w:w="1381" w:type="dxa"/>
            <w:vMerge w:val="restart"/>
            <w:tcBorders>
              <w:top w:val="single" w:sz="4" w:space="0" w:color="auto"/>
              <w:bottom w:val="single" w:sz="4" w:space="0" w:color="auto"/>
            </w:tcBorders>
            <w:vAlign w:val="center"/>
          </w:tcPr>
          <w:p w:rsidR="00931728" w:rsidRPr="008745F5" w:rsidRDefault="00931728" w:rsidP="000774BF">
            <w:pPr>
              <w:spacing w:line="360" w:lineRule="auto"/>
              <w:jc w:val="center"/>
              <w:rPr>
                <w:b/>
                <w:i/>
                <w:szCs w:val="24"/>
                <w:vertAlign w:val="subscript"/>
              </w:rPr>
            </w:pPr>
            <w:r w:rsidRPr="008745F5">
              <w:rPr>
                <w:b/>
                <w:i/>
                <w:szCs w:val="24"/>
              </w:rPr>
              <w:t>F</w:t>
            </w:r>
            <w:r w:rsidRPr="008745F5">
              <w:rPr>
                <w:b/>
                <w:i/>
                <w:szCs w:val="24"/>
                <w:vertAlign w:val="subscript"/>
              </w:rPr>
              <w:t>Hitung</w:t>
            </w:r>
          </w:p>
        </w:tc>
        <w:tc>
          <w:tcPr>
            <w:tcW w:w="1376" w:type="dxa"/>
            <w:vMerge w:val="restart"/>
            <w:tcBorders>
              <w:top w:val="single" w:sz="4" w:space="0" w:color="auto"/>
              <w:bottom w:val="single" w:sz="4" w:space="0" w:color="auto"/>
            </w:tcBorders>
            <w:vAlign w:val="center"/>
          </w:tcPr>
          <w:p w:rsidR="00931728" w:rsidRPr="008745F5" w:rsidRDefault="00931728" w:rsidP="000774BF">
            <w:pPr>
              <w:spacing w:line="360" w:lineRule="auto"/>
              <w:jc w:val="center"/>
              <w:rPr>
                <w:b/>
                <w:i/>
                <w:szCs w:val="24"/>
                <w:vertAlign w:val="subscript"/>
              </w:rPr>
            </w:pPr>
            <w:r w:rsidRPr="008745F5">
              <w:rPr>
                <w:b/>
                <w:i/>
                <w:szCs w:val="24"/>
              </w:rPr>
              <w:t>F</w:t>
            </w:r>
            <w:r w:rsidRPr="008745F5">
              <w:rPr>
                <w:b/>
                <w:i/>
                <w:szCs w:val="24"/>
                <w:vertAlign w:val="subscript"/>
              </w:rPr>
              <w:t>Tabel</w:t>
            </w:r>
          </w:p>
        </w:tc>
        <w:tc>
          <w:tcPr>
            <w:tcW w:w="1364" w:type="dxa"/>
            <w:vMerge w:val="restart"/>
            <w:tcBorders>
              <w:top w:val="single" w:sz="4" w:space="0" w:color="auto"/>
              <w:bottom w:val="single" w:sz="4" w:space="0" w:color="auto"/>
            </w:tcBorders>
            <w:vAlign w:val="center"/>
          </w:tcPr>
          <w:p w:rsidR="00931728" w:rsidRPr="008745F5" w:rsidRDefault="001E09AF" w:rsidP="000774BF">
            <w:pPr>
              <w:spacing w:line="360" w:lineRule="auto"/>
              <w:jc w:val="center"/>
              <w:rPr>
                <w:b/>
                <w:szCs w:val="24"/>
              </w:rPr>
            </w:pPr>
            <w:r w:rsidRPr="008745F5">
              <w:rPr>
                <w:b/>
                <w:bCs/>
              </w:rPr>
              <w:t>Conclusion</w:t>
            </w:r>
          </w:p>
        </w:tc>
      </w:tr>
      <w:tr w:rsidR="00931728" w:rsidRPr="008745F5" w:rsidTr="000774BF">
        <w:trPr>
          <w:trHeight w:val="92"/>
        </w:trPr>
        <w:tc>
          <w:tcPr>
            <w:tcW w:w="839" w:type="dxa"/>
            <w:vMerge/>
            <w:tcBorders>
              <w:top w:val="single" w:sz="4" w:space="0" w:color="auto"/>
              <w:bottom w:val="single" w:sz="4" w:space="0" w:color="auto"/>
            </w:tcBorders>
            <w:vAlign w:val="center"/>
          </w:tcPr>
          <w:p w:rsidR="00931728" w:rsidRPr="008745F5" w:rsidRDefault="00931728" w:rsidP="000774BF">
            <w:pPr>
              <w:spacing w:line="360" w:lineRule="auto"/>
              <w:jc w:val="center"/>
              <w:rPr>
                <w:rFonts w:eastAsia="Calibri"/>
                <w:szCs w:val="24"/>
              </w:rPr>
            </w:pPr>
          </w:p>
        </w:tc>
        <w:tc>
          <w:tcPr>
            <w:tcW w:w="1820" w:type="dxa"/>
            <w:vMerge/>
            <w:tcBorders>
              <w:top w:val="single" w:sz="4" w:space="0" w:color="auto"/>
              <w:bottom w:val="single" w:sz="4" w:space="0" w:color="auto"/>
            </w:tcBorders>
            <w:vAlign w:val="center"/>
          </w:tcPr>
          <w:p w:rsidR="00931728" w:rsidRPr="008745F5" w:rsidRDefault="00931728" w:rsidP="000774BF">
            <w:pPr>
              <w:spacing w:line="360" w:lineRule="auto"/>
              <w:jc w:val="center"/>
              <w:rPr>
                <w:szCs w:val="24"/>
              </w:rPr>
            </w:pPr>
          </w:p>
        </w:tc>
        <w:tc>
          <w:tcPr>
            <w:tcW w:w="1457" w:type="dxa"/>
            <w:tcBorders>
              <w:top w:val="single" w:sz="4" w:space="0" w:color="auto"/>
              <w:bottom w:val="single" w:sz="4" w:space="0" w:color="auto"/>
            </w:tcBorders>
            <w:vAlign w:val="center"/>
          </w:tcPr>
          <w:p w:rsidR="00931728" w:rsidRPr="008745F5" w:rsidRDefault="00931728" w:rsidP="000774BF">
            <w:pPr>
              <w:spacing w:line="360" w:lineRule="auto"/>
              <w:jc w:val="center"/>
              <w:rPr>
                <w:b/>
                <w:szCs w:val="24"/>
              </w:rPr>
            </w:pPr>
            <w:r w:rsidRPr="008745F5">
              <w:rPr>
                <w:b/>
                <w:szCs w:val="24"/>
              </w:rPr>
              <w:t>Eksperimen</w:t>
            </w:r>
          </w:p>
        </w:tc>
        <w:tc>
          <w:tcPr>
            <w:tcW w:w="1381" w:type="dxa"/>
            <w:vMerge/>
            <w:tcBorders>
              <w:top w:val="nil"/>
              <w:bottom w:val="single" w:sz="4" w:space="0" w:color="auto"/>
            </w:tcBorders>
            <w:vAlign w:val="center"/>
          </w:tcPr>
          <w:p w:rsidR="00931728" w:rsidRPr="008745F5" w:rsidRDefault="00931728" w:rsidP="000774BF">
            <w:pPr>
              <w:spacing w:line="360" w:lineRule="auto"/>
              <w:jc w:val="center"/>
              <w:rPr>
                <w:szCs w:val="24"/>
              </w:rPr>
            </w:pPr>
          </w:p>
        </w:tc>
        <w:tc>
          <w:tcPr>
            <w:tcW w:w="1376" w:type="dxa"/>
            <w:vMerge/>
            <w:tcBorders>
              <w:top w:val="nil"/>
              <w:bottom w:val="single" w:sz="4" w:space="0" w:color="auto"/>
            </w:tcBorders>
            <w:vAlign w:val="center"/>
          </w:tcPr>
          <w:p w:rsidR="00931728" w:rsidRPr="008745F5" w:rsidRDefault="00931728" w:rsidP="000774BF">
            <w:pPr>
              <w:spacing w:line="360" w:lineRule="auto"/>
              <w:jc w:val="center"/>
              <w:rPr>
                <w:szCs w:val="24"/>
              </w:rPr>
            </w:pPr>
          </w:p>
        </w:tc>
        <w:tc>
          <w:tcPr>
            <w:tcW w:w="1364" w:type="dxa"/>
            <w:vMerge/>
            <w:tcBorders>
              <w:top w:val="nil"/>
              <w:bottom w:val="single" w:sz="4" w:space="0" w:color="auto"/>
            </w:tcBorders>
            <w:vAlign w:val="center"/>
          </w:tcPr>
          <w:p w:rsidR="00931728" w:rsidRPr="008745F5" w:rsidRDefault="00931728" w:rsidP="000774BF">
            <w:pPr>
              <w:spacing w:line="360" w:lineRule="auto"/>
              <w:jc w:val="center"/>
              <w:rPr>
                <w:szCs w:val="24"/>
              </w:rPr>
            </w:pPr>
          </w:p>
        </w:tc>
      </w:tr>
      <w:tr w:rsidR="00931728" w:rsidRPr="008745F5" w:rsidTr="000774BF">
        <w:tc>
          <w:tcPr>
            <w:tcW w:w="839" w:type="dxa"/>
            <w:tcBorders>
              <w:top w:val="single" w:sz="4" w:space="0" w:color="auto"/>
              <w:bottom w:val="single" w:sz="4" w:space="0" w:color="auto"/>
            </w:tcBorders>
            <w:vAlign w:val="center"/>
          </w:tcPr>
          <w:p w:rsidR="00931728" w:rsidRPr="008745F5" w:rsidRDefault="00931728" w:rsidP="000774BF">
            <w:pPr>
              <w:spacing w:line="360" w:lineRule="auto"/>
              <w:jc w:val="center"/>
              <w:rPr>
                <w:szCs w:val="24"/>
              </w:rPr>
            </w:pPr>
            <w:r w:rsidRPr="008745F5">
              <w:rPr>
                <w:szCs w:val="24"/>
              </w:rPr>
              <w:t>0,05</w:t>
            </w:r>
          </w:p>
        </w:tc>
        <w:tc>
          <w:tcPr>
            <w:tcW w:w="1820" w:type="dxa"/>
            <w:tcBorders>
              <w:top w:val="single" w:sz="4" w:space="0" w:color="auto"/>
              <w:bottom w:val="single" w:sz="4" w:space="0" w:color="auto"/>
            </w:tcBorders>
            <w:vAlign w:val="center"/>
          </w:tcPr>
          <w:p w:rsidR="00931728" w:rsidRPr="008745F5" w:rsidRDefault="00931728" w:rsidP="000774BF">
            <w:pPr>
              <w:spacing w:line="360" w:lineRule="auto"/>
              <w:jc w:val="center"/>
              <w:rPr>
                <w:szCs w:val="24"/>
              </w:rPr>
            </w:pPr>
            <w:r w:rsidRPr="008745F5">
              <w:rPr>
                <w:szCs w:val="24"/>
              </w:rPr>
              <w:t>20</w:t>
            </w:r>
          </w:p>
        </w:tc>
        <w:tc>
          <w:tcPr>
            <w:tcW w:w="1457" w:type="dxa"/>
            <w:tcBorders>
              <w:top w:val="single" w:sz="4" w:space="0" w:color="auto"/>
              <w:bottom w:val="single" w:sz="4" w:space="0" w:color="auto"/>
            </w:tcBorders>
            <w:vAlign w:val="center"/>
          </w:tcPr>
          <w:p w:rsidR="00931728" w:rsidRPr="008745F5" w:rsidRDefault="00931728" w:rsidP="000774BF">
            <w:pPr>
              <w:spacing w:line="360" w:lineRule="auto"/>
              <w:jc w:val="center"/>
              <w:rPr>
                <w:szCs w:val="24"/>
              </w:rPr>
            </w:pPr>
            <w:r w:rsidRPr="008745F5">
              <w:rPr>
                <w:szCs w:val="24"/>
              </w:rPr>
              <w:t>173,93</w:t>
            </w:r>
          </w:p>
        </w:tc>
        <w:tc>
          <w:tcPr>
            <w:tcW w:w="1381" w:type="dxa"/>
            <w:vMerge w:val="restart"/>
            <w:tcBorders>
              <w:top w:val="single" w:sz="4" w:space="0" w:color="auto"/>
            </w:tcBorders>
            <w:vAlign w:val="center"/>
          </w:tcPr>
          <w:p w:rsidR="00931728" w:rsidRPr="008745F5" w:rsidRDefault="00931728" w:rsidP="000774BF">
            <w:pPr>
              <w:spacing w:line="360" w:lineRule="auto"/>
              <w:jc w:val="center"/>
              <w:rPr>
                <w:szCs w:val="24"/>
              </w:rPr>
            </w:pPr>
            <w:r w:rsidRPr="008745F5">
              <w:rPr>
                <w:szCs w:val="24"/>
              </w:rPr>
              <w:t>1,04</w:t>
            </w:r>
          </w:p>
        </w:tc>
        <w:tc>
          <w:tcPr>
            <w:tcW w:w="1376" w:type="dxa"/>
            <w:vMerge w:val="restart"/>
            <w:tcBorders>
              <w:top w:val="single" w:sz="4" w:space="0" w:color="auto"/>
            </w:tcBorders>
            <w:vAlign w:val="center"/>
          </w:tcPr>
          <w:p w:rsidR="00931728" w:rsidRPr="008745F5" w:rsidRDefault="00931728" w:rsidP="000774BF">
            <w:pPr>
              <w:spacing w:line="360" w:lineRule="auto"/>
              <w:jc w:val="center"/>
              <w:rPr>
                <w:szCs w:val="24"/>
              </w:rPr>
            </w:pPr>
            <w:r w:rsidRPr="008745F5">
              <w:rPr>
                <w:szCs w:val="24"/>
              </w:rPr>
              <w:t>2,15</w:t>
            </w:r>
          </w:p>
        </w:tc>
        <w:tc>
          <w:tcPr>
            <w:tcW w:w="1364" w:type="dxa"/>
            <w:vMerge w:val="restart"/>
            <w:tcBorders>
              <w:top w:val="single" w:sz="4" w:space="0" w:color="auto"/>
            </w:tcBorders>
            <w:vAlign w:val="center"/>
          </w:tcPr>
          <w:p w:rsidR="00931728" w:rsidRPr="008745F5" w:rsidRDefault="00931728" w:rsidP="000774BF">
            <w:pPr>
              <w:spacing w:line="360" w:lineRule="auto"/>
              <w:jc w:val="center"/>
              <w:rPr>
                <w:szCs w:val="24"/>
              </w:rPr>
            </w:pPr>
            <w:r w:rsidRPr="008745F5">
              <w:rPr>
                <w:szCs w:val="24"/>
              </w:rPr>
              <w:t xml:space="preserve">Kedua data </w:t>
            </w:r>
            <w:r w:rsidRPr="008745F5">
              <w:rPr>
                <w:szCs w:val="24"/>
              </w:rPr>
              <w:lastRenderedPageBreak/>
              <w:t>homogen</w:t>
            </w:r>
          </w:p>
        </w:tc>
      </w:tr>
      <w:tr w:rsidR="00931728" w:rsidRPr="008745F5" w:rsidTr="000774BF">
        <w:tc>
          <w:tcPr>
            <w:tcW w:w="839" w:type="dxa"/>
            <w:tcBorders>
              <w:top w:val="single" w:sz="4" w:space="0" w:color="auto"/>
              <w:bottom w:val="single" w:sz="4" w:space="0" w:color="auto"/>
            </w:tcBorders>
            <w:vAlign w:val="center"/>
          </w:tcPr>
          <w:p w:rsidR="00931728" w:rsidRPr="008745F5" w:rsidRDefault="00931728" w:rsidP="000774BF">
            <w:pPr>
              <w:spacing w:line="360" w:lineRule="auto"/>
              <w:jc w:val="center"/>
              <w:rPr>
                <w:szCs w:val="24"/>
              </w:rPr>
            </w:pPr>
            <m:oMathPara>
              <m:oMath>
                <m:r>
                  <w:rPr>
                    <w:szCs w:val="24"/>
                  </w:rPr>
                  <w:lastRenderedPageBreak/>
                  <m:t>∝</m:t>
                </m:r>
              </m:oMath>
            </m:oMathPara>
          </w:p>
        </w:tc>
        <w:tc>
          <w:tcPr>
            <w:tcW w:w="1820" w:type="dxa"/>
            <w:tcBorders>
              <w:top w:val="single" w:sz="4" w:space="0" w:color="auto"/>
              <w:bottom w:val="single" w:sz="4" w:space="0" w:color="auto"/>
            </w:tcBorders>
            <w:vAlign w:val="center"/>
          </w:tcPr>
          <w:p w:rsidR="00931728" w:rsidRPr="008745F5" w:rsidRDefault="00931728" w:rsidP="000774BF">
            <w:pPr>
              <w:spacing w:line="360" w:lineRule="auto"/>
              <w:jc w:val="center"/>
              <w:rPr>
                <w:szCs w:val="24"/>
              </w:rPr>
            </w:pPr>
            <w:r w:rsidRPr="008745F5">
              <w:rPr>
                <w:b/>
                <w:szCs w:val="24"/>
              </w:rPr>
              <w:t>Banyak Peserta Didik (n)</w:t>
            </w:r>
          </w:p>
        </w:tc>
        <w:tc>
          <w:tcPr>
            <w:tcW w:w="1457" w:type="dxa"/>
            <w:tcBorders>
              <w:top w:val="single" w:sz="4" w:space="0" w:color="auto"/>
              <w:bottom w:val="single" w:sz="4" w:space="0" w:color="auto"/>
            </w:tcBorders>
            <w:vAlign w:val="center"/>
          </w:tcPr>
          <w:p w:rsidR="00931728" w:rsidRPr="008745F5" w:rsidRDefault="00931728" w:rsidP="000774BF">
            <w:pPr>
              <w:spacing w:line="360" w:lineRule="auto"/>
              <w:jc w:val="center"/>
              <w:rPr>
                <w:b/>
                <w:szCs w:val="24"/>
              </w:rPr>
            </w:pPr>
            <w:r w:rsidRPr="008745F5">
              <w:rPr>
                <w:b/>
                <w:szCs w:val="24"/>
              </w:rPr>
              <w:t>Kontrol</w:t>
            </w:r>
          </w:p>
        </w:tc>
        <w:tc>
          <w:tcPr>
            <w:tcW w:w="1381" w:type="dxa"/>
            <w:vMerge/>
            <w:vAlign w:val="center"/>
          </w:tcPr>
          <w:p w:rsidR="00931728" w:rsidRPr="008745F5" w:rsidRDefault="00931728" w:rsidP="000774BF">
            <w:pPr>
              <w:spacing w:line="360" w:lineRule="auto"/>
              <w:jc w:val="center"/>
              <w:rPr>
                <w:szCs w:val="24"/>
              </w:rPr>
            </w:pPr>
          </w:p>
        </w:tc>
        <w:tc>
          <w:tcPr>
            <w:tcW w:w="1376" w:type="dxa"/>
            <w:vMerge/>
            <w:vAlign w:val="center"/>
          </w:tcPr>
          <w:p w:rsidR="00931728" w:rsidRPr="008745F5" w:rsidRDefault="00931728" w:rsidP="000774BF">
            <w:pPr>
              <w:spacing w:line="360" w:lineRule="auto"/>
              <w:jc w:val="center"/>
              <w:rPr>
                <w:szCs w:val="24"/>
              </w:rPr>
            </w:pPr>
          </w:p>
        </w:tc>
        <w:tc>
          <w:tcPr>
            <w:tcW w:w="1364" w:type="dxa"/>
            <w:vMerge/>
            <w:vAlign w:val="center"/>
          </w:tcPr>
          <w:p w:rsidR="00931728" w:rsidRPr="008745F5" w:rsidRDefault="00931728" w:rsidP="000774BF">
            <w:pPr>
              <w:spacing w:line="360" w:lineRule="auto"/>
              <w:jc w:val="center"/>
              <w:rPr>
                <w:szCs w:val="24"/>
              </w:rPr>
            </w:pPr>
          </w:p>
        </w:tc>
      </w:tr>
      <w:tr w:rsidR="00931728" w:rsidRPr="008745F5" w:rsidTr="000774BF">
        <w:tc>
          <w:tcPr>
            <w:tcW w:w="839" w:type="dxa"/>
            <w:tcBorders>
              <w:top w:val="single" w:sz="4" w:space="0" w:color="auto"/>
              <w:bottom w:val="single" w:sz="4" w:space="0" w:color="auto"/>
            </w:tcBorders>
            <w:vAlign w:val="center"/>
          </w:tcPr>
          <w:p w:rsidR="00931728" w:rsidRPr="008745F5" w:rsidRDefault="00931728" w:rsidP="000774BF">
            <w:pPr>
              <w:spacing w:line="360" w:lineRule="auto"/>
              <w:jc w:val="center"/>
              <w:rPr>
                <w:szCs w:val="24"/>
              </w:rPr>
            </w:pPr>
            <w:r w:rsidRPr="008745F5">
              <w:rPr>
                <w:szCs w:val="24"/>
              </w:rPr>
              <w:lastRenderedPageBreak/>
              <w:t>0,05</w:t>
            </w:r>
          </w:p>
        </w:tc>
        <w:tc>
          <w:tcPr>
            <w:tcW w:w="1820" w:type="dxa"/>
            <w:tcBorders>
              <w:top w:val="single" w:sz="4" w:space="0" w:color="auto"/>
              <w:bottom w:val="single" w:sz="4" w:space="0" w:color="auto"/>
            </w:tcBorders>
            <w:vAlign w:val="center"/>
          </w:tcPr>
          <w:p w:rsidR="00931728" w:rsidRPr="008745F5" w:rsidRDefault="00931728" w:rsidP="000774BF">
            <w:pPr>
              <w:spacing w:line="360" w:lineRule="auto"/>
              <w:jc w:val="center"/>
              <w:rPr>
                <w:szCs w:val="24"/>
              </w:rPr>
            </w:pPr>
            <w:r w:rsidRPr="008745F5">
              <w:rPr>
                <w:szCs w:val="24"/>
              </w:rPr>
              <w:t>20</w:t>
            </w:r>
          </w:p>
        </w:tc>
        <w:tc>
          <w:tcPr>
            <w:tcW w:w="1457" w:type="dxa"/>
            <w:tcBorders>
              <w:top w:val="single" w:sz="4" w:space="0" w:color="auto"/>
              <w:bottom w:val="single" w:sz="4" w:space="0" w:color="auto"/>
            </w:tcBorders>
            <w:vAlign w:val="center"/>
          </w:tcPr>
          <w:p w:rsidR="00931728" w:rsidRPr="008745F5" w:rsidRDefault="00931728" w:rsidP="000774BF">
            <w:pPr>
              <w:spacing w:line="360" w:lineRule="auto"/>
              <w:jc w:val="center"/>
              <w:rPr>
                <w:szCs w:val="24"/>
              </w:rPr>
            </w:pPr>
            <w:r w:rsidRPr="008745F5">
              <w:rPr>
                <w:szCs w:val="24"/>
              </w:rPr>
              <w:t>167,11</w:t>
            </w:r>
          </w:p>
        </w:tc>
        <w:tc>
          <w:tcPr>
            <w:tcW w:w="1381" w:type="dxa"/>
            <w:vMerge/>
            <w:vAlign w:val="center"/>
          </w:tcPr>
          <w:p w:rsidR="00931728" w:rsidRPr="008745F5" w:rsidRDefault="00931728" w:rsidP="000774BF">
            <w:pPr>
              <w:spacing w:line="360" w:lineRule="auto"/>
              <w:jc w:val="center"/>
              <w:rPr>
                <w:szCs w:val="24"/>
              </w:rPr>
            </w:pPr>
          </w:p>
        </w:tc>
        <w:tc>
          <w:tcPr>
            <w:tcW w:w="1376" w:type="dxa"/>
            <w:vMerge/>
            <w:vAlign w:val="center"/>
          </w:tcPr>
          <w:p w:rsidR="00931728" w:rsidRPr="008745F5" w:rsidRDefault="00931728" w:rsidP="000774BF">
            <w:pPr>
              <w:spacing w:line="360" w:lineRule="auto"/>
              <w:jc w:val="center"/>
              <w:rPr>
                <w:szCs w:val="24"/>
              </w:rPr>
            </w:pPr>
          </w:p>
        </w:tc>
        <w:tc>
          <w:tcPr>
            <w:tcW w:w="1364" w:type="dxa"/>
            <w:vMerge/>
            <w:vAlign w:val="center"/>
          </w:tcPr>
          <w:p w:rsidR="00931728" w:rsidRPr="008745F5" w:rsidRDefault="00931728" w:rsidP="000774BF">
            <w:pPr>
              <w:spacing w:line="360" w:lineRule="auto"/>
              <w:jc w:val="center"/>
              <w:rPr>
                <w:szCs w:val="24"/>
              </w:rPr>
            </w:pPr>
          </w:p>
        </w:tc>
      </w:tr>
    </w:tbl>
    <w:p w:rsidR="001E09AF" w:rsidRPr="008745F5" w:rsidRDefault="001E09AF" w:rsidP="000774BF">
      <w:pPr>
        <w:tabs>
          <w:tab w:val="left" w:pos="2268"/>
        </w:tabs>
        <w:rPr>
          <w:rFonts w:ascii="Times New Roman" w:hAnsi="Times New Roman" w:cs="Times New Roman"/>
          <w:i/>
          <w:iCs/>
          <w:sz w:val="24"/>
          <w:szCs w:val="24"/>
        </w:rPr>
      </w:pPr>
      <w:r w:rsidRPr="008745F5">
        <w:rPr>
          <w:rFonts w:ascii="Times New Roman" w:hAnsi="Times New Roman" w:cs="Times New Roman"/>
          <w:i/>
          <w:iCs/>
          <w:sz w:val="24"/>
          <w:szCs w:val="24"/>
        </w:rPr>
        <w:t>(Source: Data Processing Results, 2019)</w:t>
      </w:r>
    </w:p>
    <w:p w:rsidR="0066339C" w:rsidRPr="008745F5" w:rsidRDefault="001E09AF" w:rsidP="00CD0893">
      <w:pPr>
        <w:tabs>
          <w:tab w:val="left" w:pos="2268"/>
        </w:tabs>
        <w:ind w:firstLine="851"/>
        <w:rPr>
          <w:rFonts w:ascii="Times New Roman" w:hAnsi="Times New Roman" w:cs="Times New Roman"/>
          <w:sz w:val="24"/>
          <w:szCs w:val="24"/>
        </w:rPr>
      </w:pPr>
      <w:r w:rsidRPr="008745F5">
        <w:rPr>
          <w:rFonts w:ascii="Times New Roman" w:hAnsi="Times New Roman" w:cs="Times New Roman"/>
          <w:sz w:val="24"/>
          <w:szCs w:val="24"/>
        </w:rPr>
        <w:t xml:space="preserve">Based on the above table, it is clear that </w:t>
      </w:r>
      <w:proofErr w:type="spellStart"/>
      <w:r w:rsidRPr="008745F5">
        <w:rPr>
          <w:rFonts w:ascii="Times New Roman" w:hAnsi="Times New Roman" w:cs="Times New Roman"/>
          <w:sz w:val="24"/>
          <w:szCs w:val="24"/>
        </w:rPr>
        <w:t>Fcount</w:t>
      </w:r>
      <w:proofErr w:type="spellEnd"/>
      <w:r w:rsidRPr="008745F5">
        <w:rPr>
          <w:rFonts w:ascii="Times New Roman" w:hAnsi="Times New Roman" w:cs="Times New Roman"/>
          <w:sz w:val="24"/>
          <w:szCs w:val="24"/>
        </w:rPr>
        <w:t xml:space="preserve"> ≤ F table or 1.04 ≤ 2.15, it can be concluded that the two variances are homogeneous for the Pre-test value data.</w:t>
      </w:r>
    </w:p>
    <w:p w:rsidR="0066339C" w:rsidRPr="008745F5" w:rsidRDefault="0066339C" w:rsidP="00CD0893">
      <w:pPr>
        <w:tabs>
          <w:tab w:val="left" w:pos="2268"/>
        </w:tabs>
        <w:ind w:firstLine="851"/>
        <w:rPr>
          <w:rFonts w:ascii="Times New Roman" w:hAnsi="Times New Roman" w:cs="Times New Roman"/>
          <w:sz w:val="24"/>
          <w:szCs w:val="24"/>
        </w:rPr>
      </w:pPr>
      <w:r w:rsidRPr="008745F5">
        <w:rPr>
          <w:rFonts w:ascii="Times New Roman" w:hAnsi="Times New Roman" w:cs="Times New Roman"/>
          <w:sz w:val="24"/>
          <w:szCs w:val="24"/>
        </w:rPr>
        <w:br/>
      </w:r>
      <w:r w:rsidRPr="008745F5">
        <w:rPr>
          <w:rFonts w:ascii="Times New Roman" w:hAnsi="Times New Roman" w:cs="Times New Roman"/>
          <w:b/>
          <w:bCs/>
          <w:sz w:val="24"/>
          <w:szCs w:val="24"/>
        </w:rPr>
        <w:t>c</w:t>
      </w:r>
      <w:r w:rsidRPr="008745F5">
        <w:rPr>
          <w:rFonts w:ascii="Times New Roman" w:hAnsi="Times New Roman" w:cs="Times New Roman"/>
          <w:sz w:val="24"/>
          <w:szCs w:val="24"/>
        </w:rPr>
        <w:t xml:space="preserve">. </w:t>
      </w:r>
      <w:r w:rsidRPr="008745F5">
        <w:rPr>
          <w:rFonts w:ascii="Times New Roman" w:hAnsi="Times New Roman" w:cs="Times New Roman"/>
          <w:b/>
          <w:bCs/>
          <w:sz w:val="24"/>
          <w:szCs w:val="24"/>
        </w:rPr>
        <w:t>Hypothesis Statistics</w:t>
      </w:r>
      <w:r w:rsidRPr="008745F5">
        <w:rPr>
          <w:rFonts w:ascii="Times New Roman" w:hAnsi="Times New Roman" w:cs="Times New Roman"/>
          <w:sz w:val="24"/>
          <w:szCs w:val="24"/>
        </w:rPr>
        <w:t xml:space="preserve"> </w:t>
      </w:r>
    </w:p>
    <w:p w:rsidR="00227FFA" w:rsidRPr="008745F5" w:rsidRDefault="0066339C" w:rsidP="00CD0893">
      <w:pPr>
        <w:tabs>
          <w:tab w:val="left" w:pos="2268"/>
          <w:tab w:val="left" w:pos="2694"/>
        </w:tabs>
        <w:ind w:firstLine="851"/>
        <w:rPr>
          <w:rFonts w:ascii="Times New Roman" w:hAnsi="Times New Roman" w:cs="Times New Roman"/>
          <w:sz w:val="24"/>
          <w:szCs w:val="24"/>
        </w:rPr>
      </w:pPr>
      <w:r w:rsidRPr="008745F5">
        <w:rPr>
          <w:rFonts w:ascii="Times New Roman" w:hAnsi="Times New Roman" w:cs="Times New Roman"/>
          <w:sz w:val="24"/>
          <w:szCs w:val="24"/>
        </w:rPr>
        <w:t>used to test hypotheses are t-tests, with the formulation of hypotheses used are as follows: H</w:t>
      </w:r>
      <w:r w:rsidRPr="00CD0893">
        <w:rPr>
          <w:rFonts w:ascii="Times New Roman" w:hAnsi="Times New Roman" w:cs="Times New Roman"/>
          <w:sz w:val="24"/>
          <w:szCs w:val="24"/>
          <w:vertAlign w:val="subscript"/>
        </w:rPr>
        <w:t>0</w:t>
      </w:r>
      <w:r w:rsidRPr="008745F5">
        <w:rPr>
          <w:rFonts w:ascii="Times New Roman" w:hAnsi="Times New Roman" w:cs="Times New Roman"/>
          <w:sz w:val="24"/>
          <w:szCs w:val="24"/>
        </w:rPr>
        <w:t>: μ1 = μ2 H</w:t>
      </w:r>
      <w:r w:rsidRPr="00CD0893">
        <w:rPr>
          <w:rFonts w:ascii="Times New Roman" w:hAnsi="Times New Roman" w:cs="Times New Roman"/>
          <w:sz w:val="24"/>
          <w:szCs w:val="24"/>
          <w:vertAlign w:val="subscript"/>
        </w:rPr>
        <w:t>a</w:t>
      </w:r>
      <w:r w:rsidRPr="008745F5">
        <w:rPr>
          <w:rFonts w:ascii="Times New Roman" w:hAnsi="Times New Roman" w:cs="Times New Roman"/>
          <w:sz w:val="24"/>
          <w:szCs w:val="24"/>
        </w:rPr>
        <w:t>: μ1&gt; μ2 Where: H</w:t>
      </w:r>
      <w:r w:rsidRPr="00CD0893">
        <w:rPr>
          <w:rFonts w:ascii="Times New Roman" w:hAnsi="Times New Roman" w:cs="Times New Roman"/>
          <w:sz w:val="24"/>
          <w:szCs w:val="24"/>
          <w:vertAlign w:val="subscript"/>
        </w:rPr>
        <w:t>0</w:t>
      </w:r>
      <w:r w:rsidRPr="008745F5">
        <w:rPr>
          <w:rFonts w:ascii="Times New Roman" w:hAnsi="Times New Roman" w:cs="Times New Roman"/>
          <w:sz w:val="24"/>
          <w:szCs w:val="24"/>
        </w:rPr>
        <w:t xml:space="preserve">: That there is no influence of the application of comic media to improve cognitive and affective learning outcomes of students on the subject of straight motion in class VIII SMPN 1 </w:t>
      </w:r>
      <w:proofErr w:type="spellStart"/>
      <w:r w:rsidRPr="008745F5">
        <w:rPr>
          <w:rFonts w:ascii="Times New Roman" w:hAnsi="Times New Roman" w:cs="Times New Roman"/>
          <w:sz w:val="24"/>
          <w:szCs w:val="24"/>
        </w:rPr>
        <w:t>Darul</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Imarah</w:t>
      </w:r>
      <w:proofErr w:type="spellEnd"/>
      <w:r w:rsidRPr="008745F5">
        <w:rPr>
          <w:rFonts w:ascii="Times New Roman" w:hAnsi="Times New Roman" w:cs="Times New Roman"/>
          <w:sz w:val="24"/>
          <w:szCs w:val="24"/>
        </w:rPr>
        <w:t xml:space="preserve"> Aceh </w:t>
      </w:r>
      <w:proofErr w:type="spellStart"/>
      <w:r w:rsidRPr="008745F5">
        <w:rPr>
          <w:rFonts w:ascii="Times New Roman" w:hAnsi="Times New Roman" w:cs="Times New Roman"/>
          <w:sz w:val="24"/>
          <w:szCs w:val="24"/>
        </w:rPr>
        <w:t>Besar</w:t>
      </w:r>
      <w:proofErr w:type="spellEnd"/>
      <w:r w:rsidRPr="008745F5">
        <w:rPr>
          <w:rFonts w:ascii="Times New Roman" w:hAnsi="Times New Roman" w:cs="Times New Roman"/>
          <w:sz w:val="24"/>
          <w:szCs w:val="24"/>
        </w:rPr>
        <w:t>. H</w:t>
      </w:r>
      <w:r w:rsidRPr="00CD0893">
        <w:rPr>
          <w:rFonts w:ascii="Times New Roman" w:hAnsi="Times New Roman" w:cs="Times New Roman"/>
          <w:sz w:val="24"/>
          <w:szCs w:val="24"/>
          <w:vertAlign w:val="subscript"/>
        </w:rPr>
        <w:t>a</w:t>
      </w:r>
      <w:r w:rsidRPr="008745F5">
        <w:rPr>
          <w:rFonts w:ascii="Times New Roman" w:hAnsi="Times New Roman" w:cs="Times New Roman"/>
          <w:sz w:val="24"/>
          <w:szCs w:val="24"/>
        </w:rPr>
        <w:t xml:space="preserve">: That the influence of the application of comic media to improve results cognitive and affective learning of students in the subject of straight motion in class VIII SMPN 1 </w:t>
      </w:r>
      <w:proofErr w:type="spellStart"/>
      <w:r w:rsidRPr="008745F5">
        <w:rPr>
          <w:rFonts w:ascii="Times New Roman" w:hAnsi="Times New Roman" w:cs="Times New Roman"/>
          <w:sz w:val="24"/>
          <w:szCs w:val="24"/>
        </w:rPr>
        <w:t>Darul</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Imarah</w:t>
      </w:r>
      <w:proofErr w:type="spellEnd"/>
      <w:r w:rsidRPr="008745F5">
        <w:rPr>
          <w:rFonts w:ascii="Times New Roman" w:hAnsi="Times New Roman" w:cs="Times New Roman"/>
          <w:sz w:val="24"/>
          <w:szCs w:val="24"/>
        </w:rPr>
        <w:t xml:space="preserve"> Aceh </w:t>
      </w:r>
      <w:proofErr w:type="spellStart"/>
      <w:r w:rsidRPr="008745F5">
        <w:rPr>
          <w:rFonts w:ascii="Times New Roman" w:hAnsi="Times New Roman" w:cs="Times New Roman"/>
          <w:sz w:val="24"/>
          <w:szCs w:val="24"/>
        </w:rPr>
        <w:t>Besar</w:t>
      </w:r>
      <w:proofErr w:type="spellEnd"/>
      <w:r w:rsidRPr="008745F5">
        <w:rPr>
          <w:rFonts w:ascii="Times New Roman" w:hAnsi="Times New Roman" w:cs="Times New Roman"/>
          <w:sz w:val="24"/>
          <w:szCs w:val="24"/>
        </w:rPr>
        <w:t xml:space="preserve">. Results Hypothesis testing in this study uses students' post-test data. Tests carried out at a significant level </w:t>
      </w:r>
      <m:oMath>
        <m:r>
          <w:rPr>
            <w:rFonts w:ascii="Cambria Math" w:hAnsi="Cambria Math" w:cs="Times New Roman"/>
            <w:sz w:val="24"/>
            <w:szCs w:val="24"/>
          </w:rPr>
          <m:t>∝</m:t>
        </m:r>
      </m:oMath>
      <w:r w:rsidRPr="008745F5">
        <w:rPr>
          <w:rFonts w:ascii="Times New Roman" w:hAnsi="Times New Roman" w:cs="Times New Roman"/>
          <w:sz w:val="24"/>
          <w:szCs w:val="24"/>
        </w:rPr>
        <w:t xml:space="preserve"> = 0.05 with degrees of freedom dk = (n1 + n2-2), dk = 20 = 20-2 = 38 with the results obtained </w:t>
      </w:r>
      <w:proofErr w:type="spellStart"/>
      <w:r w:rsidRPr="008745F5">
        <w:rPr>
          <w:rFonts w:ascii="Times New Roman" w:hAnsi="Times New Roman" w:cs="Times New Roman"/>
          <w:sz w:val="24"/>
          <w:szCs w:val="24"/>
        </w:rPr>
        <w:t>t</w:t>
      </w:r>
      <w:r w:rsidRPr="00CD0893">
        <w:rPr>
          <w:rFonts w:ascii="Times New Roman" w:hAnsi="Times New Roman" w:cs="Times New Roman"/>
          <w:sz w:val="24"/>
          <w:szCs w:val="24"/>
          <w:vertAlign w:val="subscript"/>
        </w:rPr>
        <w:t>Count</w:t>
      </w:r>
      <w:proofErr w:type="spellEnd"/>
      <w:r w:rsidRPr="008745F5">
        <w:rPr>
          <w:rFonts w:ascii="Times New Roman" w:hAnsi="Times New Roman" w:cs="Times New Roman"/>
          <w:sz w:val="24"/>
          <w:szCs w:val="24"/>
        </w:rPr>
        <w:t xml:space="preserve"> = 3.31&gt; </w:t>
      </w:r>
      <w:proofErr w:type="spellStart"/>
      <w:r w:rsidRPr="008745F5">
        <w:rPr>
          <w:rFonts w:ascii="Times New Roman" w:hAnsi="Times New Roman" w:cs="Times New Roman"/>
          <w:sz w:val="24"/>
          <w:szCs w:val="24"/>
        </w:rPr>
        <w:t>t</w:t>
      </w:r>
      <w:r w:rsidRPr="00CD0893">
        <w:rPr>
          <w:rFonts w:ascii="Times New Roman" w:hAnsi="Times New Roman" w:cs="Times New Roman"/>
          <w:sz w:val="24"/>
          <w:szCs w:val="24"/>
          <w:vertAlign w:val="subscript"/>
        </w:rPr>
        <w:t>table</w:t>
      </w:r>
      <w:proofErr w:type="spellEnd"/>
      <w:r w:rsidRPr="008745F5">
        <w:rPr>
          <w:rFonts w:ascii="Times New Roman" w:hAnsi="Times New Roman" w:cs="Times New Roman"/>
          <w:sz w:val="24"/>
          <w:szCs w:val="24"/>
        </w:rPr>
        <w:t xml:space="preserve"> = 1.68. Based on the t test, </w:t>
      </w:r>
      <w:proofErr w:type="spellStart"/>
      <w:r w:rsidRPr="008745F5">
        <w:rPr>
          <w:rFonts w:ascii="Times New Roman" w:hAnsi="Times New Roman" w:cs="Times New Roman"/>
          <w:sz w:val="24"/>
          <w:szCs w:val="24"/>
        </w:rPr>
        <w:t>t</w:t>
      </w:r>
      <w:r w:rsidRPr="00CD0893">
        <w:rPr>
          <w:rFonts w:ascii="Times New Roman" w:hAnsi="Times New Roman" w:cs="Times New Roman"/>
          <w:sz w:val="24"/>
          <w:szCs w:val="24"/>
          <w:vertAlign w:val="subscript"/>
        </w:rPr>
        <w:t>count</w:t>
      </w:r>
      <w:proofErr w:type="spellEnd"/>
      <w:r w:rsidRPr="008745F5">
        <w:rPr>
          <w:rFonts w:ascii="Times New Roman" w:hAnsi="Times New Roman" w:cs="Times New Roman"/>
          <w:sz w:val="24"/>
          <w:szCs w:val="24"/>
        </w:rPr>
        <w:t xml:space="preserve">&gt; </w:t>
      </w:r>
      <w:proofErr w:type="spellStart"/>
      <w:r w:rsidRPr="008745F5">
        <w:rPr>
          <w:rFonts w:ascii="Times New Roman" w:hAnsi="Times New Roman" w:cs="Times New Roman"/>
          <w:sz w:val="24"/>
          <w:szCs w:val="24"/>
        </w:rPr>
        <w:t>t</w:t>
      </w:r>
      <w:r w:rsidR="00CD0893">
        <w:rPr>
          <w:rFonts w:ascii="Times New Roman" w:hAnsi="Times New Roman" w:cs="Times New Roman"/>
          <w:sz w:val="24"/>
          <w:szCs w:val="24"/>
          <w:vertAlign w:val="subscript"/>
        </w:rPr>
        <w:t>t</w:t>
      </w:r>
      <w:r w:rsidRPr="00CD0893">
        <w:rPr>
          <w:rFonts w:ascii="Times New Roman" w:hAnsi="Times New Roman" w:cs="Times New Roman"/>
          <w:sz w:val="24"/>
          <w:szCs w:val="24"/>
          <w:vertAlign w:val="subscript"/>
        </w:rPr>
        <w:t>able</w:t>
      </w:r>
      <w:proofErr w:type="spellEnd"/>
      <w:r w:rsidRPr="008745F5">
        <w:rPr>
          <w:rFonts w:ascii="Times New Roman" w:hAnsi="Times New Roman" w:cs="Times New Roman"/>
          <w:sz w:val="24"/>
          <w:szCs w:val="24"/>
        </w:rPr>
        <w:t>, then H</w:t>
      </w:r>
      <w:r w:rsidRPr="00CD0893">
        <w:rPr>
          <w:rFonts w:ascii="Times New Roman" w:hAnsi="Times New Roman" w:cs="Times New Roman"/>
          <w:sz w:val="24"/>
          <w:szCs w:val="24"/>
          <w:vertAlign w:val="subscript"/>
        </w:rPr>
        <w:t>a</w:t>
      </w:r>
      <w:r w:rsidRPr="008745F5">
        <w:rPr>
          <w:rFonts w:ascii="Times New Roman" w:hAnsi="Times New Roman" w:cs="Times New Roman"/>
          <w:sz w:val="24"/>
          <w:szCs w:val="24"/>
        </w:rPr>
        <w:t xml:space="preserve"> is accepted and H</w:t>
      </w:r>
      <w:r w:rsidRPr="00CD0893">
        <w:rPr>
          <w:rFonts w:ascii="Times New Roman" w:hAnsi="Times New Roman" w:cs="Times New Roman"/>
          <w:sz w:val="24"/>
          <w:szCs w:val="24"/>
          <w:vertAlign w:val="subscript"/>
        </w:rPr>
        <w:t>0</w:t>
      </w:r>
      <w:r w:rsidRPr="008745F5">
        <w:rPr>
          <w:rFonts w:ascii="Times New Roman" w:hAnsi="Times New Roman" w:cs="Times New Roman"/>
          <w:sz w:val="24"/>
          <w:szCs w:val="24"/>
        </w:rPr>
        <w:t xml:space="preserve"> is rejected, which states that there is an influence of the use of comic media to improve cognitive and affective learning outcomes of students on straight motion material in class VIII of SMP </w:t>
      </w:r>
      <w:proofErr w:type="spellStart"/>
      <w:r w:rsidRPr="008745F5">
        <w:rPr>
          <w:rFonts w:ascii="Times New Roman" w:hAnsi="Times New Roman" w:cs="Times New Roman"/>
          <w:sz w:val="24"/>
          <w:szCs w:val="24"/>
        </w:rPr>
        <w:t>Negeri</w:t>
      </w:r>
      <w:proofErr w:type="spellEnd"/>
      <w:r w:rsidRPr="008745F5">
        <w:rPr>
          <w:rFonts w:ascii="Times New Roman" w:hAnsi="Times New Roman" w:cs="Times New Roman"/>
          <w:sz w:val="24"/>
          <w:szCs w:val="24"/>
        </w:rPr>
        <w:t xml:space="preserve"> 1 </w:t>
      </w:r>
      <w:proofErr w:type="spellStart"/>
      <w:r w:rsidRPr="008745F5">
        <w:rPr>
          <w:rFonts w:ascii="Times New Roman" w:hAnsi="Times New Roman" w:cs="Times New Roman"/>
          <w:sz w:val="24"/>
          <w:szCs w:val="24"/>
        </w:rPr>
        <w:t>Darul</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Imarah</w:t>
      </w:r>
      <w:proofErr w:type="spellEnd"/>
      <w:r w:rsidRPr="008745F5">
        <w:rPr>
          <w:rFonts w:ascii="Times New Roman" w:hAnsi="Times New Roman" w:cs="Times New Roman"/>
          <w:sz w:val="24"/>
          <w:szCs w:val="24"/>
        </w:rPr>
        <w:t xml:space="preserve"> Aceh </w:t>
      </w:r>
      <w:proofErr w:type="spellStart"/>
      <w:r w:rsidRPr="008745F5">
        <w:rPr>
          <w:rFonts w:ascii="Times New Roman" w:hAnsi="Times New Roman" w:cs="Times New Roman"/>
          <w:sz w:val="24"/>
          <w:szCs w:val="24"/>
        </w:rPr>
        <w:t>Besar</w:t>
      </w:r>
      <w:proofErr w:type="spellEnd"/>
      <w:r w:rsidRPr="008745F5">
        <w:rPr>
          <w:rFonts w:ascii="Times New Roman" w:hAnsi="Times New Roman" w:cs="Times New Roman"/>
          <w:sz w:val="24"/>
          <w:szCs w:val="24"/>
        </w:rPr>
        <w:t>.</w:t>
      </w:r>
    </w:p>
    <w:p w:rsidR="00F97247" w:rsidRPr="008745F5" w:rsidRDefault="00F97247" w:rsidP="00CD0893">
      <w:pPr>
        <w:rPr>
          <w:rFonts w:ascii="Times New Roman" w:hAnsi="Times New Roman" w:cs="Times New Roman"/>
          <w:sz w:val="24"/>
          <w:szCs w:val="24"/>
        </w:rPr>
      </w:pPr>
    </w:p>
    <w:p w:rsidR="0066339C" w:rsidRPr="008745F5" w:rsidRDefault="0066339C" w:rsidP="00CD0893">
      <w:pPr>
        <w:rPr>
          <w:rFonts w:ascii="Times New Roman" w:hAnsi="Times New Roman" w:cs="Times New Roman"/>
          <w:b/>
          <w:bCs/>
          <w:sz w:val="24"/>
          <w:szCs w:val="24"/>
        </w:rPr>
      </w:pPr>
      <w:r w:rsidRPr="008745F5">
        <w:rPr>
          <w:rFonts w:ascii="Times New Roman" w:hAnsi="Times New Roman" w:cs="Times New Roman"/>
          <w:b/>
          <w:bCs/>
          <w:sz w:val="24"/>
          <w:szCs w:val="24"/>
        </w:rPr>
        <w:t>d. Analysis of Student Response Data</w:t>
      </w:r>
    </w:p>
    <w:p w:rsidR="0066339C" w:rsidRPr="008745F5" w:rsidRDefault="0066339C" w:rsidP="00CD0893">
      <w:pPr>
        <w:ind w:firstLine="709"/>
        <w:rPr>
          <w:rFonts w:ascii="Times New Roman" w:hAnsi="Times New Roman" w:cs="Times New Roman"/>
          <w:sz w:val="24"/>
          <w:szCs w:val="24"/>
        </w:rPr>
      </w:pPr>
      <w:r w:rsidRPr="008745F5">
        <w:rPr>
          <w:rFonts w:ascii="Times New Roman" w:hAnsi="Times New Roman" w:cs="Times New Roman"/>
          <w:sz w:val="24"/>
          <w:szCs w:val="24"/>
        </w:rPr>
        <w:t>Students' responses are used to find out how students' responses to learning using comic media, therefore educators distribute questionnaires to students in class VIII-4. Students' responses in class VIII-4 are filled by 20 students. From these data calculations are carried out, so we get the results of the students' responses which can be seen in detail in the Table below.</w:t>
      </w:r>
    </w:p>
    <w:p w:rsidR="00FF6D1F" w:rsidRDefault="00FF6D1F" w:rsidP="00CD0893">
      <w:pPr>
        <w:rPr>
          <w:rFonts w:ascii="Times New Roman" w:hAnsi="Times New Roman" w:cs="Times New Roman"/>
          <w:b/>
          <w:bCs/>
          <w:sz w:val="24"/>
          <w:szCs w:val="24"/>
        </w:rPr>
      </w:pPr>
    </w:p>
    <w:p w:rsidR="008F2D6F" w:rsidRDefault="008F2D6F" w:rsidP="00CD0893">
      <w:pPr>
        <w:rPr>
          <w:rFonts w:ascii="Times New Roman" w:hAnsi="Times New Roman" w:cs="Times New Roman"/>
          <w:b/>
          <w:bCs/>
          <w:sz w:val="24"/>
          <w:szCs w:val="24"/>
        </w:rPr>
      </w:pPr>
    </w:p>
    <w:p w:rsidR="008F2D6F" w:rsidRPr="008745F5" w:rsidRDefault="008F2D6F" w:rsidP="00CD0893">
      <w:pPr>
        <w:rPr>
          <w:rFonts w:ascii="Times New Roman" w:hAnsi="Times New Roman" w:cs="Times New Roman"/>
          <w:b/>
          <w:bCs/>
          <w:sz w:val="24"/>
          <w:szCs w:val="24"/>
        </w:rPr>
      </w:pPr>
    </w:p>
    <w:p w:rsidR="0066339C" w:rsidRPr="008745F5" w:rsidRDefault="0066339C" w:rsidP="00CD0893">
      <w:pPr>
        <w:rPr>
          <w:rFonts w:ascii="Times New Roman" w:hAnsi="Times New Roman" w:cs="Times New Roman"/>
          <w:b/>
          <w:bCs/>
          <w:sz w:val="24"/>
          <w:szCs w:val="24"/>
        </w:rPr>
      </w:pPr>
      <w:proofErr w:type="gramStart"/>
      <w:r w:rsidRPr="008745F5">
        <w:rPr>
          <w:rFonts w:ascii="Times New Roman" w:hAnsi="Times New Roman" w:cs="Times New Roman"/>
          <w:b/>
          <w:bCs/>
          <w:sz w:val="24"/>
          <w:szCs w:val="24"/>
        </w:rPr>
        <w:lastRenderedPageBreak/>
        <w:t>Table 4.</w:t>
      </w:r>
      <w:proofErr w:type="gramEnd"/>
      <w:r w:rsidRPr="008745F5">
        <w:rPr>
          <w:rFonts w:ascii="Times New Roman" w:hAnsi="Times New Roman" w:cs="Times New Roman"/>
          <w:b/>
          <w:bCs/>
          <w:sz w:val="24"/>
          <w:szCs w:val="24"/>
        </w:rPr>
        <w:t xml:space="preserve"> 15 Results of Class VIII-4 Students' Responses</w:t>
      </w:r>
    </w:p>
    <w:tbl>
      <w:tblPr>
        <w:tblStyle w:val="TableGrid"/>
        <w:tblW w:w="8505" w:type="dxa"/>
        <w:tblInd w:w="108" w:type="dxa"/>
        <w:tblLayout w:type="fixed"/>
        <w:tblLook w:val="04A0"/>
      </w:tblPr>
      <w:tblGrid>
        <w:gridCol w:w="1134"/>
        <w:gridCol w:w="709"/>
        <w:gridCol w:w="709"/>
        <w:gridCol w:w="567"/>
        <w:gridCol w:w="567"/>
        <w:gridCol w:w="850"/>
        <w:gridCol w:w="851"/>
        <w:gridCol w:w="850"/>
        <w:gridCol w:w="709"/>
        <w:gridCol w:w="709"/>
        <w:gridCol w:w="850"/>
      </w:tblGrid>
      <w:tr w:rsidR="00FF6D1F" w:rsidRPr="008745F5" w:rsidTr="000774BF">
        <w:trPr>
          <w:trHeight w:val="285"/>
        </w:trPr>
        <w:tc>
          <w:tcPr>
            <w:tcW w:w="1134" w:type="dxa"/>
            <w:vMerge w:val="restart"/>
          </w:tcPr>
          <w:p w:rsidR="00FF6D1F" w:rsidRPr="008745F5" w:rsidRDefault="00FF6D1F" w:rsidP="000774BF">
            <w:pPr>
              <w:pStyle w:val="NoSpacing"/>
              <w:spacing w:line="360" w:lineRule="auto"/>
              <w:jc w:val="center"/>
              <w:rPr>
                <w:lang w:val="id-ID"/>
              </w:rPr>
            </w:pPr>
          </w:p>
        </w:tc>
        <w:tc>
          <w:tcPr>
            <w:tcW w:w="3402" w:type="dxa"/>
            <w:gridSpan w:val="5"/>
          </w:tcPr>
          <w:p w:rsidR="00FF6D1F" w:rsidRPr="008745F5" w:rsidRDefault="00FF6D1F" w:rsidP="000774BF">
            <w:pPr>
              <w:pStyle w:val="NoSpacing"/>
              <w:spacing w:line="360" w:lineRule="auto"/>
              <w:jc w:val="center"/>
              <w:rPr>
                <w:lang w:val="id-ID"/>
              </w:rPr>
            </w:pPr>
            <w:r w:rsidRPr="008745F5">
              <w:rPr>
                <w:lang w:val="id-ID"/>
              </w:rPr>
              <w:t>Respon</w:t>
            </w:r>
          </w:p>
        </w:tc>
        <w:tc>
          <w:tcPr>
            <w:tcW w:w="3969" w:type="dxa"/>
            <w:gridSpan w:val="5"/>
          </w:tcPr>
          <w:p w:rsidR="00FF6D1F" w:rsidRPr="008745F5" w:rsidRDefault="00FF6D1F" w:rsidP="000774BF">
            <w:pPr>
              <w:pStyle w:val="NoSpacing"/>
              <w:spacing w:line="360" w:lineRule="auto"/>
              <w:jc w:val="center"/>
              <w:rPr>
                <w:lang w:val="id-ID"/>
              </w:rPr>
            </w:pPr>
            <w:r w:rsidRPr="008745F5">
              <w:rPr>
                <w:lang w:val="id-ID"/>
              </w:rPr>
              <w:t>Persentase</w:t>
            </w:r>
          </w:p>
        </w:tc>
      </w:tr>
      <w:tr w:rsidR="00FF6D1F" w:rsidRPr="008745F5" w:rsidTr="000774BF">
        <w:trPr>
          <w:trHeight w:val="255"/>
        </w:trPr>
        <w:tc>
          <w:tcPr>
            <w:tcW w:w="1134" w:type="dxa"/>
            <w:vMerge/>
          </w:tcPr>
          <w:p w:rsidR="00FF6D1F" w:rsidRPr="008745F5" w:rsidRDefault="00FF6D1F" w:rsidP="000774BF">
            <w:pPr>
              <w:pStyle w:val="NoSpacing"/>
              <w:spacing w:line="360" w:lineRule="auto"/>
              <w:jc w:val="center"/>
              <w:rPr>
                <w:lang w:val="id-ID"/>
              </w:rPr>
            </w:pPr>
          </w:p>
        </w:tc>
        <w:tc>
          <w:tcPr>
            <w:tcW w:w="709" w:type="dxa"/>
          </w:tcPr>
          <w:p w:rsidR="00FF6D1F" w:rsidRPr="008745F5" w:rsidRDefault="00FF6D1F" w:rsidP="000774BF">
            <w:pPr>
              <w:pStyle w:val="NoSpacing"/>
              <w:spacing w:line="360" w:lineRule="auto"/>
              <w:jc w:val="center"/>
              <w:rPr>
                <w:lang w:val="id-ID"/>
              </w:rPr>
            </w:pPr>
            <w:r w:rsidRPr="008745F5">
              <w:rPr>
                <w:lang w:val="id-ID"/>
              </w:rPr>
              <w:t>SS</w:t>
            </w:r>
          </w:p>
        </w:tc>
        <w:tc>
          <w:tcPr>
            <w:tcW w:w="709" w:type="dxa"/>
          </w:tcPr>
          <w:p w:rsidR="00FF6D1F" w:rsidRPr="008745F5" w:rsidRDefault="00FF6D1F" w:rsidP="000774BF">
            <w:pPr>
              <w:pStyle w:val="NoSpacing"/>
              <w:spacing w:line="360" w:lineRule="auto"/>
              <w:jc w:val="center"/>
              <w:rPr>
                <w:lang w:val="id-ID"/>
              </w:rPr>
            </w:pPr>
            <w:r w:rsidRPr="008745F5">
              <w:rPr>
                <w:lang w:val="id-ID"/>
              </w:rPr>
              <w:t>S</w:t>
            </w:r>
          </w:p>
        </w:tc>
        <w:tc>
          <w:tcPr>
            <w:tcW w:w="567" w:type="dxa"/>
          </w:tcPr>
          <w:p w:rsidR="00FF6D1F" w:rsidRPr="008745F5" w:rsidRDefault="00FF6D1F" w:rsidP="000774BF">
            <w:pPr>
              <w:pStyle w:val="NoSpacing"/>
              <w:spacing w:line="360" w:lineRule="auto"/>
              <w:jc w:val="center"/>
              <w:rPr>
                <w:lang w:val="id-ID"/>
              </w:rPr>
            </w:pPr>
            <w:r w:rsidRPr="008745F5">
              <w:t>K</w:t>
            </w:r>
            <w:r w:rsidRPr="008745F5">
              <w:rPr>
                <w:lang w:val="id-ID"/>
              </w:rPr>
              <w:t>S</w:t>
            </w:r>
          </w:p>
        </w:tc>
        <w:tc>
          <w:tcPr>
            <w:tcW w:w="567" w:type="dxa"/>
          </w:tcPr>
          <w:p w:rsidR="00FF6D1F" w:rsidRPr="008745F5" w:rsidRDefault="00FF6D1F" w:rsidP="000774BF">
            <w:pPr>
              <w:pStyle w:val="NoSpacing"/>
              <w:spacing w:line="360" w:lineRule="auto"/>
              <w:jc w:val="center"/>
              <w:rPr>
                <w:lang w:val="id-ID"/>
              </w:rPr>
            </w:pPr>
            <w:r w:rsidRPr="008745F5">
              <w:rPr>
                <w:lang w:val="id-ID"/>
              </w:rPr>
              <w:t>TS</w:t>
            </w:r>
          </w:p>
        </w:tc>
        <w:tc>
          <w:tcPr>
            <w:tcW w:w="850" w:type="dxa"/>
          </w:tcPr>
          <w:p w:rsidR="00FF6D1F" w:rsidRPr="008745F5" w:rsidRDefault="00FF6D1F" w:rsidP="000774BF">
            <w:pPr>
              <w:pStyle w:val="NoSpacing"/>
              <w:spacing w:line="360" w:lineRule="auto"/>
              <w:jc w:val="center"/>
            </w:pPr>
            <w:r w:rsidRPr="008745F5">
              <w:t>STS</w:t>
            </w:r>
          </w:p>
        </w:tc>
        <w:tc>
          <w:tcPr>
            <w:tcW w:w="851" w:type="dxa"/>
          </w:tcPr>
          <w:p w:rsidR="00FF6D1F" w:rsidRPr="008745F5" w:rsidRDefault="00FF6D1F" w:rsidP="000774BF">
            <w:pPr>
              <w:pStyle w:val="NoSpacing"/>
              <w:spacing w:line="360" w:lineRule="auto"/>
              <w:jc w:val="center"/>
            </w:pPr>
            <w:r w:rsidRPr="008745F5">
              <w:t>SS</w:t>
            </w:r>
          </w:p>
        </w:tc>
        <w:tc>
          <w:tcPr>
            <w:tcW w:w="850" w:type="dxa"/>
          </w:tcPr>
          <w:p w:rsidR="00FF6D1F" w:rsidRPr="008745F5" w:rsidRDefault="00FF6D1F" w:rsidP="000774BF">
            <w:pPr>
              <w:pStyle w:val="NoSpacing"/>
              <w:spacing w:line="360" w:lineRule="auto"/>
              <w:jc w:val="center"/>
              <w:rPr>
                <w:lang w:val="id-ID"/>
              </w:rPr>
            </w:pPr>
            <w:r w:rsidRPr="008745F5">
              <w:rPr>
                <w:lang w:val="id-ID"/>
              </w:rPr>
              <w:t>S</w:t>
            </w:r>
          </w:p>
        </w:tc>
        <w:tc>
          <w:tcPr>
            <w:tcW w:w="709" w:type="dxa"/>
          </w:tcPr>
          <w:p w:rsidR="00FF6D1F" w:rsidRPr="008745F5" w:rsidRDefault="00FF6D1F" w:rsidP="000774BF">
            <w:pPr>
              <w:pStyle w:val="NoSpacing"/>
              <w:spacing w:line="360" w:lineRule="auto"/>
              <w:jc w:val="center"/>
              <w:rPr>
                <w:lang w:val="id-ID"/>
              </w:rPr>
            </w:pPr>
            <w:r w:rsidRPr="008745F5">
              <w:t>K</w:t>
            </w:r>
            <w:r w:rsidRPr="008745F5">
              <w:rPr>
                <w:lang w:val="id-ID"/>
              </w:rPr>
              <w:t>S</w:t>
            </w:r>
          </w:p>
        </w:tc>
        <w:tc>
          <w:tcPr>
            <w:tcW w:w="709" w:type="dxa"/>
          </w:tcPr>
          <w:p w:rsidR="00FF6D1F" w:rsidRPr="008745F5" w:rsidRDefault="00FF6D1F" w:rsidP="000774BF">
            <w:pPr>
              <w:pStyle w:val="NoSpacing"/>
              <w:spacing w:line="360" w:lineRule="auto"/>
              <w:jc w:val="center"/>
              <w:rPr>
                <w:lang w:val="id-ID"/>
              </w:rPr>
            </w:pPr>
            <w:r w:rsidRPr="008745F5">
              <w:rPr>
                <w:lang w:val="id-ID"/>
              </w:rPr>
              <w:t>TS</w:t>
            </w:r>
          </w:p>
        </w:tc>
        <w:tc>
          <w:tcPr>
            <w:tcW w:w="850" w:type="dxa"/>
          </w:tcPr>
          <w:p w:rsidR="00FF6D1F" w:rsidRPr="008745F5" w:rsidRDefault="00FF6D1F" w:rsidP="000774BF">
            <w:pPr>
              <w:pStyle w:val="NoSpacing"/>
              <w:spacing w:line="360" w:lineRule="auto"/>
              <w:jc w:val="center"/>
              <w:rPr>
                <w:lang w:val="id-ID"/>
              </w:rPr>
            </w:pPr>
            <w:r w:rsidRPr="008745F5">
              <w:rPr>
                <w:lang w:val="id-ID"/>
              </w:rPr>
              <w:t>STS</w:t>
            </w:r>
          </w:p>
        </w:tc>
      </w:tr>
      <w:tr w:rsidR="00FF6D1F" w:rsidRPr="008745F5" w:rsidTr="000774BF">
        <w:tc>
          <w:tcPr>
            <w:tcW w:w="1134" w:type="dxa"/>
          </w:tcPr>
          <w:p w:rsidR="00FF6D1F" w:rsidRPr="008745F5" w:rsidRDefault="00FF6D1F" w:rsidP="000774BF">
            <w:pPr>
              <w:pStyle w:val="NoSpacing"/>
              <w:spacing w:line="360" w:lineRule="auto"/>
              <w:jc w:val="center"/>
              <w:rPr>
                <w:lang w:val="id-ID"/>
              </w:rPr>
            </w:pPr>
            <w:r w:rsidRPr="008745F5">
              <w:rPr>
                <w:lang w:val="id-ID"/>
              </w:rPr>
              <w:t>Jumlah</w:t>
            </w:r>
          </w:p>
        </w:tc>
        <w:tc>
          <w:tcPr>
            <w:tcW w:w="709" w:type="dxa"/>
          </w:tcPr>
          <w:p w:rsidR="00FF6D1F" w:rsidRPr="008745F5" w:rsidRDefault="00FF6D1F" w:rsidP="000774BF">
            <w:pPr>
              <w:pStyle w:val="NoSpacing"/>
              <w:spacing w:line="360" w:lineRule="auto"/>
              <w:jc w:val="center"/>
            </w:pPr>
            <w:r w:rsidRPr="008745F5">
              <w:rPr>
                <w:lang w:val="id-ID"/>
              </w:rPr>
              <w:t>1</w:t>
            </w:r>
            <w:r w:rsidRPr="008745F5">
              <w:t>16</w:t>
            </w:r>
          </w:p>
        </w:tc>
        <w:tc>
          <w:tcPr>
            <w:tcW w:w="709" w:type="dxa"/>
          </w:tcPr>
          <w:p w:rsidR="00FF6D1F" w:rsidRPr="008745F5" w:rsidRDefault="00FF6D1F" w:rsidP="000774BF">
            <w:pPr>
              <w:pStyle w:val="NoSpacing"/>
              <w:spacing w:line="360" w:lineRule="auto"/>
              <w:jc w:val="center"/>
            </w:pPr>
            <w:r w:rsidRPr="008745F5">
              <w:t>65</w:t>
            </w:r>
          </w:p>
        </w:tc>
        <w:tc>
          <w:tcPr>
            <w:tcW w:w="567" w:type="dxa"/>
          </w:tcPr>
          <w:p w:rsidR="00FF6D1F" w:rsidRPr="008745F5" w:rsidRDefault="00FF6D1F" w:rsidP="000774BF">
            <w:pPr>
              <w:pStyle w:val="NoSpacing"/>
              <w:spacing w:line="360" w:lineRule="auto"/>
              <w:jc w:val="center"/>
            </w:pPr>
            <w:r w:rsidRPr="008745F5">
              <w:t>6</w:t>
            </w:r>
          </w:p>
        </w:tc>
        <w:tc>
          <w:tcPr>
            <w:tcW w:w="567" w:type="dxa"/>
          </w:tcPr>
          <w:p w:rsidR="00FF6D1F" w:rsidRPr="008745F5" w:rsidRDefault="00FF6D1F" w:rsidP="000774BF">
            <w:pPr>
              <w:pStyle w:val="NoSpacing"/>
              <w:spacing w:line="360" w:lineRule="auto"/>
              <w:jc w:val="center"/>
            </w:pPr>
            <w:r w:rsidRPr="008745F5">
              <w:t>2</w:t>
            </w:r>
          </w:p>
        </w:tc>
        <w:tc>
          <w:tcPr>
            <w:tcW w:w="850" w:type="dxa"/>
          </w:tcPr>
          <w:p w:rsidR="00FF6D1F" w:rsidRPr="008745F5" w:rsidRDefault="00FF6D1F" w:rsidP="000774BF">
            <w:pPr>
              <w:pStyle w:val="NoSpacing"/>
              <w:spacing w:line="360" w:lineRule="auto"/>
              <w:jc w:val="center"/>
            </w:pPr>
            <w:r w:rsidRPr="008745F5">
              <w:t>1</w:t>
            </w:r>
          </w:p>
        </w:tc>
        <w:tc>
          <w:tcPr>
            <w:tcW w:w="851" w:type="dxa"/>
          </w:tcPr>
          <w:p w:rsidR="00FF6D1F" w:rsidRPr="008745F5" w:rsidRDefault="00FF6D1F" w:rsidP="000774BF">
            <w:pPr>
              <w:pStyle w:val="NoSpacing"/>
              <w:spacing w:line="360" w:lineRule="auto"/>
              <w:jc w:val="center"/>
            </w:pPr>
            <w:r w:rsidRPr="008745F5">
              <w:t>580%</w:t>
            </w:r>
          </w:p>
        </w:tc>
        <w:tc>
          <w:tcPr>
            <w:tcW w:w="850" w:type="dxa"/>
          </w:tcPr>
          <w:p w:rsidR="00FF6D1F" w:rsidRPr="008745F5" w:rsidRDefault="00FF6D1F" w:rsidP="000774BF">
            <w:pPr>
              <w:pStyle w:val="NoSpacing"/>
              <w:spacing w:line="360" w:lineRule="auto"/>
              <w:jc w:val="center"/>
            </w:pPr>
            <w:r w:rsidRPr="008745F5">
              <w:t>375%</w:t>
            </w:r>
          </w:p>
        </w:tc>
        <w:tc>
          <w:tcPr>
            <w:tcW w:w="709" w:type="dxa"/>
          </w:tcPr>
          <w:p w:rsidR="00FF6D1F" w:rsidRPr="008745F5" w:rsidRDefault="00FF6D1F" w:rsidP="000774BF">
            <w:pPr>
              <w:pStyle w:val="NoSpacing"/>
              <w:spacing w:line="360" w:lineRule="auto"/>
              <w:jc w:val="center"/>
              <w:rPr>
                <w:lang w:val="id-ID"/>
              </w:rPr>
            </w:pPr>
            <w:r w:rsidRPr="008745F5">
              <w:t>30</w:t>
            </w:r>
            <w:r w:rsidRPr="008745F5">
              <w:rPr>
                <w:lang w:val="id-ID"/>
              </w:rPr>
              <w:t>%</w:t>
            </w:r>
          </w:p>
        </w:tc>
        <w:tc>
          <w:tcPr>
            <w:tcW w:w="709" w:type="dxa"/>
          </w:tcPr>
          <w:p w:rsidR="00FF6D1F" w:rsidRPr="008745F5" w:rsidRDefault="00FF6D1F" w:rsidP="000774BF">
            <w:pPr>
              <w:pStyle w:val="NoSpacing"/>
              <w:spacing w:line="360" w:lineRule="auto"/>
              <w:jc w:val="center"/>
              <w:rPr>
                <w:lang w:val="id-ID"/>
              </w:rPr>
            </w:pPr>
            <w:r w:rsidRPr="008745F5">
              <w:t>10</w:t>
            </w:r>
            <w:r w:rsidRPr="008745F5">
              <w:rPr>
                <w:lang w:val="id-ID"/>
              </w:rPr>
              <w:t>%</w:t>
            </w:r>
          </w:p>
        </w:tc>
        <w:tc>
          <w:tcPr>
            <w:tcW w:w="850" w:type="dxa"/>
          </w:tcPr>
          <w:p w:rsidR="00FF6D1F" w:rsidRPr="008745F5" w:rsidRDefault="00FF6D1F" w:rsidP="000774BF">
            <w:pPr>
              <w:pStyle w:val="NoSpacing"/>
              <w:spacing w:line="360" w:lineRule="auto"/>
              <w:jc w:val="center"/>
              <w:rPr>
                <w:lang w:val="id-ID"/>
              </w:rPr>
            </w:pPr>
            <w:r w:rsidRPr="008745F5">
              <w:t>5</w:t>
            </w:r>
            <w:r w:rsidRPr="008745F5">
              <w:rPr>
                <w:lang w:val="id-ID"/>
              </w:rPr>
              <w:t>%</w:t>
            </w:r>
          </w:p>
        </w:tc>
      </w:tr>
      <w:tr w:rsidR="00FF6D1F" w:rsidRPr="008745F5" w:rsidTr="000774BF">
        <w:tc>
          <w:tcPr>
            <w:tcW w:w="1134" w:type="dxa"/>
          </w:tcPr>
          <w:p w:rsidR="00FF6D1F" w:rsidRPr="008745F5" w:rsidRDefault="00FF6D1F" w:rsidP="000774BF">
            <w:pPr>
              <w:pStyle w:val="NoSpacing"/>
              <w:spacing w:line="360" w:lineRule="auto"/>
              <w:jc w:val="center"/>
              <w:rPr>
                <w:lang w:val="id-ID"/>
              </w:rPr>
            </w:pPr>
            <w:r w:rsidRPr="008745F5">
              <w:rPr>
                <w:lang w:val="id-ID"/>
              </w:rPr>
              <w:t>Rata-rata</w:t>
            </w:r>
          </w:p>
        </w:tc>
        <w:tc>
          <w:tcPr>
            <w:tcW w:w="709" w:type="dxa"/>
          </w:tcPr>
          <w:p w:rsidR="00FF6D1F" w:rsidRPr="008745F5" w:rsidRDefault="00FF6D1F" w:rsidP="000774BF">
            <w:pPr>
              <w:pStyle w:val="NoSpacing"/>
              <w:spacing w:line="360" w:lineRule="auto"/>
              <w:jc w:val="center"/>
              <w:rPr>
                <w:lang w:val="id-ID"/>
              </w:rPr>
            </w:pPr>
            <w:r w:rsidRPr="008745F5">
              <w:rPr>
                <w:lang w:val="id-ID"/>
              </w:rPr>
              <w:t>5,8</w:t>
            </w:r>
          </w:p>
        </w:tc>
        <w:tc>
          <w:tcPr>
            <w:tcW w:w="709" w:type="dxa"/>
          </w:tcPr>
          <w:p w:rsidR="00FF6D1F" w:rsidRPr="008745F5" w:rsidRDefault="00FF6D1F" w:rsidP="000774BF">
            <w:pPr>
              <w:pStyle w:val="NoSpacing"/>
              <w:spacing w:line="360" w:lineRule="auto"/>
              <w:jc w:val="center"/>
              <w:rPr>
                <w:lang w:val="id-ID"/>
              </w:rPr>
            </w:pPr>
            <w:r w:rsidRPr="008745F5">
              <w:rPr>
                <w:lang w:val="id-ID"/>
              </w:rPr>
              <w:t>3,25</w:t>
            </w:r>
          </w:p>
        </w:tc>
        <w:tc>
          <w:tcPr>
            <w:tcW w:w="567" w:type="dxa"/>
          </w:tcPr>
          <w:p w:rsidR="00FF6D1F" w:rsidRPr="008745F5" w:rsidRDefault="00FF6D1F" w:rsidP="000774BF">
            <w:pPr>
              <w:pStyle w:val="NoSpacing"/>
              <w:spacing w:line="360" w:lineRule="auto"/>
              <w:jc w:val="center"/>
              <w:rPr>
                <w:lang w:val="id-ID"/>
              </w:rPr>
            </w:pPr>
            <w:r w:rsidRPr="008745F5">
              <w:rPr>
                <w:lang w:val="id-ID"/>
              </w:rPr>
              <w:t>0,3</w:t>
            </w:r>
          </w:p>
        </w:tc>
        <w:tc>
          <w:tcPr>
            <w:tcW w:w="567" w:type="dxa"/>
          </w:tcPr>
          <w:p w:rsidR="00FF6D1F" w:rsidRPr="008745F5" w:rsidRDefault="00FF6D1F" w:rsidP="000774BF">
            <w:pPr>
              <w:pStyle w:val="NoSpacing"/>
              <w:spacing w:line="360" w:lineRule="auto"/>
              <w:jc w:val="center"/>
              <w:rPr>
                <w:lang w:val="id-ID"/>
              </w:rPr>
            </w:pPr>
            <w:r w:rsidRPr="008745F5">
              <w:rPr>
                <w:lang w:val="id-ID"/>
              </w:rPr>
              <w:t>0,1</w:t>
            </w:r>
          </w:p>
        </w:tc>
        <w:tc>
          <w:tcPr>
            <w:tcW w:w="850" w:type="dxa"/>
          </w:tcPr>
          <w:p w:rsidR="00FF6D1F" w:rsidRPr="008745F5" w:rsidRDefault="00FF6D1F" w:rsidP="000774BF">
            <w:pPr>
              <w:pStyle w:val="NoSpacing"/>
              <w:spacing w:line="360" w:lineRule="auto"/>
              <w:jc w:val="center"/>
              <w:rPr>
                <w:lang w:val="id-ID"/>
              </w:rPr>
            </w:pPr>
            <w:r w:rsidRPr="008745F5">
              <w:rPr>
                <w:lang w:val="id-ID"/>
              </w:rPr>
              <w:t>0,05</w:t>
            </w:r>
          </w:p>
        </w:tc>
        <w:tc>
          <w:tcPr>
            <w:tcW w:w="851" w:type="dxa"/>
          </w:tcPr>
          <w:p w:rsidR="00FF6D1F" w:rsidRPr="008745F5" w:rsidRDefault="00FF6D1F" w:rsidP="000774BF">
            <w:pPr>
              <w:pStyle w:val="NoSpacing"/>
              <w:spacing w:line="360" w:lineRule="auto"/>
              <w:jc w:val="center"/>
            </w:pPr>
            <w:r w:rsidRPr="008745F5">
              <w:t>58%</w:t>
            </w:r>
          </w:p>
        </w:tc>
        <w:tc>
          <w:tcPr>
            <w:tcW w:w="850" w:type="dxa"/>
          </w:tcPr>
          <w:p w:rsidR="00FF6D1F" w:rsidRPr="008745F5" w:rsidRDefault="00FF6D1F" w:rsidP="000774BF">
            <w:pPr>
              <w:pStyle w:val="NoSpacing"/>
              <w:spacing w:line="360" w:lineRule="auto"/>
              <w:jc w:val="center"/>
              <w:rPr>
                <w:lang w:val="id-ID"/>
              </w:rPr>
            </w:pPr>
            <w:r w:rsidRPr="008745F5">
              <w:t>37,5</w:t>
            </w:r>
            <w:r w:rsidRPr="008745F5">
              <w:rPr>
                <w:lang w:val="id-ID"/>
              </w:rPr>
              <w:t>%</w:t>
            </w:r>
          </w:p>
        </w:tc>
        <w:tc>
          <w:tcPr>
            <w:tcW w:w="709" w:type="dxa"/>
          </w:tcPr>
          <w:p w:rsidR="00FF6D1F" w:rsidRPr="008745F5" w:rsidRDefault="00FF6D1F" w:rsidP="000774BF">
            <w:pPr>
              <w:pStyle w:val="NoSpacing"/>
              <w:spacing w:line="360" w:lineRule="auto"/>
              <w:jc w:val="center"/>
              <w:rPr>
                <w:lang w:val="id-ID"/>
              </w:rPr>
            </w:pPr>
            <w:r w:rsidRPr="008745F5">
              <w:rPr>
                <w:lang w:val="id-ID"/>
              </w:rPr>
              <w:t>3%</w:t>
            </w:r>
          </w:p>
        </w:tc>
        <w:tc>
          <w:tcPr>
            <w:tcW w:w="709" w:type="dxa"/>
          </w:tcPr>
          <w:p w:rsidR="00FF6D1F" w:rsidRPr="008745F5" w:rsidRDefault="00FF6D1F" w:rsidP="000774BF">
            <w:pPr>
              <w:pStyle w:val="NoSpacing"/>
              <w:spacing w:line="360" w:lineRule="auto"/>
              <w:jc w:val="center"/>
              <w:rPr>
                <w:lang w:val="id-ID"/>
              </w:rPr>
            </w:pPr>
            <w:r w:rsidRPr="008745F5">
              <w:t>1</w:t>
            </w:r>
            <w:r w:rsidRPr="008745F5">
              <w:rPr>
                <w:lang w:val="id-ID"/>
              </w:rPr>
              <w:t>%</w:t>
            </w:r>
          </w:p>
        </w:tc>
        <w:tc>
          <w:tcPr>
            <w:tcW w:w="850" w:type="dxa"/>
          </w:tcPr>
          <w:p w:rsidR="00FF6D1F" w:rsidRPr="008745F5" w:rsidRDefault="00FF6D1F" w:rsidP="000774BF">
            <w:pPr>
              <w:pStyle w:val="NoSpacing"/>
              <w:spacing w:line="360" w:lineRule="auto"/>
              <w:jc w:val="center"/>
              <w:rPr>
                <w:lang w:val="id-ID"/>
              </w:rPr>
            </w:pPr>
            <w:r w:rsidRPr="008745F5">
              <w:rPr>
                <w:lang w:val="id-ID"/>
              </w:rPr>
              <w:t>0</w:t>
            </w:r>
            <w:r w:rsidRPr="008745F5">
              <w:t>,5</w:t>
            </w:r>
            <w:r w:rsidRPr="008745F5">
              <w:rPr>
                <w:lang w:val="id-ID"/>
              </w:rPr>
              <w:t>%</w:t>
            </w:r>
          </w:p>
        </w:tc>
      </w:tr>
    </w:tbl>
    <w:p w:rsidR="00FF6D1F" w:rsidRPr="008745F5" w:rsidRDefault="00FF6D1F" w:rsidP="00CD0893">
      <w:pPr>
        <w:rPr>
          <w:rFonts w:ascii="Times New Roman" w:hAnsi="Times New Roman" w:cs="Times New Roman"/>
          <w:i/>
          <w:iCs/>
          <w:sz w:val="24"/>
          <w:szCs w:val="24"/>
        </w:rPr>
      </w:pPr>
      <w:r w:rsidRPr="008745F5">
        <w:rPr>
          <w:rFonts w:ascii="Times New Roman" w:hAnsi="Times New Roman" w:cs="Times New Roman"/>
          <w:i/>
          <w:iCs/>
          <w:sz w:val="24"/>
          <w:szCs w:val="24"/>
        </w:rPr>
        <w:t xml:space="preserve">(Source: Data on Student Response Results, 2019) </w:t>
      </w:r>
    </w:p>
    <w:p w:rsidR="0066339C" w:rsidRPr="008745F5" w:rsidRDefault="00FF6D1F" w:rsidP="00CD0893">
      <w:pPr>
        <w:ind w:firstLine="851"/>
        <w:rPr>
          <w:rFonts w:ascii="Times New Roman" w:hAnsi="Times New Roman" w:cs="Times New Roman"/>
          <w:sz w:val="24"/>
          <w:szCs w:val="24"/>
        </w:rPr>
      </w:pPr>
      <w:r w:rsidRPr="008745F5">
        <w:rPr>
          <w:rFonts w:ascii="Times New Roman" w:hAnsi="Times New Roman" w:cs="Times New Roman"/>
          <w:sz w:val="24"/>
          <w:szCs w:val="24"/>
        </w:rPr>
        <w:t xml:space="preserve">Based on the table above the results obtained by students' responses with the average percentage as follows: Criteria Strongly Agree (SS = 58%), Agree (S = 37.5%), Less Agree (KS = 3%), Disagree (TS = 1%), and Strongly Disagree (STS = 0.5%), it can be concluded that the use of comic media on the material of straight motion in SMP </w:t>
      </w:r>
      <w:proofErr w:type="spellStart"/>
      <w:r w:rsidRPr="008745F5">
        <w:rPr>
          <w:rFonts w:ascii="Times New Roman" w:hAnsi="Times New Roman" w:cs="Times New Roman"/>
          <w:sz w:val="24"/>
          <w:szCs w:val="24"/>
        </w:rPr>
        <w:t>Negeri</w:t>
      </w:r>
      <w:proofErr w:type="spellEnd"/>
      <w:r w:rsidRPr="008745F5">
        <w:rPr>
          <w:rFonts w:ascii="Times New Roman" w:hAnsi="Times New Roman" w:cs="Times New Roman"/>
          <w:sz w:val="24"/>
          <w:szCs w:val="24"/>
        </w:rPr>
        <w:t xml:space="preserve"> 1 </w:t>
      </w:r>
      <w:proofErr w:type="spellStart"/>
      <w:r w:rsidRPr="008745F5">
        <w:rPr>
          <w:rFonts w:ascii="Times New Roman" w:hAnsi="Times New Roman" w:cs="Times New Roman"/>
          <w:sz w:val="24"/>
          <w:szCs w:val="24"/>
        </w:rPr>
        <w:t>Darul</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Imarah</w:t>
      </w:r>
      <w:proofErr w:type="spellEnd"/>
      <w:r w:rsidRPr="008745F5">
        <w:rPr>
          <w:rFonts w:ascii="Times New Roman" w:hAnsi="Times New Roman" w:cs="Times New Roman"/>
          <w:sz w:val="24"/>
          <w:szCs w:val="24"/>
        </w:rPr>
        <w:t xml:space="preserve"> Aceh </w:t>
      </w:r>
      <w:proofErr w:type="spellStart"/>
      <w:r w:rsidRPr="008745F5">
        <w:rPr>
          <w:rFonts w:ascii="Times New Roman" w:hAnsi="Times New Roman" w:cs="Times New Roman"/>
          <w:sz w:val="24"/>
          <w:szCs w:val="24"/>
        </w:rPr>
        <w:t>Besar</w:t>
      </w:r>
      <w:proofErr w:type="spellEnd"/>
      <w:r w:rsidRPr="008745F5">
        <w:rPr>
          <w:rFonts w:ascii="Times New Roman" w:hAnsi="Times New Roman" w:cs="Times New Roman"/>
          <w:sz w:val="24"/>
          <w:szCs w:val="24"/>
        </w:rPr>
        <w:t xml:space="preserve"> received a positive response. Based on the results of data processing obtained by researchers, the analysis of data obtained through pre-test, with an average value of 33.4 experimental classes while the average value of the control class 29.8. This shows that the two homogeneous classes are the same before treatment, so that further research can be done, namely in the experimental class the comic media is applied, whereas in the control class only with conventional learning. After the treatment, the average post-test value of the experimental class rose to 77.8, while the average post-test value of the control class rose to 65.2. This can be seen in the graph below:</w:t>
      </w:r>
    </w:p>
    <w:p w:rsidR="005E7EE2" w:rsidRPr="008745F5" w:rsidRDefault="005E7EE2" w:rsidP="00CD0893">
      <w:pPr>
        <w:rPr>
          <w:rFonts w:ascii="Times New Roman" w:hAnsi="Times New Roman" w:cs="Times New Roman"/>
          <w:sz w:val="24"/>
          <w:szCs w:val="24"/>
        </w:rPr>
      </w:pPr>
    </w:p>
    <w:p w:rsidR="0066339C" w:rsidRPr="008745F5" w:rsidRDefault="00F2220E" w:rsidP="00CD0893">
      <w:pPr>
        <w:rPr>
          <w:rFonts w:ascii="Times New Roman" w:hAnsi="Times New Roman" w:cs="Times New Roman"/>
          <w:sz w:val="24"/>
          <w:szCs w:val="24"/>
        </w:rPr>
      </w:pPr>
      <w:r w:rsidRPr="008745F5">
        <w:rPr>
          <w:rFonts w:ascii="Times New Roman" w:hAnsi="Times New Roman" w:cs="Times New Roman"/>
          <w:noProof/>
          <w:sz w:val="24"/>
          <w:szCs w:val="24"/>
          <w:lang w:val="en-US"/>
        </w:rPr>
        <w:drawing>
          <wp:inline distT="0" distB="0" distL="0" distR="0">
            <wp:extent cx="4854401" cy="3061573"/>
            <wp:effectExtent l="19050" t="0" r="22399" b="5477"/>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220E" w:rsidRPr="008745F5" w:rsidRDefault="00F2220E" w:rsidP="00CD0893">
      <w:pPr>
        <w:tabs>
          <w:tab w:val="left" w:pos="2127"/>
        </w:tabs>
        <w:rPr>
          <w:rFonts w:ascii="Times New Roman" w:hAnsi="Times New Roman" w:cs="Times New Roman"/>
          <w:i/>
          <w:iCs/>
          <w:sz w:val="24"/>
          <w:szCs w:val="24"/>
        </w:rPr>
      </w:pPr>
      <w:r w:rsidRPr="008745F5">
        <w:rPr>
          <w:rFonts w:ascii="Times New Roman" w:hAnsi="Times New Roman" w:cs="Times New Roman"/>
          <w:i/>
          <w:iCs/>
          <w:sz w:val="24"/>
          <w:szCs w:val="24"/>
        </w:rPr>
        <w:lastRenderedPageBreak/>
        <w:t>Figure 4.1 Graph Average Student Learning Outcomes Experimental Classes and Control Classes, 2019</w:t>
      </w:r>
    </w:p>
    <w:p w:rsidR="00677F76" w:rsidRPr="008745F5" w:rsidRDefault="00677F76" w:rsidP="00CD0893">
      <w:pPr>
        <w:ind w:firstLine="709"/>
        <w:rPr>
          <w:rFonts w:ascii="Times New Roman" w:hAnsi="Times New Roman" w:cs="Times New Roman"/>
          <w:sz w:val="24"/>
          <w:szCs w:val="24"/>
        </w:rPr>
      </w:pPr>
      <w:r w:rsidRPr="008745F5">
        <w:rPr>
          <w:rFonts w:ascii="Times New Roman" w:hAnsi="Times New Roman" w:cs="Times New Roman"/>
          <w:sz w:val="24"/>
          <w:szCs w:val="24"/>
        </w:rPr>
        <w:t>Based on the graph above shows that there is an increase in student learning outcomes using comic media, in the experimental class that is from 33.4 to 77.8 with an average value of 44.4, while in the control class that is the class that does not use comic media, namely from 29.8 to 65.2 with an average value of 44.4. From the results of the study it can be seen that the use of comic media can improve student learning outcomes on straight motion material.</w:t>
      </w:r>
    </w:p>
    <w:p w:rsidR="00677F76" w:rsidRPr="008745F5" w:rsidRDefault="00677F76" w:rsidP="00CD0893">
      <w:pPr>
        <w:rPr>
          <w:rFonts w:ascii="Times New Roman" w:hAnsi="Times New Roman" w:cs="Times New Roman"/>
          <w:sz w:val="24"/>
          <w:szCs w:val="24"/>
        </w:rPr>
      </w:pPr>
    </w:p>
    <w:p w:rsidR="00677F76" w:rsidRPr="008745F5" w:rsidRDefault="00677F76" w:rsidP="00CD0893">
      <w:pPr>
        <w:pStyle w:val="ListParagraph"/>
        <w:numPr>
          <w:ilvl w:val="0"/>
          <w:numId w:val="3"/>
        </w:numPr>
        <w:rPr>
          <w:rFonts w:ascii="Times New Roman" w:hAnsi="Times New Roman" w:cs="Times New Roman"/>
          <w:b/>
          <w:bCs/>
          <w:sz w:val="24"/>
          <w:szCs w:val="24"/>
        </w:rPr>
      </w:pPr>
      <w:r w:rsidRPr="008745F5">
        <w:rPr>
          <w:rFonts w:ascii="Times New Roman" w:hAnsi="Times New Roman" w:cs="Times New Roman"/>
          <w:b/>
          <w:bCs/>
          <w:sz w:val="24"/>
          <w:szCs w:val="24"/>
        </w:rPr>
        <w:t>Analysis of Student Responses</w:t>
      </w:r>
    </w:p>
    <w:p w:rsidR="00677F76" w:rsidRPr="008745F5" w:rsidRDefault="00677F76" w:rsidP="00CD0893">
      <w:pPr>
        <w:ind w:firstLine="851"/>
        <w:rPr>
          <w:rFonts w:ascii="Times New Roman" w:hAnsi="Times New Roman" w:cs="Times New Roman"/>
          <w:sz w:val="24"/>
          <w:szCs w:val="24"/>
        </w:rPr>
      </w:pPr>
      <w:r w:rsidRPr="008745F5">
        <w:rPr>
          <w:rFonts w:ascii="Times New Roman" w:hAnsi="Times New Roman" w:cs="Times New Roman"/>
          <w:sz w:val="24"/>
          <w:szCs w:val="24"/>
        </w:rPr>
        <w:t>After learning to use comic media, to see students 'responses, educators circulate a questionnaire, where this questionnaire aims to see students' responses to the use of comic media. The results of students' responses can be seen in Figure 4.2 in the form of a graph below:</w:t>
      </w:r>
    </w:p>
    <w:p w:rsidR="007B015E" w:rsidRPr="008745F5" w:rsidRDefault="007B015E" w:rsidP="00CD0893">
      <w:pPr>
        <w:ind w:firstLine="851"/>
        <w:rPr>
          <w:rFonts w:ascii="Times New Roman" w:hAnsi="Times New Roman" w:cs="Times New Roman"/>
          <w:sz w:val="24"/>
          <w:szCs w:val="24"/>
        </w:rPr>
      </w:pPr>
      <w:r w:rsidRPr="008745F5">
        <w:rPr>
          <w:rFonts w:ascii="Times New Roman" w:hAnsi="Times New Roman" w:cs="Times New Roman"/>
          <w:noProof/>
          <w:sz w:val="24"/>
          <w:szCs w:val="24"/>
          <w:lang w:val="en-US"/>
        </w:rPr>
        <w:drawing>
          <wp:inline distT="0" distB="0" distL="0" distR="0">
            <wp:extent cx="4914691" cy="3061573"/>
            <wp:effectExtent l="19050" t="0" r="19259" b="5477"/>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015E" w:rsidRPr="008745F5" w:rsidRDefault="007B015E" w:rsidP="00CD0893">
      <w:pPr>
        <w:rPr>
          <w:rFonts w:ascii="Times New Roman" w:hAnsi="Times New Roman" w:cs="Times New Roman"/>
          <w:i/>
          <w:iCs/>
          <w:sz w:val="24"/>
          <w:szCs w:val="24"/>
        </w:rPr>
      </w:pPr>
      <w:r w:rsidRPr="008745F5">
        <w:rPr>
          <w:rFonts w:ascii="Times New Roman" w:hAnsi="Times New Roman" w:cs="Times New Roman"/>
          <w:i/>
          <w:iCs/>
          <w:sz w:val="24"/>
          <w:szCs w:val="24"/>
        </w:rPr>
        <w:t>Figure 4.2 Student Response Graph, 2019</w:t>
      </w:r>
    </w:p>
    <w:p w:rsidR="007B015E" w:rsidRPr="008745F5" w:rsidRDefault="007B015E" w:rsidP="00CD0893">
      <w:pPr>
        <w:ind w:firstLine="851"/>
        <w:rPr>
          <w:rFonts w:ascii="Times New Roman" w:hAnsi="Times New Roman" w:cs="Times New Roman"/>
          <w:sz w:val="24"/>
          <w:szCs w:val="24"/>
        </w:rPr>
      </w:pPr>
      <w:r w:rsidRPr="008745F5">
        <w:rPr>
          <w:rFonts w:ascii="Times New Roman" w:hAnsi="Times New Roman" w:cs="Times New Roman"/>
          <w:sz w:val="24"/>
          <w:szCs w:val="24"/>
        </w:rPr>
        <w:t xml:space="preserve">Based on the graph above, it appears that the use of comic media on straight motion material received a positive response from students with an average percentage of criteria Strongly Agree (SS = 58%), Agree (S = 37.50%), Less Agree (S = 30 %), Disagree (TS = 3%), and Strongly Disagree (STS = 0.50%) Based on the </w:t>
      </w:r>
      <w:r w:rsidRPr="008745F5">
        <w:rPr>
          <w:rFonts w:ascii="Times New Roman" w:hAnsi="Times New Roman" w:cs="Times New Roman"/>
          <w:sz w:val="24"/>
          <w:szCs w:val="24"/>
        </w:rPr>
        <w:lastRenderedPageBreak/>
        <w:t>results of research and data processing through questionnaires, the percentage shows that the response of students is positive.</w:t>
      </w:r>
    </w:p>
    <w:p w:rsidR="007B015E" w:rsidRPr="008745F5" w:rsidRDefault="007B015E" w:rsidP="00CD0893">
      <w:pPr>
        <w:rPr>
          <w:rFonts w:ascii="Times New Roman" w:hAnsi="Times New Roman" w:cs="Times New Roman"/>
          <w:sz w:val="24"/>
          <w:szCs w:val="24"/>
        </w:rPr>
      </w:pPr>
      <w:r w:rsidRPr="008745F5">
        <w:rPr>
          <w:rFonts w:ascii="Times New Roman" w:hAnsi="Times New Roman" w:cs="Times New Roman"/>
          <w:sz w:val="24"/>
          <w:szCs w:val="24"/>
        </w:rPr>
        <w:t>Based on the results of research conducted by researchers shows that the data obtained has increased in the experimental class, the increase occurred because comic media can attract the enthusiasm of students and increase interest in reading so that the experimental class has increased learning outcomes.</w:t>
      </w:r>
    </w:p>
    <w:p w:rsidR="007B015E" w:rsidRPr="008745F5" w:rsidRDefault="007B015E" w:rsidP="00CD0893">
      <w:pPr>
        <w:ind w:firstLine="851"/>
        <w:rPr>
          <w:rFonts w:ascii="Times New Roman" w:hAnsi="Times New Roman" w:cs="Times New Roman"/>
          <w:sz w:val="24"/>
          <w:szCs w:val="24"/>
        </w:rPr>
      </w:pPr>
      <w:r w:rsidRPr="008745F5">
        <w:rPr>
          <w:rFonts w:ascii="Times New Roman" w:hAnsi="Times New Roman" w:cs="Times New Roman"/>
          <w:sz w:val="24"/>
          <w:szCs w:val="24"/>
        </w:rPr>
        <w:t xml:space="preserve">The results of previous studies indicate that the comic media has an influence on the learning outcomes of Grade VIII students of SMP </w:t>
      </w:r>
      <w:proofErr w:type="spellStart"/>
      <w:r w:rsidRPr="008745F5">
        <w:rPr>
          <w:rFonts w:ascii="Times New Roman" w:hAnsi="Times New Roman" w:cs="Times New Roman"/>
          <w:sz w:val="24"/>
          <w:szCs w:val="24"/>
        </w:rPr>
        <w:t>Negeri</w:t>
      </w:r>
      <w:proofErr w:type="spellEnd"/>
      <w:r w:rsidRPr="008745F5">
        <w:rPr>
          <w:rFonts w:ascii="Times New Roman" w:hAnsi="Times New Roman" w:cs="Times New Roman"/>
          <w:sz w:val="24"/>
          <w:szCs w:val="24"/>
        </w:rPr>
        <w:t xml:space="preserve"> 1 </w:t>
      </w:r>
      <w:proofErr w:type="spellStart"/>
      <w:r w:rsidRPr="008745F5">
        <w:rPr>
          <w:rFonts w:ascii="Times New Roman" w:hAnsi="Times New Roman" w:cs="Times New Roman"/>
          <w:sz w:val="24"/>
          <w:szCs w:val="24"/>
        </w:rPr>
        <w:t>Gedangan</w:t>
      </w:r>
      <w:proofErr w:type="spellEnd"/>
      <w:r w:rsidRPr="008745F5">
        <w:rPr>
          <w:rFonts w:ascii="Times New Roman" w:hAnsi="Times New Roman" w:cs="Times New Roman"/>
          <w:sz w:val="24"/>
          <w:szCs w:val="24"/>
        </w:rPr>
        <w:t xml:space="preserve">. This is indicated by the high test scores of the experimental class using learning comic media compared to the control group test scores that do not use learning comic media. The learning comic media is considered to be a new motivation in improving student learning outcomes. This is consistent with the theory put forward by </w:t>
      </w:r>
      <w:proofErr w:type="spellStart"/>
      <w:r w:rsidRPr="008745F5">
        <w:rPr>
          <w:rFonts w:ascii="Times New Roman" w:hAnsi="Times New Roman" w:cs="Times New Roman"/>
          <w:sz w:val="24"/>
          <w:szCs w:val="24"/>
        </w:rPr>
        <w:t>Sudjana</w:t>
      </w:r>
      <w:proofErr w:type="spellEnd"/>
      <w:r w:rsidRPr="008745F5">
        <w:rPr>
          <w:rFonts w:ascii="Times New Roman" w:hAnsi="Times New Roman" w:cs="Times New Roman"/>
          <w:sz w:val="24"/>
          <w:szCs w:val="24"/>
        </w:rPr>
        <w:t xml:space="preserve"> and </w:t>
      </w:r>
      <w:proofErr w:type="spellStart"/>
      <w:r w:rsidRPr="008745F5">
        <w:rPr>
          <w:rFonts w:ascii="Times New Roman" w:hAnsi="Times New Roman" w:cs="Times New Roman"/>
          <w:sz w:val="24"/>
          <w:szCs w:val="24"/>
        </w:rPr>
        <w:t>Rivai</w:t>
      </w:r>
      <w:proofErr w:type="spellEnd"/>
      <w:r w:rsidRPr="008745F5">
        <w:rPr>
          <w:rFonts w:ascii="Times New Roman" w:hAnsi="Times New Roman" w:cs="Times New Roman"/>
          <w:sz w:val="24"/>
          <w:szCs w:val="24"/>
        </w:rPr>
        <w:t xml:space="preserve"> which mentions among other things the benefits of learning media in the learning process of students that is, can foster student motivation because teaching will be more interesting, so that students can understand and allow mastery and achievement of teaching goals.</w:t>
      </w:r>
    </w:p>
    <w:p w:rsidR="007B015E" w:rsidRPr="008745F5" w:rsidRDefault="007B015E" w:rsidP="00CD0893">
      <w:pPr>
        <w:ind w:firstLine="851"/>
        <w:rPr>
          <w:rFonts w:ascii="Times New Roman" w:hAnsi="Times New Roman" w:cs="Times New Roman"/>
          <w:sz w:val="24"/>
          <w:szCs w:val="24"/>
        </w:rPr>
      </w:pPr>
    </w:p>
    <w:p w:rsidR="001D5FFE" w:rsidRPr="008745F5" w:rsidRDefault="001D5FFE" w:rsidP="00CD0893">
      <w:pPr>
        <w:rPr>
          <w:rFonts w:ascii="Times New Roman" w:hAnsi="Times New Roman" w:cs="Times New Roman"/>
          <w:b/>
          <w:bCs/>
          <w:sz w:val="24"/>
          <w:szCs w:val="24"/>
        </w:rPr>
      </w:pPr>
      <w:r w:rsidRPr="008745F5">
        <w:rPr>
          <w:rFonts w:ascii="Times New Roman" w:hAnsi="Times New Roman" w:cs="Times New Roman"/>
          <w:b/>
          <w:bCs/>
          <w:sz w:val="24"/>
          <w:szCs w:val="24"/>
        </w:rPr>
        <w:t>Conclusion</w:t>
      </w:r>
    </w:p>
    <w:p w:rsidR="001D5FFE" w:rsidRPr="008745F5" w:rsidRDefault="001D5FFE" w:rsidP="00CD0893">
      <w:pPr>
        <w:ind w:firstLine="709"/>
        <w:rPr>
          <w:rFonts w:ascii="Times New Roman" w:hAnsi="Times New Roman" w:cs="Times New Roman"/>
          <w:sz w:val="24"/>
          <w:szCs w:val="24"/>
        </w:rPr>
      </w:pPr>
      <w:proofErr w:type="gramStart"/>
      <w:r w:rsidRPr="008745F5">
        <w:rPr>
          <w:rFonts w:ascii="Times New Roman" w:hAnsi="Times New Roman" w:cs="Times New Roman"/>
          <w:sz w:val="24"/>
          <w:szCs w:val="24"/>
        </w:rPr>
        <w:t>Based on the purpose of research on the application of comic media to improve cognitive and affective learning outcomes of students on straight motion material it can be concluded that the use of comic media on straight motion material has an effect on increasing student learning outcomes.</w:t>
      </w:r>
      <w:proofErr w:type="gramEnd"/>
      <w:r w:rsidRPr="008745F5">
        <w:rPr>
          <w:rFonts w:ascii="Times New Roman" w:hAnsi="Times New Roman" w:cs="Times New Roman"/>
          <w:sz w:val="24"/>
          <w:szCs w:val="24"/>
        </w:rPr>
        <w:t xml:space="preserve"> This is evidenced from the average value of the experimental class pre-test 33.4, and after the implementation of comic media in learning the average value of the experimental class post-test to 77.8, and strengthened with the results of the hypothesis test that shows the value of l that is 3 , 31&gt; 1.68 for the significant level of 95% and α = 0.05 so it is accepted.</w:t>
      </w:r>
    </w:p>
    <w:p w:rsidR="001D5FFE" w:rsidRPr="008745F5" w:rsidRDefault="001D5FFE" w:rsidP="00CD0893">
      <w:pPr>
        <w:rPr>
          <w:rFonts w:ascii="Times New Roman" w:hAnsi="Times New Roman" w:cs="Times New Roman"/>
          <w:sz w:val="24"/>
          <w:szCs w:val="24"/>
        </w:rPr>
      </w:pPr>
    </w:p>
    <w:p w:rsidR="001D5FFE" w:rsidRPr="008745F5" w:rsidRDefault="001D5FFE" w:rsidP="00CD0893">
      <w:pPr>
        <w:rPr>
          <w:rFonts w:ascii="Times New Roman" w:hAnsi="Times New Roman" w:cs="Times New Roman"/>
          <w:b/>
          <w:bCs/>
          <w:sz w:val="24"/>
          <w:szCs w:val="24"/>
        </w:rPr>
      </w:pPr>
      <w:r w:rsidRPr="008745F5">
        <w:rPr>
          <w:rFonts w:ascii="Times New Roman" w:hAnsi="Times New Roman" w:cs="Times New Roman"/>
          <w:b/>
          <w:bCs/>
          <w:sz w:val="24"/>
          <w:szCs w:val="24"/>
        </w:rPr>
        <w:t>Thank-you note</w:t>
      </w:r>
    </w:p>
    <w:p w:rsidR="001D5FFE" w:rsidRPr="008745F5" w:rsidRDefault="001D5FFE" w:rsidP="00CD0893">
      <w:pPr>
        <w:ind w:firstLine="709"/>
        <w:rPr>
          <w:rFonts w:ascii="Times New Roman" w:hAnsi="Times New Roman" w:cs="Times New Roman"/>
          <w:sz w:val="24"/>
          <w:szCs w:val="24"/>
        </w:rPr>
      </w:pPr>
      <w:r w:rsidRPr="008745F5">
        <w:rPr>
          <w:rFonts w:ascii="Times New Roman" w:hAnsi="Times New Roman" w:cs="Times New Roman"/>
          <w:sz w:val="24"/>
          <w:szCs w:val="24"/>
        </w:rPr>
        <w:t>The researcher would like to tha</w:t>
      </w:r>
      <w:r w:rsidR="0072304A">
        <w:rPr>
          <w:rFonts w:ascii="Times New Roman" w:hAnsi="Times New Roman" w:cs="Times New Roman"/>
          <w:sz w:val="24"/>
          <w:szCs w:val="24"/>
        </w:rPr>
        <w:t xml:space="preserve">nk Mr. Abdul </w:t>
      </w:r>
      <w:proofErr w:type="spellStart"/>
      <w:r w:rsidR="0072304A">
        <w:rPr>
          <w:rFonts w:ascii="Times New Roman" w:hAnsi="Times New Roman" w:cs="Times New Roman"/>
          <w:sz w:val="24"/>
          <w:szCs w:val="24"/>
        </w:rPr>
        <w:t>Mujahid</w:t>
      </w:r>
      <w:proofErr w:type="spellEnd"/>
      <w:r w:rsidR="0072304A">
        <w:rPr>
          <w:rFonts w:ascii="Times New Roman" w:hAnsi="Times New Roman" w:cs="Times New Roman"/>
          <w:sz w:val="24"/>
          <w:szCs w:val="24"/>
        </w:rPr>
        <w:t xml:space="preserve"> </w:t>
      </w:r>
      <w:proofErr w:type="spellStart"/>
      <w:r w:rsidR="0072304A">
        <w:rPr>
          <w:rFonts w:ascii="Times New Roman" w:hAnsi="Times New Roman" w:cs="Times New Roman"/>
          <w:sz w:val="24"/>
          <w:szCs w:val="24"/>
        </w:rPr>
        <w:t>Hamdan</w:t>
      </w:r>
      <w:proofErr w:type="spellEnd"/>
      <w:r w:rsidR="0072304A">
        <w:rPr>
          <w:rFonts w:ascii="Times New Roman" w:hAnsi="Times New Roman" w:cs="Times New Roman"/>
          <w:sz w:val="24"/>
          <w:szCs w:val="24"/>
        </w:rPr>
        <w:t xml:space="preserve">, Mrs. </w:t>
      </w:r>
      <w:proofErr w:type="spellStart"/>
      <w:r w:rsidRPr="008745F5">
        <w:rPr>
          <w:rFonts w:ascii="Times New Roman" w:hAnsi="Times New Roman" w:cs="Times New Roman"/>
          <w:sz w:val="24"/>
          <w:szCs w:val="24"/>
        </w:rPr>
        <w:t>Rahmati</w:t>
      </w:r>
      <w:proofErr w:type="spellEnd"/>
      <w:r w:rsidRPr="008745F5">
        <w:rPr>
          <w:rFonts w:ascii="Times New Roman" w:hAnsi="Times New Roman" w:cs="Times New Roman"/>
          <w:sz w:val="24"/>
          <w:szCs w:val="24"/>
        </w:rPr>
        <w:t xml:space="preserve"> as the supervisor who has assisted and directed the authors in completing this SKRIPSI.</w:t>
      </w:r>
    </w:p>
    <w:p w:rsidR="008F2D6F" w:rsidRDefault="008F2D6F" w:rsidP="00CD0893">
      <w:pPr>
        <w:rPr>
          <w:rFonts w:ascii="Times New Roman" w:hAnsi="Times New Roman" w:cs="Times New Roman"/>
        </w:rPr>
      </w:pPr>
    </w:p>
    <w:p w:rsidR="007A7164" w:rsidRPr="008745F5" w:rsidRDefault="007A7164" w:rsidP="00CD0893">
      <w:pPr>
        <w:rPr>
          <w:rFonts w:ascii="Times New Roman" w:hAnsi="Times New Roman" w:cs="Times New Roman"/>
          <w:b/>
          <w:bCs/>
          <w:sz w:val="24"/>
          <w:szCs w:val="24"/>
        </w:rPr>
      </w:pPr>
      <w:r w:rsidRPr="008745F5">
        <w:rPr>
          <w:rFonts w:ascii="Times New Roman" w:hAnsi="Times New Roman" w:cs="Times New Roman"/>
          <w:b/>
          <w:bCs/>
          <w:sz w:val="24"/>
          <w:szCs w:val="24"/>
        </w:rPr>
        <w:lastRenderedPageBreak/>
        <w:t xml:space="preserve">Bibliography </w:t>
      </w:r>
    </w:p>
    <w:p w:rsidR="0094383E" w:rsidRDefault="007A7164" w:rsidP="0094383E">
      <w:pPr>
        <w:rPr>
          <w:rFonts w:ascii="Times New Roman" w:hAnsi="Times New Roman" w:cs="Times New Roman"/>
          <w:sz w:val="24"/>
          <w:szCs w:val="24"/>
        </w:rPr>
      </w:pPr>
      <w:proofErr w:type="spellStart"/>
      <w:r w:rsidRPr="008745F5">
        <w:rPr>
          <w:rFonts w:ascii="Times New Roman" w:hAnsi="Times New Roman" w:cs="Times New Roman"/>
          <w:sz w:val="24"/>
          <w:szCs w:val="24"/>
        </w:rPr>
        <w:t>Ainiyah</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Kurtol</w:t>
      </w:r>
      <w:proofErr w:type="spellEnd"/>
      <w:r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 xml:space="preserve">(2018). </w:t>
      </w:r>
      <w:r w:rsidRPr="008745F5">
        <w:rPr>
          <w:rFonts w:ascii="Times New Roman" w:hAnsi="Times New Roman" w:cs="Times New Roman"/>
          <w:i/>
          <w:iCs/>
          <w:sz w:val="24"/>
          <w:szCs w:val="24"/>
        </w:rPr>
        <w:t>Basic Physical Surgery</w:t>
      </w:r>
      <w:r w:rsidRPr="008745F5">
        <w:rPr>
          <w:rFonts w:ascii="Times New Roman" w:hAnsi="Times New Roman" w:cs="Times New Roman"/>
          <w:sz w:val="24"/>
          <w:szCs w:val="24"/>
        </w:rPr>
        <w:t>.</w:t>
      </w:r>
      <w:proofErr w:type="gramEnd"/>
      <w:r w:rsidRPr="008745F5">
        <w:rPr>
          <w:rFonts w:ascii="Times New Roman" w:hAnsi="Times New Roman" w:cs="Times New Roman"/>
          <w:sz w:val="24"/>
          <w:szCs w:val="24"/>
        </w:rPr>
        <w:t xml:space="preserve"> Yogyakarta: </w:t>
      </w:r>
      <w:proofErr w:type="spellStart"/>
      <w:r w:rsidRPr="008745F5">
        <w:rPr>
          <w:rFonts w:ascii="Times New Roman" w:hAnsi="Times New Roman" w:cs="Times New Roman"/>
          <w:sz w:val="24"/>
          <w:szCs w:val="24"/>
        </w:rPr>
        <w:t>Deepublish</w:t>
      </w:r>
      <w:proofErr w:type="spellEnd"/>
      <w:r w:rsidRPr="008745F5">
        <w:rPr>
          <w:rFonts w:ascii="Times New Roman" w:hAnsi="Times New Roman" w:cs="Times New Roman"/>
          <w:sz w:val="24"/>
          <w:szCs w:val="24"/>
        </w:rPr>
        <w:t xml:space="preserve">. </w:t>
      </w:r>
    </w:p>
    <w:p w:rsidR="00D2321D" w:rsidRPr="008745F5" w:rsidRDefault="007A7164" w:rsidP="0094383E">
      <w:pPr>
        <w:rPr>
          <w:rFonts w:ascii="Times New Roman" w:hAnsi="Times New Roman" w:cs="Times New Roman"/>
          <w:sz w:val="24"/>
          <w:szCs w:val="24"/>
        </w:rPr>
      </w:pPr>
      <w:proofErr w:type="gramStart"/>
      <w:r w:rsidRPr="008745F5">
        <w:rPr>
          <w:rFonts w:ascii="Times New Roman" w:hAnsi="Times New Roman" w:cs="Times New Roman"/>
          <w:sz w:val="24"/>
          <w:szCs w:val="24"/>
        </w:rPr>
        <w:t>Al-</w:t>
      </w:r>
      <w:proofErr w:type="spellStart"/>
      <w:r w:rsidRPr="008745F5">
        <w:rPr>
          <w:rFonts w:ascii="Times New Roman" w:hAnsi="Times New Roman" w:cs="Times New Roman"/>
          <w:sz w:val="24"/>
          <w:szCs w:val="24"/>
        </w:rPr>
        <w:t>Maraghy</w:t>
      </w:r>
      <w:proofErr w:type="spellEnd"/>
      <w:r w:rsidRPr="008745F5">
        <w:rPr>
          <w:rFonts w:ascii="Times New Roman" w:hAnsi="Times New Roman" w:cs="Times New Roman"/>
          <w:sz w:val="24"/>
          <w:szCs w:val="24"/>
        </w:rPr>
        <w:t xml:space="preserve"> ​​Ahmad Mustafa.</w:t>
      </w:r>
      <w:proofErr w:type="gramEnd"/>
      <w:r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 xml:space="preserve">(1985). </w:t>
      </w:r>
      <w:proofErr w:type="spellStart"/>
      <w:r w:rsidRPr="0094383E">
        <w:rPr>
          <w:rFonts w:ascii="Times New Roman" w:hAnsi="Times New Roman" w:cs="Times New Roman"/>
          <w:i/>
          <w:sz w:val="24"/>
          <w:szCs w:val="24"/>
        </w:rPr>
        <w:t>Tafsir</w:t>
      </w:r>
      <w:proofErr w:type="spellEnd"/>
      <w:r w:rsidRPr="0094383E">
        <w:rPr>
          <w:rFonts w:ascii="Times New Roman" w:hAnsi="Times New Roman" w:cs="Times New Roman"/>
          <w:i/>
          <w:sz w:val="24"/>
          <w:szCs w:val="24"/>
        </w:rPr>
        <w:t xml:space="preserve"> A</w:t>
      </w:r>
      <w:r w:rsidR="0094383E" w:rsidRPr="0094383E">
        <w:rPr>
          <w:rFonts w:ascii="Times New Roman" w:hAnsi="Times New Roman" w:cs="Times New Roman"/>
          <w:i/>
          <w:sz w:val="24"/>
          <w:szCs w:val="24"/>
        </w:rPr>
        <w:t>l-</w:t>
      </w:r>
      <w:proofErr w:type="spellStart"/>
      <w:r w:rsidR="0094383E" w:rsidRPr="0094383E">
        <w:rPr>
          <w:rFonts w:ascii="Times New Roman" w:hAnsi="Times New Roman" w:cs="Times New Roman"/>
          <w:i/>
          <w:sz w:val="24"/>
          <w:szCs w:val="24"/>
        </w:rPr>
        <w:t>Marashy</w:t>
      </w:r>
      <w:proofErr w:type="spellEnd"/>
      <w:r w:rsidR="0094383E" w:rsidRPr="0094383E">
        <w:rPr>
          <w:rFonts w:ascii="Times New Roman" w:hAnsi="Times New Roman" w:cs="Times New Roman"/>
          <w:i/>
          <w:sz w:val="24"/>
          <w:szCs w:val="24"/>
        </w:rPr>
        <w:t xml:space="preserve"> 30</w:t>
      </w:r>
      <w:r w:rsidR="0094383E">
        <w:rPr>
          <w:rFonts w:ascii="Times New Roman" w:hAnsi="Times New Roman" w:cs="Times New Roman"/>
          <w:sz w:val="24"/>
          <w:szCs w:val="24"/>
        </w:rPr>
        <w:t>.</w:t>
      </w:r>
      <w:proofErr w:type="gramEnd"/>
      <w:r w:rsidR="0094383E">
        <w:rPr>
          <w:rFonts w:ascii="Times New Roman" w:hAnsi="Times New Roman" w:cs="Times New Roman"/>
          <w:sz w:val="24"/>
          <w:szCs w:val="24"/>
        </w:rPr>
        <w:t xml:space="preserve"> Semarang: </w:t>
      </w:r>
      <w:proofErr w:type="spellStart"/>
      <w:r w:rsidR="0094383E">
        <w:rPr>
          <w:rFonts w:ascii="Times New Roman" w:hAnsi="Times New Roman" w:cs="Times New Roman"/>
          <w:sz w:val="24"/>
          <w:szCs w:val="24"/>
        </w:rPr>
        <w:t>Toha</w:t>
      </w:r>
      <w:proofErr w:type="spellEnd"/>
      <w:r w:rsidR="0094383E">
        <w:rPr>
          <w:rFonts w:ascii="Times New Roman" w:hAnsi="Times New Roman" w:cs="Times New Roman"/>
          <w:sz w:val="24"/>
          <w:szCs w:val="24"/>
        </w:rPr>
        <w:t xml:space="preserve"> Putra</w:t>
      </w:r>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Arifin</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Zainal</w:t>
      </w:r>
      <w:proofErr w:type="spellEnd"/>
      <w:r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 xml:space="preserve">(2011). </w:t>
      </w:r>
      <w:r w:rsidRPr="008745F5">
        <w:rPr>
          <w:rFonts w:ascii="Times New Roman" w:hAnsi="Times New Roman" w:cs="Times New Roman"/>
          <w:i/>
          <w:iCs/>
          <w:sz w:val="24"/>
          <w:szCs w:val="24"/>
        </w:rPr>
        <w:t>Educational Research</w:t>
      </w:r>
      <w:r w:rsidR="0094383E">
        <w:rPr>
          <w:rFonts w:ascii="Times New Roman" w:hAnsi="Times New Roman" w:cs="Times New Roman"/>
          <w:sz w:val="24"/>
          <w:szCs w:val="24"/>
        </w:rPr>
        <w:t>.</w:t>
      </w:r>
      <w:proofErr w:type="gramEnd"/>
      <w:r w:rsidR="0094383E">
        <w:rPr>
          <w:rFonts w:ascii="Times New Roman" w:hAnsi="Times New Roman" w:cs="Times New Roman"/>
          <w:sz w:val="24"/>
          <w:szCs w:val="24"/>
        </w:rPr>
        <w:t xml:space="preserve"> Bandung: P</w:t>
      </w:r>
      <w:r w:rsidRPr="008745F5">
        <w:rPr>
          <w:rFonts w:ascii="Times New Roman" w:hAnsi="Times New Roman" w:cs="Times New Roman"/>
          <w:sz w:val="24"/>
          <w:szCs w:val="24"/>
        </w:rPr>
        <w:t xml:space="preserve">T Youth </w:t>
      </w:r>
      <w:proofErr w:type="spellStart"/>
      <w:r w:rsidRPr="008745F5">
        <w:rPr>
          <w:rFonts w:ascii="Times New Roman" w:hAnsi="Times New Roman" w:cs="Times New Roman"/>
          <w:sz w:val="24"/>
          <w:szCs w:val="24"/>
        </w:rPr>
        <w:t>Rosdakarya</w:t>
      </w:r>
      <w:proofErr w:type="spellEnd"/>
      <w:r w:rsidRPr="008745F5">
        <w:rPr>
          <w:rFonts w:ascii="Times New Roman" w:hAnsi="Times New Roman" w:cs="Times New Roman"/>
          <w:sz w:val="24"/>
          <w:szCs w:val="24"/>
        </w:rPr>
        <w:t xml:space="preserve">. </w:t>
      </w:r>
    </w:p>
    <w:p w:rsidR="00D839DA" w:rsidRDefault="007A7164" w:rsidP="00CD0893">
      <w:pPr>
        <w:rPr>
          <w:rFonts w:ascii="Times New Roman" w:hAnsi="Times New Roman" w:cs="Times New Roman"/>
          <w:sz w:val="24"/>
          <w:szCs w:val="24"/>
        </w:rPr>
      </w:pPr>
      <w:proofErr w:type="spellStart"/>
      <w:r w:rsidRPr="008745F5">
        <w:rPr>
          <w:rFonts w:ascii="Times New Roman" w:hAnsi="Times New Roman" w:cs="Times New Roman"/>
          <w:sz w:val="24"/>
          <w:szCs w:val="24"/>
        </w:rPr>
        <w:t>Azhar</w:t>
      </w:r>
      <w:proofErr w:type="spellEnd"/>
      <w:r w:rsidR="0094383E">
        <w:rPr>
          <w:rFonts w:ascii="Times New Roman" w:hAnsi="Times New Roman" w:cs="Times New Roman"/>
          <w:sz w:val="24"/>
          <w:szCs w:val="24"/>
        </w:rPr>
        <w:t xml:space="preserve"> </w:t>
      </w:r>
      <w:proofErr w:type="spellStart"/>
      <w:r w:rsidR="0094383E">
        <w:rPr>
          <w:rFonts w:ascii="Times New Roman" w:hAnsi="Times New Roman" w:cs="Times New Roman"/>
          <w:sz w:val="24"/>
          <w:szCs w:val="24"/>
        </w:rPr>
        <w:t>Arsyad</w:t>
      </w:r>
      <w:proofErr w:type="spellEnd"/>
      <w:r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 xml:space="preserve">(2015). </w:t>
      </w:r>
      <w:r w:rsidRPr="008745F5">
        <w:rPr>
          <w:rFonts w:ascii="Times New Roman" w:hAnsi="Times New Roman" w:cs="Times New Roman"/>
          <w:i/>
          <w:iCs/>
          <w:sz w:val="24"/>
          <w:szCs w:val="24"/>
        </w:rPr>
        <w:t>Learning Media</w:t>
      </w:r>
      <w:r w:rsidRPr="008745F5">
        <w:rPr>
          <w:rFonts w:ascii="Times New Roman" w:hAnsi="Times New Roman" w:cs="Times New Roman"/>
          <w:sz w:val="24"/>
          <w:szCs w:val="24"/>
        </w:rPr>
        <w:t>.</w:t>
      </w:r>
      <w:proofErr w:type="gramEnd"/>
      <w:r w:rsidRPr="008745F5">
        <w:rPr>
          <w:rFonts w:ascii="Times New Roman" w:hAnsi="Times New Roman" w:cs="Times New Roman"/>
          <w:sz w:val="24"/>
          <w:szCs w:val="24"/>
        </w:rPr>
        <w:t xml:space="preserve"> Jakarta: PT Raja </w:t>
      </w:r>
      <w:proofErr w:type="spellStart"/>
      <w:r w:rsidRPr="008745F5">
        <w:rPr>
          <w:rFonts w:ascii="Times New Roman" w:hAnsi="Times New Roman" w:cs="Times New Roman"/>
          <w:sz w:val="24"/>
          <w:szCs w:val="24"/>
        </w:rPr>
        <w:t>Grafindo</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Persada</w:t>
      </w:r>
      <w:proofErr w:type="spellEnd"/>
      <w:r w:rsidRPr="008745F5">
        <w:rPr>
          <w:rFonts w:ascii="Times New Roman" w:hAnsi="Times New Roman" w:cs="Times New Roman"/>
          <w:sz w:val="24"/>
          <w:szCs w:val="24"/>
        </w:rPr>
        <w:t xml:space="preserve">. </w:t>
      </w:r>
    </w:p>
    <w:p w:rsidR="001239DC" w:rsidRPr="00D839DA" w:rsidRDefault="001239DC" w:rsidP="00CD0893">
      <w:pPr>
        <w:rPr>
          <w:rFonts w:ascii="Times New Roman" w:hAnsi="Times New Roman" w:cs="Times New Roman"/>
          <w:i/>
          <w:iCs/>
          <w:sz w:val="24"/>
          <w:szCs w:val="24"/>
        </w:rPr>
      </w:pPr>
      <w:proofErr w:type="spellStart"/>
      <w:r w:rsidRPr="008745F5">
        <w:rPr>
          <w:rFonts w:ascii="Times New Roman" w:hAnsi="Times New Roman" w:cs="Times New Roman"/>
          <w:sz w:val="24"/>
          <w:szCs w:val="24"/>
        </w:rPr>
        <w:t>Enawaty</w:t>
      </w:r>
      <w:proofErr w:type="spellEnd"/>
      <w:r w:rsidRPr="008745F5">
        <w:rPr>
          <w:rFonts w:ascii="Times New Roman" w:hAnsi="Times New Roman" w:cs="Times New Roman"/>
          <w:sz w:val="24"/>
          <w:szCs w:val="24"/>
        </w:rPr>
        <w:t xml:space="preserve"> </w:t>
      </w:r>
      <w:proofErr w:type="spellStart"/>
      <w:proofErr w:type="gramStart"/>
      <w:r w:rsidR="007A7164" w:rsidRPr="008745F5">
        <w:rPr>
          <w:rFonts w:ascii="Times New Roman" w:hAnsi="Times New Roman" w:cs="Times New Roman"/>
          <w:sz w:val="24"/>
          <w:szCs w:val="24"/>
        </w:rPr>
        <w:t>Eny</w:t>
      </w:r>
      <w:proofErr w:type="spellEnd"/>
      <w:r w:rsidR="007A7164" w:rsidRPr="008745F5">
        <w:rPr>
          <w:rFonts w:ascii="Times New Roman" w:hAnsi="Times New Roman" w:cs="Times New Roman"/>
          <w:sz w:val="24"/>
          <w:szCs w:val="24"/>
        </w:rPr>
        <w:t>,</w:t>
      </w:r>
      <w:proofErr w:type="gramEnd"/>
      <w:r w:rsidR="007A7164" w:rsidRPr="008745F5">
        <w:rPr>
          <w:rFonts w:ascii="Times New Roman" w:hAnsi="Times New Roman" w:cs="Times New Roman"/>
          <w:sz w:val="24"/>
          <w:szCs w:val="24"/>
        </w:rPr>
        <w:t xml:space="preserve"> and </w:t>
      </w:r>
      <w:proofErr w:type="spellStart"/>
      <w:r w:rsidR="007A7164" w:rsidRPr="008745F5">
        <w:rPr>
          <w:rFonts w:ascii="Times New Roman" w:hAnsi="Times New Roman" w:cs="Times New Roman"/>
          <w:sz w:val="24"/>
          <w:szCs w:val="24"/>
        </w:rPr>
        <w:t>Hilma</w:t>
      </w:r>
      <w:proofErr w:type="spellEnd"/>
      <w:r w:rsidR="007A7164" w:rsidRPr="008745F5">
        <w:rPr>
          <w:rFonts w:ascii="Times New Roman" w:hAnsi="Times New Roman" w:cs="Times New Roman"/>
          <w:sz w:val="24"/>
          <w:szCs w:val="24"/>
        </w:rPr>
        <w:t xml:space="preserve"> Sari. (2010). </w:t>
      </w:r>
      <w:r w:rsidR="007A7164" w:rsidRPr="00D839DA">
        <w:rPr>
          <w:rFonts w:ascii="Times New Roman" w:hAnsi="Times New Roman" w:cs="Times New Roman"/>
          <w:i/>
          <w:iCs/>
          <w:sz w:val="24"/>
          <w:szCs w:val="24"/>
        </w:rPr>
        <w:t xml:space="preserve">Effects of Use of Comic Media Towards </w:t>
      </w:r>
    </w:p>
    <w:p w:rsidR="001239DC" w:rsidRPr="00D839DA" w:rsidRDefault="007A7164" w:rsidP="00CD0893">
      <w:pPr>
        <w:ind w:left="851"/>
        <w:rPr>
          <w:rFonts w:ascii="Times New Roman" w:hAnsi="Times New Roman" w:cs="Times New Roman"/>
          <w:i/>
          <w:iCs/>
          <w:sz w:val="24"/>
          <w:szCs w:val="24"/>
        </w:rPr>
      </w:pPr>
      <w:r w:rsidRPr="00D839DA">
        <w:rPr>
          <w:rFonts w:ascii="Times New Roman" w:hAnsi="Times New Roman" w:cs="Times New Roman"/>
          <w:i/>
          <w:iCs/>
          <w:sz w:val="24"/>
          <w:szCs w:val="24"/>
        </w:rPr>
        <w:t>Learning Outcomes of Class X Studen</w:t>
      </w:r>
      <w:r w:rsidR="00D2321D" w:rsidRPr="00D839DA">
        <w:rPr>
          <w:rFonts w:ascii="Times New Roman" w:hAnsi="Times New Roman" w:cs="Times New Roman"/>
          <w:i/>
          <w:iCs/>
          <w:sz w:val="24"/>
          <w:szCs w:val="24"/>
        </w:rPr>
        <w:t xml:space="preserve">ts of SMA </w:t>
      </w:r>
      <w:proofErr w:type="spellStart"/>
      <w:r w:rsidR="00D2321D" w:rsidRPr="00D839DA">
        <w:rPr>
          <w:rFonts w:ascii="Times New Roman" w:hAnsi="Times New Roman" w:cs="Times New Roman"/>
          <w:i/>
          <w:iCs/>
          <w:sz w:val="24"/>
          <w:szCs w:val="24"/>
        </w:rPr>
        <w:t>Negeri</w:t>
      </w:r>
      <w:proofErr w:type="spellEnd"/>
      <w:r w:rsidR="00D2321D" w:rsidRPr="00D839DA">
        <w:rPr>
          <w:rFonts w:ascii="Times New Roman" w:hAnsi="Times New Roman" w:cs="Times New Roman"/>
          <w:i/>
          <w:iCs/>
          <w:sz w:val="24"/>
          <w:szCs w:val="24"/>
        </w:rPr>
        <w:t xml:space="preserve"> 3 Pontianak on</w:t>
      </w:r>
      <w:r w:rsidR="009A19B5" w:rsidRPr="00D839DA">
        <w:rPr>
          <w:rFonts w:ascii="Times New Roman" w:hAnsi="Times New Roman" w:cs="Times New Roman"/>
          <w:i/>
          <w:iCs/>
          <w:sz w:val="24"/>
          <w:szCs w:val="24"/>
        </w:rPr>
        <w:t xml:space="preserve"> </w:t>
      </w:r>
    </w:p>
    <w:p w:rsidR="00D2321D" w:rsidRPr="008745F5" w:rsidRDefault="007A7164" w:rsidP="00CD0893">
      <w:pPr>
        <w:ind w:left="851"/>
        <w:rPr>
          <w:rFonts w:ascii="Times New Roman" w:hAnsi="Times New Roman" w:cs="Times New Roman"/>
          <w:i/>
          <w:iCs/>
          <w:sz w:val="24"/>
          <w:szCs w:val="24"/>
        </w:rPr>
      </w:pPr>
      <w:proofErr w:type="gramStart"/>
      <w:r w:rsidRPr="00D839DA">
        <w:rPr>
          <w:rFonts w:ascii="Times New Roman" w:hAnsi="Times New Roman" w:cs="Times New Roman"/>
          <w:i/>
          <w:iCs/>
          <w:sz w:val="24"/>
          <w:szCs w:val="24"/>
        </w:rPr>
        <w:t>Electrolyte and Non-Electrolyte Solution Materials</w:t>
      </w:r>
      <w:r w:rsidRPr="008745F5">
        <w:rPr>
          <w:rFonts w:ascii="Times New Roman" w:hAnsi="Times New Roman" w:cs="Times New Roman"/>
          <w:i/>
          <w:iCs/>
          <w:sz w:val="24"/>
          <w:szCs w:val="24"/>
        </w:rPr>
        <w:t>.</w:t>
      </w:r>
      <w:proofErr w:type="gramEnd"/>
      <w:r w:rsidR="00D2321D" w:rsidRPr="008745F5">
        <w:rPr>
          <w:rFonts w:ascii="Times New Roman" w:hAnsi="Times New Roman" w:cs="Times New Roman"/>
          <w:sz w:val="24"/>
          <w:szCs w:val="24"/>
        </w:rPr>
        <w:t xml:space="preserve"> </w:t>
      </w:r>
      <w:proofErr w:type="gramStart"/>
      <w:r w:rsidR="00D2321D" w:rsidRPr="00D839DA">
        <w:rPr>
          <w:rFonts w:ascii="Times New Roman" w:hAnsi="Times New Roman" w:cs="Times New Roman"/>
          <w:sz w:val="24"/>
          <w:szCs w:val="24"/>
        </w:rPr>
        <w:t>Journal of</w:t>
      </w:r>
      <w:r w:rsidR="009A19B5" w:rsidRPr="00D839DA">
        <w:rPr>
          <w:rFonts w:ascii="Times New Roman" w:hAnsi="Times New Roman" w:cs="Times New Roman"/>
          <w:iCs/>
          <w:sz w:val="24"/>
          <w:szCs w:val="24"/>
        </w:rPr>
        <w:t xml:space="preserve"> </w:t>
      </w:r>
      <w:r w:rsidRPr="00D839DA">
        <w:rPr>
          <w:rFonts w:ascii="Times New Roman" w:hAnsi="Times New Roman" w:cs="Times New Roman"/>
          <w:sz w:val="24"/>
          <w:szCs w:val="24"/>
        </w:rPr>
        <w:t>Mathematics Education and Natural Sciences.</w:t>
      </w:r>
      <w:proofErr w:type="gramEnd"/>
      <w:r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Vol. 1.</w:t>
      </w:r>
      <w:proofErr w:type="gramEnd"/>
      <w:r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No.1.</w:t>
      </w:r>
      <w:proofErr w:type="gramEnd"/>
      <w:r w:rsidRPr="008745F5">
        <w:rPr>
          <w:rFonts w:ascii="Times New Roman" w:hAnsi="Times New Roman" w:cs="Times New Roman"/>
          <w:sz w:val="24"/>
          <w:szCs w:val="24"/>
        </w:rPr>
        <w:t xml:space="preserve"> </w:t>
      </w:r>
    </w:p>
    <w:p w:rsidR="00D2321D" w:rsidRPr="00D839DA" w:rsidRDefault="007A7164" w:rsidP="00CD0893">
      <w:pPr>
        <w:rPr>
          <w:rFonts w:ascii="Times New Roman" w:hAnsi="Times New Roman" w:cs="Times New Roman"/>
          <w:i/>
          <w:iCs/>
          <w:sz w:val="24"/>
          <w:szCs w:val="24"/>
        </w:rPr>
      </w:pPr>
      <w:proofErr w:type="spellStart"/>
      <w:proofErr w:type="gramStart"/>
      <w:r w:rsidRPr="008745F5">
        <w:rPr>
          <w:rFonts w:ascii="Times New Roman" w:hAnsi="Times New Roman" w:cs="Times New Roman"/>
          <w:sz w:val="24"/>
          <w:szCs w:val="24"/>
        </w:rPr>
        <w:t>Firda</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Rahmania</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Suliyanah</w:t>
      </w:r>
      <w:proofErr w:type="spellEnd"/>
      <w:r w:rsidRPr="008745F5">
        <w:rPr>
          <w:rFonts w:ascii="Times New Roman" w:hAnsi="Times New Roman" w:cs="Times New Roman"/>
          <w:sz w:val="24"/>
          <w:szCs w:val="24"/>
        </w:rPr>
        <w:t xml:space="preserve"> and </w:t>
      </w:r>
      <w:proofErr w:type="spellStart"/>
      <w:r w:rsidRPr="008745F5">
        <w:rPr>
          <w:rFonts w:ascii="Times New Roman" w:hAnsi="Times New Roman" w:cs="Times New Roman"/>
          <w:sz w:val="24"/>
          <w:szCs w:val="24"/>
        </w:rPr>
        <w:t>Siti</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Nurul</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Hidayati</w:t>
      </w:r>
      <w:proofErr w:type="spellEnd"/>
      <w:r w:rsidRPr="008745F5">
        <w:rPr>
          <w:rFonts w:ascii="Times New Roman" w:hAnsi="Times New Roman" w:cs="Times New Roman"/>
          <w:sz w:val="24"/>
          <w:szCs w:val="24"/>
        </w:rPr>
        <w:t>.</w:t>
      </w:r>
      <w:proofErr w:type="gramEnd"/>
      <w:r w:rsidRPr="008745F5">
        <w:rPr>
          <w:rFonts w:ascii="Times New Roman" w:hAnsi="Times New Roman" w:cs="Times New Roman"/>
          <w:sz w:val="24"/>
          <w:szCs w:val="24"/>
        </w:rPr>
        <w:t xml:space="preserve"> (2012). </w:t>
      </w:r>
      <w:r w:rsidRPr="00D839DA">
        <w:rPr>
          <w:rFonts w:ascii="Times New Roman" w:hAnsi="Times New Roman" w:cs="Times New Roman"/>
          <w:i/>
          <w:iCs/>
          <w:sz w:val="24"/>
          <w:szCs w:val="24"/>
        </w:rPr>
        <w:t xml:space="preserve">Analysis of Results </w:t>
      </w:r>
    </w:p>
    <w:p w:rsidR="00D2321D" w:rsidRPr="004F237A" w:rsidRDefault="007A7164" w:rsidP="00CD0893">
      <w:pPr>
        <w:ind w:firstLine="851"/>
        <w:rPr>
          <w:rFonts w:ascii="Times New Roman" w:hAnsi="Times New Roman" w:cs="Times New Roman"/>
          <w:sz w:val="24"/>
          <w:szCs w:val="24"/>
        </w:rPr>
      </w:pPr>
      <w:proofErr w:type="gramStart"/>
      <w:r w:rsidRPr="00D839DA">
        <w:rPr>
          <w:rFonts w:ascii="Times New Roman" w:hAnsi="Times New Roman" w:cs="Times New Roman"/>
          <w:i/>
          <w:iCs/>
          <w:sz w:val="24"/>
          <w:szCs w:val="24"/>
        </w:rPr>
        <w:t>Student Learning Using Comic Learning Media on Vibration Materials</w:t>
      </w:r>
      <w:r w:rsidR="00D2321D" w:rsidRPr="004F237A">
        <w:rPr>
          <w:rFonts w:ascii="Times New Roman" w:hAnsi="Times New Roman" w:cs="Times New Roman"/>
          <w:sz w:val="24"/>
          <w:szCs w:val="24"/>
        </w:rPr>
        <w:t>.</w:t>
      </w:r>
      <w:proofErr w:type="gramEnd"/>
    </w:p>
    <w:p w:rsidR="009A19B5" w:rsidRPr="008745F5" w:rsidRDefault="007A7164" w:rsidP="00CD0893">
      <w:pPr>
        <w:ind w:firstLine="851"/>
        <w:rPr>
          <w:rFonts w:ascii="Times New Roman" w:hAnsi="Times New Roman" w:cs="Times New Roman"/>
          <w:sz w:val="24"/>
          <w:szCs w:val="24"/>
        </w:rPr>
      </w:pPr>
      <w:proofErr w:type="gramStart"/>
      <w:r w:rsidRPr="00D839DA">
        <w:rPr>
          <w:rFonts w:ascii="Times New Roman" w:hAnsi="Times New Roman" w:cs="Times New Roman"/>
          <w:sz w:val="24"/>
          <w:szCs w:val="24"/>
        </w:rPr>
        <w:t>UNESA Journal</w:t>
      </w:r>
      <w:r w:rsidRPr="008745F5">
        <w:rPr>
          <w:rFonts w:ascii="Times New Roman" w:hAnsi="Times New Roman" w:cs="Times New Roman"/>
          <w:sz w:val="24"/>
          <w:szCs w:val="24"/>
        </w:rPr>
        <w:t>.</w:t>
      </w:r>
      <w:proofErr w:type="gramEnd"/>
      <w:r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Vol. 01.</w:t>
      </w:r>
      <w:proofErr w:type="gramEnd"/>
      <w:r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No.01.</w:t>
      </w:r>
      <w:proofErr w:type="gramEnd"/>
      <w:r w:rsidRPr="008745F5">
        <w:rPr>
          <w:rFonts w:ascii="Times New Roman" w:hAnsi="Times New Roman" w:cs="Times New Roman"/>
          <w:sz w:val="24"/>
          <w:szCs w:val="24"/>
        </w:rPr>
        <w:t xml:space="preserve"> </w:t>
      </w:r>
    </w:p>
    <w:p w:rsidR="009A19B5" w:rsidRPr="008745F5" w:rsidRDefault="009A19B5" w:rsidP="00CD0893">
      <w:pPr>
        <w:ind w:firstLine="993"/>
        <w:rPr>
          <w:rFonts w:ascii="Times New Roman" w:hAnsi="Times New Roman" w:cs="Times New Roman"/>
          <w:sz w:val="24"/>
          <w:szCs w:val="24"/>
        </w:rPr>
      </w:pPr>
    </w:p>
    <w:p w:rsidR="009A19B5" w:rsidRPr="008745F5" w:rsidRDefault="009A19B5" w:rsidP="00CD0893">
      <w:pPr>
        <w:ind w:firstLine="993"/>
        <w:rPr>
          <w:rFonts w:ascii="Times New Roman" w:hAnsi="Times New Roman" w:cs="Times New Roman"/>
          <w:sz w:val="24"/>
          <w:szCs w:val="24"/>
        </w:rPr>
      </w:pPr>
    </w:p>
    <w:p w:rsidR="009A19B5" w:rsidRPr="008745F5" w:rsidRDefault="007A7164" w:rsidP="00CD0893">
      <w:pPr>
        <w:rPr>
          <w:rFonts w:ascii="Times New Roman" w:hAnsi="Times New Roman" w:cs="Times New Roman"/>
          <w:sz w:val="24"/>
          <w:szCs w:val="24"/>
        </w:rPr>
      </w:pPr>
      <w:proofErr w:type="spellStart"/>
      <w:r w:rsidRPr="008745F5">
        <w:rPr>
          <w:rFonts w:ascii="Times New Roman" w:hAnsi="Times New Roman" w:cs="Times New Roman"/>
          <w:sz w:val="24"/>
          <w:szCs w:val="24"/>
        </w:rPr>
        <w:t>Giancoli</w:t>
      </w:r>
      <w:proofErr w:type="spellEnd"/>
      <w:r w:rsidRPr="008745F5">
        <w:rPr>
          <w:rFonts w:ascii="Times New Roman" w:hAnsi="Times New Roman" w:cs="Times New Roman"/>
          <w:sz w:val="24"/>
          <w:szCs w:val="24"/>
        </w:rPr>
        <w:t xml:space="preserve">, Douglas C. (2014). </w:t>
      </w:r>
      <w:r w:rsidRPr="008745F5">
        <w:rPr>
          <w:rFonts w:ascii="Times New Roman" w:hAnsi="Times New Roman" w:cs="Times New Roman"/>
          <w:i/>
          <w:sz w:val="24"/>
          <w:szCs w:val="24"/>
        </w:rPr>
        <w:t>Physics Seventh Edition Volume</w:t>
      </w:r>
      <w:r w:rsidRPr="008745F5">
        <w:rPr>
          <w:rFonts w:ascii="Times New Roman" w:hAnsi="Times New Roman" w:cs="Times New Roman"/>
          <w:sz w:val="24"/>
          <w:szCs w:val="24"/>
        </w:rPr>
        <w:t xml:space="preserve"> I. Jakarta: </w:t>
      </w:r>
      <w:proofErr w:type="spellStart"/>
      <w:r w:rsidRPr="008745F5">
        <w:rPr>
          <w:rFonts w:ascii="Times New Roman" w:hAnsi="Times New Roman" w:cs="Times New Roman"/>
          <w:sz w:val="24"/>
          <w:szCs w:val="24"/>
        </w:rPr>
        <w:t>Erlangga</w:t>
      </w:r>
      <w:proofErr w:type="spellEnd"/>
      <w:r w:rsidRPr="008745F5">
        <w:rPr>
          <w:rFonts w:ascii="Times New Roman" w:hAnsi="Times New Roman" w:cs="Times New Roman"/>
          <w:sz w:val="24"/>
          <w:szCs w:val="24"/>
        </w:rPr>
        <w:t xml:space="preserve">. </w:t>
      </w:r>
    </w:p>
    <w:p w:rsidR="00677F76" w:rsidRPr="008745F5" w:rsidRDefault="007A7164" w:rsidP="0094383E">
      <w:pPr>
        <w:ind w:left="851" w:hanging="851"/>
        <w:rPr>
          <w:rFonts w:ascii="Times New Roman" w:hAnsi="Times New Roman" w:cs="Times New Roman"/>
          <w:sz w:val="24"/>
          <w:szCs w:val="24"/>
        </w:rPr>
      </w:pPr>
      <w:proofErr w:type="spellStart"/>
      <w:proofErr w:type="gramStart"/>
      <w:r w:rsidRPr="008745F5">
        <w:rPr>
          <w:rFonts w:ascii="Times New Roman" w:hAnsi="Times New Roman" w:cs="Times New Roman"/>
          <w:sz w:val="24"/>
          <w:szCs w:val="24"/>
        </w:rPr>
        <w:t>Hamdu</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Ghullam</w:t>
      </w:r>
      <w:proofErr w:type="spellEnd"/>
      <w:r w:rsidRPr="008745F5">
        <w:rPr>
          <w:rFonts w:ascii="Times New Roman" w:hAnsi="Times New Roman" w:cs="Times New Roman"/>
          <w:sz w:val="24"/>
          <w:szCs w:val="24"/>
        </w:rPr>
        <w:t xml:space="preserve"> and Lisa </w:t>
      </w:r>
      <w:proofErr w:type="spellStart"/>
      <w:r w:rsidRPr="008745F5">
        <w:rPr>
          <w:rFonts w:ascii="Times New Roman" w:hAnsi="Times New Roman" w:cs="Times New Roman"/>
          <w:sz w:val="24"/>
          <w:szCs w:val="24"/>
        </w:rPr>
        <w:t>Agustina</w:t>
      </w:r>
      <w:proofErr w:type="spellEnd"/>
      <w:r w:rsidRPr="008745F5">
        <w:rPr>
          <w:rFonts w:ascii="Times New Roman" w:hAnsi="Times New Roman" w:cs="Times New Roman"/>
          <w:sz w:val="24"/>
          <w:szCs w:val="24"/>
        </w:rPr>
        <w:t>.</w:t>
      </w:r>
      <w:proofErr w:type="gramEnd"/>
      <w:r w:rsidRPr="008745F5">
        <w:rPr>
          <w:rFonts w:ascii="Times New Roman" w:hAnsi="Times New Roman" w:cs="Times New Roman"/>
          <w:sz w:val="24"/>
          <w:szCs w:val="24"/>
        </w:rPr>
        <w:t xml:space="preserve"> (2011).</w:t>
      </w:r>
      <w:r w:rsidR="009A19B5" w:rsidRPr="008745F5">
        <w:rPr>
          <w:rFonts w:ascii="Times New Roman" w:hAnsi="Times New Roman" w:cs="Times New Roman"/>
          <w:sz w:val="24"/>
          <w:szCs w:val="24"/>
        </w:rPr>
        <w:t xml:space="preserve"> </w:t>
      </w:r>
      <w:r w:rsidRPr="00D839DA">
        <w:rPr>
          <w:rFonts w:ascii="Times New Roman" w:hAnsi="Times New Roman" w:cs="Times New Roman"/>
          <w:i/>
          <w:sz w:val="24"/>
          <w:szCs w:val="24"/>
        </w:rPr>
        <w:t xml:space="preserve">Effects of Student Learning Motivation </w:t>
      </w:r>
      <w:proofErr w:type="gramStart"/>
      <w:r w:rsidRPr="00D839DA">
        <w:rPr>
          <w:rFonts w:ascii="Times New Roman" w:hAnsi="Times New Roman" w:cs="Times New Roman"/>
          <w:i/>
          <w:sz w:val="24"/>
          <w:szCs w:val="24"/>
        </w:rPr>
        <w:t>Against</w:t>
      </w:r>
      <w:proofErr w:type="gramEnd"/>
      <w:r w:rsidRPr="00D839DA">
        <w:rPr>
          <w:rFonts w:ascii="Times New Roman" w:hAnsi="Times New Roman" w:cs="Times New Roman"/>
          <w:i/>
          <w:sz w:val="24"/>
          <w:szCs w:val="24"/>
        </w:rPr>
        <w:t xml:space="preserve"> Natural Science Learning Achievement in Primary Schools</w:t>
      </w:r>
      <w:r w:rsidRPr="00D839DA">
        <w:rPr>
          <w:rFonts w:ascii="Times New Roman" w:hAnsi="Times New Roman" w:cs="Times New Roman"/>
          <w:sz w:val="24"/>
          <w:szCs w:val="24"/>
        </w:rPr>
        <w:t xml:space="preserve">. </w:t>
      </w:r>
      <w:proofErr w:type="gramStart"/>
      <w:r w:rsidRPr="00D839DA">
        <w:rPr>
          <w:rFonts w:ascii="Times New Roman" w:hAnsi="Times New Roman" w:cs="Times New Roman"/>
          <w:sz w:val="24"/>
          <w:szCs w:val="24"/>
        </w:rPr>
        <w:t>J</w:t>
      </w:r>
      <w:r w:rsidR="00D2321D" w:rsidRPr="00D839DA">
        <w:rPr>
          <w:rFonts w:ascii="Times New Roman" w:hAnsi="Times New Roman" w:cs="Times New Roman"/>
          <w:sz w:val="24"/>
          <w:szCs w:val="24"/>
        </w:rPr>
        <w:t>ournal of Educational Research</w:t>
      </w:r>
      <w:r w:rsidR="00D2321D" w:rsidRPr="008745F5">
        <w:rPr>
          <w:rFonts w:ascii="Times New Roman" w:hAnsi="Times New Roman" w:cs="Times New Roman"/>
          <w:sz w:val="24"/>
          <w:szCs w:val="24"/>
        </w:rPr>
        <w:t>.</w:t>
      </w:r>
      <w:proofErr w:type="gramEnd"/>
      <w:r w:rsidR="009A19B5"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Vol. 12.</w:t>
      </w:r>
      <w:proofErr w:type="gramEnd"/>
      <w:r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No.1.</w:t>
      </w:r>
      <w:proofErr w:type="gramEnd"/>
    </w:p>
    <w:p w:rsidR="008745F5" w:rsidRDefault="008745F5" w:rsidP="0094383E">
      <w:pPr>
        <w:ind w:left="851" w:hanging="851"/>
        <w:rPr>
          <w:rFonts w:ascii="Times New Roman" w:hAnsi="Times New Roman" w:cs="Times New Roman"/>
          <w:color w:val="222222"/>
          <w:sz w:val="24"/>
          <w:szCs w:val="24"/>
          <w:shd w:val="clear" w:color="auto" w:fill="F8F9FA"/>
        </w:rPr>
      </w:pPr>
      <w:proofErr w:type="spellStart"/>
      <w:r w:rsidRPr="008745F5">
        <w:rPr>
          <w:rFonts w:ascii="Times New Roman" w:hAnsi="Times New Roman" w:cs="Times New Roman"/>
          <w:sz w:val="24"/>
          <w:szCs w:val="24"/>
        </w:rPr>
        <w:t>Handayani</w:t>
      </w:r>
      <w:proofErr w:type="spellEnd"/>
      <w:r w:rsidRPr="008745F5">
        <w:rPr>
          <w:rFonts w:ascii="Times New Roman" w:hAnsi="Times New Roman" w:cs="Times New Roman"/>
          <w:sz w:val="24"/>
          <w:szCs w:val="24"/>
        </w:rPr>
        <w:t xml:space="preserve"> </w:t>
      </w:r>
      <w:proofErr w:type="spellStart"/>
      <w:r w:rsidRPr="008745F5">
        <w:rPr>
          <w:rFonts w:ascii="Times New Roman" w:hAnsi="Times New Roman" w:cs="Times New Roman"/>
          <w:sz w:val="24"/>
          <w:szCs w:val="24"/>
        </w:rPr>
        <w:t>Nur</w:t>
      </w:r>
      <w:proofErr w:type="spellEnd"/>
      <w:r w:rsidRPr="008745F5">
        <w:rPr>
          <w:rFonts w:ascii="Times New Roman" w:hAnsi="Times New Roman" w:cs="Times New Roman"/>
          <w:sz w:val="24"/>
          <w:szCs w:val="24"/>
        </w:rPr>
        <w:t xml:space="preserve">. </w:t>
      </w:r>
      <w:proofErr w:type="gramStart"/>
      <w:r w:rsidRPr="008745F5">
        <w:rPr>
          <w:rFonts w:ascii="Times New Roman" w:hAnsi="Times New Roman" w:cs="Times New Roman"/>
          <w:sz w:val="24"/>
          <w:szCs w:val="24"/>
        </w:rPr>
        <w:t xml:space="preserve">(2014). </w:t>
      </w:r>
      <w:r w:rsidRPr="00D839DA">
        <w:rPr>
          <w:rFonts w:ascii="Times New Roman" w:hAnsi="Times New Roman" w:cs="Times New Roman"/>
          <w:i/>
          <w:color w:val="222222"/>
          <w:sz w:val="24"/>
          <w:szCs w:val="24"/>
          <w:shd w:val="clear" w:color="auto" w:fill="F8F9FA"/>
        </w:rPr>
        <w:t>The Use of instructional Media to Improve Learning Achievement</w:t>
      </w:r>
      <w:r w:rsidRPr="008745F5">
        <w:rPr>
          <w:rFonts w:ascii="Times New Roman" w:hAnsi="Times New Roman" w:cs="Times New Roman"/>
          <w:color w:val="222222"/>
          <w:sz w:val="24"/>
          <w:szCs w:val="24"/>
          <w:shd w:val="clear" w:color="auto" w:fill="F8F9FA"/>
        </w:rPr>
        <w:t>.</w:t>
      </w:r>
      <w:proofErr w:type="gramEnd"/>
      <w:r w:rsidRPr="008745F5">
        <w:rPr>
          <w:rFonts w:ascii="Times New Roman" w:hAnsi="Times New Roman" w:cs="Times New Roman"/>
          <w:color w:val="222222"/>
          <w:sz w:val="24"/>
          <w:szCs w:val="24"/>
          <w:shd w:val="clear" w:color="auto" w:fill="F8F9FA"/>
        </w:rPr>
        <w:t xml:space="preserve"> </w:t>
      </w:r>
      <w:r w:rsidRPr="00D839DA">
        <w:rPr>
          <w:rFonts w:ascii="Times New Roman" w:hAnsi="Times New Roman" w:cs="Times New Roman"/>
          <w:color w:val="222222"/>
          <w:sz w:val="24"/>
          <w:szCs w:val="24"/>
          <w:shd w:val="clear" w:color="auto" w:fill="F8F9FA"/>
        </w:rPr>
        <w:t xml:space="preserve">Teacher’s Journal SMA </w:t>
      </w:r>
      <w:proofErr w:type="spellStart"/>
      <w:r w:rsidRPr="00D839DA">
        <w:rPr>
          <w:rFonts w:ascii="Times New Roman" w:hAnsi="Times New Roman" w:cs="Times New Roman"/>
          <w:color w:val="222222"/>
          <w:sz w:val="24"/>
          <w:szCs w:val="24"/>
          <w:shd w:val="clear" w:color="auto" w:fill="F8F9FA"/>
        </w:rPr>
        <w:t>Negeri</w:t>
      </w:r>
      <w:proofErr w:type="spellEnd"/>
      <w:r w:rsidRPr="00D839DA">
        <w:rPr>
          <w:rFonts w:ascii="Times New Roman" w:hAnsi="Times New Roman" w:cs="Times New Roman"/>
          <w:color w:val="222222"/>
          <w:sz w:val="24"/>
          <w:szCs w:val="24"/>
          <w:shd w:val="clear" w:color="auto" w:fill="F8F9FA"/>
        </w:rPr>
        <w:t xml:space="preserve"> 3 </w:t>
      </w:r>
      <w:proofErr w:type="spellStart"/>
      <w:r w:rsidRPr="00D839DA">
        <w:rPr>
          <w:rFonts w:ascii="Times New Roman" w:hAnsi="Times New Roman" w:cs="Times New Roman"/>
          <w:color w:val="222222"/>
          <w:sz w:val="24"/>
          <w:szCs w:val="24"/>
          <w:shd w:val="clear" w:color="auto" w:fill="F8F9FA"/>
        </w:rPr>
        <w:t>Kemagnetan</w:t>
      </w:r>
      <w:proofErr w:type="spellEnd"/>
      <w:r w:rsidRPr="008745F5">
        <w:rPr>
          <w:rFonts w:ascii="Times New Roman" w:hAnsi="Times New Roman" w:cs="Times New Roman"/>
          <w:color w:val="222222"/>
          <w:sz w:val="24"/>
          <w:szCs w:val="24"/>
          <w:shd w:val="clear" w:color="auto" w:fill="F8F9FA"/>
        </w:rPr>
        <w:t>, Vol.1 No.2.</w:t>
      </w:r>
    </w:p>
    <w:p w:rsidR="008745F5" w:rsidRDefault="008745F5" w:rsidP="0094383E">
      <w:pPr>
        <w:ind w:left="851" w:hanging="851"/>
        <w:rPr>
          <w:rFonts w:ascii="Times New Roman" w:hAnsi="Times New Roman" w:cs="Times New Roman"/>
          <w:color w:val="222222"/>
          <w:sz w:val="24"/>
          <w:szCs w:val="24"/>
          <w:shd w:val="clear" w:color="auto" w:fill="F8F9FA"/>
        </w:rPr>
      </w:pPr>
      <w:proofErr w:type="spellStart"/>
      <w:r>
        <w:rPr>
          <w:rFonts w:ascii="Times New Roman" w:hAnsi="Times New Roman" w:cs="Times New Roman"/>
          <w:color w:val="222222"/>
          <w:sz w:val="24"/>
          <w:szCs w:val="24"/>
          <w:shd w:val="clear" w:color="auto" w:fill="F8F9FA"/>
        </w:rPr>
        <w:t>Kuntoro</w:t>
      </w:r>
      <w:proofErr w:type="spellEnd"/>
      <w:r>
        <w:rPr>
          <w:rFonts w:ascii="Times New Roman" w:hAnsi="Times New Roman" w:cs="Times New Roman"/>
          <w:color w:val="222222"/>
          <w:sz w:val="24"/>
          <w:szCs w:val="24"/>
          <w:shd w:val="clear" w:color="auto" w:fill="F8F9FA"/>
        </w:rPr>
        <w:t xml:space="preserve"> Tri. (2009). </w:t>
      </w:r>
      <w:r w:rsidRPr="00DB7D11">
        <w:rPr>
          <w:rFonts w:ascii="Times New Roman" w:hAnsi="Times New Roman" w:cs="Times New Roman"/>
          <w:i/>
          <w:color w:val="222222"/>
          <w:sz w:val="24"/>
          <w:szCs w:val="24"/>
          <w:shd w:val="clear" w:color="auto" w:fill="F8F9FA"/>
        </w:rPr>
        <w:t>Basic Physics for Computer Science and Informatics Students</w:t>
      </w:r>
      <w:r w:rsidR="00DB7D11">
        <w:rPr>
          <w:rFonts w:ascii="Times New Roman" w:hAnsi="Times New Roman" w:cs="Times New Roman"/>
          <w:color w:val="222222"/>
          <w:sz w:val="24"/>
          <w:szCs w:val="24"/>
          <w:shd w:val="clear" w:color="auto" w:fill="F8F9FA"/>
        </w:rPr>
        <w:t xml:space="preserve">. Yogyakarta: CV </w:t>
      </w:r>
      <w:proofErr w:type="spellStart"/>
      <w:r w:rsidR="00DB7D11">
        <w:rPr>
          <w:rFonts w:ascii="Times New Roman" w:hAnsi="Times New Roman" w:cs="Times New Roman"/>
          <w:color w:val="222222"/>
          <w:sz w:val="24"/>
          <w:szCs w:val="24"/>
          <w:shd w:val="clear" w:color="auto" w:fill="F8F9FA"/>
        </w:rPr>
        <w:t>Andi</w:t>
      </w:r>
      <w:proofErr w:type="spellEnd"/>
      <w:r w:rsidR="00DB7D11">
        <w:rPr>
          <w:rFonts w:ascii="Times New Roman" w:hAnsi="Times New Roman" w:cs="Times New Roman"/>
          <w:color w:val="222222"/>
          <w:sz w:val="24"/>
          <w:szCs w:val="24"/>
          <w:shd w:val="clear" w:color="auto" w:fill="F8F9FA"/>
        </w:rPr>
        <w:t xml:space="preserve"> Offset.</w:t>
      </w:r>
    </w:p>
    <w:p w:rsidR="004F237A" w:rsidRDefault="00DB7D11" w:rsidP="0094383E">
      <w:pPr>
        <w:pStyle w:val="HTMLPreformatted"/>
        <w:shd w:val="clear" w:color="auto" w:fill="F8F9FA"/>
        <w:tabs>
          <w:tab w:val="clear" w:pos="916"/>
          <w:tab w:val="left" w:pos="851"/>
        </w:tabs>
        <w:spacing w:line="360" w:lineRule="auto"/>
        <w:ind w:left="851" w:hanging="851"/>
        <w:jc w:val="both"/>
        <w:rPr>
          <w:rFonts w:ascii="Times New Roman" w:hAnsi="Times New Roman" w:cs="Times New Roman"/>
          <w:color w:val="222222"/>
          <w:sz w:val="24"/>
          <w:szCs w:val="24"/>
          <w:lang w:eastAsia="en-US"/>
        </w:rPr>
      </w:pPr>
      <w:proofErr w:type="spellStart"/>
      <w:r>
        <w:rPr>
          <w:rFonts w:ascii="Times New Roman" w:hAnsi="Times New Roman" w:cs="Times New Roman"/>
          <w:color w:val="222222"/>
          <w:sz w:val="24"/>
          <w:szCs w:val="24"/>
          <w:shd w:val="clear" w:color="auto" w:fill="F8F9FA"/>
        </w:rPr>
        <w:t>Kustianingsari</w:t>
      </w:r>
      <w:proofErr w:type="spellEnd"/>
      <w:r>
        <w:rPr>
          <w:rFonts w:ascii="Times New Roman" w:hAnsi="Times New Roman" w:cs="Times New Roman"/>
          <w:color w:val="222222"/>
          <w:sz w:val="24"/>
          <w:szCs w:val="24"/>
          <w:shd w:val="clear" w:color="auto" w:fill="F8F9FA"/>
        </w:rPr>
        <w:t xml:space="preserve"> </w:t>
      </w:r>
      <w:proofErr w:type="gramStart"/>
      <w:r>
        <w:rPr>
          <w:rFonts w:ascii="Times New Roman" w:hAnsi="Times New Roman" w:cs="Times New Roman"/>
          <w:color w:val="222222"/>
          <w:sz w:val="24"/>
          <w:szCs w:val="24"/>
          <w:shd w:val="clear" w:color="auto" w:fill="F8F9FA"/>
        </w:rPr>
        <w:t>Nadia,</w:t>
      </w:r>
      <w:proofErr w:type="gramEnd"/>
      <w:r>
        <w:rPr>
          <w:rFonts w:ascii="Times New Roman" w:hAnsi="Times New Roman" w:cs="Times New Roman"/>
          <w:color w:val="222222"/>
          <w:sz w:val="24"/>
          <w:szCs w:val="24"/>
          <w:shd w:val="clear" w:color="auto" w:fill="F8F9FA"/>
        </w:rPr>
        <w:t xml:space="preserve"> and </w:t>
      </w:r>
      <w:proofErr w:type="spellStart"/>
      <w:r>
        <w:rPr>
          <w:rFonts w:ascii="Times New Roman" w:hAnsi="Times New Roman" w:cs="Times New Roman"/>
          <w:color w:val="222222"/>
          <w:sz w:val="24"/>
          <w:szCs w:val="24"/>
          <w:shd w:val="clear" w:color="auto" w:fill="F8F9FA"/>
        </w:rPr>
        <w:t>Utari</w:t>
      </w:r>
      <w:proofErr w:type="spellEnd"/>
      <w:r>
        <w:rPr>
          <w:rFonts w:ascii="Times New Roman" w:hAnsi="Times New Roman" w:cs="Times New Roman"/>
          <w:color w:val="222222"/>
          <w:sz w:val="24"/>
          <w:szCs w:val="24"/>
          <w:shd w:val="clear" w:color="auto" w:fill="F8F9FA"/>
        </w:rPr>
        <w:t xml:space="preserve"> </w:t>
      </w:r>
      <w:proofErr w:type="spellStart"/>
      <w:r>
        <w:rPr>
          <w:rFonts w:ascii="Times New Roman" w:hAnsi="Times New Roman" w:cs="Times New Roman"/>
          <w:color w:val="222222"/>
          <w:sz w:val="24"/>
          <w:szCs w:val="24"/>
          <w:shd w:val="clear" w:color="auto" w:fill="F8F9FA"/>
        </w:rPr>
        <w:t>Dewi</w:t>
      </w:r>
      <w:proofErr w:type="spellEnd"/>
      <w:r>
        <w:rPr>
          <w:rFonts w:ascii="Times New Roman" w:hAnsi="Times New Roman" w:cs="Times New Roman"/>
          <w:color w:val="222222"/>
          <w:sz w:val="24"/>
          <w:szCs w:val="24"/>
          <w:shd w:val="clear" w:color="auto" w:fill="F8F9FA"/>
        </w:rPr>
        <w:t xml:space="preserve">. </w:t>
      </w:r>
      <w:proofErr w:type="gramStart"/>
      <w:r>
        <w:rPr>
          <w:rFonts w:ascii="Times New Roman" w:hAnsi="Times New Roman" w:cs="Times New Roman"/>
          <w:color w:val="222222"/>
          <w:sz w:val="24"/>
          <w:szCs w:val="24"/>
          <w:shd w:val="clear" w:color="auto" w:fill="F8F9FA"/>
        </w:rPr>
        <w:t>(2015).</w:t>
      </w:r>
      <w:r w:rsidR="004F237A">
        <w:rPr>
          <w:rFonts w:ascii="Times New Roman" w:hAnsi="Times New Roman" w:cs="Times New Roman"/>
          <w:color w:val="222222"/>
          <w:sz w:val="24"/>
          <w:szCs w:val="24"/>
          <w:shd w:val="clear" w:color="auto" w:fill="F8F9FA"/>
        </w:rPr>
        <w:t xml:space="preserve"> </w:t>
      </w:r>
      <w:r w:rsidR="004F237A" w:rsidRPr="00D839DA">
        <w:rPr>
          <w:rFonts w:ascii="Times New Roman" w:hAnsi="Times New Roman" w:cs="Times New Roman"/>
          <w:i/>
          <w:color w:val="222222"/>
          <w:sz w:val="24"/>
          <w:szCs w:val="24"/>
          <w:lang w:eastAsia="en-US"/>
        </w:rPr>
        <w:t xml:space="preserve">the Development of Digital Comic Media on Indonesian Subjects Environmental Themes for Fifth Grade Students of SDN </w:t>
      </w:r>
      <w:proofErr w:type="spellStart"/>
      <w:r w:rsidR="004F237A" w:rsidRPr="00D839DA">
        <w:rPr>
          <w:rFonts w:ascii="Times New Roman" w:hAnsi="Times New Roman" w:cs="Times New Roman"/>
          <w:i/>
          <w:color w:val="222222"/>
          <w:sz w:val="24"/>
          <w:szCs w:val="24"/>
          <w:lang w:eastAsia="en-US"/>
        </w:rPr>
        <w:t>Putat</w:t>
      </w:r>
      <w:proofErr w:type="spellEnd"/>
      <w:r w:rsidR="004F237A" w:rsidRPr="00D839DA">
        <w:rPr>
          <w:rFonts w:ascii="Times New Roman" w:hAnsi="Times New Roman" w:cs="Times New Roman"/>
          <w:i/>
          <w:color w:val="222222"/>
          <w:sz w:val="24"/>
          <w:szCs w:val="24"/>
          <w:lang w:eastAsia="en-US"/>
        </w:rPr>
        <w:t xml:space="preserve"> </w:t>
      </w:r>
      <w:proofErr w:type="spellStart"/>
      <w:r w:rsidR="004F237A" w:rsidRPr="00D839DA">
        <w:rPr>
          <w:rFonts w:ascii="Times New Roman" w:hAnsi="Times New Roman" w:cs="Times New Roman"/>
          <w:i/>
          <w:color w:val="222222"/>
          <w:sz w:val="24"/>
          <w:szCs w:val="24"/>
          <w:lang w:eastAsia="en-US"/>
        </w:rPr>
        <w:t>jaya</w:t>
      </w:r>
      <w:proofErr w:type="spellEnd"/>
      <w:r w:rsidR="004F237A" w:rsidRPr="00D839DA">
        <w:rPr>
          <w:rFonts w:ascii="Times New Roman" w:hAnsi="Times New Roman" w:cs="Times New Roman"/>
          <w:i/>
          <w:color w:val="222222"/>
          <w:sz w:val="24"/>
          <w:szCs w:val="24"/>
          <w:lang w:eastAsia="en-US"/>
        </w:rPr>
        <w:t xml:space="preserve"> III/379 Surabaya</w:t>
      </w:r>
      <w:r w:rsidR="004F237A">
        <w:rPr>
          <w:rFonts w:ascii="Times New Roman" w:hAnsi="Times New Roman" w:cs="Times New Roman"/>
          <w:color w:val="222222"/>
          <w:sz w:val="24"/>
          <w:szCs w:val="24"/>
          <w:lang w:eastAsia="en-US"/>
        </w:rPr>
        <w:t>.</w:t>
      </w:r>
      <w:proofErr w:type="gramEnd"/>
      <w:r w:rsidR="004F237A">
        <w:rPr>
          <w:rFonts w:ascii="Times New Roman" w:hAnsi="Times New Roman" w:cs="Times New Roman"/>
          <w:color w:val="222222"/>
          <w:sz w:val="24"/>
          <w:szCs w:val="24"/>
          <w:lang w:eastAsia="en-US"/>
        </w:rPr>
        <w:t xml:space="preserve"> </w:t>
      </w:r>
      <w:proofErr w:type="gramStart"/>
      <w:r w:rsidR="004F237A" w:rsidRPr="00D839DA">
        <w:rPr>
          <w:rFonts w:ascii="Times New Roman" w:hAnsi="Times New Roman" w:cs="Times New Roman"/>
          <w:color w:val="222222"/>
          <w:sz w:val="24"/>
          <w:szCs w:val="24"/>
          <w:lang w:eastAsia="en-US"/>
        </w:rPr>
        <w:t>Student Technology Education Journal.</w:t>
      </w:r>
      <w:proofErr w:type="gramEnd"/>
      <w:r w:rsidR="004F237A">
        <w:rPr>
          <w:rFonts w:ascii="Times New Roman" w:hAnsi="Times New Roman" w:cs="Times New Roman"/>
          <w:color w:val="222222"/>
          <w:sz w:val="24"/>
          <w:szCs w:val="24"/>
          <w:lang w:eastAsia="en-US"/>
        </w:rPr>
        <w:t xml:space="preserve"> </w:t>
      </w:r>
      <w:proofErr w:type="gramStart"/>
      <w:r w:rsidR="004F237A">
        <w:rPr>
          <w:rFonts w:ascii="Times New Roman" w:hAnsi="Times New Roman" w:cs="Times New Roman"/>
          <w:color w:val="222222"/>
          <w:sz w:val="24"/>
          <w:szCs w:val="24"/>
          <w:lang w:eastAsia="en-US"/>
        </w:rPr>
        <w:t>Vol.6. No.2.</w:t>
      </w:r>
      <w:proofErr w:type="gramEnd"/>
    </w:p>
    <w:p w:rsidR="00377E3E" w:rsidRDefault="00377E3E" w:rsidP="0094383E">
      <w:pPr>
        <w:pStyle w:val="HTMLPreformatted"/>
        <w:shd w:val="clear" w:color="auto" w:fill="F8F9FA"/>
        <w:tabs>
          <w:tab w:val="clear" w:pos="916"/>
          <w:tab w:val="left" w:pos="851"/>
        </w:tabs>
        <w:spacing w:line="360" w:lineRule="auto"/>
        <w:ind w:left="851" w:hanging="851"/>
        <w:jc w:val="both"/>
        <w:rPr>
          <w:rFonts w:ascii="Times New Roman" w:hAnsi="Times New Roman" w:cs="Times New Roman"/>
          <w:sz w:val="24"/>
          <w:szCs w:val="24"/>
          <w:lang w:val="en-US"/>
        </w:rPr>
      </w:pPr>
      <w:proofErr w:type="spellStart"/>
      <w:r>
        <w:rPr>
          <w:rFonts w:ascii="Times New Roman" w:hAnsi="Times New Roman" w:cs="Times New Roman"/>
          <w:color w:val="222222"/>
          <w:sz w:val="24"/>
          <w:szCs w:val="24"/>
          <w:lang w:eastAsia="en-US"/>
        </w:rPr>
        <w:t>Mappaes</w:t>
      </w:r>
      <w:proofErr w:type="spellEnd"/>
      <w:r>
        <w:rPr>
          <w:rFonts w:ascii="Times New Roman" w:hAnsi="Times New Roman" w:cs="Times New Roman"/>
          <w:color w:val="222222"/>
          <w:sz w:val="24"/>
          <w:szCs w:val="24"/>
          <w:lang w:eastAsia="en-US"/>
        </w:rPr>
        <w:t xml:space="preserve"> </w:t>
      </w:r>
      <w:proofErr w:type="spellStart"/>
      <w:r>
        <w:rPr>
          <w:rFonts w:ascii="Times New Roman" w:hAnsi="Times New Roman" w:cs="Times New Roman"/>
          <w:color w:val="222222"/>
          <w:sz w:val="24"/>
          <w:szCs w:val="24"/>
          <w:lang w:eastAsia="en-US"/>
        </w:rPr>
        <w:t>Muh</w:t>
      </w:r>
      <w:proofErr w:type="spellEnd"/>
      <w:r>
        <w:rPr>
          <w:rFonts w:ascii="Times New Roman" w:hAnsi="Times New Roman" w:cs="Times New Roman"/>
          <w:color w:val="222222"/>
          <w:sz w:val="24"/>
          <w:szCs w:val="24"/>
          <w:lang w:eastAsia="en-US"/>
        </w:rPr>
        <w:t xml:space="preserve"> Yusuf. </w:t>
      </w:r>
      <w:proofErr w:type="gramStart"/>
      <w:r>
        <w:rPr>
          <w:rFonts w:ascii="Times New Roman" w:hAnsi="Times New Roman" w:cs="Times New Roman"/>
          <w:color w:val="222222"/>
          <w:sz w:val="24"/>
          <w:szCs w:val="24"/>
          <w:lang w:eastAsia="en-US"/>
        </w:rPr>
        <w:t>(2009</w:t>
      </w:r>
      <w:r w:rsidRPr="00D839DA">
        <w:rPr>
          <w:rFonts w:ascii="Times New Roman" w:hAnsi="Times New Roman" w:cs="Times New Roman"/>
          <w:i/>
          <w:color w:val="222222"/>
          <w:sz w:val="24"/>
          <w:szCs w:val="24"/>
          <w:lang w:eastAsia="en-US"/>
        </w:rPr>
        <w:t xml:space="preserve">). Effect of Learning Methods and Motivation on Learning Outcomes of Programmable Logic </w:t>
      </w:r>
      <w:proofErr w:type="spellStart"/>
      <w:r w:rsidRPr="00D839DA">
        <w:rPr>
          <w:rFonts w:ascii="Times New Roman" w:hAnsi="Times New Roman" w:cs="Times New Roman"/>
          <w:i/>
          <w:color w:val="222222"/>
          <w:sz w:val="24"/>
          <w:szCs w:val="24"/>
          <w:lang w:eastAsia="en-US"/>
        </w:rPr>
        <w:t>Cotroller</w:t>
      </w:r>
      <w:proofErr w:type="spellEnd"/>
      <w:r w:rsidRPr="00D839DA">
        <w:rPr>
          <w:rFonts w:ascii="Times New Roman" w:hAnsi="Times New Roman" w:cs="Times New Roman"/>
          <w:i/>
          <w:color w:val="222222"/>
          <w:sz w:val="24"/>
          <w:szCs w:val="24"/>
          <w:lang w:eastAsia="en-US"/>
        </w:rPr>
        <w:t xml:space="preserve"> (PLC) Class III Students in the Electrical Department </w:t>
      </w:r>
      <w:proofErr w:type="spellStart"/>
      <w:r w:rsidRPr="00D839DA">
        <w:rPr>
          <w:rFonts w:ascii="Times New Roman" w:hAnsi="Times New Roman" w:cs="Times New Roman"/>
          <w:i/>
          <w:sz w:val="24"/>
          <w:szCs w:val="24"/>
          <w:lang w:val="en-US"/>
        </w:rPr>
        <w:t>Listrik</w:t>
      </w:r>
      <w:proofErr w:type="spellEnd"/>
      <w:r w:rsidRPr="00D839DA">
        <w:rPr>
          <w:rFonts w:ascii="Times New Roman" w:hAnsi="Times New Roman" w:cs="Times New Roman"/>
          <w:i/>
          <w:sz w:val="24"/>
          <w:szCs w:val="24"/>
          <w:lang w:val="en-US"/>
        </w:rPr>
        <w:t xml:space="preserve"> SMK </w:t>
      </w:r>
      <w:proofErr w:type="spellStart"/>
      <w:r w:rsidRPr="00D839DA">
        <w:rPr>
          <w:rFonts w:ascii="Times New Roman" w:hAnsi="Times New Roman" w:cs="Times New Roman"/>
          <w:i/>
          <w:sz w:val="24"/>
          <w:szCs w:val="24"/>
          <w:lang w:val="en-US"/>
        </w:rPr>
        <w:t>Negeri</w:t>
      </w:r>
      <w:proofErr w:type="spellEnd"/>
      <w:r w:rsidRPr="00D839DA">
        <w:rPr>
          <w:rFonts w:ascii="Times New Roman" w:hAnsi="Times New Roman" w:cs="Times New Roman"/>
          <w:i/>
          <w:sz w:val="24"/>
          <w:szCs w:val="24"/>
          <w:lang w:val="en-US"/>
        </w:rPr>
        <w:t xml:space="preserve"> 5 </w:t>
      </w:r>
      <w:proofErr w:type="spellStart"/>
      <w:r w:rsidRPr="00D839DA">
        <w:rPr>
          <w:rFonts w:ascii="Times New Roman" w:hAnsi="Times New Roman" w:cs="Times New Roman"/>
          <w:i/>
          <w:sz w:val="24"/>
          <w:szCs w:val="24"/>
          <w:lang w:val="en-US"/>
        </w:rPr>
        <w:t>Makkasar</w:t>
      </w:r>
      <w:proofErr w:type="spellEnd"/>
      <w:r w:rsidRPr="00377E3E">
        <w:rPr>
          <w:rFonts w:ascii="Times New Roman" w:hAnsi="Times New Roman" w:cs="Times New Roman"/>
          <w:sz w:val="24"/>
          <w:szCs w:val="24"/>
          <w:lang w:val="en-US"/>
        </w:rPr>
        <w:t>.</w:t>
      </w:r>
      <w:proofErr w:type="gramEnd"/>
      <w:r w:rsidRPr="00377E3E">
        <w:rPr>
          <w:rFonts w:ascii="Times New Roman" w:hAnsi="Times New Roman" w:cs="Times New Roman"/>
          <w:sz w:val="24"/>
          <w:szCs w:val="24"/>
          <w:lang w:val="en-US"/>
        </w:rPr>
        <w:t xml:space="preserve"> </w:t>
      </w:r>
      <w:proofErr w:type="spellStart"/>
      <w:r w:rsidRPr="00D839DA">
        <w:rPr>
          <w:rFonts w:ascii="Times New Roman" w:hAnsi="Times New Roman" w:cs="Times New Roman"/>
          <w:sz w:val="24"/>
          <w:szCs w:val="24"/>
          <w:lang w:val="en-US"/>
        </w:rPr>
        <w:t>Jurnal</w:t>
      </w:r>
      <w:proofErr w:type="spellEnd"/>
      <w:r w:rsidRPr="00D839DA">
        <w:rPr>
          <w:rFonts w:ascii="Times New Roman" w:hAnsi="Times New Roman" w:cs="Times New Roman"/>
          <w:sz w:val="24"/>
          <w:szCs w:val="24"/>
          <w:lang w:val="en-US"/>
        </w:rPr>
        <w:t xml:space="preserve"> MEDTEK</w:t>
      </w:r>
      <w:r w:rsidRPr="00377E3E">
        <w:rPr>
          <w:rFonts w:ascii="Times New Roman" w:hAnsi="Times New Roman" w:cs="Times New Roman"/>
          <w:sz w:val="24"/>
          <w:szCs w:val="24"/>
          <w:lang w:val="en-US"/>
        </w:rPr>
        <w:t xml:space="preserve">. </w:t>
      </w:r>
      <w:proofErr w:type="gramStart"/>
      <w:r w:rsidRPr="00377E3E">
        <w:rPr>
          <w:rFonts w:ascii="Times New Roman" w:hAnsi="Times New Roman" w:cs="Times New Roman"/>
          <w:sz w:val="24"/>
          <w:szCs w:val="24"/>
          <w:lang w:val="en-US"/>
        </w:rPr>
        <w:t>Vol. 1.</w:t>
      </w:r>
      <w:proofErr w:type="gramEnd"/>
      <w:r w:rsidRPr="00377E3E">
        <w:rPr>
          <w:rFonts w:ascii="Times New Roman" w:hAnsi="Times New Roman" w:cs="Times New Roman"/>
          <w:sz w:val="24"/>
          <w:szCs w:val="24"/>
          <w:lang w:val="en-US"/>
        </w:rPr>
        <w:t xml:space="preserve"> </w:t>
      </w:r>
      <w:proofErr w:type="gramStart"/>
      <w:r w:rsidRPr="00377E3E">
        <w:rPr>
          <w:rFonts w:ascii="Times New Roman" w:hAnsi="Times New Roman" w:cs="Times New Roman"/>
          <w:sz w:val="24"/>
          <w:szCs w:val="24"/>
          <w:lang w:val="en-US"/>
        </w:rPr>
        <w:t>No.2</w:t>
      </w:r>
      <w:r>
        <w:rPr>
          <w:rFonts w:ascii="Times New Roman" w:hAnsi="Times New Roman" w:cs="Times New Roman"/>
          <w:sz w:val="24"/>
          <w:szCs w:val="24"/>
          <w:lang w:val="en-US"/>
        </w:rPr>
        <w:t>.</w:t>
      </w:r>
      <w:proofErr w:type="gramEnd"/>
    </w:p>
    <w:p w:rsidR="00377E3E" w:rsidRDefault="00377E3E" w:rsidP="0094383E">
      <w:pPr>
        <w:pStyle w:val="HTMLPreformatted"/>
        <w:shd w:val="clear" w:color="auto" w:fill="F8F9FA"/>
        <w:tabs>
          <w:tab w:val="clear" w:pos="8244"/>
        </w:tabs>
        <w:spacing w:line="360" w:lineRule="auto"/>
        <w:ind w:left="851" w:hanging="851"/>
        <w:jc w:val="both"/>
        <w:rPr>
          <w:rFonts w:ascii="Times New Roman" w:hAnsi="Times New Roman" w:cs="Times New Roman"/>
          <w:color w:val="222222"/>
          <w:sz w:val="24"/>
          <w:szCs w:val="24"/>
          <w:lang w:eastAsia="en-US"/>
        </w:rPr>
      </w:pPr>
      <w:r>
        <w:rPr>
          <w:rFonts w:ascii="Times New Roman" w:hAnsi="Times New Roman" w:cs="Times New Roman"/>
          <w:sz w:val="24"/>
          <w:szCs w:val="24"/>
          <w:lang w:val="en-US"/>
        </w:rPr>
        <w:lastRenderedPageBreak/>
        <w:t xml:space="preserve">Mariana Made </w:t>
      </w:r>
      <w:proofErr w:type="gramStart"/>
      <w:r>
        <w:rPr>
          <w:rFonts w:ascii="Times New Roman" w:hAnsi="Times New Roman" w:cs="Times New Roman"/>
          <w:sz w:val="24"/>
          <w:szCs w:val="24"/>
          <w:lang w:val="en-US"/>
        </w:rPr>
        <w:t>Alit,</w:t>
      </w:r>
      <w:proofErr w:type="gram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Wandy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Praginda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(2009</w:t>
      </w:r>
      <w:r w:rsidRPr="00D839DA">
        <w:rPr>
          <w:rFonts w:ascii="Times New Roman" w:hAnsi="Times New Roman" w:cs="Times New Roman"/>
          <w:i/>
          <w:sz w:val="24"/>
          <w:szCs w:val="24"/>
          <w:lang w:val="en-US"/>
        </w:rPr>
        <w:t xml:space="preserve">). </w:t>
      </w:r>
      <w:r w:rsidRPr="00D839DA">
        <w:rPr>
          <w:rFonts w:ascii="Times New Roman" w:hAnsi="Times New Roman" w:cs="Times New Roman"/>
          <w:i/>
          <w:color w:val="222222"/>
          <w:sz w:val="24"/>
          <w:szCs w:val="24"/>
          <w:lang w:eastAsia="en-US"/>
        </w:rPr>
        <w:t>Nature of Science and Science Education.</w:t>
      </w:r>
      <w:proofErr w:type="gramEnd"/>
      <w:r w:rsidRPr="00D839DA">
        <w:rPr>
          <w:rFonts w:ascii="Times New Roman" w:hAnsi="Times New Roman" w:cs="Times New Roman"/>
          <w:i/>
          <w:color w:val="222222"/>
          <w:sz w:val="24"/>
          <w:szCs w:val="24"/>
          <w:lang w:eastAsia="en-US"/>
        </w:rPr>
        <w:t xml:space="preserve"> Bandung: Center for Development and Empowerment of Education and Teaching Force in Natural Sciences (PPPPTK IPA).</w:t>
      </w:r>
    </w:p>
    <w:p w:rsidR="00377E3E" w:rsidRPr="00377E3E" w:rsidRDefault="00377E3E" w:rsidP="0094383E">
      <w:pPr>
        <w:pStyle w:val="HTMLPreformatted"/>
        <w:shd w:val="clear" w:color="auto" w:fill="F8F9FA"/>
        <w:tabs>
          <w:tab w:val="clear" w:pos="8244"/>
          <w:tab w:val="left" w:pos="8222"/>
        </w:tabs>
        <w:spacing w:line="360" w:lineRule="auto"/>
        <w:ind w:left="851" w:hanging="851"/>
        <w:jc w:val="both"/>
        <w:rPr>
          <w:rFonts w:ascii="Times New Roman" w:hAnsi="Times New Roman" w:cs="Times New Roman"/>
          <w:color w:val="222222"/>
          <w:sz w:val="24"/>
          <w:szCs w:val="24"/>
          <w:lang w:val="en-US" w:eastAsia="en-US"/>
        </w:rPr>
      </w:pPr>
      <w:proofErr w:type="spellStart"/>
      <w:r>
        <w:rPr>
          <w:rFonts w:ascii="Times New Roman" w:hAnsi="Times New Roman" w:cs="Times New Roman"/>
          <w:color w:val="222222"/>
          <w:sz w:val="24"/>
          <w:szCs w:val="24"/>
          <w:lang w:eastAsia="en-US"/>
        </w:rPr>
        <w:t>Muhson</w:t>
      </w:r>
      <w:proofErr w:type="spellEnd"/>
      <w:r>
        <w:rPr>
          <w:rFonts w:ascii="Times New Roman" w:hAnsi="Times New Roman" w:cs="Times New Roman"/>
          <w:color w:val="222222"/>
          <w:sz w:val="24"/>
          <w:szCs w:val="24"/>
          <w:lang w:eastAsia="en-US"/>
        </w:rPr>
        <w:t xml:space="preserve"> Ali. (2010). </w:t>
      </w:r>
      <w:r w:rsidRPr="00D839DA">
        <w:rPr>
          <w:rFonts w:ascii="Times New Roman" w:hAnsi="Times New Roman" w:cs="Times New Roman"/>
          <w:i/>
          <w:color w:val="222222"/>
          <w:sz w:val="24"/>
          <w:szCs w:val="24"/>
          <w:lang w:eastAsia="en-US"/>
        </w:rPr>
        <w:t>Development of Learning Media Based on Information Technology</w:t>
      </w:r>
      <w:r w:rsidRPr="00377E3E">
        <w:rPr>
          <w:rFonts w:ascii="Times New Roman" w:hAnsi="Times New Roman" w:cs="Times New Roman"/>
          <w:color w:val="222222"/>
          <w:sz w:val="24"/>
          <w:szCs w:val="24"/>
          <w:lang w:eastAsia="en-US"/>
        </w:rPr>
        <w:t xml:space="preserve">. </w:t>
      </w:r>
      <w:proofErr w:type="gramStart"/>
      <w:r w:rsidRPr="00D839DA">
        <w:rPr>
          <w:rFonts w:ascii="Times New Roman" w:hAnsi="Times New Roman" w:cs="Times New Roman"/>
          <w:color w:val="222222"/>
          <w:sz w:val="24"/>
          <w:szCs w:val="24"/>
          <w:lang w:eastAsia="en-US"/>
        </w:rPr>
        <w:t>Indonesian Accounting Education Journal</w:t>
      </w:r>
      <w:r>
        <w:rPr>
          <w:rFonts w:ascii="Times New Roman" w:hAnsi="Times New Roman" w:cs="Times New Roman"/>
          <w:color w:val="222222"/>
          <w:sz w:val="24"/>
          <w:szCs w:val="24"/>
          <w:lang w:eastAsia="en-US"/>
        </w:rPr>
        <w:t>.</w:t>
      </w:r>
      <w:proofErr w:type="gramEnd"/>
      <w:r>
        <w:rPr>
          <w:rFonts w:ascii="Times New Roman" w:hAnsi="Times New Roman" w:cs="Times New Roman"/>
          <w:color w:val="222222"/>
          <w:sz w:val="24"/>
          <w:szCs w:val="24"/>
          <w:lang w:eastAsia="en-US"/>
        </w:rPr>
        <w:t xml:space="preserve"> </w:t>
      </w:r>
      <w:proofErr w:type="gramStart"/>
      <w:r>
        <w:rPr>
          <w:rFonts w:ascii="Times New Roman" w:hAnsi="Times New Roman" w:cs="Times New Roman"/>
          <w:color w:val="222222"/>
          <w:sz w:val="24"/>
          <w:szCs w:val="24"/>
          <w:lang w:eastAsia="en-US"/>
        </w:rPr>
        <w:t>Vol.8. No.2.</w:t>
      </w:r>
      <w:proofErr w:type="gramEnd"/>
    </w:p>
    <w:p w:rsidR="00394229" w:rsidRPr="00394229" w:rsidRDefault="00394229" w:rsidP="009438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rPr>
          <w:rFonts w:ascii="Times New Roman" w:eastAsia="Times New Roman" w:hAnsi="Times New Roman" w:cs="Times New Roman"/>
          <w:color w:val="222222"/>
          <w:sz w:val="24"/>
          <w:szCs w:val="24"/>
          <w:lang w:val="en-US"/>
        </w:rPr>
      </w:pPr>
      <w:proofErr w:type="spellStart"/>
      <w:proofErr w:type="gramStart"/>
      <w:r w:rsidRPr="00394229">
        <w:rPr>
          <w:rFonts w:ascii="Times New Roman" w:eastAsia="Times New Roman" w:hAnsi="Times New Roman" w:cs="Times New Roman"/>
          <w:color w:val="222222"/>
          <w:sz w:val="24"/>
          <w:szCs w:val="24"/>
          <w:lang/>
        </w:rPr>
        <w:t>Mulyani</w:t>
      </w:r>
      <w:proofErr w:type="spellEnd"/>
      <w:r w:rsidRPr="00394229">
        <w:rPr>
          <w:rFonts w:ascii="Times New Roman" w:eastAsia="Times New Roman" w:hAnsi="Times New Roman" w:cs="Times New Roman"/>
          <w:color w:val="222222"/>
          <w:sz w:val="24"/>
          <w:szCs w:val="24"/>
          <w:lang/>
        </w:rPr>
        <w:t xml:space="preserve"> </w:t>
      </w:r>
      <w:proofErr w:type="spellStart"/>
      <w:r w:rsidRPr="00394229">
        <w:rPr>
          <w:rFonts w:ascii="Times New Roman" w:eastAsia="Times New Roman" w:hAnsi="Times New Roman" w:cs="Times New Roman"/>
          <w:color w:val="222222"/>
          <w:sz w:val="24"/>
          <w:szCs w:val="24"/>
          <w:lang/>
        </w:rPr>
        <w:t>Dessy</w:t>
      </w:r>
      <w:proofErr w:type="spellEnd"/>
      <w:r w:rsidRPr="00394229">
        <w:rPr>
          <w:rFonts w:ascii="Times New Roman" w:eastAsia="Times New Roman" w:hAnsi="Times New Roman" w:cs="Times New Roman"/>
          <w:color w:val="222222"/>
          <w:sz w:val="24"/>
          <w:szCs w:val="24"/>
          <w:lang/>
        </w:rPr>
        <w:t>.</w:t>
      </w:r>
      <w:proofErr w:type="gramEnd"/>
      <w:r w:rsidRPr="00394229">
        <w:rPr>
          <w:rFonts w:ascii="Times New Roman" w:eastAsia="Times New Roman" w:hAnsi="Times New Roman" w:cs="Times New Roman"/>
          <w:color w:val="222222"/>
          <w:sz w:val="24"/>
          <w:szCs w:val="24"/>
          <w:lang/>
        </w:rPr>
        <w:t xml:space="preserve"> </w:t>
      </w:r>
      <w:proofErr w:type="gramStart"/>
      <w:r w:rsidRPr="00394229">
        <w:rPr>
          <w:rFonts w:ascii="Times New Roman" w:eastAsia="Times New Roman" w:hAnsi="Times New Roman" w:cs="Times New Roman"/>
          <w:color w:val="222222"/>
          <w:sz w:val="24"/>
          <w:szCs w:val="24"/>
          <w:lang/>
        </w:rPr>
        <w:t>(2013</w:t>
      </w:r>
      <w:r w:rsidRPr="00394229">
        <w:rPr>
          <w:rFonts w:ascii="Times New Roman" w:eastAsia="Times New Roman" w:hAnsi="Times New Roman" w:cs="Times New Roman"/>
          <w:i/>
          <w:color w:val="222222"/>
          <w:sz w:val="24"/>
          <w:szCs w:val="24"/>
          <w:lang/>
        </w:rPr>
        <w:t>). Relationship of Student Readiness and Learning Achievement.</w:t>
      </w:r>
      <w:proofErr w:type="gramEnd"/>
      <w:r w:rsidRPr="00394229">
        <w:rPr>
          <w:rFonts w:ascii="Times New Roman" w:eastAsia="Times New Roman" w:hAnsi="Times New Roman" w:cs="Times New Roman"/>
          <w:i/>
          <w:color w:val="222222"/>
          <w:sz w:val="24"/>
          <w:szCs w:val="24"/>
          <w:lang/>
        </w:rPr>
        <w:t xml:space="preserve"> </w:t>
      </w:r>
      <w:proofErr w:type="gramStart"/>
      <w:r w:rsidRPr="00394229">
        <w:rPr>
          <w:rFonts w:ascii="Times New Roman" w:eastAsia="Times New Roman" w:hAnsi="Times New Roman" w:cs="Times New Roman"/>
          <w:color w:val="222222"/>
          <w:sz w:val="24"/>
          <w:szCs w:val="24"/>
          <w:lang/>
        </w:rPr>
        <w:t>Journal of Scientific Counseling.</w:t>
      </w:r>
      <w:proofErr w:type="gramEnd"/>
      <w:r w:rsidRPr="00394229">
        <w:rPr>
          <w:rFonts w:ascii="Times New Roman" w:eastAsia="Times New Roman" w:hAnsi="Times New Roman" w:cs="Times New Roman"/>
          <w:color w:val="222222"/>
          <w:sz w:val="24"/>
          <w:szCs w:val="24"/>
          <w:lang/>
        </w:rPr>
        <w:t xml:space="preserve"> </w:t>
      </w:r>
      <w:proofErr w:type="gramStart"/>
      <w:r w:rsidRPr="00394229">
        <w:rPr>
          <w:rFonts w:ascii="Times New Roman" w:eastAsia="Times New Roman" w:hAnsi="Times New Roman" w:cs="Times New Roman"/>
          <w:color w:val="222222"/>
          <w:sz w:val="24"/>
          <w:szCs w:val="24"/>
          <w:lang/>
        </w:rPr>
        <w:t>Vol. 2.</w:t>
      </w:r>
      <w:proofErr w:type="gramEnd"/>
      <w:r w:rsidRPr="00394229">
        <w:rPr>
          <w:rFonts w:ascii="Times New Roman" w:eastAsia="Times New Roman" w:hAnsi="Times New Roman" w:cs="Times New Roman"/>
          <w:color w:val="222222"/>
          <w:sz w:val="24"/>
          <w:szCs w:val="24"/>
          <w:lang/>
        </w:rPr>
        <w:t xml:space="preserve"> </w:t>
      </w:r>
      <w:proofErr w:type="gramStart"/>
      <w:r w:rsidRPr="00394229">
        <w:rPr>
          <w:rFonts w:ascii="Times New Roman" w:eastAsia="Times New Roman" w:hAnsi="Times New Roman" w:cs="Times New Roman"/>
          <w:color w:val="222222"/>
          <w:sz w:val="24"/>
          <w:szCs w:val="24"/>
          <w:lang/>
        </w:rPr>
        <w:t>No.1.</w:t>
      </w:r>
      <w:proofErr w:type="gramEnd"/>
    </w:p>
    <w:p w:rsidR="00377E3E" w:rsidRPr="00377E3E" w:rsidRDefault="00377E3E" w:rsidP="00CD0893">
      <w:pPr>
        <w:pStyle w:val="HTMLPreformatted"/>
        <w:shd w:val="clear" w:color="auto" w:fill="F8F9FA"/>
        <w:spacing w:line="360" w:lineRule="auto"/>
        <w:ind w:left="851" w:hanging="851"/>
        <w:jc w:val="both"/>
        <w:rPr>
          <w:rFonts w:ascii="Times New Roman" w:hAnsi="Times New Roman" w:cs="Times New Roman"/>
          <w:color w:val="222222"/>
          <w:sz w:val="24"/>
          <w:szCs w:val="24"/>
          <w:lang w:val="en-US" w:eastAsia="en-US"/>
        </w:rPr>
      </w:pPr>
    </w:p>
    <w:p w:rsidR="00377E3E" w:rsidRPr="00377E3E" w:rsidRDefault="00377E3E" w:rsidP="00CD0893">
      <w:pPr>
        <w:pStyle w:val="HTMLPreformatted"/>
        <w:shd w:val="clear" w:color="auto" w:fill="F8F9FA"/>
        <w:tabs>
          <w:tab w:val="clear" w:pos="916"/>
          <w:tab w:val="left" w:pos="851"/>
        </w:tabs>
        <w:spacing w:line="360" w:lineRule="auto"/>
        <w:ind w:left="851" w:hanging="851"/>
        <w:jc w:val="both"/>
        <w:rPr>
          <w:rFonts w:ascii="Times New Roman" w:hAnsi="Times New Roman" w:cs="Times New Roman"/>
          <w:sz w:val="24"/>
          <w:szCs w:val="24"/>
          <w:lang w:val="en-US"/>
        </w:rPr>
      </w:pPr>
    </w:p>
    <w:p w:rsidR="00DB7D11" w:rsidRPr="008745F5" w:rsidRDefault="00DB7D11" w:rsidP="00CD0893">
      <w:pPr>
        <w:ind w:left="993" w:hanging="993"/>
        <w:rPr>
          <w:rFonts w:ascii="Times New Roman" w:hAnsi="Times New Roman" w:cs="Times New Roman"/>
          <w:sz w:val="24"/>
          <w:szCs w:val="24"/>
        </w:rPr>
      </w:pPr>
    </w:p>
    <w:sectPr w:rsidR="00DB7D11" w:rsidRPr="008745F5" w:rsidSect="001B2AF5">
      <w:pgSz w:w="11906" w:h="16838"/>
      <w:pgMar w:top="2268" w:right="1418"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2BC3"/>
    <w:multiLevelType w:val="hybridMultilevel"/>
    <w:tmpl w:val="3940C4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D21364"/>
    <w:multiLevelType w:val="hybridMultilevel"/>
    <w:tmpl w:val="8F5A14CA"/>
    <w:lvl w:ilvl="0" w:tplc="4E56C9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640E9A"/>
    <w:multiLevelType w:val="hybridMultilevel"/>
    <w:tmpl w:val="168432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7C53D7"/>
    <w:rsid w:val="00006541"/>
    <w:rsid w:val="0001282E"/>
    <w:rsid w:val="00022905"/>
    <w:rsid w:val="000616DB"/>
    <w:rsid w:val="00065B3B"/>
    <w:rsid w:val="000774BF"/>
    <w:rsid w:val="00100A61"/>
    <w:rsid w:val="001239DC"/>
    <w:rsid w:val="00134EA6"/>
    <w:rsid w:val="0015373E"/>
    <w:rsid w:val="0016542D"/>
    <w:rsid w:val="001977F7"/>
    <w:rsid w:val="001B2AF5"/>
    <w:rsid w:val="001C7022"/>
    <w:rsid w:val="001D129C"/>
    <w:rsid w:val="001D5FFE"/>
    <w:rsid w:val="001E09AF"/>
    <w:rsid w:val="001E0FEF"/>
    <w:rsid w:val="00227FFA"/>
    <w:rsid w:val="00234EC4"/>
    <w:rsid w:val="00250391"/>
    <w:rsid w:val="002D4596"/>
    <w:rsid w:val="003151DF"/>
    <w:rsid w:val="003333B0"/>
    <w:rsid w:val="00337CB9"/>
    <w:rsid w:val="00377E3E"/>
    <w:rsid w:val="00394229"/>
    <w:rsid w:val="003A783A"/>
    <w:rsid w:val="003B0C9B"/>
    <w:rsid w:val="004150E6"/>
    <w:rsid w:val="004228EE"/>
    <w:rsid w:val="00434C31"/>
    <w:rsid w:val="00436173"/>
    <w:rsid w:val="00472A9E"/>
    <w:rsid w:val="0048080A"/>
    <w:rsid w:val="00497D88"/>
    <w:rsid w:val="004F237A"/>
    <w:rsid w:val="00501943"/>
    <w:rsid w:val="00502056"/>
    <w:rsid w:val="00511510"/>
    <w:rsid w:val="005462DE"/>
    <w:rsid w:val="00563E32"/>
    <w:rsid w:val="005767FF"/>
    <w:rsid w:val="00585EE6"/>
    <w:rsid w:val="005E41FB"/>
    <w:rsid w:val="005E7EE2"/>
    <w:rsid w:val="006076A9"/>
    <w:rsid w:val="0063125E"/>
    <w:rsid w:val="00654BED"/>
    <w:rsid w:val="00661595"/>
    <w:rsid w:val="0066339C"/>
    <w:rsid w:val="00663E1C"/>
    <w:rsid w:val="00677F76"/>
    <w:rsid w:val="006A5986"/>
    <w:rsid w:val="006B6398"/>
    <w:rsid w:val="006D0798"/>
    <w:rsid w:val="00702C50"/>
    <w:rsid w:val="007059D6"/>
    <w:rsid w:val="00716007"/>
    <w:rsid w:val="007228D7"/>
    <w:rsid w:val="0072304A"/>
    <w:rsid w:val="007752E9"/>
    <w:rsid w:val="00775B96"/>
    <w:rsid w:val="00784E64"/>
    <w:rsid w:val="007A7164"/>
    <w:rsid w:val="007B015E"/>
    <w:rsid w:val="007C53D7"/>
    <w:rsid w:val="007E1516"/>
    <w:rsid w:val="007E3467"/>
    <w:rsid w:val="007E7AEF"/>
    <w:rsid w:val="007F4365"/>
    <w:rsid w:val="00867638"/>
    <w:rsid w:val="008745F5"/>
    <w:rsid w:val="00882C51"/>
    <w:rsid w:val="008B598E"/>
    <w:rsid w:val="008D6453"/>
    <w:rsid w:val="008F2D6F"/>
    <w:rsid w:val="008F5347"/>
    <w:rsid w:val="008F729C"/>
    <w:rsid w:val="00931728"/>
    <w:rsid w:val="0094383E"/>
    <w:rsid w:val="009A19B5"/>
    <w:rsid w:val="00A04084"/>
    <w:rsid w:val="00A27378"/>
    <w:rsid w:val="00A33ACA"/>
    <w:rsid w:val="00AD19B1"/>
    <w:rsid w:val="00AF539F"/>
    <w:rsid w:val="00B07810"/>
    <w:rsid w:val="00B64C80"/>
    <w:rsid w:val="00B676CC"/>
    <w:rsid w:val="00B87DCC"/>
    <w:rsid w:val="00C27EAD"/>
    <w:rsid w:val="00C336B2"/>
    <w:rsid w:val="00C413DE"/>
    <w:rsid w:val="00CB7229"/>
    <w:rsid w:val="00CC7770"/>
    <w:rsid w:val="00CD0893"/>
    <w:rsid w:val="00CF34FC"/>
    <w:rsid w:val="00CF616D"/>
    <w:rsid w:val="00D00163"/>
    <w:rsid w:val="00D2321D"/>
    <w:rsid w:val="00D26678"/>
    <w:rsid w:val="00D62519"/>
    <w:rsid w:val="00D839DA"/>
    <w:rsid w:val="00DA75C2"/>
    <w:rsid w:val="00DA7A24"/>
    <w:rsid w:val="00DB7D11"/>
    <w:rsid w:val="00DF4040"/>
    <w:rsid w:val="00DF7455"/>
    <w:rsid w:val="00E02796"/>
    <w:rsid w:val="00E22EAE"/>
    <w:rsid w:val="00E33D9F"/>
    <w:rsid w:val="00E6097F"/>
    <w:rsid w:val="00E71B4C"/>
    <w:rsid w:val="00E85484"/>
    <w:rsid w:val="00EA23ED"/>
    <w:rsid w:val="00F001FB"/>
    <w:rsid w:val="00F11B87"/>
    <w:rsid w:val="00F13BB8"/>
    <w:rsid w:val="00F2220E"/>
    <w:rsid w:val="00F5572C"/>
    <w:rsid w:val="00F63684"/>
    <w:rsid w:val="00F97247"/>
    <w:rsid w:val="00FB2A9A"/>
    <w:rsid w:val="00FD1346"/>
    <w:rsid w:val="00FF6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C53D7"/>
    <w:rPr>
      <w:rFonts w:ascii="Courier New" w:eastAsia="Times New Roman" w:hAnsi="Courier New" w:cs="Courier New"/>
      <w:sz w:val="20"/>
      <w:szCs w:val="20"/>
      <w:lang w:eastAsia="en-GB"/>
    </w:rPr>
  </w:style>
  <w:style w:type="table" w:customStyle="1" w:styleId="LightShading1">
    <w:name w:val="Light Shading1"/>
    <w:basedOn w:val="TableNormal"/>
    <w:uiPriority w:val="60"/>
    <w:rsid w:val="00D62519"/>
    <w:pPr>
      <w:spacing w:line="240" w:lineRule="auto"/>
      <w:jc w:val="left"/>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ody of text,List Paragraph1,Medium Grid 1 - Accent 21,Body of text+1,Body of text+2,Body of text+3,List Paragraph11,Body of textCxSp,KEPALA 3,Colorful List - Accent 11,heading 3,KEPALA 31,kepala 1,KEPALA 32,Body of text1,kepala 11"/>
    <w:basedOn w:val="Normal"/>
    <w:link w:val="ListParagraphChar"/>
    <w:qFormat/>
    <w:rsid w:val="0015373E"/>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KEPALA 3 Char,Colorful List - Accent 11 Char,heading 3 Char"/>
    <w:link w:val="ListParagraph"/>
    <w:qFormat/>
    <w:locked/>
    <w:rsid w:val="00022905"/>
  </w:style>
  <w:style w:type="paragraph" w:styleId="BalloonText">
    <w:name w:val="Balloon Text"/>
    <w:basedOn w:val="Normal"/>
    <w:link w:val="BalloonTextChar"/>
    <w:uiPriority w:val="99"/>
    <w:semiHidden/>
    <w:unhideWhenUsed/>
    <w:rsid w:val="000229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05"/>
    <w:rPr>
      <w:rFonts w:ascii="Tahoma" w:hAnsi="Tahoma" w:cs="Tahoma"/>
      <w:sz w:val="16"/>
      <w:szCs w:val="16"/>
    </w:rPr>
  </w:style>
  <w:style w:type="table" w:styleId="TableGrid">
    <w:name w:val="Table Grid"/>
    <w:basedOn w:val="TableNormal"/>
    <w:uiPriority w:val="39"/>
    <w:rsid w:val="00DA7A24"/>
    <w:pPr>
      <w:spacing w:line="240" w:lineRule="auto"/>
    </w:pPr>
    <w:rPr>
      <w:rFonts w:ascii="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F6D1F"/>
    <w:pPr>
      <w:spacing w:line="240" w:lineRule="auto"/>
      <w:jc w:val="left"/>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FF6D1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F53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22094">
      <w:bodyDiv w:val="1"/>
      <w:marLeft w:val="0"/>
      <w:marRight w:val="0"/>
      <w:marTop w:val="0"/>
      <w:marBottom w:val="0"/>
      <w:divBdr>
        <w:top w:val="none" w:sz="0" w:space="0" w:color="auto"/>
        <w:left w:val="none" w:sz="0" w:space="0" w:color="auto"/>
        <w:bottom w:val="none" w:sz="0" w:space="0" w:color="auto"/>
        <w:right w:val="none" w:sz="0" w:space="0" w:color="auto"/>
      </w:divBdr>
    </w:div>
    <w:div w:id="43262002">
      <w:bodyDiv w:val="1"/>
      <w:marLeft w:val="0"/>
      <w:marRight w:val="0"/>
      <w:marTop w:val="0"/>
      <w:marBottom w:val="0"/>
      <w:divBdr>
        <w:top w:val="none" w:sz="0" w:space="0" w:color="auto"/>
        <w:left w:val="none" w:sz="0" w:space="0" w:color="auto"/>
        <w:bottom w:val="none" w:sz="0" w:space="0" w:color="auto"/>
        <w:right w:val="none" w:sz="0" w:space="0" w:color="auto"/>
      </w:divBdr>
    </w:div>
    <w:div w:id="53046001">
      <w:bodyDiv w:val="1"/>
      <w:marLeft w:val="0"/>
      <w:marRight w:val="0"/>
      <w:marTop w:val="0"/>
      <w:marBottom w:val="0"/>
      <w:divBdr>
        <w:top w:val="none" w:sz="0" w:space="0" w:color="auto"/>
        <w:left w:val="none" w:sz="0" w:space="0" w:color="auto"/>
        <w:bottom w:val="none" w:sz="0" w:space="0" w:color="auto"/>
        <w:right w:val="none" w:sz="0" w:space="0" w:color="auto"/>
      </w:divBdr>
    </w:div>
    <w:div w:id="62608669">
      <w:bodyDiv w:val="1"/>
      <w:marLeft w:val="0"/>
      <w:marRight w:val="0"/>
      <w:marTop w:val="0"/>
      <w:marBottom w:val="0"/>
      <w:divBdr>
        <w:top w:val="none" w:sz="0" w:space="0" w:color="auto"/>
        <w:left w:val="none" w:sz="0" w:space="0" w:color="auto"/>
        <w:bottom w:val="none" w:sz="0" w:space="0" w:color="auto"/>
        <w:right w:val="none" w:sz="0" w:space="0" w:color="auto"/>
      </w:divBdr>
    </w:div>
    <w:div w:id="66463469">
      <w:bodyDiv w:val="1"/>
      <w:marLeft w:val="0"/>
      <w:marRight w:val="0"/>
      <w:marTop w:val="0"/>
      <w:marBottom w:val="0"/>
      <w:divBdr>
        <w:top w:val="none" w:sz="0" w:space="0" w:color="auto"/>
        <w:left w:val="none" w:sz="0" w:space="0" w:color="auto"/>
        <w:bottom w:val="none" w:sz="0" w:space="0" w:color="auto"/>
        <w:right w:val="none" w:sz="0" w:space="0" w:color="auto"/>
      </w:divBdr>
    </w:div>
    <w:div w:id="84805940">
      <w:bodyDiv w:val="1"/>
      <w:marLeft w:val="0"/>
      <w:marRight w:val="0"/>
      <w:marTop w:val="0"/>
      <w:marBottom w:val="0"/>
      <w:divBdr>
        <w:top w:val="none" w:sz="0" w:space="0" w:color="auto"/>
        <w:left w:val="none" w:sz="0" w:space="0" w:color="auto"/>
        <w:bottom w:val="none" w:sz="0" w:space="0" w:color="auto"/>
        <w:right w:val="none" w:sz="0" w:space="0" w:color="auto"/>
      </w:divBdr>
    </w:div>
    <w:div w:id="163399115">
      <w:bodyDiv w:val="1"/>
      <w:marLeft w:val="0"/>
      <w:marRight w:val="0"/>
      <w:marTop w:val="0"/>
      <w:marBottom w:val="0"/>
      <w:divBdr>
        <w:top w:val="none" w:sz="0" w:space="0" w:color="auto"/>
        <w:left w:val="none" w:sz="0" w:space="0" w:color="auto"/>
        <w:bottom w:val="none" w:sz="0" w:space="0" w:color="auto"/>
        <w:right w:val="none" w:sz="0" w:space="0" w:color="auto"/>
      </w:divBdr>
    </w:div>
    <w:div w:id="237790352">
      <w:bodyDiv w:val="1"/>
      <w:marLeft w:val="0"/>
      <w:marRight w:val="0"/>
      <w:marTop w:val="0"/>
      <w:marBottom w:val="0"/>
      <w:divBdr>
        <w:top w:val="none" w:sz="0" w:space="0" w:color="auto"/>
        <w:left w:val="none" w:sz="0" w:space="0" w:color="auto"/>
        <w:bottom w:val="none" w:sz="0" w:space="0" w:color="auto"/>
        <w:right w:val="none" w:sz="0" w:space="0" w:color="auto"/>
      </w:divBdr>
    </w:div>
    <w:div w:id="283080287">
      <w:bodyDiv w:val="1"/>
      <w:marLeft w:val="0"/>
      <w:marRight w:val="0"/>
      <w:marTop w:val="0"/>
      <w:marBottom w:val="0"/>
      <w:divBdr>
        <w:top w:val="none" w:sz="0" w:space="0" w:color="auto"/>
        <w:left w:val="none" w:sz="0" w:space="0" w:color="auto"/>
        <w:bottom w:val="none" w:sz="0" w:space="0" w:color="auto"/>
        <w:right w:val="none" w:sz="0" w:space="0" w:color="auto"/>
      </w:divBdr>
      <w:divsChild>
        <w:div w:id="563562034">
          <w:marLeft w:val="0"/>
          <w:marRight w:val="0"/>
          <w:marTop w:val="0"/>
          <w:marBottom w:val="0"/>
          <w:divBdr>
            <w:top w:val="none" w:sz="0" w:space="0" w:color="auto"/>
            <w:left w:val="none" w:sz="0" w:space="0" w:color="auto"/>
            <w:bottom w:val="none" w:sz="0" w:space="0" w:color="auto"/>
            <w:right w:val="none" w:sz="0" w:space="0" w:color="auto"/>
          </w:divBdr>
          <w:divsChild>
            <w:div w:id="2064018323">
              <w:marLeft w:val="0"/>
              <w:marRight w:val="0"/>
              <w:marTop w:val="0"/>
              <w:marBottom w:val="0"/>
              <w:divBdr>
                <w:top w:val="none" w:sz="0" w:space="0" w:color="auto"/>
                <w:left w:val="none" w:sz="0" w:space="0" w:color="auto"/>
                <w:bottom w:val="none" w:sz="0" w:space="0" w:color="auto"/>
                <w:right w:val="none" w:sz="0" w:space="0" w:color="auto"/>
              </w:divBdr>
              <w:divsChild>
                <w:div w:id="533150644">
                  <w:marLeft w:val="-222"/>
                  <w:marRight w:val="-222"/>
                  <w:marTop w:val="0"/>
                  <w:marBottom w:val="0"/>
                  <w:divBdr>
                    <w:top w:val="none" w:sz="0" w:space="0" w:color="auto"/>
                    <w:left w:val="none" w:sz="0" w:space="0" w:color="auto"/>
                    <w:bottom w:val="none" w:sz="0" w:space="0" w:color="auto"/>
                    <w:right w:val="none" w:sz="0" w:space="0" w:color="auto"/>
                  </w:divBdr>
                  <w:divsChild>
                    <w:div w:id="504827966">
                      <w:marLeft w:val="0"/>
                      <w:marRight w:val="0"/>
                      <w:marTop w:val="0"/>
                      <w:marBottom w:val="0"/>
                      <w:divBdr>
                        <w:top w:val="none" w:sz="0" w:space="0" w:color="auto"/>
                        <w:left w:val="none" w:sz="0" w:space="0" w:color="auto"/>
                        <w:bottom w:val="none" w:sz="0" w:space="0" w:color="auto"/>
                        <w:right w:val="none" w:sz="0" w:space="0" w:color="auto"/>
                      </w:divBdr>
                      <w:divsChild>
                        <w:div w:id="837234494">
                          <w:marLeft w:val="0"/>
                          <w:marRight w:val="0"/>
                          <w:marTop w:val="0"/>
                          <w:marBottom w:val="0"/>
                          <w:divBdr>
                            <w:top w:val="none" w:sz="0" w:space="0" w:color="auto"/>
                            <w:left w:val="none" w:sz="0" w:space="0" w:color="auto"/>
                            <w:bottom w:val="none" w:sz="0" w:space="0" w:color="auto"/>
                            <w:right w:val="none" w:sz="0" w:space="0" w:color="auto"/>
                          </w:divBdr>
                        </w:div>
                        <w:div w:id="1441879397">
                          <w:marLeft w:val="0"/>
                          <w:marRight w:val="0"/>
                          <w:marTop w:val="0"/>
                          <w:marBottom w:val="0"/>
                          <w:divBdr>
                            <w:top w:val="none" w:sz="0" w:space="0" w:color="auto"/>
                            <w:left w:val="none" w:sz="0" w:space="0" w:color="auto"/>
                            <w:bottom w:val="none" w:sz="0" w:space="0" w:color="auto"/>
                            <w:right w:val="none" w:sz="0" w:space="0" w:color="auto"/>
                          </w:divBdr>
                          <w:divsChild>
                            <w:div w:id="2072772997">
                              <w:marLeft w:val="152"/>
                              <w:marRight w:val="152"/>
                              <w:marTop w:val="0"/>
                              <w:marBottom w:val="0"/>
                              <w:divBdr>
                                <w:top w:val="none" w:sz="0" w:space="0" w:color="auto"/>
                                <w:left w:val="none" w:sz="0" w:space="0" w:color="auto"/>
                                <w:bottom w:val="none" w:sz="0" w:space="0" w:color="auto"/>
                                <w:right w:val="none" w:sz="0" w:space="0" w:color="auto"/>
                              </w:divBdr>
                              <w:divsChild>
                                <w:div w:id="466774900">
                                  <w:marLeft w:val="0"/>
                                  <w:marRight w:val="0"/>
                                  <w:marTop w:val="0"/>
                                  <w:marBottom w:val="0"/>
                                  <w:divBdr>
                                    <w:top w:val="none" w:sz="0" w:space="0" w:color="auto"/>
                                    <w:left w:val="none" w:sz="0" w:space="0" w:color="auto"/>
                                    <w:bottom w:val="none" w:sz="0" w:space="0" w:color="auto"/>
                                    <w:right w:val="none" w:sz="0" w:space="0" w:color="auto"/>
                                  </w:divBdr>
                                  <w:divsChild>
                                    <w:div w:id="2109958282">
                                      <w:marLeft w:val="-152"/>
                                      <w:marRight w:val="-1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18683">
      <w:bodyDiv w:val="1"/>
      <w:marLeft w:val="0"/>
      <w:marRight w:val="0"/>
      <w:marTop w:val="0"/>
      <w:marBottom w:val="0"/>
      <w:divBdr>
        <w:top w:val="none" w:sz="0" w:space="0" w:color="auto"/>
        <w:left w:val="none" w:sz="0" w:space="0" w:color="auto"/>
        <w:bottom w:val="none" w:sz="0" w:space="0" w:color="auto"/>
        <w:right w:val="none" w:sz="0" w:space="0" w:color="auto"/>
      </w:divBdr>
    </w:div>
    <w:div w:id="430202973">
      <w:bodyDiv w:val="1"/>
      <w:marLeft w:val="0"/>
      <w:marRight w:val="0"/>
      <w:marTop w:val="0"/>
      <w:marBottom w:val="0"/>
      <w:divBdr>
        <w:top w:val="none" w:sz="0" w:space="0" w:color="auto"/>
        <w:left w:val="none" w:sz="0" w:space="0" w:color="auto"/>
        <w:bottom w:val="none" w:sz="0" w:space="0" w:color="auto"/>
        <w:right w:val="none" w:sz="0" w:space="0" w:color="auto"/>
      </w:divBdr>
    </w:div>
    <w:div w:id="441343572">
      <w:bodyDiv w:val="1"/>
      <w:marLeft w:val="0"/>
      <w:marRight w:val="0"/>
      <w:marTop w:val="0"/>
      <w:marBottom w:val="0"/>
      <w:divBdr>
        <w:top w:val="none" w:sz="0" w:space="0" w:color="auto"/>
        <w:left w:val="none" w:sz="0" w:space="0" w:color="auto"/>
        <w:bottom w:val="none" w:sz="0" w:space="0" w:color="auto"/>
        <w:right w:val="none" w:sz="0" w:space="0" w:color="auto"/>
      </w:divBdr>
    </w:div>
    <w:div w:id="446702929">
      <w:bodyDiv w:val="1"/>
      <w:marLeft w:val="0"/>
      <w:marRight w:val="0"/>
      <w:marTop w:val="0"/>
      <w:marBottom w:val="0"/>
      <w:divBdr>
        <w:top w:val="none" w:sz="0" w:space="0" w:color="auto"/>
        <w:left w:val="none" w:sz="0" w:space="0" w:color="auto"/>
        <w:bottom w:val="none" w:sz="0" w:space="0" w:color="auto"/>
        <w:right w:val="none" w:sz="0" w:space="0" w:color="auto"/>
      </w:divBdr>
    </w:div>
    <w:div w:id="508102835">
      <w:bodyDiv w:val="1"/>
      <w:marLeft w:val="0"/>
      <w:marRight w:val="0"/>
      <w:marTop w:val="0"/>
      <w:marBottom w:val="0"/>
      <w:divBdr>
        <w:top w:val="none" w:sz="0" w:space="0" w:color="auto"/>
        <w:left w:val="none" w:sz="0" w:space="0" w:color="auto"/>
        <w:bottom w:val="none" w:sz="0" w:space="0" w:color="auto"/>
        <w:right w:val="none" w:sz="0" w:space="0" w:color="auto"/>
      </w:divBdr>
    </w:div>
    <w:div w:id="519196981">
      <w:bodyDiv w:val="1"/>
      <w:marLeft w:val="0"/>
      <w:marRight w:val="0"/>
      <w:marTop w:val="0"/>
      <w:marBottom w:val="0"/>
      <w:divBdr>
        <w:top w:val="none" w:sz="0" w:space="0" w:color="auto"/>
        <w:left w:val="none" w:sz="0" w:space="0" w:color="auto"/>
        <w:bottom w:val="none" w:sz="0" w:space="0" w:color="auto"/>
        <w:right w:val="none" w:sz="0" w:space="0" w:color="auto"/>
      </w:divBdr>
    </w:div>
    <w:div w:id="531964804">
      <w:bodyDiv w:val="1"/>
      <w:marLeft w:val="0"/>
      <w:marRight w:val="0"/>
      <w:marTop w:val="0"/>
      <w:marBottom w:val="0"/>
      <w:divBdr>
        <w:top w:val="none" w:sz="0" w:space="0" w:color="auto"/>
        <w:left w:val="none" w:sz="0" w:space="0" w:color="auto"/>
        <w:bottom w:val="none" w:sz="0" w:space="0" w:color="auto"/>
        <w:right w:val="none" w:sz="0" w:space="0" w:color="auto"/>
      </w:divBdr>
    </w:div>
    <w:div w:id="617874068">
      <w:bodyDiv w:val="1"/>
      <w:marLeft w:val="0"/>
      <w:marRight w:val="0"/>
      <w:marTop w:val="0"/>
      <w:marBottom w:val="0"/>
      <w:divBdr>
        <w:top w:val="none" w:sz="0" w:space="0" w:color="auto"/>
        <w:left w:val="none" w:sz="0" w:space="0" w:color="auto"/>
        <w:bottom w:val="none" w:sz="0" w:space="0" w:color="auto"/>
        <w:right w:val="none" w:sz="0" w:space="0" w:color="auto"/>
      </w:divBdr>
    </w:div>
    <w:div w:id="636450502">
      <w:bodyDiv w:val="1"/>
      <w:marLeft w:val="0"/>
      <w:marRight w:val="0"/>
      <w:marTop w:val="0"/>
      <w:marBottom w:val="0"/>
      <w:divBdr>
        <w:top w:val="none" w:sz="0" w:space="0" w:color="auto"/>
        <w:left w:val="none" w:sz="0" w:space="0" w:color="auto"/>
        <w:bottom w:val="none" w:sz="0" w:space="0" w:color="auto"/>
        <w:right w:val="none" w:sz="0" w:space="0" w:color="auto"/>
      </w:divBdr>
    </w:div>
    <w:div w:id="640883632">
      <w:bodyDiv w:val="1"/>
      <w:marLeft w:val="0"/>
      <w:marRight w:val="0"/>
      <w:marTop w:val="0"/>
      <w:marBottom w:val="0"/>
      <w:divBdr>
        <w:top w:val="none" w:sz="0" w:space="0" w:color="auto"/>
        <w:left w:val="none" w:sz="0" w:space="0" w:color="auto"/>
        <w:bottom w:val="none" w:sz="0" w:space="0" w:color="auto"/>
        <w:right w:val="none" w:sz="0" w:space="0" w:color="auto"/>
      </w:divBdr>
    </w:div>
    <w:div w:id="650789928">
      <w:bodyDiv w:val="1"/>
      <w:marLeft w:val="0"/>
      <w:marRight w:val="0"/>
      <w:marTop w:val="0"/>
      <w:marBottom w:val="0"/>
      <w:divBdr>
        <w:top w:val="none" w:sz="0" w:space="0" w:color="auto"/>
        <w:left w:val="none" w:sz="0" w:space="0" w:color="auto"/>
        <w:bottom w:val="none" w:sz="0" w:space="0" w:color="auto"/>
        <w:right w:val="none" w:sz="0" w:space="0" w:color="auto"/>
      </w:divBdr>
    </w:div>
    <w:div w:id="655571400">
      <w:bodyDiv w:val="1"/>
      <w:marLeft w:val="0"/>
      <w:marRight w:val="0"/>
      <w:marTop w:val="0"/>
      <w:marBottom w:val="0"/>
      <w:divBdr>
        <w:top w:val="none" w:sz="0" w:space="0" w:color="auto"/>
        <w:left w:val="none" w:sz="0" w:space="0" w:color="auto"/>
        <w:bottom w:val="none" w:sz="0" w:space="0" w:color="auto"/>
        <w:right w:val="none" w:sz="0" w:space="0" w:color="auto"/>
      </w:divBdr>
    </w:div>
    <w:div w:id="729112728">
      <w:bodyDiv w:val="1"/>
      <w:marLeft w:val="0"/>
      <w:marRight w:val="0"/>
      <w:marTop w:val="0"/>
      <w:marBottom w:val="0"/>
      <w:divBdr>
        <w:top w:val="none" w:sz="0" w:space="0" w:color="auto"/>
        <w:left w:val="none" w:sz="0" w:space="0" w:color="auto"/>
        <w:bottom w:val="none" w:sz="0" w:space="0" w:color="auto"/>
        <w:right w:val="none" w:sz="0" w:space="0" w:color="auto"/>
      </w:divBdr>
    </w:div>
    <w:div w:id="769011505">
      <w:bodyDiv w:val="1"/>
      <w:marLeft w:val="0"/>
      <w:marRight w:val="0"/>
      <w:marTop w:val="0"/>
      <w:marBottom w:val="0"/>
      <w:divBdr>
        <w:top w:val="none" w:sz="0" w:space="0" w:color="auto"/>
        <w:left w:val="none" w:sz="0" w:space="0" w:color="auto"/>
        <w:bottom w:val="none" w:sz="0" w:space="0" w:color="auto"/>
        <w:right w:val="none" w:sz="0" w:space="0" w:color="auto"/>
      </w:divBdr>
    </w:div>
    <w:div w:id="821387244">
      <w:bodyDiv w:val="1"/>
      <w:marLeft w:val="0"/>
      <w:marRight w:val="0"/>
      <w:marTop w:val="0"/>
      <w:marBottom w:val="0"/>
      <w:divBdr>
        <w:top w:val="none" w:sz="0" w:space="0" w:color="auto"/>
        <w:left w:val="none" w:sz="0" w:space="0" w:color="auto"/>
        <w:bottom w:val="none" w:sz="0" w:space="0" w:color="auto"/>
        <w:right w:val="none" w:sz="0" w:space="0" w:color="auto"/>
      </w:divBdr>
    </w:div>
    <w:div w:id="829247156">
      <w:bodyDiv w:val="1"/>
      <w:marLeft w:val="0"/>
      <w:marRight w:val="0"/>
      <w:marTop w:val="0"/>
      <w:marBottom w:val="0"/>
      <w:divBdr>
        <w:top w:val="none" w:sz="0" w:space="0" w:color="auto"/>
        <w:left w:val="none" w:sz="0" w:space="0" w:color="auto"/>
        <w:bottom w:val="none" w:sz="0" w:space="0" w:color="auto"/>
        <w:right w:val="none" w:sz="0" w:space="0" w:color="auto"/>
      </w:divBdr>
    </w:div>
    <w:div w:id="841508931">
      <w:bodyDiv w:val="1"/>
      <w:marLeft w:val="0"/>
      <w:marRight w:val="0"/>
      <w:marTop w:val="0"/>
      <w:marBottom w:val="0"/>
      <w:divBdr>
        <w:top w:val="none" w:sz="0" w:space="0" w:color="auto"/>
        <w:left w:val="none" w:sz="0" w:space="0" w:color="auto"/>
        <w:bottom w:val="none" w:sz="0" w:space="0" w:color="auto"/>
        <w:right w:val="none" w:sz="0" w:space="0" w:color="auto"/>
      </w:divBdr>
    </w:div>
    <w:div w:id="843125355">
      <w:bodyDiv w:val="1"/>
      <w:marLeft w:val="0"/>
      <w:marRight w:val="0"/>
      <w:marTop w:val="0"/>
      <w:marBottom w:val="0"/>
      <w:divBdr>
        <w:top w:val="none" w:sz="0" w:space="0" w:color="auto"/>
        <w:left w:val="none" w:sz="0" w:space="0" w:color="auto"/>
        <w:bottom w:val="none" w:sz="0" w:space="0" w:color="auto"/>
        <w:right w:val="none" w:sz="0" w:space="0" w:color="auto"/>
      </w:divBdr>
    </w:div>
    <w:div w:id="882064056">
      <w:bodyDiv w:val="1"/>
      <w:marLeft w:val="0"/>
      <w:marRight w:val="0"/>
      <w:marTop w:val="0"/>
      <w:marBottom w:val="0"/>
      <w:divBdr>
        <w:top w:val="none" w:sz="0" w:space="0" w:color="auto"/>
        <w:left w:val="none" w:sz="0" w:space="0" w:color="auto"/>
        <w:bottom w:val="none" w:sz="0" w:space="0" w:color="auto"/>
        <w:right w:val="none" w:sz="0" w:space="0" w:color="auto"/>
      </w:divBdr>
    </w:div>
    <w:div w:id="885993479">
      <w:bodyDiv w:val="1"/>
      <w:marLeft w:val="0"/>
      <w:marRight w:val="0"/>
      <w:marTop w:val="0"/>
      <w:marBottom w:val="0"/>
      <w:divBdr>
        <w:top w:val="none" w:sz="0" w:space="0" w:color="auto"/>
        <w:left w:val="none" w:sz="0" w:space="0" w:color="auto"/>
        <w:bottom w:val="none" w:sz="0" w:space="0" w:color="auto"/>
        <w:right w:val="none" w:sz="0" w:space="0" w:color="auto"/>
      </w:divBdr>
    </w:div>
    <w:div w:id="917442409">
      <w:bodyDiv w:val="1"/>
      <w:marLeft w:val="0"/>
      <w:marRight w:val="0"/>
      <w:marTop w:val="0"/>
      <w:marBottom w:val="0"/>
      <w:divBdr>
        <w:top w:val="none" w:sz="0" w:space="0" w:color="auto"/>
        <w:left w:val="none" w:sz="0" w:space="0" w:color="auto"/>
        <w:bottom w:val="none" w:sz="0" w:space="0" w:color="auto"/>
        <w:right w:val="none" w:sz="0" w:space="0" w:color="auto"/>
      </w:divBdr>
    </w:div>
    <w:div w:id="941761133">
      <w:bodyDiv w:val="1"/>
      <w:marLeft w:val="0"/>
      <w:marRight w:val="0"/>
      <w:marTop w:val="0"/>
      <w:marBottom w:val="0"/>
      <w:divBdr>
        <w:top w:val="none" w:sz="0" w:space="0" w:color="auto"/>
        <w:left w:val="none" w:sz="0" w:space="0" w:color="auto"/>
        <w:bottom w:val="none" w:sz="0" w:space="0" w:color="auto"/>
        <w:right w:val="none" w:sz="0" w:space="0" w:color="auto"/>
      </w:divBdr>
    </w:div>
    <w:div w:id="944506296">
      <w:bodyDiv w:val="1"/>
      <w:marLeft w:val="0"/>
      <w:marRight w:val="0"/>
      <w:marTop w:val="0"/>
      <w:marBottom w:val="0"/>
      <w:divBdr>
        <w:top w:val="none" w:sz="0" w:space="0" w:color="auto"/>
        <w:left w:val="none" w:sz="0" w:space="0" w:color="auto"/>
        <w:bottom w:val="none" w:sz="0" w:space="0" w:color="auto"/>
        <w:right w:val="none" w:sz="0" w:space="0" w:color="auto"/>
      </w:divBdr>
    </w:div>
    <w:div w:id="964846916">
      <w:bodyDiv w:val="1"/>
      <w:marLeft w:val="0"/>
      <w:marRight w:val="0"/>
      <w:marTop w:val="0"/>
      <w:marBottom w:val="0"/>
      <w:divBdr>
        <w:top w:val="none" w:sz="0" w:space="0" w:color="auto"/>
        <w:left w:val="none" w:sz="0" w:space="0" w:color="auto"/>
        <w:bottom w:val="none" w:sz="0" w:space="0" w:color="auto"/>
        <w:right w:val="none" w:sz="0" w:space="0" w:color="auto"/>
      </w:divBdr>
    </w:div>
    <w:div w:id="1054506218">
      <w:bodyDiv w:val="1"/>
      <w:marLeft w:val="0"/>
      <w:marRight w:val="0"/>
      <w:marTop w:val="0"/>
      <w:marBottom w:val="0"/>
      <w:divBdr>
        <w:top w:val="none" w:sz="0" w:space="0" w:color="auto"/>
        <w:left w:val="none" w:sz="0" w:space="0" w:color="auto"/>
        <w:bottom w:val="none" w:sz="0" w:space="0" w:color="auto"/>
        <w:right w:val="none" w:sz="0" w:space="0" w:color="auto"/>
      </w:divBdr>
    </w:div>
    <w:div w:id="1180851033">
      <w:bodyDiv w:val="1"/>
      <w:marLeft w:val="0"/>
      <w:marRight w:val="0"/>
      <w:marTop w:val="0"/>
      <w:marBottom w:val="0"/>
      <w:divBdr>
        <w:top w:val="none" w:sz="0" w:space="0" w:color="auto"/>
        <w:left w:val="none" w:sz="0" w:space="0" w:color="auto"/>
        <w:bottom w:val="none" w:sz="0" w:space="0" w:color="auto"/>
        <w:right w:val="none" w:sz="0" w:space="0" w:color="auto"/>
      </w:divBdr>
    </w:div>
    <w:div w:id="1320426019">
      <w:bodyDiv w:val="1"/>
      <w:marLeft w:val="0"/>
      <w:marRight w:val="0"/>
      <w:marTop w:val="0"/>
      <w:marBottom w:val="0"/>
      <w:divBdr>
        <w:top w:val="none" w:sz="0" w:space="0" w:color="auto"/>
        <w:left w:val="none" w:sz="0" w:space="0" w:color="auto"/>
        <w:bottom w:val="none" w:sz="0" w:space="0" w:color="auto"/>
        <w:right w:val="none" w:sz="0" w:space="0" w:color="auto"/>
      </w:divBdr>
    </w:div>
    <w:div w:id="1325666101">
      <w:bodyDiv w:val="1"/>
      <w:marLeft w:val="0"/>
      <w:marRight w:val="0"/>
      <w:marTop w:val="0"/>
      <w:marBottom w:val="0"/>
      <w:divBdr>
        <w:top w:val="none" w:sz="0" w:space="0" w:color="auto"/>
        <w:left w:val="none" w:sz="0" w:space="0" w:color="auto"/>
        <w:bottom w:val="none" w:sz="0" w:space="0" w:color="auto"/>
        <w:right w:val="none" w:sz="0" w:space="0" w:color="auto"/>
      </w:divBdr>
    </w:div>
    <w:div w:id="1361004081">
      <w:bodyDiv w:val="1"/>
      <w:marLeft w:val="0"/>
      <w:marRight w:val="0"/>
      <w:marTop w:val="0"/>
      <w:marBottom w:val="0"/>
      <w:divBdr>
        <w:top w:val="none" w:sz="0" w:space="0" w:color="auto"/>
        <w:left w:val="none" w:sz="0" w:space="0" w:color="auto"/>
        <w:bottom w:val="none" w:sz="0" w:space="0" w:color="auto"/>
        <w:right w:val="none" w:sz="0" w:space="0" w:color="auto"/>
      </w:divBdr>
    </w:div>
    <w:div w:id="1378313022">
      <w:bodyDiv w:val="1"/>
      <w:marLeft w:val="0"/>
      <w:marRight w:val="0"/>
      <w:marTop w:val="0"/>
      <w:marBottom w:val="0"/>
      <w:divBdr>
        <w:top w:val="none" w:sz="0" w:space="0" w:color="auto"/>
        <w:left w:val="none" w:sz="0" w:space="0" w:color="auto"/>
        <w:bottom w:val="none" w:sz="0" w:space="0" w:color="auto"/>
        <w:right w:val="none" w:sz="0" w:space="0" w:color="auto"/>
      </w:divBdr>
    </w:div>
    <w:div w:id="1414663895">
      <w:bodyDiv w:val="1"/>
      <w:marLeft w:val="0"/>
      <w:marRight w:val="0"/>
      <w:marTop w:val="0"/>
      <w:marBottom w:val="0"/>
      <w:divBdr>
        <w:top w:val="none" w:sz="0" w:space="0" w:color="auto"/>
        <w:left w:val="none" w:sz="0" w:space="0" w:color="auto"/>
        <w:bottom w:val="none" w:sz="0" w:space="0" w:color="auto"/>
        <w:right w:val="none" w:sz="0" w:space="0" w:color="auto"/>
      </w:divBdr>
    </w:div>
    <w:div w:id="1446073794">
      <w:bodyDiv w:val="1"/>
      <w:marLeft w:val="0"/>
      <w:marRight w:val="0"/>
      <w:marTop w:val="0"/>
      <w:marBottom w:val="0"/>
      <w:divBdr>
        <w:top w:val="none" w:sz="0" w:space="0" w:color="auto"/>
        <w:left w:val="none" w:sz="0" w:space="0" w:color="auto"/>
        <w:bottom w:val="none" w:sz="0" w:space="0" w:color="auto"/>
        <w:right w:val="none" w:sz="0" w:space="0" w:color="auto"/>
      </w:divBdr>
    </w:div>
    <w:div w:id="1575124520">
      <w:bodyDiv w:val="1"/>
      <w:marLeft w:val="0"/>
      <w:marRight w:val="0"/>
      <w:marTop w:val="0"/>
      <w:marBottom w:val="0"/>
      <w:divBdr>
        <w:top w:val="none" w:sz="0" w:space="0" w:color="auto"/>
        <w:left w:val="none" w:sz="0" w:space="0" w:color="auto"/>
        <w:bottom w:val="none" w:sz="0" w:space="0" w:color="auto"/>
        <w:right w:val="none" w:sz="0" w:space="0" w:color="auto"/>
      </w:divBdr>
    </w:div>
    <w:div w:id="1640456266">
      <w:bodyDiv w:val="1"/>
      <w:marLeft w:val="0"/>
      <w:marRight w:val="0"/>
      <w:marTop w:val="0"/>
      <w:marBottom w:val="0"/>
      <w:divBdr>
        <w:top w:val="none" w:sz="0" w:space="0" w:color="auto"/>
        <w:left w:val="none" w:sz="0" w:space="0" w:color="auto"/>
        <w:bottom w:val="none" w:sz="0" w:space="0" w:color="auto"/>
        <w:right w:val="none" w:sz="0" w:space="0" w:color="auto"/>
      </w:divBdr>
    </w:div>
    <w:div w:id="1669019747">
      <w:bodyDiv w:val="1"/>
      <w:marLeft w:val="0"/>
      <w:marRight w:val="0"/>
      <w:marTop w:val="0"/>
      <w:marBottom w:val="0"/>
      <w:divBdr>
        <w:top w:val="none" w:sz="0" w:space="0" w:color="auto"/>
        <w:left w:val="none" w:sz="0" w:space="0" w:color="auto"/>
        <w:bottom w:val="none" w:sz="0" w:space="0" w:color="auto"/>
        <w:right w:val="none" w:sz="0" w:space="0" w:color="auto"/>
      </w:divBdr>
    </w:div>
    <w:div w:id="1675912401">
      <w:bodyDiv w:val="1"/>
      <w:marLeft w:val="0"/>
      <w:marRight w:val="0"/>
      <w:marTop w:val="0"/>
      <w:marBottom w:val="0"/>
      <w:divBdr>
        <w:top w:val="none" w:sz="0" w:space="0" w:color="auto"/>
        <w:left w:val="none" w:sz="0" w:space="0" w:color="auto"/>
        <w:bottom w:val="none" w:sz="0" w:space="0" w:color="auto"/>
        <w:right w:val="none" w:sz="0" w:space="0" w:color="auto"/>
      </w:divBdr>
    </w:div>
    <w:div w:id="1855609641">
      <w:bodyDiv w:val="1"/>
      <w:marLeft w:val="0"/>
      <w:marRight w:val="0"/>
      <w:marTop w:val="0"/>
      <w:marBottom w:val="0"/>
      <w:divBdr>
        <w:top w:val="none" w:sz="0" w:space="0" w:color="auto"/>
        <w:left w:val="none" w:sz="0" w:space="0" w:color="auto"/>
        <w:bottom w:val="none" w:sz="0" w:space="0" w:color="auto"/>
        <w:right w:val="none" w:sz="0" w:space="0" w:color="auto"/>
      </w:divBdr>
    </w:div>
    <w:div w:id="1881089016">
      <w:bodyDiv w:val="1"/>
      <w:marLeft w:val="0"/>
      <w:marRight w:val="0"/>
      <w:marTop w:val="0"/>
      <w:marBottom w:val="0"/>
      <w:divBdr>
        <w:top w:val="none" w:sz="0" w:space="0" w:color="auto"/>
        <w:left w:val="none" w:sz="0" w:space="0" w:color="auto"/>
        <w:bottom w:val="none" w:sz="0" w:space="0" w:color="auto"/>
        <w:right w:val="none" w:sz="0" w:space="0" w:color="auto"/>
      </w:divBdr>
    </w:div>
    <w:div w:id="1910459532">
      <w:bodyDiv w:val="1"/>
      <w:marLeft w:val="0"/>
      <w:marRight w:val="0"/>
      <w:marTop w:val="0"/>
      <w:marBottom w:val="0"/>
      <w:divBdr>
        <w:top w:val="none" w:sz="0" w:space="0" w:color="auto"/>
        <w:left w:val="none" w:sz="0" w:space="0" w:color="auto"/>
        <w:bottom w:val="none" w:sz="0" w:space="0" w:color="auto"/>
        <w:right w:val="none" w:sz="0" w:space="0" w:color="auto"/>
      </w:divBdr>
    </w:div>
    <w:div w:id="1916356527">
      <w:bodyDiv w:val="1"/>
      <w:marLeft w:val="0"/>
      <w:marRight w:val="0"/>
      <w:marTop w:val="0"/>
      <w:marBottom w:val="0"/>
      <w:divBdr>
        <w:top w:val="none" w:sz="0" w:space="0" w:color="auto"/>
        <w:left w:val="none" w:sz="0" w:space="0" w:color="auto"/>
        <w:bottom w:val="none" w:sz="0" w:space="0" w:color="auto"/>
        <w:right w:val="none" w:sz="0" w:space="0" w:color="auto"/>
      </w:divBdr>
    </w:div>
    <w:div w:id="1980376710">
      <w:bodyDiv w:val="1"/>
      <w:marLeft w:val="0"/>
      <w:marRight w:val="0"/>
      <w:marTop w:val="0"/>
      <w:marBottom w:val="0"/>
      <w:divBdr>
        <w:top w:val="none" w:sz="0" w:space="0" w:color="auto"/>
        <w:left w:val="none" w:sz="0" w:space="0" w:color="auto"/>
        <w:bottom w:val="none" w:sz="0" w:space="0" w:color="auto"/>
        <w:right w:val="none" w:sz="0" w:space="0" w:color="auto"/>
      </w:divBdr>
    </w:div>
    <w:div w:id="1986813193">
      <w:bodyDiv w:val="1"/>
      <w:marLeft w:val="0"/>
      <w:marRight w:val="0"/>
      <w:marTop w:val="0"/>
      <w:marBottom w:val="0"/>
      <w:divBdr>
        <w:top w:val="none" w:sz="0" w:space="0" w:color="auto"/>
        <w:left w:val="none" w:sz="0" w:space="0" w:color="auto"/>
        <w:bottom w:val="none" w:sz="0" w:space="0" w:color="auto"/>
        <w:right w:val="none" w:sz="0" w:space="0" w:color="auto"/>
      </w:divBdr>
    </w:div>
    <w:div w:id="2077580048">
      <w:bodyDiv w:val="1"/>
      <w:marLeft w:val="0"/>
      <w:marRight w:val="0"/>
      <w:marTop w:val="0"/>
      <w:marBottom w:val="0"/>
      <w:divBdr>
        <w:top w:val="none" w:sz="0" w:space="0" w:color="auto"/>
        <w:left w:val="none" w:sz="0" w:space="0" w:color="auto"/>
        <w:bottom w:val="none" w:sz="0" w:space="0" w:color="auto"/>
        <w:right w:val="none" w:sz="0" w:space="0" w:color="auto"/>
      </w:divBdr>
    </w:div>
    <w:div w:id="21294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arahmii66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8"/>
  <c:chart>
    <c:plotArea>
      <c:layout/>
      <c:barChart>
        <c:barDir val="col"/>
        <c:grouping val="clustered"/>
        <c:ser>
          <c:idx val="0"/>
          <c:order val="0"/>
          <c:tx>
            <c:strRef>
              <c:f>Sheet1!$B$1</c:f>
              <c:strCache>
                <c:ptCount val="1"/>
                <c:pt idx="0">
                  <c:v>Kelas Eksperimen</c:v>
                </c:pt>
              </c:strCache>
            </c:strRef>
          </c:tx>
          <c:cat>
            <c:strRef>
              <c:f>Sheet1!$A$2:$A$3</c:f>
              <c:strCache>
                <c:ptCount val="2"/>
                <c:pt idx="0">
                  <c:v>Pre-test</c:v>
                </c:pt>
                <c:pt idx="1">
                  <c:v>Post-test</c:v>
                </c:pt>
              </c:strCache>
            </c:strRef>
          </c:cat>
          <c:val>
            <c:numRef>
              <c:f>Sheet1!$B$2:$B$3</c:f>
              <c:numCache>
                <c:formatCode>General</c:formatCode>
                <c:ptCount val="2"/>
                <c:pt idx="0">
                  <c:v>33.4</c:v>
                </c:pt>
                <c:pt idx="1">
                  <c:v>77.8</c:v>
                </c:pt>
              </c:numCache>
            </c:numRef>
          </c:val>
        </c:ser>
        <c:ser>
          <c:idx val="1"/>
          <c:order val="1"/>
          <c:tx>
            <c:strRef>
              <c:f>Sheet1!$C$1</c:f>
              <c:strCache>
                <c:ptCount val="1"/>
                <c:pt idx="0">
                  <c:v>Kelas Kontrol</c:v>
                </c:pt>
              </c:strCache>
            </c:strRef>
          </c:tx>
          <c:spPr>
            <a:gradFill>
              <a:gsLst>
                <a:gs pos="0">
                  <a:srgbClr val="F967BA"/>
                </a:gs>
                <a:gs pos="50000">
                  <a:srgbClr val="4F81BD">
                    <a:tint val="44500"/>
                    <a:satMod val="160000"/>
                  </a:srgbClr>
                </a:gs>
                <a:gs pos="100000">
                  <a:srgbClr val="4F81BD">
                    <a:tint val="23500"/>
                    <a:satMod val="160000"/>
                  </a:srgbClr>
                </a:gs>
              </a:gsLst>
              <a:lin ang="5400000" scaled="0"/>
            </a:gradFill>
          </c:spPr>
          <c:cat>
            <c:strRef>
              <c:f>Sheet1!$A$2:$A$3</c:f>
              <c:strCache>
                <c:ptCount val="2"/>
                <c:pt idx="0">
                  <c:v>Pre-test</c:v>
                </c:pt>
                <c:pt idx="1">
                  <c:v>Post-test</c:v>
                </c:pt>
              </c:strCache>
            </c:strRef>
          </c:cat>
          <c:val>
            <c:numRef>
              <c:f>Sheet1!$C$2:$C$3</c:f>
              <c:numCache>
                <c:formatCode>General</c:formatCode>
                <c:ptCount val="2"/>
                <c:pt idx="0">
                  <c:v>29.8</c:v>
                </c:pt>
                <c:pt idx="1">
                  <c:v>65.2</c:v>
                </c:pt>
              </c:numCache>
            </c:numRef>
          </c:val>
        </c:ser>
        <c:axId val="180330496"/>
        <c:axId val="180333568"/>
      </c:barChart>
      <c:catAx>
        <c:axId val="180330496"/>
        <c:scaling>
          <c:orientation val="minMax"/>
        </c:scaling>
        <c:axPos val="b"/>
        <c:tickLblPos val="nextTo"/>
        <c:txPr>
          <a:bodyPr/>
          <a:lstStyle/>
          <a:p>
            <a:pPr>
              <a:defRPr lang="id-ID" sz="1200" i="1">
                <a:latin typeface="Times New Roman" pitchFamily="18" charset="0"/>
                <a:cs typeface="Times New Roman" pitchFamily="18" charset="0"/>
              </a:defRPr>
            </a:pPr>
            <a:endParaRPr lang="en-US"/>
          </a:p>
        </c:txPr>
        <c:crossAx val="180333568"/>
        <c:crosses val="autoZero"/>
        <c:auto val="1"/>
        <c:lblAlgn val="ctr"/>
        <c:lblOffset val="100"/>
      </c:catAx>
      <c:valAx>
        <c:axId val="180333568"/>
        <c:scaling>
          <c:orientation val="minMax"/>
        </c:scaling>
        <c:axPos val="l"/>
        <c:majorGridlines/>
        <c:numFmt formatCode="General" sourceLinked="1"/>
        <c:tickLblPos val="nextTo"/>
        <c:txPr>
          <a:bodyPr/>
          <a:lstStyle/>
          <a:p>
            <a:pPr>
              <a:defRPr lang="id-ID"/>
            </a:pPr>
            <a:endParaRPr lang="en-US"/>
          </a:p>
        </c:txPr>
        <c:crossAx val="180330496"/>
        <c:crosses val="autoZero"/>
        <c:crossBetween val="between"/>
      </c:valAx>
    </c:plotArea>
    <c:legend>
      <c:legendPos val="r"/>
      <c:txPr>
        <a:bodyPr/>
        <a:lstStyle/>
        <a:p>
          <a:pPr>
            <a:defRPr lang="id-ID" sz="1200">
              <a:latin typeface="Times New Roman" pitchFamily="18" charset="0"/>
              <a:cs typeface="Times New Roman" pitchFamily="18" charset="0"/>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view3D>
      <c:perspective val="30"/>
    </c:view3D>
    <c:plotArea>
      <c:layout>
        <c:manualLayout>
          <c:layoutTarget val="inner"/>
          <c:xMode val="edge"/>
          <c:yMode val="edge"/>
          <c:x val="7.8747011900987929E-2"/>
          <c:y val="0.11638366447717352"/>
          <c:w val="0.8825635914117872"/>
          <c:h val="0.64035902247971099"/>
        </c:manualLayout>
      </c:layout>
      <c:bar3DChart>
        <c:barDir val="col"/>
        <c:grouping val="standard"/>
        <c:ser>
          <c:idx val="0"/>
          <c:order val="0"/>
          <c:tx>
            <c:strRef>
              <c:f>Sheet1!$B$1</c:f>
              <c:strCache>
                <c:ptCount val="1"/>
                <c:pt idx="0">
                  <c:v>Persentase</c:v>
                </c:pt>
              </c:strCache>
            </c:strRef>
          </c:tx>
          <c:spPr>
            <a:ln>
              <a:solidFill>
                <a:srgbClr val="4DCF94"/>
              </a:solidFill>
            </a:ln>
          </c:spPr>
          <c:dLbls>
            <c:dLbl>
              <c:idx val="0"/>
              <c:layout>
                <c:manualLayout>
                  <c:x val="1.6926420650084813E-2"/>
                  <c:y val="0"/>
                </c:manualLayout>
              </c:layout>
              <c:showVal val="1"/>
            </c:dLbl>
            <c:dLbl>
              <c:idx val="1"/>
              <c:layout>
                <c:manualLayout>
                  <c:x val="1.4508523757707753E-2"/>
                  <c:y val="-1.6580310880829015E-2"/>
                </c:manualLayout>
              </c:layout>
              <c:showVal val="1"/>
            </c:dLbl>
            <c:dLbl>
              <c:idx val="2"/>
              <c:layout>
                <c:manualLayout>
                  <c:x val="0"/>
                  <c:y val="-2.072538860103627E-2"/>
                </c:manualLayout>
              </c:layout>
              <c:showVal val="1"/>
            </c:dLbl>
            <c:dLbl>
              <c:idx val="3"/>
              <c:layout>
                <c:manualLayout>
                  <c:x val="7.2542618788539164E-3"/>
                  <c:y val="-2.4870466321243546E-2"/>
                </c:manualLayout>
              </c:layout>
              <c:showVal val="1"/>
            </c:dLbl>
            <c:dLbl>
              <c:idx val="4"/>
              <c:layout>
                <c:manualLayout>
                  <c:x val="1.4508523757707753E-2"/>
                  <c:y val="-2.4870466321243546E-2"/>
                </c:manualLayout>
              </c:layout>
              <c:showVal val="1"/>
            </c:dLbl>
            <c:txPr>
              <a:bodyPr/>
              <a:lstStyle/>
              <a:p>
                <a:pPr>
                  <a:defRPr lang="id-ID"/>
                </a:pPr>
                <a:endParaRPr lang="en-US"/>
              </a:p>
            </c:txPr>
            <c:showVal val="1"/>
          </c:dLbls>
          <c:cat>
            <c:strRef>
              <c:f>Sheet1!$A$2:$A$6</c:f>
              <c:strCache>
                <c:ptCount val="5"/>
                <c:pt idx="0">
                  <c:v>Sangat Setuju</c:v>
                </c:pt>
                <c:pt idx="1">
                  <c:v>Setuju</c:v>
                </c:pt>
                <c:pt idx="2">
                  <c:v>Kurang Setuju</c:v>
                </c:pt>
                <c:pt idx="3">
                  <c:v>Tidak Setuju</c:v>
                </c:pt>
                <c:pt idx="4">
                  <c:v>Sangat Tidak Setuju</c:v>
                </c:pt>
              </c:strCache>
            </c:strRef>
          </c:cat>
          <c:val>
            <c:numRef>
              <c:f>Sheet1!$B$2:$B$6</c:f>
              <c:numCache>
                <c:formatCode>0.00%</c:formatCode>
                <c:ptCount val="5"/>
                <c:pt idx="0" formatCode="0%">
                  <c:v>0.58000000000000007</c:v>
                </c:pt>
                <c:pt idx="1">
                  <c:v>0.375000000000002</c:v>
                </c:pt>
                <c:pt idx="2" formatCode="0%">
                  <c:v>3.0000000000000002E-2</c:v>
                </c:pt>
                <c:pt idx="3" formatCode="0%">
                  <c:v>1.0000000000000005E-2</c:v>
                </c:pt>
                <c:pt idx="4">
                  <c:v>5.0000000000000114E-3</c:v>
                </c:pt>
              </c:numCache>
            </c:numRef>
          </c:val>
        </c:ser>
        <c:dLbls>
          <c:showVal val="1"/>
        </c:dLbls>
        <c:shape val="box"/>
        <c:axId val="179207168"/>
        <c:axId val="179917568"/>
        <c:axId val="163397120"/>
      </c:bar3DChart>
      <c:catAx>
        <c:axId val="179207168"/>
        <c:scaling>
          <c:orientation val="minMax"/>
        </c:scaling>
        <c:axPos val="b"/>
        <c:tickLblPos val="nextTo"/>
        <c:txPr>
          <a:bodyPr/>
          <a:lstStyle/>
          <a:p>
            <a:pPr>
              <a:defRPr lang="id-ID">
                <a:latin typeface="Times New Roman" pitchFamily="18" charset="0"/>
                <a:cs typeface="Times New Roman" pitchFamily="18" charset="0"/>
              </a:defRPr>
            </a:pPr>
            <a:endParaRPr lang="en-US"/>
          </a:p>
        </c:txPr>
        <c:crossAx val="179917568"/>
        <c:crosses val="autoZero"/>
        <c:auto val="1"/>
        <c:lblAlgn val="ctr"/>
        <c:lblOffset val="100"/>
      </c:catAx>
      <c:valAx>
        <c:axId val="179917568"/>
        <c:scaling>
          <c:orientation val="minMax"/>
        </c:scaling>
        <c:axPos val="l"/>
        <c:majorGridlines/>
        <c:numFmt formatCode="0%" sourceLinked="1"/>
        <c:tickLblPos val="nextTo"/>
        <c:txPr>
          <a:bodyPr/>
          <a:lstStyle/>
          <a:p>
            <a:pPr>
              <a:defRPr lang="id-ID"/>
            </a:pPr>
            <a:endParaRPr lang="en-US"/>
          </a:p>
        </c:txPr>
        <c:crossAx val="179207168"/>
        <c:crosses val="autoZero"/>
        <c:crossBetween val="between"/>
      </c:valAx>
      <c:serAx>
        <c:axId val="163397120"/>
        <c:scaling>
          <c:orientation val="minMax"/>
        </c:scaling>
        <c:delete val="1"/>
        <c:axPos val="b"/>
        <c:tickLblPos val="none"/>
        <c:crossAx val="179917568"/>
        <c:crosses val="autoZero"/>
      </c:ser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A630-046A-4C94-A40A-61481861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17</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HP</cp:lastModifiedBy>
  <cp:revision>87</cp:revision>
  <dcterms:created xsi:type="dcterms:W3CDTF">2020-06-13T01:40:00Z</dcterms:created>
  <dcterms:modified xsi:type="dcterms:W3CDTF">2020-06-28T18:05:00Z</dcterms:modified>
</cp:coreProperties>
</file>