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A7934" w14:textId="1AF23509" w:rsidR="00E242B2" w:rsidRPr="00500EA3" w:rsidRDefault="00E242B2" w:rsidP="00500EA3">
      <w:pPr>
        <w:ind w:right="-285"/>
        <w:jc w:val="center"/>
        <w:rPr>
          <w:rFonts w:asciiTheme="majorBidi" w:hAnsiTheme="majorBidi" w:cstheme="majorBidi"/>
          <w:b/>
          <w:bCs/>
          <w:sz w:val="32"/>
          <w:szCs w:val="32"/>
        </w:rPr>
      </w:pPr>
      <w:commentRangeStart w:id="0"/>
      <w:r w:rsidRPr="00500EA3">
        <w:rPr>
          <w:rFonts w:asciiTheme="majorBidi" w:hAnsiTheme="majorBidi" w:cstheme="majorBidi"/>
          <w:b/>
          <w:bCs/>
          <w:sz w:val="32"/>
          <w:szCs w:val="32"/>
        </w:rPr>
        <w:t>Sekolah</w:t>
      </w:r>
      <w:r w:rsidR="00A466E5">
        <w:rPr>
          <w:rFonts w:asciiTheme="majorBidi" w:hAnsiTheme="majorBidi" w:cstheme="majorBidi"/>
          <w:b/>
          <w:bCs/>
          <w:sz w:val="32"/>
          <w:szCs w:val="32"/>
        </w:rPr>
        <w:t xml:space="preserve"> dan </w:t>
      </w:r>
      <w:r w:rsidRPr="00500EA3">
        <w:rPr>
          <w:rFonts w:asciiTheme="majorBidi" w:hAnsiTheme="majorBidi" w:cstheme="majorBidi"/>
          <w:b/>
          <w:bCs/>
          <w:sz w:val="32"/>
          <w:szCs w:val="32"/>
        </w:rPr>
        <w:t>Masyarakat</w:t>
      </w:r>
      <w:r w:rsidR="00500EA3">
        <w:rPr>
          <w:rFonts w:asciiTheme="majorBidi" w:hAnsiTheme="majorBidi" w:cstheme="majorBidi"/>
          <w:b/>
          <w:bCs/>
          <w:sz w:val="32"/>
          <w:szCs w:val="32"/>
        </w:rPr>
        <w:t xml:space="preserve"> </w:t>
      </w:r>
      <w:r w:rsidR="00A466E5">
        <w:rPr>
          <w:rFonts w:asciiTheme="majorBidi" w:hAnsiTheme="majorBidi" w:cstheme="majorBidi"/>
          <w:b/>
          <w:bCs/>
          <w:sz w:val="32"/>
          <w:szCs w:val="32"/>
        </w:rPr>
        <w:t xml:space="preserve">dalam </w:t>
      </w:r>
      <w:r w:rsidR="00500EA3">
        <w:rPr>
          <w:rFonts w:asciiTheme="majorBidi" w:hAnsiTheme="majorBidi" w:cstheme="majorBidi"/>
          <w:b/>
          <w:bCs/>
          <w:sz w:val="32"/>
          <w:szCs w:val="32"/>
        </w:rPr>
        <w:t>Perspektif Alquran</w:t>
      </w:r>
    </w:p>
    <w:p w14:paraId="599D3482" w14:textId="630F5FC3" w:rsidR="001D3D04" w:rsidRPr="00500EA3" w:rsidRDefault="00E242B2" w:rsidP="00E242B2">
      <w:pPr>
        <w:jc w:val="center"/>
        <w:rPr>
          <w:rFonts w:asciiTheme="majorBidi" w:hAnsiTheme="majorBidi" w:cstheme="majorBidi"/>
          <w:b/>
          <w:bCs/>
          <w:sz w:val="28"/>
          <w:szCs w:val="28"/>
        </w:rPr>
      </w:pPr>
      <w:r w:rsidRPr="00500EA3">
        <w:rPr>
          <w:rFonts w:asciiTheme="majorBidi" w:hAnsiTheme="majorBidi" w:cstheme="majorBidi"/>
          <w:b/>
          <w:bCs/>
          <w:sz w:val="28"/>
          <w:szCs w:val="28"/>
        </w:rPr>
        <w:t>Hendra Kurniawan</w:t>
      </w:r>
      <w:r w:rsidR="00500EA3" w:rsidRPr="00500EA3">
        <w:rPr>
          <w:rFonts w:asciiTheme="majorBidi" w:hAnsiTheme="majorBidi" w:cstheme="majorBidi"/>
          <w:b/>
          <w:bCs/>
          <w:sz w:val="28"/>
          <w:szCs w:val="28"/>
          <w:vertAlign w:val="superscript"/>
        </w:rPr>
        <w:t>1</w:t>
      </w:r>
      <w:r w:rsidR="00500EA3" w:rsidRPr="00500EA3">
        <w:rPr>
          <w:rFonts w:asciiTheme="majorBidi" w:hAnsiTheme="majorBidi" w:cstheme="majorBidi"/>
          <w:b/>
          <w:bCs/>
          <w:sz w:val="28"/>
          <w:szCs w:val="28"/>
        </w:rPr>
        <w:t xml:space="preserve">, Suaib H. </w:t>
      </w:r>
      <w:r w:rsidR="00500EA3" w:rsidRPr="00AF25CE">
        <w:rPr>
          <w:rFonts w:asciiTheme="majorBidi" w:hAnsiTheme="majorBidi" w:cstheme="majorBidi"/>
          <w:b/>
          <w:bCs/>
          <w:sz w:val="28"/>
          <w:szCs w:val="28"/>
        </w:rPr>
        <w:t>Muhammad</w:t>
      </w:r>
      <w:r w:rsidR="00500EA3" w:rsidRPr="00AF25CE">
        <w:rPr>
          <w:rFonts w:asciiTheme="majorBidi" w:hAnsiTheme="majorBidi" w:cstheme="majorBidi"/>
          <w:b/>
          <w:bCs/>
          <w:sz w:val="28"/>
          <w:szCs w:val="28"/>
          <w:vertAlign w:val="superscript"/>
        </w:rPr>
        <w:t>2</w:t>
      </w:r>
      <w:r w:rsidR="00500EA3" w:rsidRPr="00AF25CE">
        <w:rPr>
          <w:rFonts w:asciiTheme="majorBidi" w:hAnsiTheme="majorBidi" w:cstheme="majorBidi"/>
          <w:b/>
          <w:bCs/>
          <w:sz w:val="28"/>
          <w:szCs w:val="28"/>
        </w:rPr>
        <w:t>, Ali Hamdan</w:t>
      </w:r>
      <w:r w:rsidR="00500EA3" w:rsidRPr="00AF25CE">
        <w:rPr>
          <w:rFonts w:asciiTheme="majorBidi" w:hAnsiTheme="majorBidi" w:cstheme="majorBidi"/>
          <w:b/>
          <w:bCs/>
          <w:sz w:val="28"/>
          <w:szCs w:val="28"/>
          <w:vertAlign w:val="superscript"/>
        </w:rPr>
        <w:t>3</w:t>
      </w:r>
      <w:commentRangeEnd w:id="0"/>
      <w:r w:rsidR="00C2186D">
        <w:rPr>
          <w:rStyle w:val="CommentReference"/>
        </w:rPr>
        <w:commentReference w:id="0"/>
      </w:r>
    </w:p>
    <w:p w14:paraId="750B4E71" w14:textId="77701DBA" w:rsidR="00500EA3" w:rsidRDefault="00500EA3" w:rsidP="00500EA3">
      <w:pPr>
        <w:spacing w:after="0"/>
        <w:jc w:val="center"/>
        <w:rPr>
          <w:rFonts w:asciiTheme="majorBidi" w:hAnsiTheme="majorBidi" w:cstheme="majorBidi"/>
          <w:sz w:val="24"/>
          <w:szCs w:val="24"/>
        </w:rPr>
      </w:pPr>
      <w:r w:rsidRPr="00500EA3">
        <w:rPr>
          <w:rFonts w:asciiTheme="majorBidi" w:hAnsiTheme="majorBidi" w:cstheme="majorBidi"/>
          <w:sz w:val="24"/>
          <w:szCs w:val="24"/>
          <w:vertAlign w:val="superscript"/>
        </w:rPr>
        <w:t>1</w:t>
      </w:r>
      <w:r w:rsidR="00AF25CE">
        <w:rPr>
          <w:rFonts w:asciiTheme="majorBidi" w:hAnsiTheme="majorBidi" w:cstheme="majorBidi"/>
          <w:sz w:val="24"/>
          <w:szCs w:val="24"/>
        </w:rPr>
        <w:t>UIN Sumatera Utara</w:t>
      </w:r>
      <w:r>
        <w:rPr>
          <w:rFonts w:asciiTheme="majorBidi" w:hAnsiTheme="majorBidi" w:cstheme="majorBidi"/>
          <w:sz w:val="24"/>
          <w:szCs w:val="24"/>
        </w:rPr>
        <w:t xml:space="preserve"> Medan </w:t>
      </w:r>
      <w:r w:rsidRPr="00500EA3">
        <w:rPr>
          <w:rFonts w:asciiTheme="majorBidi" w:hAnsiTheme="majorBidi" w:cstheme="majorBidi"/>
          <w:sz w:val="24"/>
          <w:szCs w:val="24"/>
          <w:vertAlign w:val="superscript"/>
        </w:rPr>
        <w:t>2</w:t>
      </w:r>
      <w:r>
        <w:rPr>
          <w:rFonts w:asciiTheme="majorBidi" w:hAnsiTheme="majorBidi" w:cstheme="majorBidi"/>
          <w:sz w:val="24"/>
          <w:szCs w:val="24"/>
        </w:rPr>
        <w:t>UIN Maulana Malik Ibrahim Malang</w:t>
      </w:r>
    </w:p>
    <w:p w14:paraId="4A099F31" w14:textId="13AFD08F" w:rsidR="00E242B2" w:rsidRDefault="00500EA3" w:rsidP="00500EA3">
      <w:pPr>
        <w:spacing w:after="0"/>
        <w:jc w:val="center"/>
        <w:rPr>
          <w:rFonts w:asciiTheme="majorBidi" w:hAnsiTheme="majorBidi" w:cstheme="majorBidi"/>
          <w:sz w:val="24"/>
          <w:szCs w:val="24"/>
        </w:rPr>
      </w:pPr>
      <w:r>
        <w:rPr>
          <w:rFonts w:asciiTheme="majorBidi" w:hAnsiTheme="majorBidi" w:cstheme="majorBidi"/>
          <w:sz w:val="24"/>
          <w:szCs w:val="24"/>
        </w:rPr>
        <w:t xml:space="preserve"> </w:t>
      </w:r>
      <w:r w:rsidRPr="00500EA3">
        <w:rPr>
          <w:rFonts w:asciiTheme="majorBidi" w:hAnsiTheme="majorBidi" w:cstheme="majorBidi"/>
          <w:sz w:val="24"/>
          <w:szCs w:val="24"/>
          <w:vertAlign w:val="superscript"/>
        </w:rPr>
        <w:t>3</w:t>
      </w:r>
      <w:r>
        <w:rPr>
          <w:rFonts w:asciiTheme="majorBidi" w:hAnsiTheme="majorBidi" w:cstheme="majorBidi"/>
          <w:sz w:val="24"/>
          <w:szCs w:val="24"/>
        </w:rPr>
        <w:t>UIN Maulana Malik Ibrahim Malang</w:t>
      </w:r>
    </w:p>
    <w:p w14:paraId="1C09E523" w14:textId="4B900AF9" w:rsidR="00500EA3" w:rsidRPr="00500EA3" w:rsidRDefault="00500EA3" w:rsidP="00500EA3">
      <w:pPr>
        <w:spacing w:after="0"/>
        <w:jc w:val="center"/>
        <w:rPr>
          <w:rFonts w:asciiTheme="majorBidi" w:hAnsiTheme="majorBidi" w:cstheme="majorBidi"/>
          <w:sz w:val="24"/>
          <w:szCs w:val="24"/>
        </w:rPr>
      </w:pPr>
      <w:r>
        <w:rPr>
          <w:rFonts w:asciiTheme="majorBidi" w:hAnsiTheme="majorBidi" w:cstheme="majorBidi"/>
          <w:sz w:val="24"/>
          <w:szCs w:val="24"/>
          <w:vertAlign w:val="superscript"/>
        </w:rPr>
        <w:t>1</w:t>
      </w:r>
      <w:r>
        <w:rPr>
          <w:rFonts w:asciiTheme="majorBidi" w:hAnsiTheme="majorBidi" w:cstheme="majorBidi"/>
          <w:i/>
          <w:iCs/>
          <w:sz w:val="24"/>
          <w:szCs w:val="24"/>
        </w:rPr>
        <w:t xml:space="preserve">hendraleokurniawan@gmail.com </w:t>
      </w:r>
      <w:r w:rsidR="005E7D5A">
        <w:rPr>
          <w:rFonts w:asciiTheme="majorBidi" w:hAnsiTheme="majorBidi" w:cstheme="majorBidi"/>
          <w:sz w:val="24"/>
          <w:szCs w:val="24"/>
          <w:vertAlign w:val="superscript"/>
        </w:rPr>
        <w:t>3</w:t>
      </w:r>
      <w:r w:rsidR="005E7D5A" w:rsidRPr="00C20DAA">
        <w:rPr>
          <w:rFonts w:asciiTheme="majorBidi" w:hAnsiTheme="majorBidi" w:cstheme="majorBidi"/>
          <w:i/>
          <w:iCs/>
          <w:sz w:val="24"/>
          <w:szCs w:val="24"/>
        </w:rPr>
        <w:t>hamdan@syariah.uin-malang.ac.id</w:t>
      </w:r>
    </w:p>
    <w:p w14:paraId="0F0CC663" w14:textId="3698D2C2" w:rsidR="009B19E6" w:rsidRDefault="009B19E6" w:rsidP="009B19E6">
      <w:pPr>
        <w:spacing w:after="0"/>
        <w:jc w:val="both"/>
        <w:rPr>
          <w:rFonts w:asciiTheme="majorBidi" w:hAnsiTheme="majorBidi" w:cstheme="majorBidi"/>
          <w:sz w:val="24"/>
          <w:szCs w:val="24"/>
        </w:rPr>
      </w:pPr>
    </w:p>
    <w:p w14:paraId="7C0B940B" w14:textId="5C5CF2CD" w:rsidR="009B19E6" w:rsidRDefault="009B19E6" w:rsidP="00346D47">
      <w:pPr>
        <w:jc w:val="center"/>
        <w:rPr>
          <w:rFonts w:asciiTheme="majorBidi" w:hAnsiTheme="majorBidi" w:cstheme="majorBidi"/>
          <w:b/>
          <w:bCs/>
          <w:sz w:val="24"/>
          <w:szCs w:val="24"/>
        </w:rPr>
      </w:pPr>
      <w:r>
        <w:rPr>
          <w:rFonts w:asciiTheme="majorBidi" w:hAnsiTheme="majorBidi" w:cstheme="majorBidi"/>
          <w:b/>
          <w:bCs/>
          <w:sz w:val="24"/>
          <w:szCs w:val="24"/>
        </w:rPr>
        <w:t>ABSTRACT</w:t>
      </w:r>
    </w:p>
    <w:p w14:paraId="74DB8BF8" w14:textId="4FD00079" w:rsidR="009B19E6" w:rsidRPr="00346D47" w:rsidRDefault="00346D47" w:rsidP="009B19E6">
      <w:pPr>
        <w:spacing w:after="0"/>
        <w:jc w:val="both"/>
        <w:rPr>
          <w:rFonts w:asciiTheme="majorBidi" w:hAnsiTheme="majorBidi" w:cstheme="majorBidi"/>
          <w:i/>
          <w:iCs/>
          <w:sz w:val="24"/>
          <w:szCs w:val="24"/>
        </w:rPr>
      </w:pPr>
      <w:r w:rsidRPr="00346D47">
        <w:rPr>
          <w:rFonts w:asciiTheme="majorBidi" w:hAnsiTheme="majorBidi" w:cstheme="majorBidi"/>
          <w:i/>
          <w:iCs/>
          <w:sz w:val="24"/>
          <w:szCs w:val="24"/>
        </w:rPr>
        <w:t xml:space="preserve">The community is all actors in the institutional context referred to as potential stakeholders. That is the group that has the decisions to be made regarding the educational agenda and the organizations that participate in the educational decision process. The school's relationship with the community aims </w:t>
      </w:r>
      <w:proofErr w:type="gramStart"/>
      <w:r w:rsidRPr="00346D47">
        <w:rPr>
          <w:rFonts w:asciiTheme="majorBidi" w:hAnsiTheme="majorBidi" w:cstheme="majorBidi"/>
          <w:i/>
          <w:iCs/>
          <w:sz w:val="24"/>
          <w:szCs w:val="24"/>
        </w:rPr>
        <w:t>to :</w:t>
      </w:r>
      <w:proofErr w:type="gramEnd"/>
      <w:r w:rsidRPr="00346D47">
        <w:rPr>
          <w:rFonts w:asciiTheme="majorBidi" w:hAnsiTheme="majorBidi" w:cstheme="majorBidi"/>
          <w:i/>
          <w:iCs/>
          <w:sz w:val="24"/>
          <w:szCs w:val="24"/>
        </w:rPr>
        <w:t xml:space="preserve"> 1) Advancing the quality of learning and children's growth, 2) Strengthening goals and improving the quality of life and livelihoods of the community, and 3) Encouraging the community in establishing relationships with schools. The function of the community in education is as a source that provides students, teachers, facilities and infrastructure in school administration. In addition, the community is also a consumer of the results of school education, who receives back and provides employment for school graduates, then as participants in the education process at school, who continuously follows and influences the education process in schools. Some of the surahs in the Qur'an that allude to society and educational institutions or world developments are: 1) QS. </w:t>
      </w:r>
      <w:proofErr w:type="gramStart"/>
      <w:r w:rsidRPr="00346D47">
        <w:rPr>
          <w:rFonts w:asciiTheme="majorBidi" w:hAnsiTheme="majorBidi" w:cstheme="majorBidi"/>
          <w:i/>
          <w:iCs/>
          <w:sz w:val="24"/>
          <w:szCs w:val="24"/>
        </w:rPr>
        <w:t>al</w:t>
      </w:r>
      <w:proofErr w:type="gramEnd"/>
      <w:r w:rsidRPr="00346D47">
        <w:rPr>
          <w:rFonts w:asciiTheme="majorBidi" w:hAnsiTheme="majorBidi" w:cstheme="majorBidi"/>
          <w:i/>
          <w:iCs/>
          <w:sz w:val="24"/>
          <w:szCs w:val="24"/>
        </w:rPr>
        <w:t xml:space="preserve"> Fath : 48:8, 2) QS. </w:t>
      </w:r>
      <w:proofErr w:type="gramStart"/>
      <w:r w:rsidRPr="00346D47">
        <w:rPr>
          <w:rFonts w:asciiTheme="majorBidi" w:hAnsiTheme="majorBidi" w:cstheme="majorBidi"/>
          <w:i/>
          <w:iCs/>
          <w:sz w:val="24"/>
          <w:szCs w:val="24"/>
        </w:rPr>
        <w:t>al</w:t>
      </w:r>
      <w:proofErr w:type="gramEnd"/>
      <w:r w:rsidRPr="00346D47">
        <w:rPr>
          <w:rFonts w:asciiTheme="majorBidi" w:hAnsiTheme="majorBidi" w:cstheme="majorBidi"/>
          <w:i/>
          <w:iCs/>
          <w:sz w:val="24"/>
          <w:szCs w:val="24"/>
        </w:rPr>
        <w:t xml:space="preserve"> Maidah: 5:2 dan 67, 3) QS. </w:t>
      </w:r>
      <w:proofErr w:type="gramStart"/>
      <w:r w:rsidRPr="00346D47">
        <w:rPr>
          <w:rFonts w:asciiTheme="majorBidi" w:hAnsiTheme="majorBidi" w:cstheme="majorBidi"/>
          <w:i/>
          <w:iCs/>
          <w:sz w:val="24"/>
          <w:szCs w:val="24"/>
        </w:rPr>
        <w:t>adz</w:t>
      </w:r>
      <w:proofErr w:type="gramEnd"/>
      <w:r w:rsidRPr="00346D47">
        <w:rPr>
          <w:rFonts w:asciiTheme="majorBidi" w:hAnsiTheme="majorBidi" w:cstheme="majorBidi"/>
          <w:i/>
          <w:iCs/>
          <w:sz w:val="24"/>
          <w:szCs w:val="24"/>
        </w:rPr>
        <w:t xml:space="preserve"> Dzariyat: 51:55.</w:t>
      </w:r>
    </w:p>
    <w:p w14:paraId="781CAAE8" w14:textId="3821C277" w:rsidR="009B19E6" w:rsidRPr="009B19E6" w:rsidRDefault="009B19E6" w:rsidP="009B19E6">
      <w:pPr>
        <w:spacing w:after="0"/>
        <w:jc w:val="both"/>
        <w:rPr>
          <w:rFonts w:asciiTheme="majorBidi" w:hAnsiTheme="majorBidi" w:cstheme="majorBidi"/>
          <w:b/>
          <w:bCs/>
          <w:i/>
          <w:iCs/>
          <w:sz w:val="24"/>
          <w:szCs w:val="24"/>
        </w:rPr>
      </w:pPr>
      <w:r>
        <w:rPr>
          <w:rFonts w:asciiTheme="majorBidi" w:hAnsiTheme="majorBidi" w:cstheme="majorBidi"/>
          <w:b/>
          <w:bCs/>
          <w:sz w:val="24"/>
          <w:szCs w:val="24"/>
        </w:rPr>
        <w:t xml:space="preserve">Keywords: </w:t>
      </w:r>
      <w:r>
        <w:rPr>
          <w:rFonts w:asciiTheme="majorBidi" w:hAnsiTheme="majorBidi" w:cstheme="majorBidi"/>
          <w:b/>
          <w:bCs/>
          <w:i/>
          <w:iCs/>
          <w:sz w:val="24"/>
          <w:szCs w:val="24"/>
        </w:rPr>
        <w:t>School, Public, and Alquran</w:t>
      </w:r>
    </w:p>
    <w:p w14:paraId="76103EC1" w14:textId="77777777" w:rsidR="009B19E6" w:rsidRDefault="009B19E6" w:rsidP="009B19E6">
      <w:pPr>
        <w:spacing w:after="0"/>
        <w:jc w:val="both"/>
        <w:rPr>
          <w:rFonts w:asciiTheme="majorBidi" w:hAnsiTheme="majorBidi" w:cstheme="majorBidi"/>
          <w:b/>
          <w:bCs/>
          <w:sz w:val="24"/>
          <w:szCs w:val="24"/>
        </w:rPr>
      </w:pPr>
    </w:p>
    <w:p w14:paraId="1FDA339F" w14:textId="3F500639" w:rsidR="009B19E6" w:rsidRDefault="009B19E6" w:rsidP="00346D47">
      <w:pPr>
        <w:jc w:val="center"/>
        <w:rPr>
          <w:rFonts w:asciiTheme="majorBidi" w:hAnsiTheme="majorBidi" w:cstheme="majorBidi"/>
          <w:b/>
          <w:bCs/>
          <w:sz w:val="24"/>
          <w:szCs w:val="24"/>
        </w:rPr>
      </w:pPr>
      <w:r>
        <w:rPr>
          <w:rFonts w:asciiTheme="majorBidi" w:hAnsiTheme="majorBidi" w:cstheme="majorBidi"/>
          <w:b/>
          <w:bCs/>
          <w:sz w:val="24"/>
          <w:szCs w:val="24"/>
        </w:rPr>
        <w:t>ABSTRAK</w:t>
      </w:r>
    </w:p>
    <w:p w14:paraId="67FB5264" w14:textId="6DDB928B" w:rsidR="009B19E6" w:rsidRPr="009B19E6" w:rsidRDefault="009B19E6" w:rsidP="009B19E6">
      <w:pPr>
        <w:spacing w:after="0"/>
        <w:jc w:val="both"/>
        <w:rPr>
          <w:rFonts w:asciiTheme="majorBidi" w:hAnsiTheme="majorBidi" w:cstheme="majorBidi"/>
          <w:sz w:val="24"/>
          <w:szCs w:val="24"/>
        </w:rPr>
      </w:pPr>
      <w:proofErr w:type="gramStart"/>
      <w:r w:rsidRPr="009B19E6">
        <w:rPr>
          <w:rFonts w:asciiTheme="majorBidi" w:hAnsiTheme="majorBidi" w:cstheme="majorBidi"/>
          <w:sz w:val="24"/>
          <w:szCs w:val="24"/>
        </w:rPr>
        <w:t xml:space="preserve">Masyarakat merupakan semua aktor dalam konteks kelembagaan disebut sebagai </w:t>
      </w:r>
      <w:r w:rsidRPr="00AF25CE">
        <w:rPr>
          <w:rFonts w:asciiTheme="majorBidi" w:hAnsiTheme="majorBidi" w:cstheme="majorBidi"/>
          <w:i/>
          <w:iCs/>
          <w:sz w:val="24"/>
          <w:szCs w:val="24"/>
        </w:rPr>
        <w:t>stakeholder</w:t>
      </w:r>
      <w:r w:rsidRPr="009B19E6">
        <w:rPr>
          <w:rFonts w:asciiTheme="majorBidi" w:hAnsiTheme="majorBidi" w:cstheme="majorBidi"/>
          <w:sz w:val="24"/>
          <w:szCs w:val="24"/>
        </w:rPr>
        <w:t xml:space="preserve"> potensial.</w:t>
      </w:r>
      <w:proofErr w:type="gramEnd"/>
      <w:r w:rsidRPr="009B19E6">
        <w:rPr>
          <w:rFonts w:asciiTheme="majorBidi" w:hAnsiTheme="majorBidi" w:cstheme="majorBidi"/>
          <w:sz w:val="24"/>
          <w:szCs w:val="24"/>
        </w:rPr>
        <w:t xml:space="preserve"> Yaitu kelompok yang memiliki keputusan-keputusan yang </w:t>
      </w:r>
      <w:proofErr w:type="gramStart"/>
      <w:r w:rsidRPr="009B19E6">
        <w:rPr>
          <w:rFonts w:asciiTheme="majorBidi" w:hAnsiTheme="majorBidi" w:cstheme="majorBidi"/>
          <w:sz w:val="24"/>
          <w:szCs w:val="24"/>
        </w:rPr>
        <w:t>akan</w:t>
      </w:r>
      <w:proofErr w:type="gramEnd"/>
      <w:r w:rsidRPr="009B19E6">
        <w:rPr>
          <w:rFonts w:asciiTheme="majorBidi" w:hAnsiTheme="majorBidi" w:cstheme="majorBidi"/>
          <w:sz w:val="24"/>
          <w:szCs w:val="24"/>
        </w:rPr>
        <w:t xml:space="preserve"> dibuat berkenaan dengan agenda pendidikan dan organisasi–organisasi yang berpartisipasi dalam proses ketetapan pendidikan.</w:t>
      </w:r>
      <w:r>
        <w:rPr>
          <w:rFonts w:asciiTheme="majorBidi" w:hAnsiTheme="majorBidi" w:cstheme="majorBidi"/>
          <w:sz w:val="24"/>
          <w:szCs w:val="24"/>
        </w:rPr>
        <w:t xml:space="preserve"> </w:t>
      </w:r>
      <w:r w:rsidRPr="009B19E6">
        <w:rPr>
          <w:rFonts w:asciiTheme="majorBidi" w:hAnsiTheme="majorBidi" w:cstheme="majorBidi"/>
          <w:sz w:val="24"/>
          <w:szCs w:val="24"/>
        </w:rPr>
        <w:t>Hubungan sekolah dengan masyarakat bertujuan untuk:</w:t>
      </w:r>
      <w:r>
        <w:rPr>
          <w:rFonts w:asciiTheme="majorBidi" w:hAnsiTheme="majorBidi" w:cstheme="majorBidi"/>
          <w:sz w:val="24"/>
          <w:szCs w:val="24"/>
        </w:rPr>
        <w:t xml:space="preserve"> 1) </w:t>
      </w:r>
      <w:r w:rsidRPr="009B19E6">
        <w:rPr>
          <w:rFonts w:asciiTheme="majorBidi" w:hAnsiTheme="majorBidi" w:cstheme="majorBidi"/>
          <w:sz w:val="24"/>
          <w:szCs w:val="24"/>
        </w:rPr>
        <w:t>Memajukan kualitas pembelajaran dan pertumbuhan anak, 2) Memperkokoh tujuan serta meningkatkan kualitas hidup dan penghidupan masyarakat, dan 3) Menggairahkan masyarakat dalam menjalin hubungan dengan sekolah.</w:t>
      </w:r>
      <w:r w:rsidR="00A42CD5">
        <w:rPr>
          <w:rFonts w:asciiTheme="majorBidi" w:hAnsiTheme="majorBidi" w:cstheme="majorBidi"/>
          <w:sz w:val="24"/>
          <w:szCs w:val="24"/>
        </w:rPr>
        <w:t xml:space="preserve"> </w:t>
      </w:r>
      <w:proofErr w:type="gramStart"/>
      <w:r w:rsidR="00A42CD5" w:rsidRPr="00A42CD5">
        <w:rPr>
          <w:rFonts w:asciiTheme="majorBidi" w:hAnsiTheme="majorBidi" w:cstheme="majorBidi"/>
          <w:sz w:val="24"/>
          <w:szCs w:val="24"/>
        </w:rPr>
        <w:t>Fungsi masyarakat dalam pendidikan adalah sebagai sumber yang menyediakan peserta didik, guru, sarana dan prasarana dalam penyelenggaraan sekolah.</w:t>
      </w:r>
      <w:proofErr w:type="gramEnd"/>
      <w:r w:rsidR="00A42CD5" w:rsidRPr="00A42CD5">
        <w:rPr>
          <w:rFonts w:asciiTheme="majorBidi" w:hAnsiTheme="majorBidi" w:cstheme="majorBidi"/>
          <w:sz w:val="24"/>
          <w:szCs w:val="24"/>
        </w:rPr>
        <w:t xml:space="preserve"> Selain itu, masyarakat juga sebagai konsumen dari hasil pendidikan sekolah, yang menerima kembali dan menyediakan lapangan kerja bagi lulusan sekolah tersebut, selanjutnya sebagai peserta dalam </w:t>
      </w:r>
      <w:proofErr w:type="gramStart"/>
      <w:r w:rsidR="00A42CD5" w:rsidRPr="00A42CD5">
        <w:rPr>
          <w:rFonts w:asciiTheme="majorBidi" w:hAnsiTheme="majorBidi" w:cstheme="majorBidi"/>
          <w:sz w:val="24"/>
          <w:szCs w:val="24"/>
        </w:rPr>
        <w:t>proses  pendidikan</w:t>
      </w:r>
      <w:proofErr w:type="gramEnd"/>
      <w:r w:rsidR="00A42CD5" w:rsidRPr="00A42CD5">
        <w:rPr>
          <w:rFonts w:asciiTheme="majorBidi" w:hAnsiTheme="majorBidi" w:cstheme="majorBidi"/>
          <w:sz w:val="24"/>
          <w:szCs w:val="24"/>
        </w:rPr>
        <w:t xml:space="preserve"> di sekolah, yang terus-menerus mengikuti serta turut mempengaruhi proses pendidikan di sekolah.</w:t>
      </w:r>
      <w:r w:rsidR="00A42CD5">
        <w:rPr>
          <w:rFonts w:asciiTheme="majorBidi" w:hAnsiTheme="majorBidi" w:cstheme="majorBidi"/>
          <w:sz w:val="24"/>
          <w:szCs w:val="24"/>
        </w:rPr>
        <w:t xml:space="preserve"> </w:t>
      </w:r>
      <w:r w:rsidR="00A42CD5" w:rsidRPr="00A42CD5">
        <w:rPr>
          <w:rFonts w:asciiTheme="majorBidi" w:hAnsiTheme="majorBidi" w:cstheme="majorBidi"/>
          <w:sz w:val="24"/>
          <w:szCs w:val="24"/>
        </w:rPr>
        <w:t>Beberapa surah dalam Alquran yang menyinggung tentang masyarakat dan lembaga pendidikan atau perkembangan dunia diantaranya</w:t>
      </w:r>
      <w:r w:rsidR="00346D47">
        <w:rPr>
          <w:rFonts w:asciiTheme="majorBidi" w:hAnsiTheme="majorBidi" w:cstheme="majorBidi"/>
          <w:sz w:val="24"/>
          <w:szCs w:val="24"/>
        </w:rPr>
        <w:t xml:space="preserve">: </w:t>
      </w:r>
      <w:r w:rsidR="00A42CD5" w:rsidRPr="00A42CD5">
        <w:rPr>
          <w:rFonts w:asciiTheme="majorBidi" w:hAnsiTheme="majorBidi" w:cstheme="majorBidi"/>
          <w:sz w:val="24"/>
          <w:szCs w:val="24"/>
        </w:rPr>
        <w:t xml:space="preserve">1) QS. </w:t>
      </w:r>
      <w:proofErr w:type="gramStart"/>
      <w:r w:rsidR="00A42CD5" w:rsidRPr="00A42CD5">
        <w:rPr>
          <w:rFonts w:asciiTheme="majorBidi" w:hAnsiTheme="majorBidi" w:cstheme="majorBidi"/>
          <w:sz w:val="24"/>
          <w:szCs w:val="24"/>
        </w:rPr>
        <w:t>al</w:t>
      </w:r>
      <w:proofErr w:type="gramEnd"/>
      <w:r w:rsidR="00A42CD5" w:rsidRPr="00A42CD5">
        <w:rPr>
          <w:rFonts w:asciiTheme="majorBidi" w:hAnsiTheme="majorBidi" w:cstheme="majorBidi"/>
          <w:sz w:val="24"/>
          <w:szCs w:val="24"/>
        </w:rPr>
        <w:t xml:space="preserve"> Fath :</w:t>
      </w:r>
      <w:r w:rsidR="00A42CD5">
        <w:rPr>
          <w:rFonts w:asciiTheme="majorBidi" w:hAnsiTheme="majorBidi" w:cstheme="majorBidi"/>
          <w:sz w:val="24"/>
          <w:szCs w:val="24"/>
        </w:rPr>
        <w:t xml:space="preserve"> 48:</w:t>
      </w:r>
      <w:r w:rsidR="00A42CD5" w:rsidRPr="00A42CD5">
        <w:rPr>
          <w:rFonts w:asciiTheme="majorBidi" w:hAnsiTheme="majorBidi" w:cstheme="majorBidi"/>
          <w:sz w:val="24"/>
          <w:szCs w:val="24"/>
        </w:rPr>
        <w:t xml:space="preserve">8, 2) QS. </w:t>
      </w:r>
      <w:proofErr w:type="gramStart"/>
      <w:r w:rsidR="00A42CD5" w:rsidRPr="00A42CD5">
        <w:rPr>
          <w:rFonts w:asciiTheme="majorBidi" w:hAnsiTheme="majorBidi" w:cstheme="majorBidi"/>
          <w:sz w:val="24"/>
          <w:szCs w:val="24"/>
        </w:rPr>
        <w:t>al</w:t>
      </w:r>
      <w:proofErr w:type="gramEnd"/>
      <w:r w:rsidR="00A42CD5" w:rsidRPr="00A42CD5">
        <w:rPr>
          <w:rFonts w:asciiTheme="majorBidi" w:hAnsiTheme="majorBidi" w:cstheme="majorBidi"/>
          <w:sz w:val="24"/>
          <w:szCs w:val="24"/>
        </w:rPr>
        <w:t xml:space="preserve"> Maidah: 5</w:t>
      </w:r>
      <w:r w:rsidR="00A42CD5">
        <w:rPr>
          <w:rFonts w:asciiTheme="majorBidi" w:hAnsiTheme="majorBidi" w:cstheme="majorBidi"/>
          <w:sz w:val="24"/>
          <w:szCs w:val="24"/>
        </w:rPr>
        <w:t>:</w:t>
      </w:r>
      <w:r w:rsidR="00A42CD5" w:rsidRPr="00A42CD5">
        <w:rPr>
          <w:rFonts w:asciiTheme="majorBidi" w:hAnsiTheme="majorBidi" w:cstheme="majorBidi"/>
          <w:sz w:val="24"/>
          <w:szCs w:val="24"/>
        </w:rPr>
        <w:t xml:space="preserve">2 dan 67, </w:t>
      </w:r>
      <w:r w:rsidR="00A42CD5">
        <w:rPr>
          <w:rFonts w:asciiTheme="majorBidi" w:hAnsiTheme="majorBidi" w:cstheme="majorBidi"/>
          <w:sz w:val="24"/>
          <w:szCs w:val="24"/>
        </w:rPr>
        <w:t>3</w:t>
      </w:r>
      <w:r w:rsidR="00A42CD5" w:rsidRPr="00A42CD5">
        <w:rPr>
          <w:rFonts w:asciiTheme="majorBidi" w:hAnsiTheme="majorBidi" w:cstheme="majorBidi"/>
          <w:sz w:val="24"/>
          <w:szCs w:val="24"/>
        </w:rPr>
        <w:t xml:space="preserve">) QS. </w:t>
      </w:r>
      <w:proofErr w:type="gramStart"/>
      <w:r w:rsidR="00A42CD5" w:rsidRPr="00A42CD5">
        <w:rPr>
          <w:rFonts w:asciiTheme="majorBidi" w:hAnsiTheme="majorBidi" w:cstheme="majorBidi"/>
          <w:sz w:val="24"/>
          <w:szCs w:val="24"/>
        </w:rPr>
        <w:t>adz</w:t>
      </w:r>
      <w:proofErr w:type="gramEnd"/>
      <w:r w:rsidR="00A42CD5" w:rsidRPr="00A42CD5">
        <w:rPr>
          <w:rFonts w:asciiTheme="majorBidi" w:hAnsiTheme="majorBidi" w:cstheme="majorBidi"/>
          <w:sz w:val="24"/>
          <w:szCs w:val="24"/>
        </w:rPr>
        <w:t xml:space="preserve"> Dzariyat: </w:t>
      </w:r>
      <w:r w:rsidR="00A42CD5">
        <w:rPr>
          <w:rFonts w:asciiTheme="majorBidi" w:hAnsiTheme="majorBidi" w:cstheme="majorBidi"/>
          <w:sz w:val="24"/>
          <w:szCs w:val="24"/>
        </w:rPr>
        <w:t>51:</w:t>
      </w:r>
      <w:r w:rsidR="00A42CD5" w:rsidRPr="00A42CD5">
        <w:rPr>
          <w:rFonts w:asciiTheme="majorBidi" w:hAnsiTheme="majorBidi" w:cstheme="majorBidi"/>
          <w:sz w:val="24"/>
          <w:szCs w:val="24"/>
        </w:rPr>
        <w:t>55.</w:t>
      </w:r>
    </w:p>
    <w:p w14:paraId="3ED9557F" w14:textId="475F6180" w:rsidR="009B19E6" w:rsidRDefault="009B19E6" w:rsidP="009B19E6">
      <w:pPr>
        <w:spacing w:after="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Kata </w:t>
      </w:r>
      <w:proofErr w:type="gramStart"/>
      <w:r>
        <w:rPr>
          <w:rFonts w:asciiTheme="majorBidi" w:hAnsiTheme="majorBidi" w:cstheme="majorBidi"/>
          <w:b/>
          <w:bCs/>
          <w:sz w:val="24"/>
          <w:szCs w:val="24"/>
        </w:rPr>
        <w:t>Kunci :</w:t>
      </w:r>
      <w:proofErr w:type="gramEnd"/>
      <w:r>
        <w:rPr>
          <w:rFonts w:asciiTheme="majorBidi" w:hAnsiTheme="majorBidi" w:cstheme="majorBidi"/>
          <w:b/>
          <w:bCs/>
          <w:sz w:val="24"/>
          <w:szCs w:val="24"/>
        </w:rPr>
        <w:t xml:space="preserve"> Sekolah, Masyarakat, dan Alquran</w:t>
      </w:r>
    </w:p>
    <w:p w14:paraId="6E265E7A" w14:textId="1FF41480" w:rsidR="00E242B2" w:rsidRPr="00500EA3" w:rsidRDefault="00E242B2" w:rsidP="00F46637">
      <w:pPr>
        <w:pStyle w:val="ListParagraph"/>
        <w:numPr>
          <w:ilvl w:val="0"/>
          <w:numId w:val="5"/>
        </w:numPr>
        <w:ind w:left="426"/>
        <w:rPr>
          <w:rFonts w:asciiTheme="majorBidi" w:hAnsiTheme="majorBidi" w:cstheme="majorBidi"/>
          <w:b/>
          <w:bCs/>
          <w:sz w:val="24"/>
          <w:szCs w:val="24"/>
        </w:rPr>
      </w:pPr>
      <w:r w:rsidRPr="00500EA3">
        <w:rPr>
          <w:rFonts w:asciiTheme="majorBidi" w:hAnsiTheme="majorBidi" w:cstheme="majorBidi"/>
          <w:b/>
          <w:bCs/>
          <w:sz w:val="24"/>
          <w:szCs w:val="24"/>
        </w:rPr>
        <w:t>Pendahuluan</w:t>
      </w:r>
    </w:p>
    <w:p w14:paraId="5FAE6DAC" w14:textId="77777777" w:rsidR="007D24BD" w:rsidRPr="00500EA3" w:rsidRDefault="007D24BD" w:rsidP="007D24BD">
      <w:pPr>
        <w:spacing w:after="0" w:line="360" w:lineRule="auto"/>
        <w:ind w:firstLine="851"/>
        <w:jc w:val="both"/>
        <w:rPr>
          <w:rFonts w:asciiTheme="majorBidi" w:hAnsiTheme="majorBidi" w:cstheme="majorBidi"/>
          <w:sz w:val="24"/>
          <w:szCs w:val="24"/>
        </w:rPr>
      </w:pPr>
      <w:r w:rsidRPr="00500EA3">
        <w:rPr>
          <w:rFonts w:asciiTheme="majorBidi" w:hAnsiTheme="majorBidi" w:cstheme="majorBidi"/>
          <w:sz w:val="24"/>
          <w:szCs w:val="24"/>
        </w:rPr>
        <w:t xml:space="preserve">Sampai detik ini, pendidikan masih dipuja dan diyakini sebagai perantara terbaik dalam membentuk generasi ideal masa depan sekaligus instrumen guna menyelamatkan gerak maju sebuah bangsa. </w:t>
      </w:r>
      <w:proofErr w:type="gramStart"/>
      <w:r w:rsidRPr="00500EA3">
        <w:rPr>
          <w:rFonts w:asciiTheme="majorBidi" w:hAnsiTheme="majorBidi" w:cstheme="majorBidi"/>
          <w:sz w:val="24"/>
          <w:szCs w:val="24"/>
        </w:rPr>
        <w:t>“Keyakinan” ini tetap ada tentu dengan lebih dulu mengenyampingkan fakta di lapangan, bahwa produk pendidikan ternyata tidak dapat dijamin berperilaku terpuji.</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Bahkan hari ini, lembaga pendidikan telah menjadi “peserta baru” sebagai tempat korupsi.</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Pengenyampingan ini penting agar kita tidak psimis untuk ikut serta dalam mempercantik wajah pendidikan negeri ini.</w:t>
      </w:r>
      <w:proofErr w:type="gramEnd"/>
    </w:p>
    <w:p w14:paraId="32FD326F" w14:textId="3AB3D3CD" w:rsidR="007D24BD" w:rsidRPr="00500EA3" w:rsidRDefault="007D24BD" w:rsidP="002C6A9F">
      <w:pPr>
        <w:spacing w:after="0"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Beragam sekali definisi Pendidikan dari para pakar.</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U</w:t>
      </w:r>
      <w:r w:rsidR="0073795B" w:rsidRPr="00500EA3">
        <w:rPr>
          <w:rFonts w:asciiTheme="majorBidi" w:hAnsiTheme="majorBidi" w:cstheme="majorBidi"/>
          <w:sz w:val="24"/>
          <w:szCs w:val="24"/>
        </w:rPr>
        <w:t xml:space="preserve">ndang-Undang </w:t>
      </w:r>
      <w:r w:rsidRPr="00500EA3">
        <w:rPr>
          <w:rFonts w:asciiTheme="majorBidi" w:hAnsiTheme="majorBidi" w:cstheme="majorBidi"/>
          <w:sz w:val="24"/>
          <w:szCs w:val="24"/>
        </w:rPr>
        <w:t>Nomor 20 tentang Sistem Pendidikan Nasional pun mempunyai versi sendiri.</w:t>
      </w:r>
      <w:proofErr w:type="gramEnd"/>
      <w:r w:rsidRPr="00500EA3">
        <w:rPr>
          <w:rFonts w:asciiTheme="majorBidi" w:hAnsiTheme="majorBidi" w:cstheme="majorBidi"/>
          <w:sz w:val="24"/>
          <w:szCs w:val="24"/>
        </w:rPr>
        <w:t xml:space="preserve"> UU yang dibuat tahun 2003 ini mendefinisikan Pendidikan sebagai</w:t>
      </w:r>
      <w:r w:rsidR="00BE6A08" w:rsidRPr="00500EA3">
        <w:rPr>
          <w:rFonts w:asciiTheme="majorBidi" w:hAnsiTheme="majorBidi" w:cstheme="majorBidi"/>
          <w:sz w:val="24"/>
          <w:szCs w:val="24"/>
        </w:rPr>
        <w:t xml:space="preserve"> </w:t>
      </w:r>
      <w:r w:rsidRPr="00500EA3">
        <w:rPr>
          <w:rFonts w:asciiTheme="majorBidi" w:hAnsiTheme="majorBidi" w:cstheme="majorBidi"/>
          <w:sz w:val="24"/>
          <w:szCs w:val="24"/>
        </w:rPr>
        <w:t>“Usaha sadar dan</w:t>
      </w:r>
      <w:r w:rsidR="00BE6A08" w:rsidRPr="00500EA3">
        <w:rPr>
          <w:rFonts w:asciiTheme="majorBidi" w:hAnsiTheme="majorBidi" w:cstheme="majorBidi"/>
          <w:sz w:val="24"/>
          <w:szCs w:val="24"/>
        </w:rPr>
        <w:t xml:space="preserve"> </w:t>
      </w:r>
      <w:r w:rsidRPr="00500EA3">
        <w:rPr>
          <w:rFonts w:asciiTheme="majorBidi" w:hAnsiTheme="majorBidi" w:cstheme="majorBidi"/>
          <w:sz w:val="24"/>
          <w:szCs w:val="24"/>
        </w:rPr>
        <w:t>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(Bab I, Pasal 1).</w:t>
      </w:r>
    </w:p>
    <w:p w14:paraId="3A1D31E3" w14:textId="415105A5" w:rsidR="00BE6A08" w:rsidRPr="00500EA3" w:rsidRDefault="00BE6A08" w:rsidP="00BE6A08">
      <w:pPr>
        <w:spacing w:after="0"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Sekolah sebagai lembaga sosial yang diselenggarakan dan dimiliki oleh masyarakat, harus memenuhi kebutuhan masyarakatnya.</w:t>
      </w:r>
      <w:proofErr w:type="gramEnd"/>
      <w:r w:rsidRPr="00500EA3">
        <w:rPr>
          <w:rFonts w:asciiTheme="majorBidi" w:hAnsiTheme="majorBidi" w:cstheme="majorBidi"/>
          <w:sz w:val="24"/>
          <w:szCs w:val="24"/>
        </w:rPr>
        <w:t xml:space="preserve"> Sekolah mempunyai kewajiban secara legal dan moral untuk selalu memberikan penerengan kepada masyarakat tentang tujuan, program, kebutuhan dan keadaannya dan sebaliknya sekolah harus mengetahui dengan jelas </w:t>
      </w:r>
      <w:proofErr w:type="gramStart"/>
      <w:r w:rsidRPr="00500EA3">
        <w:rPr>
          <w:rFonts w:asciiTheme="majorBidi" w:hAnsiTheme="majorBidi" w:cstheme="majorBidi"/>
          <w:sz w:val="24"/>
          <w:szCs w:val="24"/>
        </w:rPr>
        <w:t>apa</w:t>
      </w:r>
      <w:proofErr w:type="gramEnd"/>
      <w:r w:rsidRPr="00500EA3">
        <w:rPr>
          <w:rFonts w:asciiTheme="majorBidi" w:hAnsiTheme="majorBidi" w:cstheme="majorBidi"/>
          <w:sz w:val="24"/>
          <w:szCs w:val="24"/>
        </w:rPr>
        <w:t xml:space="preserve"> kebutuhan, harapan dan tuntutan masyarakat. 3 Kesuksesan sebuah lembaga sekolah </w:t>
      </w:r>
      <w:proofErr w:type="gramStart"/>
      <w:r w:rsidRPr="00500EA3">
        <w:rPr>
          <w:rFonts w:asciiTheme="majorBidi" w:hAnsiTheme="majorBidi" w:cstheme="majorBidi"/>
          <w:sz w:val="24"/>
          <w:szCs w:val="24"/>
        </w:rPr>
        <w:t>akan</w:t>
      </w:r>
      <w:proofErr w:type="gramEnd"/>
      <w:r w:rsidRPr="00500EA3">
        <w:rPr>
          <w:rFonts w:asciiTheme="majorBidi" w:hAnsiTheme="majorBidi" w:cstheme="majorBidi"/>
          <w:sz w:val="24"/>
          <w:szCs w:val="24"/>
        </w:rPr>
        <w:t xml:space="preserve"> sangat dipengaruhi oleh hubungannya dengan masyarakat. Keduanya memiliki kepentingan yang saling berkaitan, yaitu dapat dikatakan bahwa sekolah sebagai lembaga formal berperan dan mendapat kepercayaan untuk mendidik, melatih dan membekali generasi muda guna masa depannya sedangkan masyarakat berperan sebagai implikasi dari pendidikan tersebut</w:t>
      </w:r>
    </w:p>
    <w:p w14:paraId="7D0AFFD7" w14:textId="224E4974" w:rsidR="00BE6A08" w:rsidRPr="00500EA3" w:rsidRDefault="002C6A9F" w:rsidP="00BE6A08">
      <w:pPr>
        <w:spacing w:after="0"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Oleh sebab itu, dapat dikatakan bahwa masyarakat merupakan sekelompok individu yang membutuhkan pendidikan sehingga berasal dari kebutuhan tersebut maka masyarakat menyelenggarakan pendidikan itu.</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 xml:space="preserve">Tanpa </w:t>
      </w:r>
      <w:r w:rsidRPr="00500EA3">
        <w:rPr>
          <w:rFonts w:asciiTheme="majorBidi" w:hAnsiTheme="majorBidi" w:cstheme="majorBidi"/>
          <w:sz w:val="24"/>
          <w:szCs w:val="24"/>
        </w:rPr>
        <w:lastRenderedPageBreak/>
        <w:t>adanya mayarakat maka sebuah lembaga sekolah tidak dapat berperan dengan baik karena tidak dapat memenuhi kebutuhan dan tujuan masyarakat.</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Hal ini mengingatkan bahwa masyarakat adalah bagian dari sistem yang besar</w:t>
      </w:r>
      <w:r w:rsidR="003569DD" w:rsidRPr="00500EA3">
        <w:rPr>
          <w:rFonts w:asciiTheme="majorBidi" w:hAnsiTheme="majorBidi" w:cstheme="majorBidi"/>
          <w:sz w:val="24"/>
          <w:szCs w:val="24"/>
        </w:rPr>
        <w:t>.</w:t>
      </w:r>
      <w:proofErr w:type="gramEnd"/>
    </w:p>
    <w:p w14:paraId="5EA96D12" w14:textId="4B036FB1" w:rsidR="00BE6A08" w:rsidRPr="00500EA3" w:rsidRDefault="00BE6A08" w:rsidP="00BE6A08">
      <w:pPr>
        <w:spacing w:after="0"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Dalam literatur pendidikan, lingkungan</w:t>
      </w:r>
      <w:r w:rsidR="003569DD" w:rsidRPr="00500EA3">
        <w:rPr>
          <w:rFonts w:asciiTheme="majorBidi" w:hAnsiTheme="majorBidi" w:cstheme="majorBidi"/>
          <w:sz w:val="24"/>
          <w:szCs w:val="24"/>
        </w:rPr>
        <w:t xml:space="preserve"> dan </w:t>
      </w:r>
      <w:r w:rsidRPr="00500EA3">
        <w:rPr>
          <w:rFonts w:asciiTheme="majorBidi" w:hAnsiTheme="majorBidi" w:cstheme="majorBidi"/>
          <w:sz w:val="24"/>
          <w:szCs w:val="24"/>
        </w:rPr>
        <w:t>masyarakat sangat menentukan dalam tumbuh kembangnya lembaga pendidikan, biasanya disamakan dengan institusi atau lembaga pendidikan.</w:t>
      </w:r>
      <w:proofErr w:type="gramEnd"/>
      <w:r w:rsidR="003569DD" w:rsidRPr="00500EA3">
        <w:rPr>
          <w:rFonts w:asciiTheme="majorBidi" w:hAnsiTheme="majorBidi" w:cstheme="majorBidi"/>
          <w:sz w:val="24"/>
          <w:szCs w:val="24"/>
        </w:rPr>
        <w:t xml:space="preserve"> </w:t>
      </w:r>
      <w:proofErr w:type="gramStart"/>
      <w:r w:rsidR="003569DD" w:rsidRPr="00500EA3">
        <w:rPr>
          <w:rFonts w:asciiTheme="majorBidi" w:hAnsiTheme="majorBidi" w:cstheme="majorBidi"/>
          <w:sz w:val="24"/>
          <w:szCs w:val="24"/>
        </w:rPr>
        <w:t>Seolah tidak bisa dipisahkan antar ketiganya, sekolah, lingkungan, dan masyarakat.</w:t>
      </w:r>
      <w:proofErr w:type="gramEnd"/>
      <w:r w:rsidRPr="00500EA3">
        <w:rPr>
          <w:rFonts w:asciiTheme="majorBidi" w:hAnsiTheme="majorBidi" w:cstheme="majorBidi"/>
          <w:sz w:val="24"/>
          <w:szCs w:val="24"/>
        </w:rPr>
        <w:t xml:space="preserve"> Meskipun kajian ini tidak dijelaskan dalam Alquran secara eksplisit, </w:t>
      </w:r>
      <w:proofErr w:type="gramStart"/>
      <w:r w:rsidRPr="00500EA3">
        <w:rPr>
          <w:rFonts w:asciiTheme="majorBidi" w:hAnsiTheme="majorBidi" w:cstheme="majorBidi"/>
          <w:sz w:val="24"/>
          <w:szCs w:val="24"/>
        </w:rPr>
        <w:t>akan</w:t>
      </w:r>
      <w:proofErr w:type="gramEnd"/>
      <w:r w:rsidRPr="00500EA3">
        <w:rPr>
          <w:rFonts w:asciiTheme="majorBidi" w:hAnsiTheme="majorBidi" w:cstheme="majorBidi"/>
          <w:sz w:val="24"/>
          <w:szCs w:val="24"/>
        </w:rPr>
        <w:t xml:space="preserve"> tetapi terdapat beberapa isyarat yang menunjukkan adanya lingkungan pendidikan tersebut. </w:t>
      </w:r>
      <w:proofErr w:type="gramStart"/>
      <w:r w:rsidRPr="00500EA3">
        <w:rPr>
          <w:rFonts w:asciiTheme="majorBidi" w:hAnsiTheme="majorBidi" w:cstheme="majorBidi"/>
          <w:sz w:val="24"/>
          <w:szCs w:val="24"/>
        </w:rPr>
        <w:t>Oleh karenanya, dalam kajia pendidikan Islam pun, lingkungan pendidikan mendapat perhatian.</w:t>
      </w:r>
      <w:proofErr w:type="gramEnd"/>
      <w:r w:rsidRPr="00500EA3">
        <w:rPr>
          <w:rFonts w:asciiTheme="majorBidi" w:hAnsiTheme="majorBidi" w:cstheme="majorBidi"/>
          <w:sz w:val="24"/>
          <w:szCs w:val="24"/>
        </w:rPr>
        <w:t xml:space="preserve"> Untuk memahami lebih jelas tentang </w:t>
      </w:r>
      <w:proofErr w:type="gramStart"/>
      <w:r w:rsidRPr="00500EA3">
        <w:rPr>
          <w:rFonts w:asciiTheme="majorBidi" w:hAnsiTheme="majorBidi" w:cstheme="majorBidi"/>
          <w:sz w:val="24"/>
          <w:szCs w:val="24"/>
        </w:rPr>
        <w:t>apa</w:t>
      </w:r>
      <w:proofErr w:type="gramEnd"/>
      <w:r w:rsidRPr="00500EA3">
        <w:rPr>
          <w:rFonts w:asciiTheme="majorBidi" w:hAnsiTheme="majorBidi" w:cstheme="majorBidi"/>
          <w:sz w:val="24"/>
          <w:szCs w:val="24"/>
        </w:rPr>
        <w:t xml:space="preserve"> dan bagaimana hakikat lingkungan pendidikan yang digali dari ayat-ayat Alquran, maka perlu dilakukan kajian yang komprehensif dan mendalam tentang lingkungan pendidikan menurut Alquran. </w:t>
      </w:r>
      <w:proofErr w:type="gramStart"/>
      <w:r w:rsidRPr="00500EA3">
        <w:rPr>
          <w:rFonts w:asciiTheme="majorBidi" w:hAnsiTheme="majorBidi" w:cstheme="majorBidi"/>
          <w:sz w:val="24"/>
          <w:szCs w:val="24"/>
        </w:rPr>
        <w:t>Artikel ini sengaja disusun untuk membahas tentang lingkungan pendidikan dalam perspektif Alquran.</w:t>
      </w:r>
      <w:proofErr w:type="gramEnd"/>
    </w:p>
    <w:p w14:paraId="1F0CBB92" w14:textId="78C04D15" w:rsidR="002C6A9F" w:rsidRDefault="002C6A9F" w:rsidP="00AA2680">
      <w:pPr>
        <w:spacing w:after="0"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 xml:space="preserve">Berdasarkan fakta di atas, maka penting adanya </w:t>
      </w:r>
      <w:r w:rsidR="00AA2680" w:rsidRPr="00500EA3">
        <w:rPr>
          <w:rFonts w:asciiTheme="majorBidi" w:hAnsiTheme="majorBidi" w:cstheme="majorBidi"/>
          <w:sz w:val="24"/>
          <w:szCs w:val="24"/>
        </w:rPr>
        <w:t xml:space="preserve">pemahaman tentang hubungan masyarakat dengan sekolah yang dikaji dalam perspektif Alquran dan Hadis, agar praktik-praktik tentang </w:t>
      </w:r>
      <w:r w:rsidRPr="00500EA3">
        <w:rPr>
          <w:rFonts w:asciiTheme="majorBidi" w:hAnsiTheme="majorBidi" w:cstheme="majorBidi"/>
          <w:sz w:val="24"/>
          <w:szCs w:val="24"/>
        </w:rPr>
        <w:t>lembaga formal (sekolah) dapat terlaksana sesuai dengan kebutuhan masyarakat.</w:t>
      </w:r>
      <w:proofErr w:type="gramEnd"/>
      <w:r w:rsidR="00AA2680"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 xml:space="preserve">Oleh karena itu, di sini penulis berusaha untuk </w:t>
      </w:r>
      <w:r w:rsidR="00FD1721" w:rsidRPr="00500EA3">
        <w:rPr>
          <w:rFonts w:asciiTheme="majorBidi" w:hAnsiTheme="majorBidi" w:cstheme="majorBidi"/>
          <w:sz w:val="24"/>
          <w:szCs w:val="24"/>
        </w:rPr>
        <w:t>mendiskusikan hubungan sekolah dan masyarakat dalam perspekti Alquran dan Hadis.</w:t>
      </w:r>
      <w:proofErr w:type="gramEnd"/>
    </w:p>
    <w:p w14:paraId="6C42DBD3" w14:textId="77777777" w:rsidR="00C2186D" w:rsidRPr="00500EA3" w:rsidRDefault="00C2186D" w:rsidP="00AA2680">
      <w:pPr>
        <w:spacing w:after="0" w:line="360" w:lineRule="auto"/>
        <w:ind w:firstLine="851"/>
        <w:jc w:val="both"/>
        <w:rPr>
          <w:rFonts w:asciiTheme="majorBidi" w:hAnsiTheme="majorBidi" w:cstheme="majorBidi"/>
          <w:sz w:val="24"/>
          <w:szCs w:val="24"/>
        </w:rPr>
      </w:pPr>
      <w:r>
        <w:rPr>
          <w:rStyle w:val="CommentReference"/>
        </w:rPr>
        <w:commentReference w:id="1"/>
      </w:r>
    </w:p>
    <w:p w14:paraId="6568D82A" w14:textId="633A3AFF" w:rsidR="007D24BD" w:rsidRPr="00500EA3" w:rsidRDefault="007D24BD" w:rsidP="00F46637">
      <w:pPr>
        <w:pStyle w:val="ListParagraph"/>
        <w:numPr>
          <w:ilvl w:val="0"/>
          <w:numId w:val="5"/>
        </w:numPr>
        <w:ind w:left="426"/>
        <w:rPr>
          <w:rFonts w:asciiTheme="majorBidi" w:hAnsiTheme="majorBidi" w:cstheme="majorBidi"/>
          <w:b/>
          <w:bCs/>
          <w:sz w:val="24"/>
          <w:szCs w:val="24"/>
        </w:rPr>
      </w:pPr>
      <w:r w:rsidRPr="00500EA3">
        <w:rPr>
          <w:rFonts w:asciiTheme="majorBidi" w:hAnsiTheme="majorBidi" w:cstheme="majorBidi"/>
          <w:b/>
          <w:bCs/>
          <w:sz w:val="24"/>
          <w:szCs w:val="24"/>
        </w:rPr>
        <w:t>Manajemen Humas dan Partisipasi Masyarakat terhadap</w:t>
      </w:r>
      <w:r w:rsidR="0088059C">
        <w:rPr>
          <w:rFonts w:asciiTheme="majorBidi" w:hAnsiTheme="majorBidi" w:cstheme="majorBidi"/>
          <w:b/>
          <w:bCs/>
          <w:sz w:val="24"/>
          <w:szCs w:val="24"/>
        </w:rPr>
        <w:t xml:space="preserve"> </w:t>
      </w:r>
      <w:r w:rsidRPr="00500EA3">
        <w:rPr>
          <w:rFonts w:asciiTheme="majorBidi" w:hAnsiTheme="majorBidi" w:cstheme="majorBidi"/>
          <w:b/>
          <w:bCs/>
          <w:sz w:val="24"/>
          <w:szCs w:val="24"/>
        </w:rPr>
        <w:t>Sekolah/Madrasah</w:t>
      </w:r>
    </w:p>
    <w:p w14:paraId="2BBB00E9" w14:textId="24A89345" w:rsidR="00FD1721" w:rsidRPr="00500EA3" w:rsidRDefault="00FD1721" w:rsidP="00FD1721">
      <w:pPr>
        <w:spacing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Masyarakat merupakan semua aktor dalam konteks kelembagaan disebut sebagai stakeholder potensial.</w:t>
      </w:r>
      <w:proofErr w:type="gramEnd"/>
      <w:r w:rsidRPr="00500EA3">
        <w:rPr>
          <w:rFonts w:asciiTheme="majorBidi" w:hAnsiTheme="majorBidi" w:cstheme="majorBidi"/>
          <w:sz w:val="24"/>
          <w:szCs w:val="24"/>
        </w:rPr>
        <w:t xml:space="preserve"> Yaitu kelompok yang memiliki keputusan-keputusan yang </w:t>
      </w:r>
      <w:proofErr w:type="gramStart"/>
      <w:r w:rsidRPr="00500EA3">
        <w:rPr>
          <w:rFonts w:asciiTheme="majorBidi" w:hAnsiTheme="majorBidi" w:cstheme="majorBidi"/>
          <w:sz w:val="24"/>
          <w:szCs w:val="24"/>
        </w:rPr>
        <w:t>akan</w:t>
      </w:r>
      <w:proofErr w:type="gramEnd"/>
      <w:r w:rsidRPr="00500EA3">
        <w:rPr>
          <w:rFonts w:asciiTheme="majorBidi" w:hAnsiTheme="majorBidi" w:cstheme="majorBidi"/>
          <w:sz w:val="24"/>
          <w:szCs w:val="24"/>
        </w:rPr>
        <w:t xml:space="preserve"> dibuat berkenaan dengan agenda pendidikan dan organisasi–organisasi yang berpartisipasi dalam proses ketetapan pendidikan. Sedangkan kelompok yang mengejar kepentingan mereka dalam situasi (konteks) suatu organisasi tertentu dalam institusi disebut stakeholder kinetik atau </w:t>
      </w:r>
      <w:proofErr w:type="gramStart"/>
      <w:r w:rsidRPr="00500EA3">
        <w:rPr>
          <w:rFonts w:asciiTheme="majorBidi" w:hAnsiTheme="majorBidi" w:cstheme="majorBidi"/>
          <w:sz w:val="24"/>
          <w:szCs w:val="24"/>
        </w:rPr>
        <w:t xml:space="preserve">aktif </w:t>
      </w:r>
      <w:r w:rsidR="009B7198" w:rsidRPr="00500EA3">
        <w:rPr>
          <w:rFonts w:asciiTheme="majorBidi" w:hAnsiTheme="majorBidi" w:cstheme="majorBidi"/>
          <w:sz w:val="24"/>
          <w:szCs w:val="24"/>
        </w:rPr>
        <w:t xml:space="preserve"> </w:t>
      </w:r>
      <w:r w:rsidRPr="00500EA3">
        <w:rPr>
          <w:rFonts w:asciiTheme="majorBidi" w:hAnsiTheme="majorBidi" w:cstheme="majorBidi"/>
          <w:sz w:val="24"/>
          <w:szCs w:val="24"/>
        </w:rPr>
        <w:t>(</w:t>
      </w:r>
      <w:proofErr w:type="gramEnd"/>
      <w:r w:rsidRPr="00500EA3">
        <w:rPr>
          <w:rFonts w:asciiTheme="majorBidi" w:hAnsiTheme="majorBidi" w:cstheme="majorBidi"/>
          <w:sz w:val="24"/>
          <w:szCs w:val="24"/>
        </w:rPr>
        <w:t xml:space="preserve">Ginn dan T. Welsh, 2003: 87). </w:t>
      </w:r>
      <w:proofErr w:type="gramStart"/>
      <w:r w:rsidRPr="00500EA3">
        <w:rPr>
          <w:rFonts w:asciiTheme="majorBidi" w:hAnsiTheme="majorBidi" w:cstheme="majorBidi"/>
          <w:sz w:val="24"/>
          <w:szCs w:val="24"/>
        </w:rPr>
        <w:t xml:space="preserve">Pengambilan keputusan dapat ditingkatkan dengan meningkatkan informasi tentang cakupan perhatian, sasaran dan komitmen dari </w:t>
      </w:r>
      <w:r w:rsidRPr="00500EA3">
        <w:rPr>
          <w:rFonts w:asciiTheme="majorBidi" w:hAnsiTheme="majorBidi" w:cstheme="majorBidi"/>
          <w:sz w:val="24"/>
          <w:szCs w:val="24"/>
        </w:rPr>
        <w:lastRenderedPageBreak/>
        <w:t>penerima keuntungan dengan program yang diharapkan, serta tentang sarana alternatif untuk memenuhi sasaran dan perhatian tersebut sambil melanjutkan komitmen itu.</w:t>
      </w:r>
      <w:proofErr w:type="gramEnd"/>
    </w:p>
    <w:p w14:paraId="45894C48" w14:textId="6DC7FC94" w:rsidR="00FD1721" w:rsidRPr="00500EA3" w:rsidRDefault="00FD1721" w:rsidP="00FD1721">
      <w:pPr>
        <w:spacing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Jadi masyarakat madrasah adalah sumber daya pendidikan yang tiada bandingannya bagi satuan pendidikan yang berperan serta baik perorangan, kelompok, keluarga, organisasi profesi, dan organisasi kemasyarakatan dalam penyelenggaraan dan pengendalian mutu pelayanan pendidikan.</w:t>
      </w:r>
      <w:proofErr w:type="gramEnd"/>
    </w:p>
    <w:p w14:paraId="31F4A621" w14:textId="13CC6E1A" w:rsidR="00FD1721" w:rsidRPr="00500EA3" w:rsidRDefault="00FD1721" w:rsidP="00FD1721">
      <w:pPr>
        <w:spacing w:line="360" w:lineRule="auto"/>
        <w:ind w:firstLine="851"/>
        <w:jc w:val="both"/>
        <w:rPr>
          <w:rFonts w:asciiTheme="majorBidi" w:hAnsiTheme="majorBidi" w:cstheme="majorBidi"/>
          <w:sz w:val="24"/>
          <w:szCs w:val="24"/>
        </w:rPr>
      </w:pPr>
      <w:r w:rsidRPr="00500EA3">
        <w:rPr>
          <w:rFonts w:asciiTheme="majorBidi" w:hAnsiTheme="majorBidi" w:cstheme="majorBidi"/>
          <w:sz w:val="24"/>
          <w:szCs w:val="24"/>
        </w:rPr>
        <w:t xml:space="preserve">Hubungan sekolah dengan masyarakat bertujuan antara </w:t>
      </w:r>
      <w:proofErr w:type="gramStart"/>
      <w:r w:rsidRPr="00500EA3">
        <w:rPr>
          <w:rFonts w:asciiTheme="majorBidi" w:hAnsiTheme="majorBidi" w:cstheme="majorBidi"/>
          <w:sz w:val="24"/>
          <w:szCs w:val="24"/>
        </w:rPr>
        <w:t>lain</w:t>
      </w:r>
      <w:proofErr w:type="gramEnd"/>
      <w:r w:rsidRPr="00500EA3">
        <w:rPr>
          <w:rFonts w:asciiTheme="majorBidi" w:hAnsiTheme="majorBidi" w:cstheme="majorBidi"/>
          <w:sz w:val="24"/>
          <w:szCs w:val="24"/>
        </w:rPr>
        <w:t xml:space="preserve"> untuk (1)</w:t>
      </w:r>
      <w:r w:rsidR="009B7198" w:rsidRPr="00500EA3">
        <w:rPr>
          <w:rFonts w:asciiTheme="majorBidi" w:hAnsiTheme="majorBidi" w:cstheme="majorBidi"/>
          <w:sz w:val="24"/>
          <w:szCs w:val="24"/>
        </w:rPr>
        <w:t xml:space="preserve"> </w:t>
      </w:r>
      <w:r w:rsidRPr="00500EA3">
        <w:rPr>
          <w:rFonts w:asciiTheme="majorBidi" w:hAnsiTheme="majorBidi" w:cstheme="majorBidi"/>
          <w:sz w:val="24"/>
          <w:szCs w:val="24"/>
        </w:rPr>
        <w:t>memajukan kualitas pembelajaran dan pertumbuhan anak, (2) memperkokoh tujuan serta meningkatkan kualitas hidup dan penghidupan masyarakat, dan (3) menggairahkan masyarakat untuk menjalin hubungan dengan sekolah (Mulyasa, 2004: 50). Bent dan Kronenberg dalam Daryanto (2001: 75) mengemukakan tiga hal tujuan utama hubungan sekolah dengan masyarakat, yaitu:</w:t>
      </w:r>
    </w:p>
    <w:p w14:paraId="3BBE01DF" w14:textId="77777777" w:rsidR="00263992" w:rsidRPr="00500EA3" w:rsidRDefault="00FD1721" w:rsidP="00263992">
      <w:pPr>
        <w:pStyle w:val="ListParagraph"/>
        <w:numPr>
          <w:ilvl w:val="0"/>
          <w:numId w:val="3"/>
        </w:numPr>
        <w:spacing w:line="360" w:lineRule="auto"/>
        <w:jc w:val="both"/>
        <w:rPr>
          <w:rFonts w:asciiTheme="majorBidi" w:hAnsiTheme="majorBidi" w:cstheme="majorBidi"/>
          <w:sz w:val="24"/>
          <w:szCs w:val="24"/>
        </w:rPr>
      </w:pPr>
      <w:r w:rsidRPr="00500EA3">
        <w:rPr>
          <w:rFonts w:asciiTheme="majorBidi" w:hAnsiTheme="majorBidi" w:cstheme="majorBidi"/>
          <w:i/>
          <w:iCs/>
          <w:sz w:val="24"/>
          <w:szCs w:val="24"/>
        </w:rPr>
        <w:t>To prevent misunderstanding,</w:t>
      </w:r>
      <w:r w:rsidRPr="00500EA3">
        <w:rPr>
          <w:rFonts w:asciiTheme="majorBidi" w:hAnsiTheme="majorBidi" w:cstheme="majorBidi"/>
          <w:sz w:val="24"/>
          <w:szCs w:val="24"/>
        </w:rPr>
        <w:t xml:space="preserve"> yaitu untuk mencegah kesalahpahaman antara masyarakat terhadap sekolah.</w:t>
      </w:r>
    </w:p>
    <w:p w14:paraId="1A78C0C7" w14:textId="77777777" w:rsidR="00263992" w:rsidRPr="00500EA3" w:rsidRDefault="00263992" w:rsidP="00263992">
      <w:pPr>
        <w:pStyle w:val="ListParagraph"/>
        <w:numPr>
          <w:ilvl w:val="0"/>
          <w:numId w:val="3"/>
        </w:numPr>
        <w:spacing w:line="360" w:lineRule="auto"/>
        <w:jc w:val="both"/>
        <w:rPr>
          <w:rFonts w:asciiTheme="majorBidi" w:hAnsiTheme="majorBidi" w:cstheme="majorBidi"/>
          <w:sz w:val="24"/>
          <w:szCs w:val="24"/>
        </w:rPr>
      </w:pPr>
      <w:r w:rsidRPr="00500EA3">
        <w:rPr>
          <w:rFonts w:asciiTheme="majorBidi" w:hAnsiTheme="majorBidi" w:cstheme="majorBidi"/>
          <w:i/>
          <w:iCs/>
          <w:sz w:val="24"/>
          <w:szCs w:val="24"/>
        </w:rPr>
        <w:t>T</w:t>
      </w:r>
      <w:r w:rsidR="00FD1721" w:rsidRPr="00500EA3">
        <w:rPr>
          <w:rFonts w:asciiTheme="majorBidi" w:hAnsiTheme="majorBidi" w:cstheme="majorBidi"/>
          <w:i/>
          <w:iCs/>
          <w:sz w:val="24"/>
          <w:szCs w:val="24"/>
        </w:rPr>
        <w:t>o secure financial support</w:t>
      </w:r>
      <w:r w:rsidR="00FD1721" w:rsidRPr="00500EA3">
        <w:rPr>
          <w:rFonts w:asciiTheme="majorBidi" w:hAnsiTheme="majorBidi" w:cstheme="majorBidi"/>
          <w:sz w:val="24"/>
          <w:szCs w:val="24"/>
        </w:rPr>
        <w:t>, yaitu untuk memperoleh sumbangan-sumbangan finansial dan material dari masyarakat.</w:t>
      </w:r>
    </w:p>
    <w:p w14:paraId="6F72372C" w14:textId="1BB21913" w:rsidR="002C6A9F" w:rsidRPr="00500EA3" w:rsidRDefault="00FD1721" w:rsidP="00263992">
      <w:pPr>
        <w:pStyle w:val="ListParagraph"/>
        <w:numPr>
          <w:ilvl w:val="0"/>
          <w:numId w:val="3"/>
        </w:numPr>
        <w:spacing w:line="360" w:lineRule="auto"/>
        <w:jc w:val="both"/>
        <w:rPr>
          <w:rFonts w:asciiTheme="majorBidi" w:hAnsiTheme="majorBidi" w:cstheme="majorBidi"/>
          <w:sz w:val="24"/>
          <w:szCs w:val="24"/>
        </w:rPr>
      </w:pPr>
      <w:r w:rsidRPr="00500EA3">
        <w:rPr>
          <w:rFonts w:asciiTheme="majorBidi" w:hAnsiTheme="majorBidi" w:cstheme="majorBidi"/>
          <w:i/>
          <w:iCs/>
          <w:sz w:val="24"/>
          <w:szCs w:val="24"/>
        </w:rPr>
        <w:t>To secure corporation in policy marking</w:t>
      </w:r>
      <w:r w:rsidRPr="00500EA3">
        <w:rPr>
          <w:rFonts w:asciiTheme="majorBidi" w:hAnsiTheme="majorBidi" w:cstheme="majorBidi"/>
          <w:sz w:val="24"/>
          <w:szCs w:val="24"/>
        </w:rPr>
        <w:t xml:space="preserve">, yaitu untuk menjalin kerja </w:t>
      </w:r>
      <w:proofErr w:type="gramStart"/>
      <w:r w:rsidRPr="00500EA3">
        <w:rPr>
          <w:rFonts w:asciiTheme="majorBidi" w:hAnsiTheme="majorBidi" w:cstheme="majorBidi"/>
          <w:sz w:val="24"/>
          <w:szCs w:val="24"/>
        </w:rPr>
        <w:t>sama</w:t>
      </w:r>
      <w:proofErr w:type="gramEnd"/>
      <w:r w:rsidRPr="00500EA3">
        <w:rPr>
          <w:rFonts w:asciiTheme="majorBidi" w:hAnsiTheme="majorBidi" w:cstheme="majorBidi"/>
          <w:sz w:val="24"/>
          <w:szCs w:val="24"/>
        </w:rPr>
        <w:t xml:space="preserve"> dalam pembuatan kebijaksanaan-kebijaksanaan.</w:t>
      </w:r>
    </w:p>
    <w:p w14:paraId="795957AE" w14:textId="77777777" w:rsidR="00263992" w:rsidRPr="00500EA3" w:rsidRDefault="00FD1721" w:rsidP="00263992">
      <w:pPr>
        <w:spacing w:line="360" w:lineRule="auto"/>
        <w:ind w:firstLine="851"/>
        <w:jc w:val="both"/>
        <w:rPr>
          <w:rFonts w:asciiTheme="majorBidi" w:hAnsiTheme="majorBidi" w:cstheme="majorBidi"/>
          <w:sz w:val="24"/>
          <w:szCs w:val="24"/>
        </w:rPr>
      </w:pPr>
      <w:r w:rsidRPr="00500EA3">
        <w:rPr>
          <w:rFonts w:asciiTheme="majorBidi" w:hAnsiTheme="majorBidi" w:cstheme="majorBidi"/>
          <w:sz w:val="24"/>
          <w:szCs w:val="24"/>
        </w:rPr>
        <w:t xml:space="preserve">Hubungan kerja </w:t>
      </w:r>
      <w:proofErr w:type="gramStart"/>
      <w:r w:rsidRPr="00500EA3">
        <w:rPr>
          <w:rFonts w:asciiTheme="majorBidi" w:hAnsiTheme="majorBidi" w:cstheme="majorBidi"/>
          <w:sz w:val="24"/>
          <w:szCs w:val="24"/>
        </w:rPr>
        <w:t>sama</w:t>
      </w:r>
      <w:proofErr w:type="gramEnd"/>
      <w:r w:rsidRPr="00500EA3">
        <w:rPr>
          <w:rFonts w:asciiTheme="majorBidi" w:hAnsiTheme="majorBidi" w:cstheme="majorBidi"/>
          <w:sz w:val="24"/>
          <w:szCs w:val="24"/>
        </w:rPr>
        <w:t xml:space="preserve"> sekolah dan masyarakat dapat digolongkan menjadi tiga jenis hubungan, yaitu </w:t>
      </w:r>
    </w:p>
    <w:p w14:paraId="21FA572E" w14:textId="5F083880" w:rsidR="00263992" w:rsidRPr="00500EA3" w:rsidRDefault="00263992" w:rsidP="00263992">
      <w:pPr>
        <w:pStyle w:val="ListParagraph"/>
        <w:numPr>
          <w:ilvl w:val="0"/>
          <w:numId w:val="4"/>
        </w:numPr>
        <w:spacing w:line="360" w:lineRule="auto"/>
        <w:jc w:val="both"/>
        <w:rPr>
          <w:rFonts w:asciiTheme="majorBidi" w:hAnsiTheme="majorBidi" w:cstheme="majorBidi"/>
          <w:sz w:val="24"/>
          <w:szCs w:val="24"/>
        </w:rPr>
      </w:pPr>
      <w:r w:rsidRPr="00500EA3">
        <w:rPr>
          <w:rFonts w:asciiTheme="majorBidi" w:hAnsiTheme="majorBidi" w:cstheme="majorBidi"/>
          <w:sz w:val="24"/>
          <w:szCs w:val="24"/>
        </w:rPr>
        <w:t>H</w:t>
      </w:r>
      <w:r w:rsidR="00FD1721" w:rsidRPr="00500EA3">
        <w:rPr>
          <w:rFonts w:asciiTheme="majorBidi" w:hAnsiTheme="majorBidi" w:cstheme="majorBidi"/>
          <w:sz w:val="24"/>
          <w:szCs w:val="24"/>
        </w:rPr>
        <w:t xml:space="preserve">ubungan </w:t>
      </w:r>
      <w:r w:rsidR="00346D47">
        <w:rPr>
          <w:rFonts w:asciiTheme="majorBidi" w:hAnsiTheme="majorBidi" w:cstheme="majorBidi"/>
          <w:sz w:val="24"/>
          <w:szCs w:val="24"/>
        </w:rPr>
        <w:t>E</w:t>
      </w:r>
      <w:r w:rsidR="00FD1721" w:rsidRPr="00500EA3">
        <w:rPr>
          <w:rFonts w:asciiTheme="majorBidi" w:hAnsiTheme="majorBidi" w:cstheme="majorBidi"/>
          <w:sz w:val="24"/>
          <w:szCs w:val="24"/>
        </w:rPr>
        <w:t>dukatif,</w:t>
      </w:r>
      <w:r w:rsidRPr="00500EA3">
        <w:rPr>
          <w:rFonts w:asciiTheme="majorBidi" w:hAnsiTheme="majorBidi" w:cstheme="majorBidi"/>
          <w:sz w:val="24"/>
          <w:szCs w:val="24"/>
        </w:rPr>
        <w:t xml:space="preserve"> </w:t>
      </w:r>
    </w:p>
    <w:p w14:paraId="52DDC108" w14:textId="30FA55C6" w:rsidR="00263992" w:rsidRPr="00500EA3" w:rsidRDefault="00263992" w:rsidP="00263992">
      <w:pPr>
        <w:pStyle w:val="ListParagraph"/>
        <w:numPr>
          <w:ilvl w:val="0"/>
          <w:numId w:val="4"/>
        </w:numPr>
        <w:spacing w:line="360" w:lineRule="auto"/>
        <w:jc w:val="both"/>
        <w:rPr>
          <w:rFonts w:asciiTheme="majorBidi" w:hAnsiTheme="majorBidi" w:cstheme="majorBidi"/>
          <w:sz w:val="24"/>
          <w:szCs w:val="24"/>
        </w:rPr>
      </w:pPr>
      <w:r w:rsidRPr="00500EA3">
        <w:rPr>
          <w:rFonts w:asciiTheme="majorBidi" w:hAnsiTheme="majorBidi" w:cstheme="majorBidi"/>
          <w:sz w:val="24"/>
          <w:szCs w:val="24"/>
        </w:rPr>
        <w:t>H</w:t>
      </w:r>
      <w:r w:rsidR="00FD1721" w:rsidRPr="00500EA3">
        <w:rPr>
          <w:rFonts w:asciiTheme="majorBidi" w:hAnsiTheme="majorBidi" w:cstheme="majorBidi"/>
          <w:sz w:val="24"/>
          <w:szCs w:val="24"/>
        </w:rPr>
        <w:t xml:space="preserve">ubungan </w:t>
      </w:r>
      <w:r w:rsidR="00346D47">
        <w:rPr>
          <w:rFonts w:asciiTheme="majorBidi" w:hAnsiTheme="majorBidi" w:cstheme="majorBidi"/>
          <w:sz w:val="24"/>
          <w:szCs w:val="24"/>
        </w:rPr>
        <w:t>K</w:t>
      </w:r>
      <w:r w:rsidR="00FD1721" w:rsidRPr="00500EA3">
        <w:rPr>
          <w:rFonts w:asciiTheme="majorBidi" w:hAnsiTheme="majorBidi" w:cstheme="majorBidi"/>
          <w:sz w:val="24"/>
          <w:szCs w:val="24"/>
        </w:rPr>
        <w:t xml:space="preserve">ultural dan </w:t>
      </w:r>
    </w:p>
    <w:p w14:paraId="4F7989F5" w14:textId="78B6F019" w:rsidR="00263992" w:rsidRPr="00500EA3" w:rsidRDefault="00263992" w:rsidP="00263992">
      <w:pPr>
        <w:pStyle w:val="ListParagraph"/>
        <w:numPr>
          <w:ilvl w:val="0"/>
          <w:numId w:val="4"/>
        </w:numPr>
        <w:spacing w:line="360" w:lineRule="auto"/>
        <w:jc w:val="both"/>
        <w:rPr>
          <w:rFonts w:asciiTheme="majorBidi" w:hAnsiTheme="majorBidi" w:cstheme="majorBidi"/>
          <w:sz w:val="24"/>
          <w:szCs w:val="24"/>
        </w:rPr>
      </w:pPr>
      <w:r w:rsidRPr="00500EA3">
        <w:rPr>
          <w:rFonts w:asciiTheme="majorBidi" w:hAnsiTheme="majorBidi" w:cstheme="majorBidi"/>
          <w:sz w:val="24"/>
          <w:szCs w:val="24"/>
        </w:rPr>
        <w:t>H</w:t>
      </w:r>
      <w:r w:rsidR="00FD1721" w:rsidRPr="00500EA3">
        <w:rPr>
          <w:rFonts w:asciiTheme="majorBidi" w:hAnsiTheme="majorBidi" w:cstheme="majorBidi"/>
          <w:sz w:val="24"/>
          <w:szCs w:val="24"/>
        </w:rPr>
        <w:t xml:space="preserve">ubungan </w:t>
      </w:r>
      <w:r w:rsidR="00346D47">
        <w:rPr>
          <w:rFonts w:asciiTheme="majorBidi" w:hAnsiTheme="majorBidi" w:cstheme="majorBidi"/>
          <w:sz w:val="24"/>
          <w:szCs w:val="24"/>
        </w:rPr>
        <w:t>I</w:t>
      </w:r>
      <w:r w:rsidR="00FD1721" w:rsidRPr="00500EA3">
        <w:rPr>
          <w:rFonts w:asciiTheme="majorBidi" w:hAnsiTheme="majorBidi" w:cstheme="majorBidi"/>
          <w:sz w:val="24"/>
          <w:szCs w:val="24"/>
        </w:rPr>
        <w:t xml:space="preserve">nstitusional”. (Mulyasa, 2004: 194) </w:t>
      </w:r>
    </w:p>
    <w:p w14:paraId="4AF8F2E5" w14:textId="46A08A04" w:rsidR="00FD1721" w:rsidRPr="00500EA3" w:rsidRDefault="00FD1721" w:rsidP="00263992">
      <w:pPr>
        <w:pStyle w:val="ListParagraph"/>
        <w:spacing w:after="0" w:line="360" w:lineRule="auto"/>
        <w:ind w:left="0"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Menurut Wahyo Sumidjo (2001: 334) dalam buku kepemimpinan</w:t>
      </w:r>
      <w:r w:rsidR="00263992" w:rsidRPr="00500EA3">
        <w:rPr>
          <w:rFonts w:asciiTheme="majorBidi" w:hAnsiTheme="majorBidi" w:cstheme="majorBidi"/>
          <w:sz w:val="24"/>
          <w:szCs w:val="24"/>
        </w:rPr>
        <w:t xml:space="preserve"> </w:t>
      </w:r>
      <w:r w:rsidRPr="00500EA3">
        <w:rPr>
          <w:rFonts w:asciiTheme="majorBidi" w:hAnsiTheme="majorBidi" w:cstheme="majorBidi"/>
          <w:sz w:val="24"/>
          <w:szCs w:val="24"/>
        </w:rPr>
        <w:t>kepala sekolah, tujuan pokok pengembangan hubungan efektif dengan masyarakat setempat adalah untuk memungkinkan orang tua dan warga wilayah berpartisipasi aktif dan penuh arti di dalam kegiatan sekolah.</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 xml:space="preserve">Sebagaimana diungkapkan di muka bahwa orang tua sebagai penanggung jawab utama terhadap pendidikan </w:t>
      </w:r>
      <w:r w:rsidRPr="00500EA3">
        <w:rPr>
          <w:rFonts w:asciiTheme="majorBidi" w:hAnsiTheme="majorBidi" w:cstheme="majorBidi"/>
          <w:sz w:val="24"/>
          <w:szCs w:val="24"/>
        </w:rPr>
        <w:lastRenderedPageBreak/>
        <w:t>anak-anaknya dan karena keterbatasanya menyerahkan tanggung jawab orang tua tersebut.</w:t>
      </w:r>
      <w:proofErr w:type="gramEnd"/>
    </w:p>
    <w:p w14:paraId="0E6C5994" w14:textId="3CB4AA96" w:rsidR="00FD1721" w:rsidRPr="00500EA3" w:rsidRDefault="00FD1721" w:rsidP="00263992">
      <w:pPr>
        <w:spacing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Adapun bentuk keterlibatan orang tua dalam pengelolaan dan pengembangan sekolah dapat berupa keterlibatan dalam kegiatan madrasah, dalam kegiatan instruksional madrasah dalam aktifitas belajar di rumah, dalam</w:t>
      </w:r>
      <w:r w:rsidR="00263992" w:rsidRPr="00500EA3">
        <w:rPr>
          <w:rFonts w:asciiTheme="majorBidi" w:hAnsiTheme="majorBidi" w:cstheme="majorBidi"/>
          <w:sz w:val="24"/>
          <w:szCs w:val="24"/>
        </w:rPr>
        <w:t xml:space="preserve"> </w:t>
      </w:r>
      <w:r w:rsidRPr="00500EA3">
        <w:rPr>
          <w:rFonts w:asciiTheme="majorBidi" w:hAnsiTheme="majorBidi" w:cstheme="majorBidi"/>
          <w:sz w:val="24"/>
          <w:szCs w:val="24"/>
        </w:rPr>
        <w:t>menjalin hubungan komunikasi antara sekolah dan rumah, dan dalam mengelola madrasah (Daryono, 2001: 125-126).</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Masyarakat adalah siapapun baik perorangan maupun kelompok, baik yang berdomisili disekitar madrasah</w:t>
      </w:r>
      <w:r w:rsidR="007A05D0" w:rsidRPr="00500EA3">
        <w:rPr>
          <w:rFonts w:asciiTheme="majorBidi" w:hAnsiTheme="majorBidi" w:cstheme="majorBidi"/>
          <w:sz w:val="24"/>
          <w:szCs w:val="24"/>
        </w:rPr>
        <w:t xml:space="preserve">/sekolah </w:t>
      </w:r>
      <w:r w:rsidRPr="00500EA3">
        <w:rPr>
          <w:rFonts w:asciiTheme="majorBidi" w:hAnsiTheme="majorBidi" w:cstheme="majorBidi"/>
          <w:sz w:val="24"/>
          <w:szCs w:val="24"/>
        </w:rPr>
        <w:t>maupun tidak yang memiliki kepentingan</w:t>
      </w:r>
      <w:r w:rsidR="00263992" w:rsidRPr="00500EA3">
        <w:rPr>
          <w:rFonts w:asciiTheme="majorBidi" w:hAnsiTheme="majorBidi" w:cstheme="majorBidi"/>
          <w:sz w:val="24"/>
          <w:szCs w:val="24"/>
        </w:rPr>
        <w:t xml:space="preserve"> </w:t>
      </w:r>
      <w:r w:rsidRPr="00500EA3">
        <w:rPr>
          <w:rFonts w:asciiTheme="majorBidi" w:hAnsiTheme="majorBidi" w:cstheme="majorBidi"/>
          <w:sz w:val="24"/>
          <w:szCs w:val="24"/>
        </w:rPr>
        <w:t>dan kebutuhan yang relevan dan kongruen dengan program madrasah</w:t>
      </w:r>
      <w:r w:rsidR="007A05D0" w:rsidRPr="00500EA3">
        <w:rPr>
          <w:rFonts w:asciiTheme="majorBidi" w:hAnsiTheme="majorBidi" w:cstheme="majorBidi"/>
          <w:sz w:val="24"/>
          <w:szCs w:val="24"/>
        </w:rPr>
        <w:t>/sekolah</w:t>
      </w:r>
      <w:r w:rsidRPr="00500EA3">
        <w:rPr>
          <w:rFonts w:asciiTheme="majorBidi" w:hAnsiTheme="majorBidi" w:cstheme="majorBidi"/>
          <w:sz w:val="24"/>
          <w:szCs w:val="24"/>
        </w:rPr>
        <w:t>.</w:t>
      </w:r>
      <w:proofErr w:type="gramEnd"/>
    </w:p>
    <w:p w14:paraId="4EBD29EB" w14:textId="3F324C49" w:rsidR="007879E4" w:rsidRPr="00500EA3" w:rsidRDefault="007879E4" w:rsidP="007879E4">
      <w:pPr>
        <w:spacing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Kepala Sekolah sebagai pemimpin memegang tanggungjawab terhadap pekerjaanya.</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Kepala Sekolah dalam menjalankan teknik pelaksanaan hubungan sekolah dengan masyarakat dituntut bersosialisasi (ber-mu'amalah); Bermusyawarah dengan para pengikut serta minta pendapat dan pengalaman mereka.</w:t>
      </w:r>
      <w:proofErr w:type="gramEnd"/>
      <w:r w:rsidRPr="00500EA3">
        <w:rPr>
          <w:rFonts w:asciiTheme="majorBidi" w:hAnsiTheme="majorBidi" w:cstheme="majorBidi"/>
          <w:sz w:val="24"/>
          <w:szCs w:val="24"/>
        </w:rPr>
        <w:t xml:space="preserve"> </w:t>
      </w:r>
    </w:p>
    <w:p w14:paraId="4ABCAF67" w14:textId="0A5CC35E" w:rsidR="004035F5" w:rsidRPr="00500EA3" w:rsidRDefault="007A05D0" w:rsidP="00FF3C16">
      <w:pPr>
        <w:spacing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Madrasah memerlukan masukan dari masyarakat dalam menyusun program yang relevan, sekaligus memerlukan dukungan dalam melaksanakan program tersebut.</w:t>
      </w:r>
      <w:proofErr w:type="gramEnd"/>
      <w:r w:rsidRPr="00500EA3">
        <w:rPr>
          <w:rFonts w:asciiTheme="majorBidi" w:hAnsiTheme="majorBidi" w:cstheme="majorBidi"/>
          <w:sz w:val="24"/>
          <w:szCs w:val="24"/>
        </w:rPr>
        <w:t xml:space="preserve"> Di sisi </w:t>
      </w:r>
      <w:proofErr w:type="gramStart"/>
      <w:r w:rsidRPr="00500EA3">
        <w:rPr>
          <w:rFonts w:asciiTheme="majorBidi" w:hAnsiTheme="majorBidi" w:cstheme="majorBidi"/>
          <w:sz w:val="24"/>
          <w:szCs w:val="24"/>
        </w:rPr>
        <w:t>lain</w:t>
      </w:r>
      <w:proofErr w:type="gramEnd"/>
      <w:r w:rsidRPr="00500EA3">
        <w:rPr>
          <w:rFonts w:asciiTheme="majorBidi" w:hAnsiTheme="majorBidi" w:cstheme="majorBidi"/>
          <w:sz w:val="24"/>
          <w:szCs w:val="24"/>
        </w:rPr>
        <w:t xml:space="preserve">, masyarakat memerlukan jasa madrasah untuk mendapatkan program-program pendidikan yang relevan. </w:t>
      </w:r>
      <w:proofErr w:type="gramStart"/>
      <w:r w:rsidRPr="00500EA3">
        <w:rPr>
          <w:rFonts w:asciiTheme="majorBidi" w:hAnsiTheme="majorBidi" w:cstheme="majorBidi"/>
          <w:sz w:val="24"/>
          <w:szCs w:val="24"/>
        </w:rPr>
        <w:t>Jalinan semacam itu dapat terjadi jika kepala madrasah aktif dan dapat membangun hubungan yang saling menguntungkan.</w:t>
      </w:r>
      <w:proofErr w:type="gramEnd"/>
      <w:r w:rsidRPr="00500EA3">
        <w:rPr>
          <w:rFonts w:asciiTheme="majorBidi" w:hAnsiTheme="majorBidi" w:cstheme="majorBidi"/>
          <w:sz w:val="24"/>
          <w:szCs w:val="24"/>
        </w:rPr>
        <w:t xml:space="preserve"> </w:t>
      </w:r>
    </w:p>
    <w:p w14:paraId="1030C0DC" w14:textId="71493CFB" w:rsidR="007A05D0" w:rsidRPr="00500EA3" w:rsidRDefault="007A05D0" w:rsidP="007A05D0">
      <w:pPr>
        <w:spacing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 xml:space="preserve">Setelah Allah </w:t>
      </w:r>
      <w:r w:rsidR="00346D47">
        <w:rPr>
          <w:rFonts w:asciiTheme="majorBidi" w:hAnsiTheme="majorBidi" w:cstheme="majorBidi"/>
          <w:sz w:val="24"/>
          <w:szCs w:val="24"/>
        </w:rPr>
        <w:t>swt</w:t>
      </w:r>
      <w:r w:rsidRPr="00500EA3">
        <w:rPr>
          <w:rFonts w:asciiTheme="majorBidi" w:hAnsiTheme="majorBidi" w:cstheme="majorBidi"/>
          <w:sz w:val="24"/>
          <w:szCs w:val="24"/>
        </w:rPr>
        <w:t>.</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Menyebutkan dalil</w:t>
      </w:r>
      <w:r w:rsidR="0088059C">
        <w:rPr>
          <w:rFonts w:asciiTheme="majorBidi" w:hAnsiTheme="majorBidi" w:cstheme="majorBidi"/>
          <w:sz w:val="24"/>
          <w:szCs w:val="24"/>
        </w:rPr>
        <w:t>-</w:t>
      </w:r>
      <w:r w:rsidRPr="00500EA3">
        <w:rPr>
          <w:rFonts w:asciiTheme="majorBidi" w:hAnsiTheme="majorBidi" w:cstheme="majorBidi"/>
          <w:sz w:val="24"/>
          <w:szCs w:val="24"/>
        </w:rPr>
        <w:t>dalil atas keesaan-Nya dan keagungan kekuasaan-Nya dengan penciptaan langit dan bumi, serta berlayarnya kapal – kapal membelah gelombang di lautan, maka dilanjutkan dengan suruhan agar tidak mencintai dunia dengan segala perhiasannya.</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Karena orang yang tidak mau memperhatikan dalil</w:t>
      </w:r>
      <w:r w:rsidR="0088059C">
        <w:rPr>
          <w:rFonts w:asciiTheme="majorBidi" w:hAnsiTheme="majorBidi" w:cstheme="majorBidi"/>
          <w:sz w:val="24"/>
          <w:szCs w:val="24"/>
        </w:rPr>
        <w:t>-</w:t>
      </w:r>
      <w:r w:rsidRPr="00500EA3">
        <w:rPr>
          <w:rFonts w:asciiTheme="majorBidi" w:hAnsiTheme="majorBidi" w:cstheme="majorBidi"/>
          <w:sz w:val="24"/>
          <w:szCs w:val="24"/>
        </w:rPr>
        <w:t>dalil, hanyalah orang yang mencintai dunia dengan tujuan ingin menjadi pemimpin dan gemar kepada kemegahan.</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Adapun bila dunia ini menjadi kecil dalam pandangan seseorang, maka orang itu takkan berpaling kepadanya, dan dia mengambil manfaat dari dalil</w:t>
      </w:r>
      <w:r w:rsidR="0088059C">
        <w:rPr>
          <w:rFonts w:asciiTheme="majorBidi" w:hAnsiTheme="majorBidi" w:cstheme="majorBidi"/>
          <w:sz w:val="24"/>
          <w:szCs w:val="24"/>
        </w:rPr>
        <w:t>-</w:t>
      </w:r>
      <w:r w:rsidRPr="00500EA3">
        <w:rPr>
          <w:rFonts w:asciiTheme="majorBidi" w:hAnsiTheme="majorBidi" w:cstheme="majorBidi"/>
          <w:sz w:val="24"/>
          <w:szCs w:val="24"/>
        </w:rPr>
        <w:t>dalil serta mengarahkan pandangannya kepada kerajaan langit dan bumi.</w:t>
      </w:r>
      <w:proofErr w:type="gramEnd"/>
      <w:r w:rsidRPr="00500EA3">
        <w:rPr>
          <w:rFonts w:asciiTheme="majorBidi" w:hAnsiTheme="majorBidi" w:cstheme="majorBidi"/>
          <w:sz w:val="24"/>
          <w:szCs w:val="24"/>
        </w:rPr>
        <w:t xml:space="preserve"> Kemudian Allah </w:t>
      </w:r>
      <w:proofErr w:type="gramStart"/>
      <w:r w:rsidRPr="00500EA3">
        <w:rPr>
          <w:rFonts w:asciiTheme="majorBidi" w:hAnsiTheme="majorBidi" w:cstheme="majorBidi"/>
          <w:sz w:val="24"/>
          <w:szCs w:val="24"/>
        </w:rPr>
        <w:t>swt  menerangkan</w:t>
      </w:r>
      <w:proofErr w:type="gramEnd"/>
      <w:r w:rsidRPr="00500EA3">
        <w:rPr>
          <w:rFonts w:asciiTheme="majorBidi" w:hAnsiTheme="majorBidi" w:cstheme="majorBidi"/>
          <w:sz w:val="24"/>
          <w:szCs w:val="24"/>
        </w:rPr>
        <w:t xml:space="preserve"> pula, bahwa apa yang ada pada sisi-Nya adalah lebih baik bagi </w:t>
      </w:r>
      <w:r w:rsidRPr="00500EA3">
        <w:rPr>
          <w:rFonts w:asciiTheme="majorBidi" w:hAnsiTheme="majorBidi" w:cstheme="majorBidi"/>
          <w:sz w:val="24"/>
          <w:szCs w:val="24"/>
        </w:rPr>
        <w:lastRenderedPageBreak/>
        <w:t>orang yang beriman dan bertawakkal kepada-Nya, serta hindari dosa-dosa besar dan kekejian – kekejian, sedang ia tunduk dan patuh kepada perintah-perintah Allah dan meninggalkan larangan</w:t>
      </w:r>
      <w:r w:rsidR="0088059C">
        <w:rPr>
          <w:rFonts w:asciiTheme="majorBidi" w:hAnsiTheme="majorBidi" w:cstheme="majorBidi"/>
          <w:sz w:val="24"/>
          <w:szCs w:val="24"/>
        </w:rPr>
        <w:t>-</w:t>
      </w:r>
      <w:r w:rsidRPr="00500EA3">
        <w:rPr>
          <w:rFonts w:asciiTheme="majorBidi" w:hAnsiTheme="majorBidi" w:cstheme="majorBidi"/>
          <w:sz w:val="24"/>
          <w:szCs w:val="24"/>
        </w:rPr>
        <w:t xml:space="preserve">larangan-Nya, disamping mendirikan shalat dan menunaikan zakat dan tidak mengharuskan suatu perkara kecuali sesudah dimusyawarahkan dan membela diri terhadap orang yang menganiayanya (Al-Maragi, 1993: 91- 92). Berdasarkan Ayat di atas maka dapat diketahui bahwa </w:t>
      </w:r>
      <w:proofErr w:type="gramStart"/>
      <w:r w:rsidRPr="00500EA3">
        <w:rPr>
          <w:rFonts w:asciiTheme="majorBidi" w:hAnsiTheme="majorBidi" w:cstheme="majorBidi"/>
          <w:sz w:val="24"/>
          <w:szCs w:val="24"/>
        </w:rPr>
        <w:t>prinsip  kerjasama</w:t>
      </w:r>
      <w:proofErr w:type="gramEnd"/>
      <w:r w:rsidRPr="00500EA3">
        <w:rPr>
          <w:rFonts w:asciiTheme="majorBidi" w:hAnsiTheme="majorBidi" w:cstheme="majorBidi"/>
          <w:sz w:val="24"/>
          <w:szCs w:val="24"/>
        </w:rPr>
        <w:t xml:space="preserve"> dan saling bermusyawarah dalam menyelesaikan masalah dalam hal ini kebijakan sekolah dengan berbagai pihak.</w:t>
      </w:r>
    </w:p>
    <w:p w14:paraId="09AAB8AC" w14:textId="77777777" w:rsidR="00F46637" w:rsidRPr="00500EA3" w:rsidRDefault="007A05D0" w:rsidP="00F46637">
      <w:pPr>
        <w:pStyle w:val="ListParagraph"/>
        <w:numPr>
          <w:ilvl w:val="0"/>
          <w:numId w:val="5"/>
        </w:numPr>
        <w:spacing w:after="0"/>
        <w:ind w:left="426"/>
        <w:rPr>
          <w:rFonts w:asciiTheme="majorBidi" w:hAnsiTheme="majorBidi" w:cstheme="majorBidi"/>
          <w:b/>
          <w:bCs/>
          <w:sz w:val="24"/>
          <w:szCs w:val="24"/>
        </w:rPr>
      </w:pPr>
      <w:r w:rsidRPr="00500EA3">
        <w:rPr>
          <w:rFonts w:asciiTheme="majorBidi" w:hAnsiTheme="majorBidi" w:cstheme="majorBidi"/>
          <w:b/>
          <w:bCs/>
          <w:sz w:val="24"/>
          <w:szCs w:val="24"/>
        </w:rPr>
        <w:t>Konsep Hubungan</w:t>
      </w:r>
      <w:r w:rsidR="005D1E6E" w:rsidRPr="00500EA3">
        <w:rPr>
          <w:rFonts w:asciiTheme="majorBidi" w:hAnsiTheme="majorBidi" w:cstheme="majorBidi"/>
          <w:b/>
          <w:bCs/>
          <w:sz w:val="24"/>
          <w:szCs w:val="24"/>
        </w:rPr>
        <w:t xml:space="preserve"> Sekolah/Madrasah </w:t>
      </w:r>
      <w:r w:rsidRPr="00500EA3">
        <w:rPr>
          <w:rFonts w:asciiTheme="majorBidi" w:hAnsiTheme="majorBidi" w:cstheme="majorBidi"/>
          <w:b/>
          <w:bCs/>
          <w:sz w:val="24"/>
          <w:szCs w:val="24"/>
        </w:rPr>
        <w:t>dengan Masyarakat</w:t>
      </w:r>
    </w:p>
    <w:p w14:paraId="5B1ED98A" w14:textId="553FA86B" w:rsidR="00F46637" w:rsidRPr="00500EA3" w:rsidRDefault="00F46637" w:rsidP="00F46637">
      <w:pPr>
        <w:pStyle w:val="ListParagraph"/>
        <w:ind w:left="426"/>
        <w:rPr>
          <w:rFonts w:asciiTheme="majorBidi" w:hAnsiTheme="majorBidi" w:cstheme="majorBidi"/>
          <w:b/>
          <w:bCs/>
          <w:sz w:val="24"/>
          <w:szCs w:val="24"/>
        </w:rPr>
      </w:pPr>
    </w:p>
    <w:p w14:paraId="062CFA99" w14:textId="56459312" w:rsidR="00F46637" w:rsidRPr="00500EA3" w:rsidRDefault="00F46637" w:rsidP="00F46637">
      <w:pPr>
        <w:pStyle w:val="ListParagraph"/>
        <w:spacing w:line="360" w:lineRule="auto"/>
        <w:ind w:left="0" w:firstLine="851"/>
        <w:jc w:val="both"/>
        <w:rPr>
          <w:rFonts w:asciiTheme="majorBidi" w:hAnsiTheme="majorBidi" w:cstheme="majorBidi"/>
          <w:sz w:val="24"/>
          <w:szCs w:val="24"/>
        </w:rPr>
      </w:pPr>
      <w:r w:rsidRPr="00500EA3">
        <w:rPr>
          <w:rFonts w:asciiTheme="majorBidi" w:hAnsiTheme="majorBidi" w:cstheme="majorBidi"/>
          <w:i/>
          <w:iCs/>
          <w:sz w:val="24"/>
          <w:szCs w:val="24"/>
        </w:rPr>
        <w:t>Public Relations</w:t>
      </w:r>
      <w:r w:rsidRPr="00500EA3">
        <w:rPr>
          <w:rFonts w:asciiTheme="majorBidi" w:hAnsiTheme="majorBidi" w:cstheme="majorBidi"/>
          <w:sz w:val="24"/>
          <w:szCs w:val="24"/>
        </w:rPr>
        <w:t xml:space="preserve"> adalah fungsi manajemen yang khas dan mendukung pembinaan, pemeliharaan jalur bersama antara organisasi dengan publiknya, menyangkut aktivitas komunikasi, pengertian, penerimaan dan kerja sama; melibatkan manajemen dalam menghadapi persoalan/permasalahan, membantu manajemen untuk menghadapi opini publik, mendukung manajemen dalam mengikuti dan memanfaatkan perubahan secara efektif; bertindak sebagau sistem peringatan dini dalam mengantisipasi kecenderungan pengguna penelitian serta teknik komunikasi yang sehat dan etis sebagai sarana utama</w:t>
      </w:r>
      <w:commentRangeStart w:id="2"/>
      <w:r w:rsidRPr="00500EA3">
        <w:rPr>
          <w:rFonts w:asciiTheme="majorBidi" w:hAnsiTheme="majorBidi" w:cstheme="majorBidi"/>
          <w:sz w:val="24"/>
          <w:szCs w:val="24"/>
        </w:rPr>
        <w:t>.</w:t>
      </w:r>
      <w:r w:rsidRPr="00500EA3">
        <w:rPr>
          <w:rStyle w:val="FootnoteReference"/>
          <w:rFonts w:asciiTheme="majorBidi" w:hAnsiTheme="majorBidi" w:cstheme="majorBidi"/>
          <w:sz w:val="24"/>
          <w:szCs w:val="24"/>
        </w:rPr>
        <w:footnoteReference w:id="1"/>
      </w:r>
      <w:commentRangeEnd w:id="2"/>
      <w:r w:rsidR="00C2186D">
        <w:rPr>
          <w:rStyle w:val="CommentReference"/>
        </w:rPr>
        <w:commentReference w:id="2"/>
      </w:r>
    </w:p>
    <w:p w14:paraId="06498531" w14:textId="5B6AB2CB" w:rsidR="007A3682" w:rsidRPr="00500EA3" w:rsidRDefault="007A3682" w:rsidP="007A3682">
      <w:pPr>
        <w:pStyle w:val="ListParagraph"/>
        <w:spacing w:line="360" w:lineRule="auto"/>
        <w:ind w:left="0" w:right="-1"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Berdasarkan uraian beberapa definisi di atas dapat disimpukan bahwa manajemen hubungan sekolah dengan masyarakat adalah suatu rancangan rangkaian kegiatan untuk menciptakan hubungan harmonis antara lembaga formal dan masyarakat melalui oraganisasi yang berlangsung secara kesinambungan dan saling mendukung untuk tujuan dan kebutuhan bersama.</w:t>
      </w:r>
      <w:proofErr w:type="gramEnd"/>
    </w:p>
    <w:p w14:paraId="23350DA5" w14:textId="77777777" w:rsidR="005E24FF" w:rsidRPr="00500EA3" w:rsidRDefault="007A3682" w:rsidP="005E24FF">
      <w:pPr>
        <w:pStyle w:val="ListParagraph"/>
        <w:spacing w:line="360" w:lineRule="auto"/>
        <w:ind w:left="0" w:right="-1" w:firstLine="851"/>
        <w:jc w:val="both"/>
        <w:rPr>
          <w:rFonts w:asciiTheme="majorBidi" w:hAnsiTheme="majorBidi" w:cstheme="majorBidi"/>
          <w:sz w:val="24"/>
          <w:szCs w:val="24"/>
        </w:rPr>
      </w:pPr>
      <w:r w:rsidRPr="00500EA3">
        <w:rPr>
          <w:rFonts w:asciiTheme="majorBidi" w:hAnsiTheme="majorBidi" w:cstheme="majorBidi"/>
          <w:sz w:val="24"/>
          <w:szCs w:val="24"/>
        </w:rPr>
        <w:t>Tujuan hubungan sekolah dengan masyarakat diantaranya yaitu</w:t>
      </w:r>
      <w:r w:rsidRPr="00500EA3">
        <w:rPr>
          <w:rStyle w:val="FootnoteReference"/>
          <w:rFonts w:asciiTheme="majorBidi" w:hAnsiTheme="majorBidi" w:cstheme="majorBidi"/>
          <w:sz w:val="24"/>
          <w:szCs w:val="24"/>
        </w:rPr>
        <w:footnoteReference w:id="2"/>
      </w:r>
      <w:r w:rsidRPr="00500EA3">
        <w:rPr>
          <w:rFonts w:asciiTheme="majorBidi" w:hAnsiTheme="majorBidi" w:cstheme="majorBidi"/>
          <w:sz w:val="24"/>
          <w:szCs w:val="24"/>
        </w:rPr>
        <w:t xml:space="preserve">: untuk menigkatkan kualitas belajar dan pertumbuhan anak. Tidak hanya pada anak-anak tetapi juga meningkatkan pemahaman masyarakat </w:t>
      </w:r>
      <w:proofErr w:type="gramStart"/>
      <w:r w:rsidRPr="00500EA3">
        <w:rPr>
          <w:rFonts w:asciiTheme="majorBidi" w:hAnsiTheme="majorBidi" w:cstheme="majorBidi"/>
          <w:sz w:val="24"/>
          <w:szCs w:val="24"/>
        </w:rPr>
        <w:t>akan</w:t>
      </w:r>
      <w:proofErr w:type="gramEnd"/>
      <w:r w:rsidRPr="00500EA3">
        <w:rPr>
          <w:rFonts w:asciiTheme="majorBidi" w:hAnsiTheme="majorBidi" w:cstheme="majorBidi"/>
          <w:sz w:val="24"/>
          <w:szCs w:val="24"/>
        </w:rPr>
        <w:t xml:space="preserve"> pentingnya pendidikan dan meningkatkan kualitas kehidupan masyarakat. Setelah paham </w:t>
      </w:r>
      <w:proofErr w:type="gramStart"/>
      <w:r w:rsidRPr="00500EA3">
        <w:rPr>
          <w:rFonts w:asciiTheme="majorBidi" w:hAnsiTheme="majorBidi" w:cstheme="majorBidi"/>
          <w:sz w:val="24"/>
          <w:szCs w:val="24"/>
        </w:rPr>
        <w:t>akan</w:t>
      </w:r>
      <w:proofErr w:type="gramEnd"/>
      <w:r w:rsidRPr="00500EA3">
        <w:rPr>
          <w:rFonts w:asciiTheme="majorBidi" w:hAnsiTheme="majorBidi" w:cstheme="majorBidi"/>
          <w:sz w:val="24"/>
          <w:szCs w:val="24"/>
        </w:rPr>
        <w:t xml:space="preserve"> pentingnya pendidikan maka diharapkan terjadi kerjasama dalam mengembangkan antusiasme/semangat saling bantu antara sekolah dengan masyarakat demi kemajuan kedua belah pihak.</w:t>
      </w:r>
    </w:p>
    <w:p w14:paraId="27A4CDCF" w14:textId="77777777" w:rsidR="005E24FF" w:rsidRPr="00500EA3" w:rsidRDefault="005E24FF" w:rsidP="005E24FF">
      <w:pPr>
        <w:pStyle w:val="ListParagraph"/>
        <w:spacing w:line="360" w:lineRule="auto"/>
        <w:ind w:left="0" w:right="-1" w:firstLine="851"/>
        <w:jc w:val="both"/>
        <w:rPr>
          <w:rFonts w:asciiTheme="majorBidi" w:hAnsiTheme="majorBidi" w:cstheme="majorBidi"/>
          <w:sz w:val="24"/>
          <w:szCs w:val="24"/>
        </w:rPr>
      </w:pPr>
      <w:r w:rsidRPr="00500EA3">
        <w:rPr>
          <w:rFonts w:asciiTheme="majorBidi" w:hAnsiTheme="majorBidi" w:cstheme="majorBidi"/>
          <w:sz w:val="24"/>
          <w:szCs w:val="24"/>
        </w:rPr>
        <w:lastRenderedPageBreak/>
        <w:t xml:space="preserve">Berdasarkan tujuan tersebut maka Ismaya membagi fungsi hubungan sekolah dengan masyarakat ke dalam 2 bagian, yaitu:  fungsi sekolah dalam masyarakat dan masyarakat dalam pendidikan sekolah. </w:t>
      </w:r>
    </w:p>
    <w:p w14:paraId="1AE14CA2" w14:textId="234723DC" w:rsidR="005E24FF" w:rsidRPr="00500EA3" w:rsidRDefault="005E24FF" w:rsidP="005E24FF">
      <w:pPr>
        <w:pStyle w:val="ListParagraph"/>
        <w:numPr>
          <w:ilvl w:val="0"/>
          <w:numId w:val="6"/>
        </w:numPr>
        <w:spacing w:line="360" w:lineRule="auto"/>
        <w:ind w:right="-1"/>
        <w:jc w:val="both"/>
        <w:rPr>
          <w:rFonts w:asciiTheme="majorBidi" w:hAnsiTheme="majorBidi" w:cstheme="majorBidi"/>
          <w:sz w:val="24"/>
          <w:szCs w:val="24"/>
        </w:rPr>
      </w:pPr>
      <w:r w:rsidRPr="00500EA3">
        <w:rPr>
          <w:rFonts w:asciiTheme="majorBidi" w:hAnsiTheme="majorBidi" w:cstheme="majorBidi"/>
          <w:sz w:val="24"/>
          <w:szCs w:val="24"/>
        </w:rPr>
        <w:t>Fungsi sekolah/madrasah dalam masyarakat disini sebagai lembaga pembaru (</w:t>
      </w:r>
      <w:r w:rsidRPr="00500EA3">
        <w:rPr>
          <w:rFonts w:asciiTheme="majorBidi" w:hAnsiTheme="majorBidi" w:cstheme="majorBidi"/>
          <w:i/>
          <w:iCs/>
          <w:sz w:val="24"/>
          <w:szCs w:val="24"/>
        </w:rPr>
        <w:t>agent of change</w:t>
      </w:r>
      <w:r w:rsidRPr="00500EA3">
        <w:rPr>
          <w:rFonts w:asciiTheme="majorBidi" w:hAnsiTheme="majorBidi" w:cstheme="majorBidi"/>
          <w:sz w:val="24"/>
          <w:szCs w:val="24"/>
        </w:rPr>
        <w:t xml:space="preserve">) yang mengintroduksi perubahan pengetahuan, </w:t>
      </w:r>
      <w:proofErr w:type="gramStart"/>
      <w:r w:rsidRPr="00500EA3">
        <w:rPr>
          <w:rFonts w:asciiTheme="majorBidi" w:hAnsiTheme="majorBidi" w:cstheme="majorBidi"/>
          <w:sz w:val="24"/>
          <w:szCs w:val="24"/>
        </w:rPr>
        <w:t>cara</w:t>
      </w:r>
      <w:proofErr w:type="gramEnd"/>
      <w:r w:rsidRPr="00500EA3">
        <w:rPr>
          <w:rFonts w:asciiTheme="majorBidi" w:hAnsiTheme="majorBidi" w:cstheme="majorBidi"/>
          <w:sz w:val="24"/>
          <w:szCs w:val="24"/>
        </w:rPr>
        <w:t xml:space="preserve"> berfikir, pola hidup, kebiasaan, tata cara pergaulan dan sebagainya. </w:t>
      </w:r>
    </w:p>
    <w:p w14:paraId="7E4F06B8" w14:textId="77777777" w:rsidR="005E24FF" w:rsidRPr="00500EA3" w:rsidRDefault="005E24FF" w:rsidP="005E24FF">
      <w:pPr>
        <w:pStyle w:val="ListParagraph"/>
        <w:numPr>
          <w:ilvl w:val="0"/>
          <w:numId w:val="6"/>
        </w:numPr>
        <w:spacing w:line="360" w:lineRule="auto"/>
        <w:ind w:right="-1"/>
        <w:jc w:val="both"/>
        <w:rPr>
          <w:rFonts w:asciiTheme="majorBidi" w:hAnsiTheme="majorBidi" w:cstheme="majorBidi"/>
          <w:sz w:val="24"/>
          <w:szCs w:val="24"/>
        </w:rPr>
      </w:pPr>
      <w:r w:rsidRPr="00500EA3">
        <w:rPr>
          <w:rFonts w:asciiTheme="majorBidi" w:hAnsiTheme="majorBidi" w:cstheme="majorBidi"/>
          <w:sz w:val="24"/>
          <w:szCs w:val="24"/>
        </w:rPr>
        <w:t>Fungsi sekolah/madrasah sebagai lembaga seleksi (</w:t>
      </w:r>
      <w:r w:rsidRPr="00500EA3">
        <w:rPr>
          <w:rFonts w:asciiTheme="majorBidi" w:hAnsiTheme="majorBidi" w:cstheme="majorBidi"/>
          <w:i/>
          <w:iCs/>
          <w:sz w:val="24"/>
          <w:szCs w:val="24"/>
        </w:rPr>
        <w:t>selecting agency</w:t>
      </w:r>
      <w:r w:rsidRPr="00500EA3">
        <w:rPr>
          <w:rFonts w:asciiTheme="majorBidi" w:hAnsiTheme="majorBidi" w:cstheme="majorBidi"/>
          <w:sz w:val="24"/>
          <w:szCs w:val="24"/>
        </w:rPr>
        <w:t xml:space="preserve">) sekolah berhak memilih anggota masyarakat menurut kemampuan dan potensinya dalam memberikan pembinaan sesuai dengankemampuan itu, agar setiap individu dapat dikembangkan dan dimanfaatkan potensinya semaksimal mungkin. </w:t>
      </w:r>
    </w:p>
    <w:p w14:paraId="7915694D" w14:textId="77777777" w:rsidR="005E24FF" w:rsidRPr="00500EA3" w:rsidRDefault="005E24FF" w:rsidP="005E24FF">
      <w:pPr>
        <w:pStyle w:val="ListParagraph"/>
        <w:numPr>
          <w:ilvl w:val="0"/>
          <w:numId w:val="6"/>
        </w:numPr>
        <w:spacing w:line="360" w:lineRule="auto"/>
        <w:ind w:right="-1"/>
        <w:jc w:val="both"/>
        <w:rPr>
          <w:rFonts w:asciiTheme="majorBidi" w:hAnsiTheme="majorBidi" w:cstheme="majorBidi"/>
          <w:sz w:val="24"/>
          <w:szCs w:val="24"/>
        </w:rPr>
      </w:pPr>
      <w:r w:rsidRPr="00500EA3">
        <w:rPr>
          <w:rFonts w:asciiTheme="majorBidi" w:hAnsiTheme="majorBidi" w:cstheme="majorBidi"/>
          <w:sz w:val="24"/>
          <w:szCs w:val="24"/>
        </w:rPr>
        <w:t>Fungsi sekolah sebagai lembaga peningkat (</w:t>
      </w:r>
      <w:r w:rsidRPr="00500EA3">
        <w:rPr>
          <w:rFonts w:asciiTheme="majorBidi" w:hAnsiTheme="majorBidi" w:cstheme="majorBidi"/>
          <w:i/>
          <w:iCs/>
          <w:sz w:val="24"/>
          <w:szCs w:val="24"/>
        </w:rPr>
        <w:t>class leveling agency</w:t>
      </w:r>
      <w:r w:rsidRPr="00500EA3">
        <w:rPr>
          <w:rFonts w:asciiTheme="majorBidi" w:hAnsiTheme="majorBidi" w:cstheme="majorBidi"/>
          <w:sz w:val="24"/>
          <w:szCs w:val="24"/>
        </w:rPr>
        <w:t>) yang membantu meningkatkan taraf sosial warga dan dengan demikian mengurangi perbedaan atas tradisi, adat dan kebudayaan, sehingga terdapat usaha penyesuaian diri yang lebih besar dalam kesatuan bangsa.</w:t>
      </w:r>
    </w:p>
    <w:p w14:paraId="3E39144A" w14:textId="540A4728" w:rsidR="005E24FF" w:rsidRPr="00500EA3" w:rsidRDefault="005E24FF" w:rsidP="005E24FF">
      <w:pPr>
        <w:pStyle w:val="ListParagraph"/>
        <w:numPr>
          <w:ilvl w:val="0"/>
          <w:numId w:val="6"/>
        </w:numPr>
        <w:spacing w:line="360" w:lineRule="auto"/>
        <w:ind w:right="-1"/>
        <w:jc w:val="both"/>
        <w:rPr>
          <w:rFonts w:asciiTheme="majorBidi" w:hAnsiTheme="majorBidi" w:cstheme="majorBidi"/>
          <w:sz w:val="24"/>
          <w:szCs w:val="24"/>
        </w:rPr>
      </w:pPr>
      <w:r w:rsidRPr="00500EA3">
        <w:rPr>
          <w:rFonts w:asciiTheme="majorBidi" w:hAnsiTheme="majorBidi" w:cstheme="majorBidi"/>
          <w:sz w:val="24"/>
          <w:szCs w:val="24"/>
        </w:rPr>
        <w:t xml:space="preserve"> Sebagai lembaga pemeliharaan kelestarian (</w:t>
      </w:r>
      <w:r w:rsidRPr="0088059C">
        <w:rPr>
          <w:rFonts w:asciiTheme="majorBidi" w:hAnsiTheme="majorBidi" w:cstheme="majorBidi"/>
          <w:i/>
          <w:iCs/>
          <w:sz w:val="24"/>
          <w:szCs w:val="24"/>
        </w:rPr>
        <w:t>agen</w:t>
      </w:r>
      <w:r w:rsidR="0088059C" w:rsidRPr="0088059C">
        <w:rPr>
          <w:rFonts w:asciiTheme="majorBidi" w:hAnsiTheme="majorBidi" w:cstheme="majorBidi"/>
          <w:i/>
          <w:iCs/>
          <w:sz w:val="24"/>
          <w:szCs w:val="24"/>
        </w:rPr>
        <w:t xml:space="preserve">t </w:t>
      </w:r>
      <w:r w:rsidRPr="0088059C">
        <w:rPr>
          <w:rFonts w:asciiTheme="majorBidi" w:hAnsiTheme="majorBidi" w:cstheme="majorBidi"/>
          <w:i/>
          <w:iCs/>
          <w:sz w:val="24"/>
          <w:szCs w:val="24"/>
        </w:rPr>
        <w:t>of preservation</w:t>
      </w:r>
      <w:r w:rsidRPr="00500EA3">
        <w:rPr>
          <w:rFonts w:asciiTheme="majorBidi" w:hAnsiTheme="majorBidi" w:cstheme="majorBidi"/>
          <w:sz w:val="24"/>
          <w:szCs w:val="24"/>
        </w:rPr>
        <w:t>) yang memelihara dan meneruskan sifat-sifat budaya yang patut dipelihara dan diteruskan.</w:t>
      </w:r>
    </w:p>
    <w:p w14:paraId="3E04B313" w14:textId="77777777" w:rsidR="005E24FF" w:rsidRPr="00500EA3" w:rsidRDefault="005E24FF" w:rsidP="005E24FF">
      <w:pPr>
        <w:pStyle w:val="ListParagraph"/>
        <w:spacing w:line="360" w:lineRule="auto"/>
        <w:ind w:left="0" w:right="-1"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Sementara itu fungsi masyarakat dalam pendidikan sekolah diantaranya adalah masyarakat sebagai sumber yang menyediakan peserta didik, guru, sarana dan prasarana penyelenggaraan sekolah.</w:t>
      </w:r>
      <w:proofErr w:type="gramEnd"/>
      <w:r w:rsidRPr="00500EA3">
        <w:rPr>
          <w:rFonts w:asciiTheme="majorBidi" w:hAnsiTheme="majorBidi" w:cstheme="majorBidi"/>
          <w:sz w:val="24"/>
          <w:szCs w:val="24"/>
        </w:rPr>
        <w:t xml:space="preserve"> Selain itu, sebagai konsumen hasil pendidikan sekolah, yang menerima kembali dan menyediakan lapangan kerja bagi lulusan sekolah itu dan peserta dalam </w:t>
      </w:r>
      <w:proofErr w:type="gramStart"/>
      <w:r w:rsidRPr="00500EA3">
        <w:rPr>
          <w:rFonts w:asciiTheme="majorBidi" w:hAnsiTheme="majorBidi" w:cstheme="majorBidi"/>
          <w:sz w:val="24"/>
          <w:szCs w:val="24"/>
        </w:rPr>
        <w:t>proses  pendidikan</w:t>
      </w:r>
      <w:proofErr w:type="gramEnd"/>
      <w:r w:rsidRPr="00500EA3">
        <w:rPr>
          <w:rFonts w:asciiTheme="majorBidi" w:hAnsiTheme="majorBidi" w:cstheme="majorBidi"/>
          <w:sz w:val="24"/>
          <w:szCs w:val="24"/>
        </w:rPr>
        <w:t xml:space="preserve"> di sekolah, yang terus-menerus mengikuti serta turut mempengaruhi proses pendidikan di sekolah. </w:t>
      </w:r>
    </w:p>
    <w:p w14:paraId="5EF2CA9E" w14:textId="5867A759" w:rsidR="007A3682" w:rsidRPr="00500EA3" w:rsidRDefault="005E24FF" w:rsidP="005E24FF">
      <w:pPr>
        <w:pStyle w:val="ListParagraph"/>
        <w:spacing w:line="360" w:lineRule="auto"/>
        <w:ind w:left="0" w:right="-1"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Dalam hal ini selanjutnya Humas memiliki manfaat, yaitu penentuan sumber dan kebutuhan belajar.</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Tersedianya tempat- tempat penelitian.</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Pemenuhan sarana dan prasarana.</w:t>
      </w:r>
      <w:proofErr w:type="gramEnd"/>
      <w:r w:rsidRPr="00500EA3">
        <w:rPr>
          <w:rFonts w:asciiTheme="majorBidi" w:hAnsiTheme="majorBidi" w:cstheme="majorBidi"/>
          <w:sz w:val="24"/>
          <w:szCs w:val="24"/>
        </w:rPr>
        <w:t xml:space="preserve"> Pemenuhan sumber </w:t>
      </w:r>
      <w:proofErr w:type="gramStart"/>
      <w:r w:rsidRPr="00500EA3">
        <w:rPr>
          <w:rFonts w:asciiTheme="majorBidi" w:hAnsiTheme="majorBidi" w:cstheme="majorBidi"/>
          <w:sz w:val="24"/>
          <w:szCs w:val="24"/>
        </w:rPr>
        <w:t>dana</w:t>
      </w:r>
      <w:proofErr w:type="gramEnd"/>
      <w:r w:rsidRPr="00500EA3">
        <w:rPr>
          <w:rFonts w:asciiTheme="majorBidi" w:hAnsiTheme="majorBidi" w:cstheme="majorBidi"/>
          <w:sz w:val="24"/>
          <w:szCs w:val="24"/>
        </w:rPr>
        <w:t xml:space="preserve"> dan daya manusia yang terungkap dalam cipta, rasa, karsa, dan karyanya.</w:t>
      </w:r>
    </w:p>
    <w:p w14:paraId="1B8BEB48" w14:textId="77777777" w:rsidR="005E24FF" w:rsidRPr="00500EA3" w:rsidRDefault="005E24FF" w:rsidP="005E24FF">
      <w:pPr>
        <w:pStyle w:val="ListParagraph"/>
        <w:spacing w:line="360" w:lineRule="auto"/>
        <w:ind w:left="0" w:right="-1" w:firstLine="851"/>
        <w:jc w:val="both"/>
        <w:rPr>
          <w:rFonts w:asciiTheme="majorBidi" w:hAnsiTheme="majorBidi" w:cstheme="majorBidi"/>
          <w:sz w:val="24"/>
          <w:szCs w:val="24"/>
        </w:rPr>
      </w:pPr>
    </w:p>
    <w:p w14:paraId="6566D7FC" w14:textId="2517A904" w:rsidR="007A3682" w:rsidRPr="00500EA3" w:rsidRDefault="005E24FF" w:rsidP="005E24FF">
      <w:pPr>
        <w:pStyle w:val="ListParagraph"/>
        <w:numPr>
          <w:ilvl w:val="0"/>
          <w:numId w:val="5"/>
        </w:numPr>
        <w:spacing w:line="360" w:lineRule="auto"/>
        <w:ind w:left="426"/>
        <w:jc w:val="both"/>
        <w:rPr>
          <w:rFonts w:asciiTheme="majorBidi" w:hAnsiTheme="majorBidi" w:cstheme="majorBidi"/>
          <w:sz w:val="24"/>
          <w:szCs w:val="24"/>
        </w:rPr>
      </w:pPr>
      <w:r w:rsidRPr="00500EA3">
        <w:rPr>
          <w:rFonts w:asciiTheme="majorBidi" w:hAnsiTheme="majorBidi" w:cstheme="majorBidi"/>
          <w:b/>
          <w:bCs/>
          <w:sz w:val="24"/>
          <w:szCs w:val="24"/>
        </w:rPr>
        <w:t xml:space="preserve">Jenis Hubungan Sekolah dan Masyarakat </w:t>
      </w:r>
    </w:p>
    <w:p w14:paraId="552715F2" w14:textId="77777777" w:rsidR="0088059C" w:rsidRDefault="001030AA" w:rsidP="0088059C">
      <w:pPr>
        <w:spacing w:line="360" w:lineRule="auto"/>
        <w:ind w:firstLine="851"/>
        <w:jc w:val="both"/>
        <w:rPr>
          <w:rFonts w:asciiTheme="majorBidi" w:hAnsiTheme="majorBidi" w:cstheme="majorBidi"/>
          <w:sz w:val="24"/>
          <w:szCs w:val="24"/>
        </w:rPr>
      </w:pPr>
      <w:bookmarkStart w:id="3" w:name="_GoBack"/>
      <w:bookmarkEnd w:id="3"/>
      <w:r w:rsidRPr="00500EA3">
        <w:rPr>
          <w:rFonts w:asciiTheme="majorBidi" w:hAnsiTheme="majorBidi" w:cstheme="majorBidi"/>
          <w:sz w:val="24"/>
          <w:szCs w:val="24"/>
        </w:rPr>
        <w:lastRenderedPageBreak/>
        <w:t xml:space="preserve">Purwanto berpendapat bahwa hubungan kerja </w:t>
      </w:r>
      <w:proofErr w:type="gramStart"/>
      <w:r w:rsidRPr="00500EA3">
        <w:rPr>
          <w:rFonts w:asciiTheme="majorBidi" w:hAnsiTheme="majorBidi" w:cstheme="majorBidi"/>
          <w:sz w:val="24"/>
          <w:szCs w:val="24"/>
        </w:rPr>
        <w:t>sama</w:t>
      </w:r>
      <w:proofErr w:type="gramEnd"/>
      <w:r w:rsidRPr="00500EA3">
        <w:rPr>
          <w:rFonts w:asciiTheme="majorBidi" w:hAnsiTheme="majorBidi" w:cstheme="majorBidi"/>
          <w:sz w:val="24"/>
          <w:szCs w:val="24"/>
        </w:rPr>
        <w:t xml:space="preserve"> sekolah dan masyarakat itu dapat digolongkan menjadi tiga jenis hubungan, yaitu sebagai berikut:</w:t>
      </w:r>
    </w:p>
    <w:p w14:paraId="76DE5640" w14:textId="1D1934F0" w:rsidR="007A3682" w:rsidRPr="0088059C" w:rsidRDefault="001030AA" w:rsidP="0088059C">
      <w:pPr>
        <w:pStyle w:val="ListParagraph"/>
        <w:numPr>
          <w:ilvl w:val="0"/>
          <w:numId w:val="7"/>
        </w:numPr>
        <w:spacing w:line="360" w:lineRule="auto"/>
        <w:ind w:left="851"/>
        <w:jc w:val="both"/>
        <w:rPr>
          <w:rFonts w:asciiTheme="majorBidi" w:hAnsiTheme="majorBidi" w:cstheme="majorBidi"/>
          <w:sz w:val="24"/>
          <w:szCs w:val="24"/>
        </w:rPr>
      </w:pPr>
      <w:r w:rsidRPr="0088059C">
        <w:rPr>
          <w:rFonts w:asciiTheme="majorBidi" w:hAnsiTheme="majorBidi" w:cstheme="majorBidi"/>
          <w:b/>
          <w:bCs/>
          <w:sz w:val="24"/>
          <w:szCs w:val="24"/>
        </w:rPr>
        <w:t xml:space="preserve">Hubungan </w:t>
      </w:r>
      <w:r w:rsidRPr="0088059C">
        <w:rPr>
          <w:rFonts w:asciiTheme="majorBidi" w:hAnsiTheme="majorBidi" w:cstheme="majorBidi"/>
          <w:b/>
          <w:bCs/>
          <w:i/>
          <w:iCs/>
          <w:sz w:val="24"/>
          <w:szCs w:val="24"/>
        </w:rPr>
        <w:t>edukatif</w:t>
      </w:r>
      <w:r w:rsidRPr="0088059C">
        <w:rPr>
          <w:rFonts w:asciiTheme="majorBidi" w:hAnsiTheme="majorBidi" w:cstheme="majorBidi"/>
          <w:sz w:val="24"/>
          <w:szCs w:val="24"/>
        </w:rPr>
        <w:t xml:space="preserve">, hubungan kerja </w:t>
      </w:r>
      <w:proofErr w:type="gramStart"/>
      <w:r w:rsidRPr="0088059C">
        <w:rPr>
          <w:rFonts w:asciiTheme="majorBidi" w:hAnsiTheme="majorBidi" w:cstheme="majorBidi"/>
          <w:sz w:val="24"/>
          <w:szCs w:val="24"/>
        </w:rPr>
        <w:t>sama</w:t>
      </w:r>
      <w:proofErr w:type="gramEnd"/>
      <w:r w:rsidRPr="0088059C">
        <w:rPr>
          <w:rFonts w:asciiTheme="majorBidi" w:hAnsiTheme="majorBidi" w:cstheme="majorBidi"/>
          <w:sz w:val="24"/>
          <w:szCs w:val="24"/>
        </w:rPr>
        <w:t xml:space="preserve"> dalam hal mendidik siswa, antara guru di sekolah dan orang tua di dalam keluarga. Hubungan ini dimaksudkan agar tidak terjadi perbedaan prinsip atau bahkan pertentangan yang mengakibatkan keraguan pada pendirian dan sikap siswa. Cara ini dapat dilakukan dengan mengadakan pertemuan secara periodik antara guru-guru dan orang tua siswa sebagai anggota komite atau sejenisnya, kunjungan guru kerumah orang tua diluar waktu sekolah atau mengadakan pertemuan antara guru dan orang tua siswa per-kelas untuk mengadakan dialog terbuka mengenai masalah pendidikan yang sering terdapat di sekolah dan keluarga.</w:t>
      </w:r>
    </w:p>
    <w:p w14:paraId="7B410D26" w14:textId="77777777" w:rsidR="0088059C" w:rsidRDefault="001030AA" w:rsidP="0088059C">
      <w:pPr>
        <w:pStyle w:val="ListParagraph"/>
        <w:numPr>
          <w:ilvl w:val="0"/>
          <w:numId w:val="7"/>
        </w:numPr>
        <w:spacing w:line="360" w:lineRule="auto"/>
        <w:ind w:left="851"/>
        <w:jc w:val="both"/>
        <w:rPr>
          <w:rFonts w:asciiTheme="majorBidi" w:hAnsiTheme="majorBidi" w:cstheme="majorBidi"/>
          <w:sz w:val="24"/>
          <w:szCs w:val="24"/>
        </w:rPr>
      </w:pPr>
      <w:r w:rsidRPr="0088059C">
        <w:rPr>
          <w:rFonts w:asciiTheme="majorBidi" w:hAnsiTheme="majorBidi" w:cstheme="majorBidi"/>
          <w:b/>
          <w:bCs/>
          <w:sz w:val="24"/>
          <w:szCs w:val="24"/>
        </w:rPr>
        <w:t>Hubungan kultural</w:t>
      </w:r>
      <w:r w:rsidRPr="0088059C">
        <w:rPr>
          <w:rFonts w:asciiTheme="majorBidi" w:hAnsiTheme="majorBidi" w:cstheme="majorBidi"/>
          <w:sz w:val="24"/>
          <w:szCs w:val="24"/>
        </w:rPr>
        <w:t xml:space="preserve">, hubungan ini merupakan hubungan usaha kerja </w:t>
      </w:r>
      <w:proofErr w:type="gramStart"/>
      <w:r w:rsidRPr="0088059C">
        <w:rPr>
          <w:rFonts w:asciiTheme="majorBidi" w:hAnsiTheme="majorBidi" w:cstheme="majorBidi"/>
          <w:sz w:val="24"/>
          <w:szCs w:val="24"/>
        </w:rPr>
        <w:t>sama</w:t>
      </w:r>
      <w:proofErr w:type="gramEnd"/>
      <w:r w:rsidRPr="0088059C">
        <w:rPr>
          <w:rFonts w:asciiTheme="majorBidi" w:hAnsiTheme="majorBidi" w:cstheme="majorBidi"/>
          <w:sz w:val="24"/>
          <w:szCs w:val="24"/>
        </w:rPr>
        <w:t xml:space="preserve"> antara sekolah dan masyarakat yang memungkinkan adanya saling membina dan mengembangkan kebudayaan masyarakat tempat sekolah itu berada. Dalam hubungan ini diharapkan sekolah mampu menjadi pusat dan sumber terpercaya norma-norma kehidupan (agama, etetika, etika, sosial dan lain sebagainya).</w:t>
      </w:r>
    </w:p>
    <w:p w14:paraId="35767661" w14:textId="4FE76601" w:rsidR="001030AA" w:rsidRPr="0088059C" w:rsidRDefault="001030AA" w:rsidP="0088059C">
      <w:pPr>
        <w:pStyle w:val="ListParagraph"/>
        <w:spacing w:line="360" w:lineRule="auto"/>
        <w:ind w:left="851"/>
        <w:jc w:val="both"/>
        <w:rPr>
          <w:rFonts w:asciiTheme="majorBidi" w:hAnsiTheme="majorBidi" w:cstheme="majorBidi"/>
          <w:sz w:val="24"/>
          <w:szCs w:val="24"/>
        </w:rPr>
      </w:pPr>
      <w:proofErr w:type="gramStart"/>
      <w:r w:rsidRPr="0088059C">
        <w:rPr>
          <w:rFonts w:asciiTheme="majorBidi" w:hAnsiTheme="majorBidi" w:cstheme="majorBidi"/>
          <w:sz w:val="24"/>
          <w:szCs w:val="24"/>
        </w:rPr>
        <w:t>Untuk mewujudkan hubungan ini, sekolah harus mengerahkan siswa untuk membantu berbagai kegiatan sosial, bersama masyarakat sekitar bergotong-royong memperbaiki pengairan sawah dan juga bersama menyelenggarakan perayaan-perayaan yang bersifat keagamaan ataupun nasional.</w:t>
      </w:r>
      <w:proofErr w:type="gramEnd"/>
    </w:p>
    <w:p w14:paraId="74B35240" w14:textId="50DC0BFC" w:rsidR="001030AA" w:rsidRPr="0088059C" w:rsidRDefault="001030AA" w:rsidP="0088059C">
      <w:pPr>
        <w:pStyle w:val="ListParagraph"/>
        <w:numPr>
          <w:ilvl w:val="0"/>
          <w:numId w:val="7"/>
        </w:numPr>
        <w:spacing w:line="360" w:lineRule="auto"/>
        <w:ind w:left="851"/>
        <w:jc w:val="both"/>
        <w:rPr>
          <w:rFonts w:asciiTheme="majorBidi" w:hAnsiTheme="majorBidi" w:cstheme="majorBidi"/>
          <w:sz w:val="24"/>
          <w:szCs w:val="24"/>
        </w:rPr>
      </w:pPr>
      <w:r w:rsidRPr="0088059C">
        <w:rPr>
          <w:rFonts w:asciiTheme="majorBidi" w:hAnsiTheme="majorBidi" w:cstheme="majorBidi"/>
          <w:b/>
          <w:bCs/>
          <w:sz w:val="24"/>
          <w:szCs w:val="24"/>
        </w:rPr>
        <w:t>Hubungan institusional</w:t>
      </w:r>
      <w:r w:rsidRPr="0088059C">
        <w:rPr>
          <w:rFonts w:asciiTheme="majorBidi" w:hAnsiTheme="majorBidi" w:cstheme="majorBidi"/>
          <w:sz w:val="24"/>
          <w:szCs w:val="24"/>
        </w:rPr>
        <w:t xml:space="preserve">, hubungan ini merupakan hubungan kerja </w:t>
      </w:r>
      <w:proofErr w:type="gramStart"/>
      <w:r w:rsidRPr="0088059C">
        <w:rPr>
          <w:rFonts w:asciiTheme="majorBidi" w:hAnsiTheme="majorBidi" w:cstheme="majorBidi"/>
          <w:sz w:val="24"/>
          <w:szCs w:val="24"/>
        </w:rPr>
        <w:t>sama</w:t>
      </w:r>
      <w:proofErr w:type="gramEnd"/>
      <w:r w:rsidRPr="0088059C">
        <w:rPr>
          <w:rFonts w:asciiTheme="majorBidi" w:hAnsiTheme="majorBidi" w:cstheme="majorBidi"/>
          <w:sz w:val="24"/>
          <w:szCs w:val="24"/>
        </w:rPr>
        <w:t xml:space="preserve"> antara sekolah dan lembaga-lembaga atau instansi-instansi resmi lainnya, baik swasta mauun pemerintah. Misalnya, hubungan sekolah dengan puskesmas, pemerintah setempat, </w:t>
      </w:r>
      <w:proofErr w:type="gramStart"/>
      <w:r w:rsidRPr="0088059C">
        <w:rPr>
          <w:rFonts w:asciiTheme="majorBidi" w:hAnsiTheme="majorBidi" w:cstheme="majorBidi"/>
          <w:sz w:val="24"/>
          <w:szCs w:val="24"/>
        </w:rPr>
        <w:t>dinas</w:t>
      </w:r>
      <w:proofErr w:type="gramEnd"/>
      <w:r w:rsidRPr="0088059C">
        <w:rPr>
          <w:rFonts w:asciiTheme="majorBidi" w:hAnsiTheme="majorBidi" w:cstheme="majorBidi"/>
          <w:sz w:val="24"/>
          <w:szCs w:val="24"/>
        </w:rPr>
        <w:t xml:space="preserve"> pertanian, pasar, serta sebagainyayang semaunya dilakukan dalam rangka perbaikan dan memajukan pendidikan.</w:t>
      </w:r>
    </w:p>
    <w:p w14:paraId="6E936E7E" w14:textId="45EB933D" w:rsidR="007A3682" w:rsidRPr="00500EA3" w:rsidRDefault="001030AA" w:rsidP="0088059C">
      <w:pPr>
        <w:spacing w:line="360" w:lineRule="auto"/>
        <w:ind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 xml:space="preserve">Berdasarkan hubungan ketiganya di atas diperoleh kesimpulan bahwa hubungan ketiganya sangatlah penting dalam penyelengaraan pendidikan teruatam </w:t>
      </w:r>
      <w:r w:rsidRPr="00500EA3">
        <w:rPr>
          <w:rFonts w:asciiTheme="majorBidi" w:hAnsiTheme="majorBidi" w:cstheme="majorBidi"/>
          <w:sz w:val="24"/>
          <w:szCs w:val="24"/>
        </w:rPr>
        <w:lastRenderedPageBreak/>
        <w:t>dalam meningkatkan mutu pendidikan melalui kemandirian dengan memanfaatkan sumber daya yang tersedia di sekitar sekolah yang tentunya sesuai dengan budaya dan visi misi sekolah beserta masyarakat.</w:t>
      </w:r>
      <w:proofErr w:type="gramEnd"/>
      <w:r w:rsidRPr="00500EA3">
        <w:rPr>
          <w:rFonts w:asciiTheme="majorBidi" w:hAnsiTheme="majorBidi" w:cstheme="majorBidi"/>
          <w:sz w:val="24"/>
          <w:szCs w:val="24"/>
        </w:rPr>
        <w:t xml:space="preserve"> Selain itu, hubungan ketiganya juga mampu menumbuhkan rasa saling</w:t>
      </w:r>
      <w:r w:rsidR="0088059C">
        <w:rPr>
          <w:rFonts w:asciiTheme="majorBidi" w:hAnsiTheme="majorBidi" w:cstheme="majorBidi"/>
          <w:sz w:val="24"/>
          <w:szCs w:val="24"/>
        </w:rPr>
        <w:t xml:space="preserve"> </w:t>
      </w:r>
      <w:r w:rsidRPr="00500EA3">
        <w:rPr>
          <w:rFonts w:asciiTheme="majorBidi" w:hAnsiTheme="majorBidi" w:cstheme="majorBidi"/>
          <w:sz w:val="24"/>
          <w:szCs w:val="24"/>
        </w:rPr>
        <w:t>bertanggung jawab antara sekolah, guru, masyarakat dan orang tua atas pentingnya sebuah proses pendidikan untuk mencapai tujuan pendidikan bersama.</w:t>
      </w:r>
    </w:p>
    <w:p w14:paraId="43CED6E1" w14:textId="553042E3" w:rsidR="00E242B2" w:rsidRPr="00500EA3" w:rsidRDefault="008A6F3C" w:rsidP="00F46637">
      <w:pPr>
        <w:pStyle w:val="ListParagraph"/>
        <w:numPr>
          <w:ilvl w:val="0"/>
          <w:numId w:val="5"/>
        </w:numPr>
        <w:ind w:left="426"/>
        <w:rPr>
          <w:rFonts w:asciiTheme="majorBidi" w:hAnsiTheme="majorBidi" w:cstheme="majorBidi"/>
          <w:b/>
          <w:bCs/>
          <w:sz w:val="24"/>
          <w:szCs w:val="24"/>
        </w:rPr>
      </w:pPr>
      <w:r>
        <w:rPr>
          <w:rFonts w:asciiTheme="majorBidi" w:hAnsiTheme="majorBidi" w:cstheme="majorBidi"/>
          <w:b/>
          <w:bCs/>
          <w:sz w:val="24"/>
          <w:szCs w:val="24"/>
        </w:rPr>
        <w:t>Ayat yang berkaitan dengaan Sekolah dan Masyarakat</w:t>
      </w:r>
    </w:p>
    <w:p w14:paraId="334C8A10" w14:textId="77777777" w:rsidR="00E242B2" w:rsidRPr="00500EA3" w:rsidRDefault="00E242B2" w:rsidP="00E242B2">
      <w:pPr>
        <w:pStyle w:val="ListParagraph"/>
        <w:rPr>
          <w:rFonts w:asciiTheme="majorBidi" w:hAnsiTheme="majorBidi" w:cstheme="majorBidi"/>
          <w:b/>
          <w:bCs/>
          <w:sz w:val="24"/>
          <w:szCs w:val="24"/>
        </w:rPr>
      </w:pPr>
    </w:p>
    <w:p w14:paraId="6E3CF2B7" w14:textId="66BFF3C2" w:rsidR="00E242B2" w:rsidRPr="00500EA3" w:rsidRDefault="00E242B2" w:rsidP="0088059C">
      <w:pPr>
        <w:pStyle w:val="ListParagraph"/>
        <w:numPr>
          <w:ilvl w:val="0"/>
          <w:numId w:val="2"/>
        </w:numPr>
        <w:spacing w:after="0"/>
        <w:ind w:left="993" w:right="-285"/>
        <w:jc w:val="both"/>
        <w:rPr>
          <w:rFonts w:asciiTheme="majorBidi" w:hAnsiTheme="majorBidi" w:cstheme="majorBidi"/>
          <w:b/>
          <w:bCs/>
          <w:sz w:val="24"/>
          <w:szCs w:val="24"/>
        </w:rPr>
      </w:pPr>
      <w:r w:rsidRPr="00500EA3">
        <w:rPr>
          <w:rFonts w:asciiTheme="majorBidi" w:hAnsiTheme="majorBidi" w:cstheme="majorBidi"/>
          <w:b/>
          <w:bCs/>
          <w:sz w:val="24"/>
          <w:szCs w:val="24"/>
        </w:rPr>
        <w:t>Q.S. al-Fath: 8</w:t>
      </w:r>
    </w:p>
    <w:p w14:paraId="0EEF637C" w14:textId="77777777" w:rsidR="00FF3C16" w:rsidRDefault="00FF3C16" w:rsidP="0088059C">
      <w:pPr>
        <w:bidi/>
        <w:spacing w:after="0"/>
        <w:ind w:right="-285"/>
        <w:jc w:val="both"/>
        <w:rPr>
          <w:rFonts w:ascii="Calibri" w:hAnsi="Calibri" w:cs="Calibri"/>
          <w:sz w:val="36"/>
          <w:szCs w:val="36"/>
        </w:rPr>
      </w:pPr>
      <w:r w:rsidRPr="00FF3C16">
        <w:rPr>
          <w:rFonts w:ascii="KFGQPC Uthmanic Script HAFS" w:hAnsi="KFGQPC Uthmanic Script HAFS" w:cs="KFGQPC Uthmanic Script HAFS" w:hint="eastAsia"/>
          <w:sz w:val="32"/>
          <w:szCs w:val="32"/>
          <w:rtl/>
        </w:rPr>
        <w:t>إِنَّآ</w:t>
      </w:r>
      <w:r w:rsidRPr="00FF3C16">
        <w:rPr>
          <w:rFonts w:ascii="KFGQPC Uthmanic Script HAFS" w:hAnsi="KFGQPC Uthmanic Script HAFS" w:cs="KFGQPC Uthmanic Script HAFS"/>
          <w:sz w:val="32"/>
          <w:szCs w:val="32"/>
          <w:rtl/>
        </w:rPr>
        <w:t xml:space="preserve"> أَرۡسَلۡنَٰكَ شَٰهِدٗا وَمُبَشِّرٗا وَنَذِيرٗا </w:t>
      </w:r>
      <w:r>
        <w:rPr>
          <w:rFonts w:ascii="KFGQPC Uthmanic Script HAFS" w:hAnsi="KFGQPC Uthmanic Script HAFS" w:cs="KFGQPC Uthmanic Script HAFS"/>
          <w:sz w:val="36"/>
          <w:szCs w:val="36"/>
          <w:rtl/>
        </w:rPr>
        <w:t xml:space="preserve">٨ </w:t>
      </w:r>
    </w:p>
    <w:p w14:paraId="61C4FF59" w14:textId="60976F66" w:rsidR="00FF3C16" w:rsidRDefault="00FF3C16" w:rsidP="0088059C">
      <w:pPr>
        <w:spacing w:before="240"/>
        <w:ind w:left="567" w:right="-285"/>
        <w:jc w:val="both"/>
        <w:rPr>
          <w:rFonts w:asciiTheme="majorBidi" w:hAnsiTheme="majorBidi" w:cstheme="majorBidi"/>
          <w:bCs/>
          <w:i/>
          <w:iCs/>
          <w:sz w:val="24"/>
          <w:szCs w:val="24"/>
        </w:rPr>
      </w:pPr>
      <w:r>
        <w:rPr>
          <w:rFonts w:asciiTheme="majorBidi" w:hAnsiTheme="majorBidi" w:cstheme="majorBidi"/>
          <w:bCs/>
          <w:sz w:val="24"/>
          <w:szCs w:val="24"/>
        </w:rPr>
        <w:t xml:space="preserve">Artinya: </w:t>
      </w:r>
      <w:r w:rsidRPr="0088059C">
        <w:rPr>
          <w:rFonts w:asciiTheme="majorBidi" w:hAnsiTheme="majorBidi" w:cstheme="majorBidi"/>
          <w:bCs/>
          <w:i/>
          <w:iCs/>
          <w:sz w:val="24"/>
          <w:szCs w:val="24"/>
        </w:rPr>
        <w:t>“Sesungguhnya Kami mengutus kamu sebagai saksi, pembawa berita gembira dan pemberi peringatan”</w:t>
      </w:r>
    </w:p>
    <w:p w14:paraId="3CC09549" w14:textId="406F17B0" w:rsidR="00E242B2" w:rsidRPr="00500EA3" w:rsidRDefault="00E242B2" w:rsidP="00E242B2">
      <w:pPr>
        <w:pStyle w:val="ListParagraph"/>
        <w:numPr>
          <w:ilvl w:val="0"/>
          <w:numId w:val="2"/>
        </w:numPr>
        <w:ind w:left="993" w:right="-285"/>
        <w:jc w:val="both"/>
        <w:rPr>
          <w:rFonts w:asciiTheme="majorBidi" w:hAnsiTheme="majorBidi" w:cstheme="majorBidi"/>
          <w:b/>
          <w:bCs/>
          <w:sz w:val="24"/>
          <w:szCs w:val="24"/>
        </w:rPr>
      </w:pPr>
      <w:r w:rsidRPr="00500EA3">
        <w:rPr>
          <w:rFonts w:asciiTheme="majorBidi" w:hAnsiTheme="majorBidi" w:cstheme="majorBidi"/>
          <w:b/>
          <w:bCs/>
          <w:sz w:val="24"/>
          <w:szCs w:val="24"/>
        </w:rPr>
        <w:t>Q.S. al-Maidah: 67</w:t>
      </w:r>
    </w:p>
    <w:p w14:paraId="08300BBE" w14:textId="21F60E16" w:rsidR="00E242B2" w:rsidRPr="0088059C" w:rsidRDefault="00FF3C16" w:rsidP="0088059C">
      <w:pPr>
        <w:bidi/>
        <w:ind w:left="-1" w:right="709"/>
        <w:jc w:val="both"/>
        <w:rPr>
          <w:rFonts w:ascii="KFGQPC Uthmanic Script HAFS" w:hAnsi="KFGQPC Uthmanic Script HAFS" w:cs="KFGQPC Uthmanic Script HAFS"/>
          <w:sz w:val="32"/>
          <w:szCs w:val="32"/>
          <w:rtl/>
        </w:rPr>
      </w:pPr>
      <w:r w:rsidRPr="0088059C">
        <w:rPr>
          <w:rFonts w:ascii="KFGQPC Uthmanic Script HAFS" w:hAnsi="KFGQPC Uthmanic Script HAFS" w:cs="KFGQPC Uthmanic Script HAFS"/>
          <w:sz w:val="32"/>
          <w:szCs w:val="32"/>
          <w:rtl/>
        </w:rPr>
        <w:t xml:space="preserve">۞يَٰٓأَيُّهَا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لرَّسُولُ</w:t>
      </w:r>
      <w:r w:rsidRPr="0088059C">
        <w:rPr>
          <w:rFonts w:ascii="KFGQPC Uthmanic Script HAFS" w:hAnsi="KFGQPC Uthmanic Script HAFS" w:cs="KFGQPC Uthmanic Script HAFS"/>
          <w:sz w:val="32"/>
          <w:szCs w:val="32"/>
          <w:rtl/>
        </w:rPr>
        <w:t xml:space="preserve"> بَلِّغۡ مَآ أُنزِلَ إِلَيۡكَ مِن رَّبِّكَۖ وَإِن لَّمۡ تَفۡعَلۡ فَمَا بَلَّغۡتَ رِسَالَتَهُ</w:t>
      </w:r>
      <w:r w:rsidRPr="0088059C">
        <w:rPr>
          <w:rFonts w:ascii="KFGQPC Uthmanic Script HAFS" w:hAnsi="KFGQPC Uthmanic Script HAFS" w:cs="KFGQPC Uthmanic Script HAFS" w:hint="cs"/>
          <w:sz w:val="32"/>
          <w:szCs w:val="32"/>
          <w:rtl/>
        </w:rPr>
        <w:t>ۥۚ</w:t>
      </w:r>
      <w:r w:rsidRPr="0088059C">
        <w:rPr>
          <w:rFonts w:ascii="KFGQPC Uthmanic Script HAFS" w:hAnsi="KFGQPC Uthmanic Script HAFS" w:cs="KFGQPC Uthmanic Script HAFS"/>
          <w:sz w:val="32"/>
          <w:szCs w:val="32"/>
          <w:rtl/>
        </w:rPr>
        <w:t xml:space="preserve"> وَ</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للَّهُ</w:t>
      </w:r>
      <w:r w:rsidRPr="0088059C">
        <w:rPr>
          <w:rFonts w:ascii="KFGQPC Uthmanic Script HAFS" w:hAnsi="KFGQPC Uthmanic Script HAFS" w:cs="KFGQPC Uthmanic Script HAFS"/>
          <w:sz w:val="32"/>
          <w:szCs w:val="32"/>
          <w:rtl/>
        </w:rPr>
        <w:t xml:space="preserve"> يَعۡصِمُكَ مِنَ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لنَّاسِۗ</w:t>
      </w:r>
      <w:r w:rsidRPr="0088059C">
        <w:rPr>
          <w:rFonts w:ascii="KFGQPC Uthmanic Script HAFS" w:hAnsi="KFGQPC Uthmanic Script HAFS" w:cs="KFGQPC Uthmanic Script HAFS"/>
          <w:sz w:val="32"/>
          <w:szCs w:val="32"/>
          <w:rtl/>
        </w:rPr>
        <w:t xml:space="preserve"> إِنَّ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للَّهَ</w:t>
      </w:r>
      <w:r w:rsidRPr="0088059C">
        <w:rPr>
          <w:rFonts w:ascii="KFGQPC Uthmanic Script HAFS" w:hAnsi="KFGQPC Uthmanic Script HAFS" w:cs="KFGQPC Uthmanic Script HAFS"/>
          <w:sz w:val="32"/>
          <w:szCs w:val="32"/>
          <w:rtl/>
        </w:rPr>
        <w:t xml:space="preserve"> لَا يَهۡدِي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لۡقَوۡمَ</w:t>
      </w:r>
      <w:r w:rsidRPr="0088059C">
        <w:rPr>
          <w:rFonts w:ascii="KFGQPC Uthmanic Script HAFS" w:hAnsi="KFGQPC Uthmanic Script HAFS" w:cs="KFGQPC Uthmanic Script HAFS"/>
          <w:sz w:val="32"/>
          <w:szCs w:val="32"/>
          <w:rtl/>
        </w:rPr>
        <w:t xml:space="preserve">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لۡكَٰفِرِينَ</w:t>
      </w:r>
      <w:r w:rsidRPr="0088059C">
        <w:rPr>
          <w:rFonts w:ascii="KFGQPC Uthmanic Script HAFS" w:hAnsi="KFGQPC Uthmanic Script HAFS" w:cs="KFGQPC Uthmanic Script HAFS"/>
          <w:sz w:val="32"/>
          <w:szCs w:val="32"/>
          <w:rtl/>
        </w:rPr>
        <w:t xml:space="preserve"> ٦٧ </w:t>
      </w:r>
    </w:p>
    <w:p w14:paraId="77872700" w14:textId="0D53F200" w:rsidR="00FF3C16" w:rsidRPr="0088059C" w:rsidRDefault="0088059C" w:rsidP="0088059C">
      <w:pPr>
        <w:ind w:left="709" w:right="-285"/>
        <w:jc w:val="both"/>
        <w:rPr>
          <w:rFonts w:asciiTheme="majorBidi" w:hAnsiTheme="majorBidi" w:cstheme="majorBidi"/>
          <w:bCs/>
          <w:sz w:val="24"/>
          <w:szCs w:val="24"/>
        </w:rPr>
      </w:pPr>
      <w:r w:rsidRPr="0088059C">
        <w:rPr>
          <w:rFonts w:asciiTheme="majorBidi" w:hAnsiTheme="majorBidi" w:cstheme="majorBidi"/>
          <w:bCs/>
          <w:sz w:val="24"/>
          <w:szCs w:val="24"/>
        </w:rPr>
        <w:t xml:space="preserve">Artinya: </w:t>
      </w:r>
      <w:r w:rsidR="00FF3C16" w:rsidRPr="0088059C">
        <w:rPr>
          <w:rFonts w:asciiTheme="majorBidi" w:hAnsiTheme="majorBidi" w:cstheme="majorBidi"/>
          <w:bCs/>
          <w:sz w:val="24"/>
          <w:szCs w:val="24"/>
        </w:rPr>
        <w:t xml:space="preserve"> </w:t>
      </w:r>
      <w:r w:rsidRPr="0088059C">
        <w:rPr>
          <w:rFonts w:asciiTheme="majorBidi" w:hAnsiTheme="majorBidi" w:cstheme="majorBidi"/>
          <w:bCs/>
          <w:i/>
          <w:iCs/>
          <w:sz w:val="24"/>
          <w:szCs w:val="24"/>
        </w:rPr>
        <w:t>“</w:t>
      </w:r>
      <w:r w:rsidR="00FF3C16" w:rsidRPr="0088059C">
        <w:rPr>
          <w:rFonts w:asciiTheme="majorBidi" w:hAnsiTheme="majorBidi" w:cstheme="majorBidi"/>
          <w:bCs/>
          <w:i/>
          <w:iCs/>
          <w:sz w:val="24"/>
          <w:szCs w:val="24"/>
        </w:rPr>
        <w:t>Hai Rasul, sampaikanlah apa yang diturunkan kepadamu dari Tuhanmu. Dan jika tidak kamu kerjakan (</w:t>
      </w:r>
      <w:proofErr w:type="gramStart"/>
      <w:r w:rsidR="00FF3C16" w:rsidRPr="0088059C">
        <w:rPr>
          <w:rFonts w:asciiTheme="majorBidi" w:hAnsiTheme="majorBidi" w:cstheme="majorBidi"/>
          <w:bCs/>
          <w:i/>
          <w:iCs/>
          <w:sz w:val="24"/>
          <w:szCs w:val="24"/>
        </w:rPr>
        <w:t>apa</w:t>
      </w:r>
      <w:proofErr w:type="gramEnd"/>
      <w:r w:rsidR="00FF3C16" w:rsidRPr="0088059C">
        <w:rPr>
          <w:rFonts w:asciiTheme="majorBidi" w:hAnsiTheme="majorBidi" w:cstheme="majorBidi"/>
          <w:bCs/>
          <w:i/>
          <w:iCs/>
          <w:sz w:val="24"/>
          <w:szCs w:val="24"/>
        </w:rPr>
        <w:t xml:space="preserve"> yang diperintahkan itu, berarti) kamu tidak menyampaikan amanat-Nya. </w:t>
      </w:r>
      <w:proofErr w:type="gramStart"/>
      <w:r w:rsidR="00FF3C16" w:rsidRPr="0088059C">
        <w:rPr>
          <w:rFonts w:asciiTheme="majorBidi" w:hAnsiTheme="majorBidi" w:cstheme="majorBidi"/>
          <w:bCs/>
          <w:i/>
          <w:iCs/>
          <w:sz w:val="24"/>
          <w:szCs w:val="24"/>
        </w:rPr>
        <w:t>Allah memelihara kamu dari (gangguan) manusia.</w:t>
      </w:r>
      <w:proofErr w:type="gramEnd"/>
      <w:r w:rsidR="00FF3C16" w:rsidRPr="0088059C">
        <w:rPr>
          <w:rFonts w:asciiTheme="majorBidi" w:hAnsiTheme="majorBidi" w:cstheme="majorBidi"/>
          <w:bCs/>
          <w:i/>
          <w:iCs/>
          <w:sz w:val="24"/>
          <w:szCs w:val="24"/>
        </w:rPr>
        <w:t xml:space="preserve"> </w:t>
      </w:r>
      <w:proofErr w:type="gramStart"/>
      <w:r w:rsidR="00FF3C16" w:rsidRPr="0088059C">
        <w:rPr>
          <w:rFonts w:asciiTheme="majorBidi" w:hAnsiTheme="majorBidi" w:cstheme="majorBidi"/>
          <w:bCs/>
          <w:i/>
          <w:iCs/>
          <w:sz w:val="24"/>
          <w:szCs w:val="24"/>
        </w:rPr>
        <w:t>Sesungguhnya Allah tidak memberi petunjuk kepada orang-orang yang kafir</w:t>
      </w:r>
      <w:r w:rsidRPr="0088059C">
        <w:rPr>
          <w:rFonts w:asciiTheme="majorBidi" w:hAnsiTheme="majorBidi" w:cstheme="majorBidi"/>
          <w:bCs/>
          <w:i/>
          <w:iCs/>
          <w:sz w:val="24"/>
          <w:szCs w:val="24"/>
        </w:rPr>
        <w:t>.”</w:t>
      </w:r>
      <w:proofErr w:type="gramEnd"/>
    </w:p>
    <w:p w14:paraId="4944FA03" w14:textId="77777777" w:rsidR="00FF3C16" w:rsidRPr="00FF3C16" w:rsidRDefault="00FF3C16" w:rsidP="00FF3C16">
      <w:pPr>
        <w:ind w:left="993" w:right="-285"/>
        <w:jc w:val="both"/>
        <w:rPr>
          <w:rFonts w:ascii="Arabic Typesetting" w:hAnsi="Arabic Typesetting" w:cs="Arabic Typesetting"/>
          <w:bCs/>
          <w:sz w:val="24"/>
          <w:szCs w:val="24"/>
        </w:rPr>
      </w:pPr>
    </w:p>
    <w:p w14:paraId="5F231560" w14:textId="77777777" w:rsidR="00E242B2" w:rsidRPr="00500EA3" w:rsidRDefault="00E242B2" w:rsidP="00E242B2">
      <w:pPr>
        <w:pStyle w:val="ListParagraph"/>
        <w:numPr>
          <w:ilvl w:val="0"/>
          <w:numId w:val="2"/>
        </w:numPr>
        <w:ind w:left="993" w:right="-285"/>
        <w:jc w:val="both"/>
        <w:rPr>
          <w:rFonts w:asciiTheme="majorBidi" w:hAnsiTheme="majorBidi" w:cstheme="majorBidi"/>
          <w:b/>
          <w:bCs/>
          <w:sz w:val="24"/>
          <w:szCs w:val="24"/>
        </w:rPr>
      </w:pPr>
      <w:r w:rsidRPr="00500EA3">
        <w:rPr>
          <w:rFonts w:asciiTheme="majorBidi" w:hAnsiTheme="majorBidi" w:cstheme="majorBidi"/>
          <w:b/>
          <w:bCs/>
          <w:sz w:val="24"/>
          <w:szCs w:val="24"/>
        </w:rPr>
        <w:t xml:space="preserve">Q.S. al-Maidah: 2 </w:t>
      </w:r>
    </w:p>
    <w:p w14:paraId="42830CD8" w14:textId="5C8F0E67" w:rsidR="00E242B2" w:rsidRPr="0088059C" w:rsidRDefault="00FF3C16" w:rsidP="0088059C">
      <w:pPr>
        <w:bidi/>
        <w:ind w:left="-1" w:right="709"/>
        <w:jc w:val="both"/>
        <w:rPr>
          <w:rFonts w:ascii="KFGQPC Uthmanic Script HAFS" w:hAnsi="KFGQPC Uthmanic Script HAFS" w:cs="KFGQPC Uthmanic Script HAFS"/>
          <w:sz w:val="32"/>
          <w:szCs w:val="32"/>
          <w:rtl/>
        </w:rPr>
      </w:pPr>
      <w:r w:rsidRPr="0088059C">
        <w:rPr>
          <w:rFonts w:ascii="KFGQPC Uthmanic Script HAFS" w:hAnsi="KFGQPC Uthmanic Script HAFS" w:cs="KFGQPC Uthmanic Script HAFS" w:hint="eastAsia"/>
          <w:sz w:val="32"/>
          <w:szCs w:val="32"/>
          <w:rtl/>
        </w:rPr>
        <w:t>يَٰٓأَيُّهَا</w:t>
      </w:r>
      <w:r w:rsidRPr="0088059C">
        <w:rPr>
          <w:rFonts w:ascii="KFGQPC Uthmanic Script HAFS" w:hAnsi="KFGQPC Uthmanic Script HAFS" w:cs="KFGQPC Uthmanic Script HAFS"/>
          <w:sz w:val="32"/>
          <w:szCs w:val="32"/>
          <w:rtl/>
        </w:rPr>
        <w:t xml:space="preserve">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لَّذِينَ</w:t>
      </w:r>
      <w:r w:rsidRPr="0088059C">
        <w:rPr>
          <w:rFonts w:ascii="KFGQPC Uthmanic Script HAFS" w:hAnsi="KFGQPC Uthmanic Script HAFS" w:cs="KFGQPC Uthmanic Script HAFS"/>
          <w:sz w:val="32"/>
          <w:szCs w:val="32"/>
          <w:rtl/>
        </w:rPr>
        <w:t xml:space="preserve"> ءَامَنُواْ لَا تُحِلُّواْ شَعَٰٓئِرَ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للَّهِ</w:t>
      </w:r>
      <w:r w:rsidRPr="0088059C">
        <w:rPr>
          <w:rFonts w:ascii="KFGQPC Uthmanic Script HAFS" w:hAnsi="KFGQPC Uthmanic Script HAFS" w:cs="KFGQPC Uthmanic Script HAFS"/>
          <w:sz w:val="32"/>
          <w:szCs w:val="32"/>
          <w:rtl/>
        </w:rPr>
        <w:t xml:space="preserve"> وَلَا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لشَّهۡرَ</w:t>
      </w:r>
      <w:r w:rsidRPr="0088059C">
        <w:rPr>
          <w:rFonts w:ascii="KFGQPC Uthmanic Script HAFS" w:hAnsi="KFGQPC Uthmanic Script HAFS" w:cs="KFGQPC Uthmanic Script HAFS"/>
          <w:sz w:val="32"/>
          <w:szCs w:val="32"/>
          <w:rtl/>
        </w:rPr>
        <w:t xml:space="preserve">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لۡحَرَامَ</w:t>
      </w:r>
      <w:r w:rsidRPr="0088059C">
        <w:rPr>
          <w:rFonts w:ascii="KFGQPC Uthmanic Script HAFS" w:hAnsi="KFGQPC Uthmanic Script HAFS" w:cs="KFGQPC Uthmanic Script HAFS"/>
          <w:sz w:val="32"/>
          <w:szCs w:val="32"/>
          <w:rtl/>
        </w:rPr>
        <w:t xml:space="preserve"> وَلَا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لۡهَدۡيَ</w:t>
      </w:r>
      <w:r w:rsidRPr="0088059C">
        <w:rPr>
          <w:rFonts w:ascii="KFGQPC Uthmanic Script HAFS" w:hAnsi="KFGQPC Uthmanic Script HAFS" w:cs="KFGQPC Uthmanic Script HAFS"/>
          <w:sz w:val="32"/>
          <w:szCs w:val="32"/>
          <w:rtl/>
        </w:rPr>
        <w:t xml:space="preserve"> وَلَا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لۡقَلَٰٓئِدَ</w:t>
      </w:r>
      <w:r w:rsidRPr="0088059C">
        <w:rPr>
          <w:rFonts w:ascii="KFGQPC Uthmanic Script HAFS" w:hAnsi="KFGQPC Uthmanic Script HAFS" w:cs="KFGQPC Uthmanic Script HAFS"/>
          <w:sz w:val="32"/>
          <w:szCs w:val="32"/>
          <w:rtl/>
        </w:rPr>
        <w:t xml:space="preserve"> وَلَآ ءَآمِّينَ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لۡبَيۡتَ</w:t>
      </w:r>
      <w:r w:rsidRPr="0088059C">
        <w:rPr>
          <w:rFonts w:ascii="KFGQPC Uthmanic Script HAFS" w:hAnsi="KFGQPC Uthmanic Script HAFS" w:cs="KFGQPC Uthmanic Script HAFS"/>
          <w:sz w:val="32"/>
          <w:szCs w:val="32"/>
          <w:rtl/>
        </w:rPr>
        <w:t xml:space="preserve">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لۡحَرَامَ</w:t>
      </w:r>
      <w:r w:rsidRPr="0088059C">
        <w:rPr>
          <w:rFonts w:ascii="KFGQPC Uthmanic Script HAFS" w:hAnsi="KFGQPC Uthmanic Script HAFS" w:cs="KFGQPC Uthmanic Script HAFS"/>
          <w:sz w:val="32"/>
          <w:szCs w:val="32"/>
          <w:rtl/>
        </w:rPr>
        <w:t xml:space="preserve"> يَبۡتَغُونَ فَضۡلٗا مِّن رَّبِّهِمۡ وَرِضۡوَٰنٗاۚ وَإِذَا حَلَلۡتُمۡ فَ</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صۡطَادُواْۚ</w:t>
      </w:r>
      <w:r w:rsidRPr="0088059C">
        <w:rPr>
          <w:rFonts w:ascii="KFGQPC Uthmanic Script HAFS" w:hAnsi="KFGQPC Uthmanic Script HAFS" w:cs="KFGQPC Uthmanic Script HAFS"/>
          <w:sz w:val="32"/>
          <w:szCs w:val="32"/>
          <w:rtl/>
        </w:rPr>
        <w:t xml:space="preserve"> و</w:t>
      </w:r>
      <w:r w:rsidRPr="0088059C">
        <w:rPr>
          <w:rFonts w:ascii="KFGQPC Uthmanic Script HAFS" w:hAnsi="KFGQPC Uthmanic Script HAFS" w:cs="KFGQPC Uthmanic Script HAFS" w:hint="eastAsia"/>
          <w:sz w:val="32"/>
          <w:szCs w:val="32"/>
          <w:rtl/>
        </w:rPr>
        <w:t>َلَا</w:t>
      </w:r>
      <w:r w:rsidRPr="0088059C">
        <w:rPr>
          <w:rFonts w:ascii="KFGQPC Uthmanic Script HAFS" w:hAnsi="KFGQPC Uthmanic Script HAFS" w:cs="KFGQPC Uthmanic Script HAFS"/>
          <w:sz w:val="32"/>
          <w:szCs w:val="32"/>
          <w:rtl/>
        </w:rPr>
        <w:t xml:space="preserve"> يَجۡرِمَنَّكُمۡ شَنَ‍َٔانُ قَوۡمٍ أَن صَدُّوكُمۡ عَنِ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لۡمَسۡجِدِ</w:t>
      </w:r>
      <w:r w:rsidRPr="0088059C">
        <w:rPr>
          <w:rFonts w:ascii="KFGQPC Uthmanic Script HAFS" w:hAnsi="KFGQPC Uthmanic Script HAFS" w:cs="KFGQPC Uthmanic Script HAFS"/>
          <w:sz w:val="32"/>
          <w:szCs w:val="32"/>
          <w:rtl/>
        </w:rPr>
        <w:t xml:space="preserve">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لۡحَرَامِ</w:t>
      </w:r>
      <w:r w:rsidRPr="0088059C">
        <w:rPr>
          <w:rFonts w:ascii="KFGQPC Uthmanic Script HAFS" w:hAnsi="KFGQPC Uthmanic Script HAFS" w:cs="KFGQPC Uthmanic Script HAFS"/>
          <w:sz w:val="32"/>
          <w:szCs w:val="32"/>
          <w:rtl/>
        </w:rPr>
        <w:t xml:space="preserve"> أَن تَعۡتَدُواْۘ وَتَعَاوَنُواْ عَلَى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لۡبِرِّ</w:t>
      </w:r>
      <w:r w:rsidRPr="0088059C">
        <w:rPr>
          <w:rFonts w:ascii="KFGQPC Uthmanic Script HAFS" w:hAnsi="KFGQPC Uthmanic Script HAFS" w:cs="KFGQPC Uthmanic Script HAFS"/>
          <w:sz w:val="32"/>
          <w:szCs w:val="32"/>
          <w:rtl/>
        </w:rPr>
        <w:t xml:space="preserve"> وَ</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لتَّقۡوَىٰۖ</w:t>
      </w:r>
      <w:r w:rsidRPr="0088059C">
        <w:rPr>
          <w:rFonts w:ascii="KFGQPC Uthmanic Script HAFS" w:hAnsi="KFGQPC Uthmanic Script HAFS" w:cs="KFGQPC Uthmanic Script HAFS"/>
          <w:sz w:val="32"/>
          <w:szCs w:val="32"/>
          <w:rtl/>
        </w:rPr>
        <w:t xml:space="preserve"> وَلَا تَعَاوَنُواْ عَلَى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لۡإِثۡمِ</w:t>
      </w:r>
      <w:r w:rsidRPr="0088059C">
        <w:rPr>
          <w:rFonts w:ascii="KFGQPC Uthmanic Script HAFS" w:hAnsi="KFGQPC Uthmanic Script HAFS" w:cs="KFGQPC Uthmanic Script HAFS"/>
          <w:sz w:val="32"/>
          <w:szCs w:val="32"/>
          <w:rtl/>
        </w:rPr>
        <w:t xml:space="preserve"> وَ</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لۡعُدۡوَٰنِۚ</w:t>
      </w:r>
      <w:r w:rsidRPr="0088059C">
        <w:rPr>
          <w:rFonts w:ascii="KFGQPC Uthmanic Script HAFS" w:hAnsi="KFGQPC Uthmanic Script HAFS" w:cs="KFGQPC Uthmanic Script HAFS"/>
          <w:sz w:val="32"/>
          <w:szCs w:val="32"/>
          <w:rtl/>
        </w:rPr>
        <w:t xml:space="preserve"> وَ</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تَّقُواْ</w:t>
      </w:r>
      <w:r w:rsidRPr="0088059C">
        <w:rPr>
          <w:rFonts w:ascii="KFGQPC Uthmanic Script HAFS" w:hAnsi="KFGQPC Uthmanic Script HAFS" w:cs="KFGQPC Uthmanic Script HAFS"/>
          <w:sz w:val="32"/>
          <w:szCs w:val="32"/>
          <w:rtl/>
        </w:rPr>
        <w:t xml:space="preserve">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للَّهَۖ</w:t>
      </w:r>
      <w:r w:rsidRPr="0088059C">
        <w:rPr>
          <w:rFonts w:ascii="KFGQPC Uthmanic Script HAFS" w:hAnsi="KFGQPC Uthmanic Script HAFS" w:cs="KFGQPC Uthmanic Script HAFS"/>
          <w:sz w:val="32"/>
          <w:szCs w:val="32"/>
          <w:rtl/>
        </w:rPr>
        <w:t xml:space="preserve"> إِنَّ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للَّهَ</w:t>
      </w:r>
      <w:r w:rsidRPr="0088059C">
        <w:rPr>
          <w:rFonts w:ascii="KFGQPC Uthmanic Script HAFS" w:hAnsi="KFGQPC Uthmanic Script HAFS" w:cs="KFGQPC Uthmanic Script HAFS"/>
          <w:sz w:val="32"/>
          <w:szCs w:val="32"/>
          <w:rtl/>
        </w:rPr>
        <w:t xml:space="preserve"> شَدِيدُ </w:t>
      </w:r>
      <w:r w:rsidRPr="0088059C">
        <w:rPr>
          <w:rFonts w:ascii="KFGQPC Uthmanic Script HAFS" w:hAnsi="KFGQPC Uthmanic Script HAFS" w:cs="KFGQPC Uthmanic Script HAFS" w:hint="cs"/>
          <w:sz w:val="32"/>
          <w:szCs w:val="32"/>
          <w:rtl/>
        </w:rPr>
        <w:t>ٱ</w:t>
      </w:r>
      <w:r w:rsidRPr="0088059C">
        <w:rPr>
          <w:rFonts w:ascii="KFGQPC Uthmanic Script HAFS" w:hAnsi="KFGQPC Uthmanic Script HAFS" w:cs="KFGQPC Uthmanic Script HAFS" w:hint="eastAsia"/>
          <w:sz w:val="32"/>
          <w:szCs w:val="32"/>
          <w:rtl/>
        </w:rPr>
        <w:t>لۡعِقَابِ</w:t>
      </w:r>
      <w:r w:rsidRPr="0088059C">
        <w:rPr>
          <w:rFonts w:ascii="KFGQPC Uthmanic Script HAFS" w:hAnsi="KFGQPC Uthmanic Script HAFS" w:cs="KFGQPC Uthmanic Script HAFS"/>
          <w:sz w:val="32"/>
          <w:szCs w:val="32"/>
          <w:rtl/>
        </w:rPr>
        <w:t xml:space="preserve"> ٢ </w:t>
      </w:r>
    </w:p>
    <w:p w14:paraId="77287AC1" w14:textId="3ECF63D6" w:rsidR="00FF3C16" w:rsidRPr="00FF3C16" w:rsidRDefault="0088059C" w:rsidP="00FF3C16">
      <w:pPr>
        <w:ind w:left="567" w:right="-285"/>
        <w:jc w:val="both"/>
        <w:rPr>
          <w:rFonts w:asciiTheme="majorBidi" w:hAnsiTheme="majorBidi" w:cstheme="majorBidi"/>
          <w:bCs/>
          <w:sz w:val="24"/>
          <w:szCs w:val="24"/>
        </w:rPr>
      </w:pPr>
      <w:r>
        <w:rPr>
          <w:rFonts w:asciiTheme="majorBidi" w:hAnsiTheme="majorBidi" w:cstheme="majorBidi"/>
          <w:bCs/>
          <w:sz w:val="24"/>
          <w:szCs w:val="24"/>
        </w:rPr>
        <w:t>Artinya:</w:t>
      </w:r>
      <w:r w:rsidR="00FF3C16" w:rsidRPr="00FF3C16">
        <w:rPr>
          <w:rFonts w:asciiTheme="majorBidi" w:hAnsiTheme="majorBidi" w:cstheme="majorBidi"/>
          <w:bCs/>
          <w:sz w:val="24"/>
          <w:szCs w:val="24"/>
        </w:rPr>
        <w:t xml:space="preserve"> </w:t>
      </w:r>
      <w:r>
        <w:rPr>
          <w:rFonts w:asciiTheme="majorBidi" w:hAnsiTheme="majorBidi" w:cstheme="majorBidi"/>
          <w:bCs/>
          <w:sz w:val="24"/>
          <w:szCs w:val="24"/>
        </w:rPr>
        <w:t>“</w:t>
      </w:r>
      <w:r w:rsidR="00FF3C16" w:rsidRPr="0088059C">
        <w:rPr>
          <w:rFonts w:asciiTheme="majorBidi" w:hAnsiTheme="majorBidi" w:cstheme="majorBidi"/>
          <w:bCs/>
          <w:i/>
          <w:iCs/>
          <w:sz w:val="24"/>
          <w:szCs w:val="24"/>
        </w:rPr>
        <w:t xml:space="preserve">Hai orang-orang yang beriman, janganlah kamu melanggar syi´ar-syi´ar Allah, dan jangan melanggar kehormatan bulan-bulan haram, jangan (mengganggu) binatang-binatang had-ya, dan binatang-binatang qalaa-id, dan jangan (pula) mengganggu orang-orang yang mengunjungi Baitullah sedang mereka mencari kurnia dan keridhaan dari Tuhannya dan apabila kamu telah menyelesaikan ibadah haji, maka bolehlah berburu. Dan janganlah sekali-kali </w:t>
      </w:r>
      <w:proofErr w:type="gramStart"/>
      <w:r w:rsidR="00FF3C16" w:rsidRPr="0088059C">
        <w:rPr>
          <w:rFonts w:asciiTheme="majorBidi" w:hAnsiTheme="majorBidi" w:cstheme="majorBidi"/>
          <w:bCs/>
          <w:i/>
          <w:iCs/>
          <w:sz w:val="24"/>
          <w:szCs w:val="24"/>
        </w:rPr>
        <w:t>kebencian(</w:t>
      </w:r>
      <w:proofErr w:type="gramEnd"/>
      <w:r w:rsidR="00FF3C16" w:rsidRPr="0088059C">
        <w:rPr>
          <w:rFonts w:asciiTheme="majorBidi" w:hAnsiTheme="majorBidi" w:cstheme="majorBidi"/>
          <w:bCs/>
          <w:i/>
          <w:iCs/>
          <w:sz w:val="24"/>
          <w:szCs w:val="24"/>
        </w:rPr>
        <w:t xml:space="preserve">mu) kepada sesuatu kaum karena mereka menghalang-halangi </w:t>
      </w:r>
      <w:r w:rsidR="00FF3C16" w:rsidRPr="0088059C">
        <w:rPr>
          <w:rFonts w:asciiTheme="majorBidi" w:hAnsiTheme="majorBidi" w:cstheme="majorBidi"/>
          <w:bCs/>
          <w:i/>
          <w:iCs/>
          <w:sz w:val="24"/>
          <w:szCs w:val="24"/>
        </w:rPr>
        <w:lastRenderedPageBreak/>
        <w:t xml:space="preserve">kamu dari Masjidilharam, mendorongmu berbuat aniaya (kepada mereka). </w:t>
      </w:r>
      <w:proofErr w:type="gramStart"/>
      <w:r w:rsidR="00FF3C16" w:rsidRPr="0088059C">
        <w:rPr>
          <w:rFonts w:asciiTheme="majorBidi" w:hAnsiTheme="majorBidi" w:cstheme="majorBidi"/>
          <w:bCs/>
          <w:i/>
          <w:iCs/>
          <w:sz w:val="24"/>
          <w:szCs w:val="24"/>
        </w:rPr>
        <w:t>Dan tolong-menolonglah kamu dalam (mengerjakan) kebajikan dan takwa, dan jangan tolong-menolong dalam berbuat dosa dan pelanggaran.</w:t>
      </w:r>
      <w:proofErr w:type="gramEnd"/>
      <w:r w:rsidR="00FF3C16" w:rsidRPr="0088059C">
        <w:rPr>
          <w:rFonts w:asciiTheme="majorBidi" w:hAnsiTheme="majorBidi" w:cstheme="majorBidi"/>
          <w:bCs/>
          <w:i/>
          <w:iCs/>
          <w:sz w:val="24"/>
          <w:szCs w:val="24"/>
        </w:rPr>
        <w:t xml:space="preserve"> </w:t>
      </w:r>
      <w:proofErr w:type="gramStart"/>
      <w:r w:rsidR="00FF3C16" w:rsidRPr="0088059C">
        <w:rPr>
          <w:rFonts w:asciiTheme="majorBidi" w:hAnsiTheme="majorBidi" w:cstheme="majorBidi"/>
          <w:bCs/>
          <w:i/>
          <w:iCs/>
          <w:sz w:val="24"/>
          <w:szCs w:val="24"/>
        </w:rPr>
        <w:t>Dan bertakwalah kamu kepada Allah, sesungguhnya Allah amat berat siksa-Nya</w:t>
      </w:r>
      <w:r w:rsidRPr="0088059C">
        <w:rPr>
          <w:rFonts w:asciiTheme="majorBidi" w:hAnsiTheme="majorBidi" w:cstheme="majorBidi"/>
          <w:bCs/>
          <w:i/>
          <w:iCs/>
          <w:sz w:val="24"/>
          <w:szCs w:val="24"/>
        </w:rPr>
        <w:t>”.</w:t>
      </w:r>
      <w:proofErr w:type="gramEnd"/>
    </w:p>
    <w:p w14:paraId="2F8FAB8A" w14:textId="140608E8" w:rsidR="00E242B2" w:rsidRPr="00500EA3" w:rsidRDefault="00E242B2" w:rsidP="00E242B2">
      <w:pPr>
        <w:pStyle w:val="ListParagraph"/>
        <w:numPr>
          <w:ilvl w:val="0"/>
          <w:numId w:val="2"/>
        </w:numPr>
        <w:ind w:left="993" w:right="-285"/>
        <w:jc w:val="both"/>
        <w:rPr>
          <w:rFonts w:asciiTheme="majorBidi" w:hAnsiTheme="majorBidi" w:cstheme="majorBidi"/>
          <w:b/>
          <w:bCs/>
          <w:sz w:val="24"/>
          <w:szCs w:val="24"/>
        </w:rPr>
      </w:pPr>
      <w:r w:rsidRPr="00500EA3">
        <w:rPr>
          <w:rFonts w:asciiTheme="majorBidi" w:hAnsiTheme="majorBidi" w:cstheme="majorBidi"/>
          <w:b/>
          <w:bCs/>
          <w:sz w:val="24"/>
          <w:szCs w:val="24"/>
        </w:rPr>
        <w:t>Q.S. adz-</w:t>
      </w:r>
      <w:r w:rsidR="00846546" w:rsidRPr="00500EA3">
        <w:rPr>
          <w:rFonts w:asciiTheme="majorBidi" w:hAnsiTheme="majorBidi" w:cstheme="majorBidi"/>
          <w:b/>
          <w:bCs/>
          <w:sz w:val="24"/>
          <w:szCs w:val="24"/>
        </w:rPr>
        <w:t>Dz</w:t>
      </w:r>
      <w:r w:rsidRPr="00500EA3">
        <w:rPr>
          <w:rFonts w:asciiTheme="majorBidi" w:hAnsiTheme="majorBidi" w:cstheme="majorBidi"/>
          <w:b/>
          <w:bCs/>
          <w:sz w:val="24"/>
          <w:szCs w:val="24"/>
        </w:rPr>
        <w:t>ariyat: 55</w:t>
      </w:r>
    </w:p>
    <w:p w14:paraId="2A9F93B2" w14:textId="2C848582" w:rsidR="00FD1721" w:rsidRDefault="00FD1721" w:rsidP="00FD1721">
      <w:pPr>
        <w:pStyle w:val="ListParagraph"/>
        <w:rPr>
          <w:rFonts w:asciiTheme="majorBidi" w:hAnsiTheme="majorBidi" w:cstheme="majorBidi"/>
          <w:b/>
          <w:bCs/>
          <w:sz w:val="24"/>
          <w:szCs w:val="24"/>
        </w:rPr>
      </w:pPr>
    </w:p>
    <w:p w14:paraId="5665268C" w14:textId="3A9F3174" w:rsidR="00FF3C16" w:rsidRDefault="00FF3C16" w:rsidP="00FF3C16">
      <w:pPr>
        <w:pStyle w:val="ListParagraph"/>
        <w:bidi/>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t xml:space="preserve"> وَذَكِّرۡ فَإِنَّ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لذِّكۡرَىٰ</w:t>
      </w:r>
      <w:r>
        <w:rPr>
          <w:rFonts w:ascii="KFGQPC Uthmanic Script HAFS" w:hAnsi="KFGQPC Uthmanic Script HAFS" w:cs="KFGQPC Uthmanic Script HAFS"/>
          <w:sz w:val="36"/>
          <w:szCs w:val="36"/>
          <w:rtl/>
        </w:rPr>
        <w:t xml:space="preserve"> تَنفَعُ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لۡمُؤۡمِنِينَ</w:t>
      </w:r>
      <w:r>
        <w:rPr>
          <w:rFonts w:ascii="KFGQPC Uthmanic Script HAFS" w:hAnsi="KFGQPC Uthmanic Script HAFS" w:cs="KFGQPC Uthmanic Script HAFS"/>
          <w:sz w:val="36"/>
          <w:szCs w:val="36"/>
          <w:rtl/>
        </w:rPr>
        <w:t xml:space="preserve"> ٥٥ </w:t>
      </w:r>
    </w:p>
    <w:p w14:paraId="0838FC8C" w14:textId="20FA7620" w:rsidR="00FF3C16" w:rsidRPr="0088059C" w:rsidRDefault="0088059C" w:rsidP="00FF3C16">
      <w:pPr>
        <w:pStyle w:val="ListParagraph"/>
        <w:jc w:val="both"/>
        <w:rPr>
          <w:rFonts w:asciiTheme="majorBidi" w:hAnsiTheme="majorBidi" w:cstheme="majorBidi"/>
          <w:bCs/>
          <w:i/>
          <w:iCs/>
          <w:sz w:val="24"/>
          <w:szCs w:val="24"/>
        </w:rPr>
      </w:pPr>
      <w:r w:rsidRPr="0088059C">
        <w:rPr>
          <w:rFonts w:asciiTheme="majorBidi" w:hAnsiTheme="majorBidi" w:cstheme="majorBidi"/>
          <w:bCs/>
          <w:sz w:val="24"/>
          <w:szCs w:val="24"/>
        </w:rPr>
        <w:t>Artinya:</w:t>
      </w:r>
      <w:r w:rsidR="00FF3C16" w:rsidRPr="0088059C">
        <w:rPr>
          <w:rFonts w:asciiTheme="majorBidi" w:hAnsiTheme="majorBidi" w:cstheme="majorBidi"/>
          <w:bCs/>
          <w:sz w:val="24"/>
          <w:szCs w:val="24"/>
        </w:rPr>
        <w:t xml:space="preserve"> </w:t>
      </w:r>
      <w:r w:rsidRPr="0088059C">
        <w:rPr>
          <w:rFonts w:asciiTheme="majorBidi" w:hAnsiTheme="majorBidi" w:cstheme="majorBidi"/>
          <w:bCs/>
          <w:i/>
          <w:iCs/>
          <w:sz w:val="24"/>
          <w:szCs w:val="24"/>
        </w:rPr>
        <w:t>“</w:t>
      </w:r>
      <w:r w:rsidR="00FF3C16" w:rsidRPr="0088059C">
        <w:rPr>
          <w:rFonts w:asciiTheme="majorBidi" w:hAnsiTheme="majorBidi" w:cstheme="majorBidi"/>
          <w:bCs/>
          <w:i/>
          <w:iCs/>
          <w:sz w:val="24"/>
          <w:szCs w:val="24"/>
        </w:rPr>
        <w:t>Dan tetaplah memberi peringatan, karena sesungguhnya peringatan itu bermanfaat bagi orang-orang yang beriman</w:t>
      </w:r>
      <w:r w:rsidRPr="0088059C">
        <w:rPr>
          <w:rFonts w:asciiTheme="majorBidi" w:hAnsiTheme="majorBidi" w:cstheme="majorBidi"/>
          <w:bCs/>
          <w:i/>
          <w:iCs/>
          <w:sz w:val="24"/>
          <w:szCs w:val="24"/>
        </w:rPr>
        <w:t>”.</w:t>
      </w:r>
    </w:p>
    <w:p w14:paraId="15B37ED9" w14:textId="77777777" w:rsidR="00FF3C16" w:rsidRPr="00FF3C16" w:rsidRDefault="00FF3C16" w:rsidP="00FF3C16">
      <w:pPr>
        <w:pStyle w:val="ListParagraph"/>
        <w:jc w:val="both"/>
        <w:rPr>
          <w:rFonts w:ascii="Arabic Typesetting" w:hAnsi="Arabic Typesetting" w:cs="Arabic Typesetting"/>
          <w:bCs/>
          <w:sz w:val="24"/>
          <w:szCs w:val="24"/>
        </w:rPr>
      </w:pPr>
    </w:p>
    <w:p w14:paraId="4690587D" w14:textId="2D401908" w:rsidR="00FD1721" w:rsidRPr="00500EA3" w:rsidRDefault="00FD1721" w:rsidP="00F46637">
      <w:pPr>
        <w:pStyle w:val="ListParagraph"/>
        <w:numPr>
          <w:ilvl w:val="0"/>
          <w:numId w:val="5"/>
        </w:numPr>
        <w:ind w:right="-285"/>
        <w:jc w:val="both"/>
        <w:rPr>
          <w:rFonts w:asciiTheme="majorBidi" w:hAnsiTheme="majorBidi" w:cstheme="majorBidi"/>
          <w:b/>
          <w:bCs/>
          <w:sz w:val="24"/>
          <w:szCs w:val="24"/>
        </w:rPr>
      </w:pPr>
      <w:r w:rsidRPr="00500EA3">
        <w:rPr>
          <w:rFonts w:asciiTheme="majorBidi" w:hAnsiTheme="majorBidi" w:cstheme="majorBidi"/>
          <w:b/>
          <w:bCs/>
          <w:sz w:val="24"/>
          <w:szCs w:val="24"/>
        </w:rPr>
        <w:t>Kesimpulan</w:t>
      </w:r>
    </w:p>
    <w:p w14:paraId="3676CE35" w14:textId="3178C84B" w:rsidR="00FD1721" w:rsidRPr="00500EA3" w:rsidRDefault="00FD1721" w:rsidP="00FD1721">
      <w:pPr>
        <w:pStyle w:val="ListParagraph"/>
        <w:spacing w:line="360" w:lineRule="auto"/>
        <w:ind w:left="0" w:right="-285"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Sekolah dan masyarakat memiliki hubungan timbal balik untuk menjaga kelestarian dan memajkan masyarakat itu sendiri.</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Sekolah diselenggarkan untuk dapat menjaga kelestarian nilai-nilai masyarakat, dengan harapan sekolah dapat mewariskan nilai-nilai yang di miliki masyarakat dengan baikdan benar.</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 xml:space="preserve">Sekolah juga berperan sebagai agen perubahan </w:t>
      </w:r>
      <w:r w:rsidRPr="00D73317">
        <w:rPr>
          <w:rFonts w:asciiTheme="majorBidi" w:hAnsiTheme="majorBidi" w:cstheme="majorBidi"/>
          <w:i/>
          <w:iCs/>
          <w:sz w:val="24"/>
          <w:szCs w:val="24"/>
        </w:rPr>
        <w:t>(agen</w:t>
      </w:r>
      <w:r w:rsidR="00D73317" w:rsidRPr="00D73317">
        <w:rPr>
          <w:rFonts w:asciiTheme="majorBidi" w:hAnsiTheme="majorBidi" w:cstheme="majorBidi"/>
          <w:i/>
          <w:iCs/>
          <w:sz w:val="24"/>
          <w:szCs w:val="24"/>
        </w:rPr>
        <w:t>t</w:t>
      </w:r>
      <w:r w:rsidRPr="00D73317">
        <w:rPr>
          <w:rFonts w:asciiTheme="majorBidi" w:hAnsiTheme="majorBidi" w:cstheme="majorBidi"/>
          <w:i/>
          <w:iCs/>
          <w:sz w:val="24"/>
          <w:szCs w:val="24"/>
        </w:rPr>
        <w:t xml:space="preserve"> of change)</w:t>
      </w:r>
      <w:r w:rsidRPr="00500EA3">
        <w:rPr>
          <w:rFonts w:asciiTheme="majorBidi" w:hAnsiTheme="majorBidi" w:cstheme="majorBidi"/>
          <w:sz w:val="24"/>
          <w:szCs w:val="24"/>
        </w:rPr>
        <w:t>, dimana sekolah dapat menggadakan perubahan nila-nilai dan tradisi sesuai dengan kemajuan dan tuntutan masyarakat dalam kemajuan dan pembanggunan.</w:t>
      </w:r>
      <w:proofErr w:type="gramEnd"/>
    </w:p>
    <w:p w14:paraId="0F0D031A" w14:textId="54B69169" w:rsidR="00FD1721" w:rsidRPr="00500EA3" w:rsidRDefault="00FD1721" w:rsidP="00D73317">
      <w:pPr>
        <w:pStyle w:val="ListParagraph"/>
        <w:spacing w:line="360" w:lineRule="auto"/>
        <w:ind w:left="0" w:right="-285" w:firstLine="851"/>
        <w:jc w:val="both"/>
        <w:rPr>
          <w:rFonts w:asciiTheme="majorBidi" w:hAnsiTheme="majorBidi" w:cstheme="majorBidi"/>
          <w:sz w:val="24"/>
          <w:szCs w:val="24"/>
        </w:rPr>
      </w:pPr>
      <w:proofErr w:type="gramStart"/>
      <w:r w:rsidRPr="00500EA3">
        <w:rPr>
          <w:rFonts w:asciiTheme="majorBidi" w:hAnsiTheme="majorBidi" w:cstheme="majorBidi"/>
          <w:sz w:val="24"/>
          <w:szCs w:val="24"/>
        </w:rPr>
        <w:t>Hubungan sekolah dan masyarakat dilakukan untuk menjebatani kebutuhan yang dibutuhkan oleh sekolah dan masyarakat itu sendiri.</w:t>
      </w:r>
      <w:proofErr w:type="gramEnd"/>
      <w:r w:rsidRPr="00500EA3">
        <w:rPr>
          <w:rFonts w:asciiTheme="majorBidi" w:hAnsiTheme="majorBidi" w:cstheme="majorBidi"/>
          <w:sz w:val="24"/>
          <w:szCs w:val="24"/>
        </w:rPr>
        <w:t xml:space="preserve"> </w:t>
      </w:r>
      <w:proofErr w:type="gramStart"/>
      <w:r w:rsidRPr="00500EA3">
        <w:rPr>
          <w:rFonts w:asciiTheme="majorBidi" w:hAnsiTheme="majorBidi" w:cstheme="majorBidi"/>
          <w:sz w:val="24"/>
          <w:szCs w:val="24"/>
        </w:rPr>
        <w:t>Sekolah melakukan komunikasi dengan masyarakat agar memahami kebutuhan pendidikan dan pembangunan masyarakat.</w:t>
      </w:r>
      <w:proofErr w:type="gramEnd"/>
      <w:r w:rsidR="00D73317">
        <w:rPr>
          <w:rFonts w:asciiTheme="majorBidi" w:hAnsiTheme="majorBidi" w:cstheme="majorBidi"/>
          <w:sz w:val="24"/>
          <w:szCs w:val="24"/>
        </w:rPr>
        <w:t xml:space="preserve"> </w:t>
      </w:r>
      <w:proofErr w:type="gramStart"/>
      <w:r w:rsidRPr="00500EA3">
        <w:rPr>
          <w:rFonts w:asciiTheme="majorBidi" w:hAnsiTheme="majorBidi" w:cstheme="majorBidi"/>
          <w:sz w:val="24"/>
          <w:szCs w:val="24"/>
        </w:rPr>
        <w:t>Hubungan sekolah dan masyarakat dapat dikatakan sebagai usaha kooperatif untuk menjaga dan mengembangkan saluran informasi dua arah yang efisien serta saling pengertian antara sekolah, personil sekolah dan anggota msyarakat.</w:t>
      </w:r>
      <w:proofErr w:type="gramEnd"/>
    </w:p>
    <w:p w14:paraId="2C1FD5B5" w14:textId="77777777" w:rsidR="00FD1721" w:rsidRPr="00500EA3" w:rsidRDefault="00FD1721" w:rsidP="00FD1721">
      <w:pPr>
        <w:pStyle w:val="ListParagraph"/>
        <w:ind w:left="0" w:right="-285" w:firstLine="851"/>
        <w:jc w:val="both"/>
        <w:rPr>
          <w:rFonts w:asciiTheme="majorBidi" w:hAnsiTheme="majorBidi" w:cstheme="majorBidi"/>
          <w:sz w:val="24"/>
          <w:szCs w:val="24"/>
        </w:rPr>
      </w:pPr>
    </w:p>
    <w:p w14:paraId="7DF80974" w14:textId="766D0ECE" w:rsidR="00E242B2" w:rsidRDefault="00FD1721" w:rsidP="00F46637">
      <w:pPr>
        <w:pStyle w:val="ListParagraph"/>
        <w:numPr>
          <w:ilvl w:val="0"/>
          <w:numId w:val="5"/>
        </w:numPr>
        <w:rPr>
          <w:rFonts w:asciiTheme="majorBidi" w:hAnsiTheme="majorBidi" w:cstheme="majorBidi"/>
          <w:b/>
          <w:bCs/>
          <w:sz w:val="24"/>
          <w:szCs w:val="24"/>
        </w:rPr>
      </w:pPr>
      <w:r w:rsidRPr="00500EA3">
        <w:rPr>
          <w:rFonts w:asciiTheme="majorBidi" w:hAnsiTheme="majorBidi" w:cstheme="majorBidi"/>
          <w:b/>
          <w:bCs/>
          <w:sz w:val="24"/>
          <w:szCs w:val="24"/>
        </w:rPr>
        <w:t>Daftar Pustaka</w:t>
      </w:r>
    </w:p>
    <w:p w14:paraId="1CA52085" w14:textId="39FC5EAB" w:rsidR="00D73317" w:rsidRPr="00D73317" w:rsidRDefault="00D73317" w:rsidP="00D73317">
      <w:pPr>
        <w:ind w:left="851" w:hanging="851"/>
        <w:rPr>
          <w:rFonts w:asciiTheme="majorBidi" w:hAnsiTheme="majorBidi" w:cstheme="majorBidi"/>
          <w:sz w:val="24"/>
          <w:szCs w:val="24"/>
        </w:rPr>
      </w:pPr>
      <w:proofErr w:type="gramStart"/>
      <w:r w:rsidRPr="00D73317">
        <w:rPr>
          <w:rFonts w:asciiTheme="majorBidi" w:hAnsiTheme="majorBidi" w:cstheme="majorBidi"/>
          <w:sz w:val="24"/>
          <w:szCs w:val="24"/>
        </w:rPr>
        <w:t>Mulyono, Manajemen Administrasi &amp; Organisasi Pendidikan, Jogjakarta; Arruz Media, 2009.</w:t>
      </w:r>
      <w:proofErr w:type="gramEnd"/>
      <w:r w:rsidRPr="00D73317">
        <w:rPr>
          <w:rFonts w:asciiTheme="majorBidi" w:hAnsiTheme="majorBidi" w:cstheme="majorBidi"/>
          <w:sz w:val="24"/>
          <w:szCs w:val="24"/>
        </w:rPr>
        <w:t xml:space="preserve"> </w:t>
      </w:r>
    </w:p>
    <w:p w14:paraId="50DDE4EE" w14:textId="7530232B" w:rsidR="00D73317" w:rsidRDefault="00D73317" w:rsidP="00D73317">
      <w:pPr>
        <w:ind w:left="851" w:hanging="851"/>
        <w:rPr>
          <w:rFonts w:asciiTheme="majorBidi" w:hAnsiTheme="majorBidi" w:cstheme="majorBidi"/>
          <w:sz w:val="24"/>
          <w:szCs w:val="24"/>
        </w:rPr>
      </w:pPr>
      <w:r w:rsidRPr="00D73317">
        <w:rPr>
          <w:rFonts w:asciiTheme="majorBidi" w:hAnsiTheme="majorBidi" w:cstheme="majorBidi"/>
          <w:sz w:val="24"/>
          <w:szCs w:val="24"/>
        </w:rPr>
        <w:t>Bambang Ismaya, Pengelolaan Pendidikan, Bandung: Refika Aditama, 2015.</w:t>
      </w:r>
    </w:p>
    <w:p w14:paraId="7D96991E" w14:textId="77777777" w:rsidR="008A6F3C" w:rsidRPr="00864B43" w:rsidRDefault="008A6F3C" w:rsidP="008A6F3C">
      <w:pPr>
        <w:pStyle w:val="ListParagraph"/>
        <w:spacing w:after="0" w:line="360" w:lineRule="auto"/>
        <w:ind w:left="851" w:hanging="840"/>
        <w:jc w:val="both"/>
        <w:rPr>
          <w:rFonts w:asciiTheme="majorBidi" w:hAnsiTheme="majorBidi" w:cstheme="majorBidi"/>
          <w:sz w:val="24"/>
          <w:szCs w:val="24"/>
        </w:rPr>
      </w:pPr>
      <w:r w:rsidRPr="00864B43">
        <w:rPr>
          <w:rFonts w:asciiTheme="majorBidi" w:hAnsiTheme="majorBidi" w:cstheme="majorBidi"/>
          <w:sz w:val="24"/>
          <w:szCs w:val="24"/>
        </w:rPr>
        <w:t>Azra</w:t>
      </w:r>
      <w:r>
        <w:rPr>
          <w:rFonts w:asciiTheme="majorBidi" w:hAnsiTheme="majorBidi" w:cstheme="majorBidi"/>
          <w:sz w:val="24"/>
          <w:szCs w:val="24"/>
        </w:rPr>
        <w:t xml:space="preserve">, </w:t>
      </w:r>
      <w:r w:rsidRPr="00864B43">
        <w:rPr>
          <w:rFonts w:asciiTheme="majorBidi" w:hAnsiTheme="majorBidi" w:cstheme="majorBidi"/>
          <w:sz w:val="24"/>
          <w:szCs w:val="24"/>
        </w:rPr>
        <w:t>Azyumardi, Pendidikan Islam: Tradisi dan Modernisasi di Tengah Tantangan Millenium III, Jakarta: Kencana, 2012.</w:t>
      </w:r>
    </w:p>
    <w:p w14:paraId="157D0FD5" w14:textId="77777777" w:rsidR="008A6F3C" w:rsidRPr="00864B43" w:rsidRDefault="008A6F3C" w:rsidP="008A6F3C">
      <w:pPr>
        <w:pStyle w:val="ListParagraph"/>
        <w:spacing w:after="0" w:line="360" w:lineRule="auto"/>
        <w:ind w:left="851" w:hanging="840"/>
        <w:jc w:val="both"/>
        <w:rPr>
          <w:rFonts w:asciiTheme="majorBidi" w:hAnsiTheme="majorBidi" w:cstheme="majorBidi"/>
          <w:sz w:val="24"/>
          <w:szCs w:val="24"/>
        </w:rPr>
      </w:pPr>
      <w:r w:rsidRPr="00864B43">
        <w:rPr>
          <w:rFonts w:asciiTheme="majorBidi" w:hAnsiTheme="majorBidi" w:cstheme="majorBidi"/>
          <w:sz w:val="24"/>
          <w:szCs w:val="24"/>
        </w:rPr>
        <w:t>Siagian</w:t>
      </w:r>
      <w:r>
        <w:rPr>
          <w:rFonts w:asciiTheme="majorBidi" w:hAnsiTheme="majorBidi" w:cstheme="majorBidi"/>
          <w:sz w:val="24"/>
          <w:szCs w:val="24"/>
        </w:rPr>
        <w:t>,</w:t>
      </w:r>
      <w:r w:rsidRPr="00864B43">
        <w:rPr>
          <w:rFonts w:asciiTheme="majorBidi" w:hAnsiTheme="majorBidi" w:cstheme="majorBidi"/>
          <w:sz w:val="24"/>
          <w:szCs w:val="24"/>
        </w:rPr>
        <w:t xml:space="preserve"> Sondang P., Filsafat Administrasi. Jakarta: Bumi Aksara, 2003.</w:t>
      </w:r>
    </w:p>
    <w:p w14:paraId="79D522A3" w14:textId="77777777" w:rsidR="008A6F3C" w:rsidRPr="00864B43" w:rsidRDefault="008A6F3C" w:rsidP="008A6F3C">
      <w:pPr>
        <w:pStyle w:val="ListParagraph"/>
        <w:spacing w:after="0" w:line="360" w:lineRule="auto"/>
        <w:ind w:left="851" w:hanging="840"/>
        <w:jc w:val="both"/>
        <w:rPr>
          <w:rFonts w:asciiTheme="majorBidi" w:hAnsiTheme="majorBidi" w:cstheme="majorBidi"/>
          <w:sz w:val="24"/>
          <w:szCs w:val="24"/>
        </w:rPr>
      </w:pPr>
      <w:r w:rsidRPr="00864B43">
        <w:rPr>
          <w:rFonts w:asciiTheme="majorBidi" w:hAnsiTheme="majorBidi" w:cstheme="majorBidi"/>
          <w:sz w:val="24"/>
          <w:szCs w:val="24"/>
        </w:rPr>
        <w:t>Hamalik</w:t>
      </w:r>
      <w:r>
        <w:rPr>
          <w:rFonts w:asciiTheme="majorBidi" w:hAnsiTheme="majorBidi" w:cstheme="majorBidi"/>
          <w:sz w:val="24"/>
          <w:szCs w:val="24"/>
        </w:rPr>
        <w:t xml:space="preserve">, </w:t>
      </w:r>
      <w:r w:rsidRPr="00864B43">
        <w:rPr>
          <w:rFonts w:asciiTheme="majorBidi" w:hAnsiTheme="majorBidi" w:cstheme="majorBidi"/>
          <w:sz w:val="24"/>
          <w:szCs w:val="24"/>
        </w:rPr>
        <w:t xml:space="preserve">Oemar, Manajemen Pengembangan Kurikulum, Bandung: Remaja Rosda Karya, 2010. </w:t>
      </w:r>
    </w:p>
    <w:p w14:paraId="009EB344" w14:textId="77777777" w:rsidR="008A6F3C" w:rsidRPr="00864B43" w:rsidRDefault="008A6F3C" w:rsidP="008A6F3C">
      <w:pPr>
        <w:pStyle w:val="ListParagraph"/>
        <w:spacing w:after="0" w:line="360" w:lineRule="auto"/>
        <w:ind w:left="851" w:hanging="840"/>
        <w:jc w:val="both"/>
        <w:rPr>
          <w:rFonts w:asciiTheme="majorBidi" w:hAnsiTheme="majorBidi" w:cstheme="majorBidi"/>
          <w:sz w:val="24"/>
          <w:szCs w:val="24"/>
        </w:rPr>
      </w:pPr>
      <w:r w:rsidRPr="00864B43">
        <w:rPr>
          <w:rFonts w:asciiTheme="majorBidi" w:hAnsiTheme="majorBidi" w:cstheme="majorBidi"/>
          <w:sz w:val="24"/>
          <w:szCs w:val="24"/>
        </w:rPr>
        <w:lastRenderedPageBreak/>
        <w:t>Vocational Business: Training and Developing and Motivating People by Richard Barrett – Business &amp; Economics -2003.</w:t>
      </w:r>
    </w:p>
    <w:p w14:paraId="634FE87B" w14:textId="77777777" w:rsidR="008A6F3C" w:rsidRPr="00864B43" w:rsidRDefault="008A6F3C" w:rsidP="008A6F3C">
      <w:pPr>
        <w:pStyle w:val="ListParagraph"/>
        <w:spacing w:after="0" w:line="360" w:lineRule="auto"/>
        <w:ind w:left="851" w:hanging="840"/>
        <w:jc w:val="both"/>
        <w:rPr>
          <w:rFonts w:asciiTheme="majorBidi" w:hAnsiTheme="majorBidi" w:cstheme="majorBidi"/>
          <w:sz w:val="24"/>
          <w:szCs w:val="24"/>
        </w:rPr>
      </w:pPr>
      <w:r w:rsidRPr="00864B43">
        <w:rPr>
          <w:rFonts w:asciiTheme="majorBidi" w:hAnsiTheme="majorBidi" w:cstheme="majorBidi"/>
          <w:sz w:val="24"/>
          <w:szCs w:val="24"/>
        </w:rPr>
        <w:t>Hafudhuddin</w:t>
      </w:r>
      <w:r>
        <w:rPr>
          <w:rFonts w:asciiTheme="majorBidi" w:hAnsiTheme="majorBidi" w:cstheme="majorBidi"/>
          <w:sz w:val="24"/>
          <w:szCs w:val="24"/>
        </w:rPr>
        <w:t xml:space="preserve">, </w:t>
      </w:r>
      <w:r w:rsidRPr="00864B43">
        <w:rPr>
          <w:rFonts w:asciiTheme="majorBidi" w:hAnsiTheme="majorBidi" w:cstheme="majorBidi"/>
          <w:sz w:val="24"/>
          <w:szCs w:val="24"/>
        </w:rPr>
        <w:t>Didin dan Hendri Tanung, Manajemen Syariah dalam Praktik, Jakarta: GIP, 2003.</w:t>
      </w:r>
    </w:p>
    <w:p w14:paraId="0B969A0B" w14:textId="77777777" w:rsidR="008A6F3C" w:rsidRPr="00864B43" w:rsidRDefault="008A6F3C" w:rsidP="008A6F3C">
      <w:pPr>
        <w:pStyle w:val="ListParagraph"/>
        <w:spacing w:after="0" w:line="360" w:lineRule="auto"/>
        <w:ind w:left="851" w:hanging="840"/>
        <w:jc w:val="both"/>
        <w:rPr>
          <w:rFonts w:asciiTheme="majorBidi" w:hAnsiTheme="majorBidi" w:cstheme="majorBidi"/>
          <w:sz w:val="24"/>
          <w:szCs w:val="24"/>
        </w:rPr>
      </w:pPr>
      <w:proofErr w:type="gramStart"/>
      <w:r w:rsidRPr="00864B43">
        <w:rPr>
          <w:rFonts w:asciiTheme="majorBidi" w:hAnsiTheme="majorBidi" w:cstheme="majorBidi"/>
          <w:sz w:val="24"/>
          <w:szCs w:val="24"/>
        </w:rPr>
        <w:t>Djalaluddin</w:t>
      </w:r>
      <w:r>
        <w:rPr>
          <w:rFonts w:asciiTheme="majorBidi" w:hAnsiTheme="majorBidi" w:cstheme="majorBidi"/>
          <w:sz w:val="24"/>
          <w:szCs w:val="24"/>
        </w:rPr>
        <w:t xml:space="preserve">, </w:t>
      </w:r>
      <w:r w:rsidRPr="00864B43">
        <w:rPr>
          <w:rFonts w:asciiTheme="majorBidi" w:hAnsiTheme="majorBidi" w:cstheme="majorBidi"/>
          <w:sz w:val="24"/>
          <w:szCs w:val="24"/>
        </w:rPr>
        <w:t>Ahmad, Manajemen Qurani; Menerjemah Ibadah Ilahiyah dalam Kehidupan.</w:t>
      </w:r>
      <w:proofErr w:type="gramEnd"/>
      <w:r w:rsidRPr="00864B43">
        <w:rPr>
          <w:rFonts w:asciiTheme="majorBidi" w:hAnsiTheme="majorBidi" w:cstheme="majorBidi"/>
          <w:sz w:val="24"/>
          <w:szCs w:val="24"/>
        </w:rPr>
        <w:t xml:space="preserve"> Malang: Malang Press. 2007. </w:t>
      </w:r>
    </w:p>
    <w:p w14:paraId="52C22873" w14:textId="4BD211A2" w:rsidR="008A6F3C" w:rsidRPr="00D73317" w:rsidRDefault="008A6F3C" w:rsidP="008A6F3C">
      <w:pPr>
        <w:pStyle w:val="ListParagraph"/>
        <w:spacing w:after="0" w:line="360" w:lineRule="auto"/>
        <w:ind w:left="851" w:hanging="840"/>
        <w:jc w:val="both"/>
        <w:rPr>
          <w:rFonts w:asciiTheme="majorBidi" w:hAnsiTheme="majorBidi" w:cstheme="majorBidi"/>
          <w:sz w:val="24"/>
          <w:szCs w:val="24"/>
        </w:rPr>
      </w:pPr>
      <w:r w:rsidRPr="00864B43">
        <w:rPr>
          <w:rFonts w:asciiTheme="majorBidi" w:hAnsiTheme="majorBidi" w:cstheme="majorBidi"/>
          <w:sz w:val="24"/>
          <w:szCs w:val="24"/>
        </w:rPr>
        <w:t>Wahid</w:t>
      </w:r>
      <w:r>
        <w:rPr>
          <w:rFonts w:asciiTheme="majorBidi" w:hAnsiTheme="majorBidi" w:cstheme="majorBidi"/>
          <w:sz w:val="24"/>
          <w:szCs w:val="24"/>
        </w:rPr>
        <w:t>,</w:t>
      </w:r>
      <w:r w:rsidRPr="00864B43">
        <w:rPr>
          <w:rFonts w:asciiTheme="majorBidi" w:hAnsiTheme="majorBidi" w:cstheme="majorBidi"/>
          <w:sz w:val="24"/>
          <w:szCs w:val="24"/>
        </w:rPr>
        <w:t xml:space="preserve"> Abdur Rahman, Prisma</w:t>
      </w:r>
    </w:p>
    <w:sectPr w:rsidR="008A6F3C" w:rsidRPr="00D73317" w:rsidSect="000975B5">
      <w:pgSz w:w="11906" w:h="16838"/>
      <w:pgMar w:top="1985" w:right="1701"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RODI PAI" w:date="2021-07-07T08:55:00Z" w:initials="PP">
    <w:p w14:paraId="3A8A2ABD" w14:textId="2685B5AA" w:rsidR="00C2186D" w:rsidRDefault="00C2186D" w:rsidP="00C2186D">
      <w:pPr>
        <w:pStyle w:val="CommentText"/>
      </w:pPr>
      <w:r>
        <w:rPr>
          <w:rStyle w:val="CommentReference"/>
        </w:rPr>
        <w:annotationRef/>
      </w:r>
      <w:r>
        <w:t>Ikuti Template Jurnal Mudarrisuna</w:t>
      </w:r>
    </w:p>
  </w:comment>
  <w:comment w:id="1" w:author="PRODI PAI" w:date="2021-07-07T08:58:00Z" w:initials="PP">
    <w:p w14:paraId="5BF81401" w14:textId="260B888C" w:rsidR="00C2186D" w:rsidRDefault="00C2186D">
      <w:pPr>
        <w:pStyle w:val="CommentText"/>
      </w:pPr>
      <w:r>
        <w:rPr>
          <w:rStyle w:val="CommentReference"/>
        </w:rPr>
        <w:annotationRef/>
      </w:r>
      <w:r>
        <w:t>P</w:t>
      </w:r>
      <w:r>
        <w:rPr>
          <w:rStyle w:val="CommentReference"/>
        </w:rPr>
        <w:annotationRef/>
      </w:r>
      <w:r>
        <w:t>astikan Artikel berdasarkan kajian ilmiah dengan menggunkan metodologi penelitian yang ada.</w:t>
      </w:r>
    </w:p>
  </w:comment>
  <w:comment w:id="2" w:author="PRODI PAI" w:date="2021-07-07T08:57:00Z" w:initials="PP">
    <w:p w14:paraId="7894B9AB" w14:textId="3355AD3F" w:rsidR="00C2186D" w:rsidRDefault="00C2186D" w:rsidP="00C2186D">
      <w:pPr>
        <w:pStyle w:val="CommentText"/>
      </w:pPr>
      <w:r>
        <w:rPr>
          <w:rStyle w:val="CommentReference"/>
        </w:rPr>
        <w:annotationRef/>
      </w:r>
      <w:r>
        <w:t>Jurnal MUDARRISUNA sejak 2021 sudah menggunakan in note, silahkan download template yang tersedia.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47F24" w14:textId="77777777" w:rsidR="00D14CC1" w:rsidRDefault="00D14CC1" w:rsidP="00F46637">
      <w:pPr>
        <w:spacing w:after="0" w:line="240" w:lineRule="auto"/>
      </w:pPr>
      <w:r>
        <w:separator/>
      </w:r>
    </w:p>
  </w:endnote>
  <w:endnote w:type="continuationSeparator" w:id="0">
    <w:p w14:paraId="786B92C5" w14:textId="77777777" w:rsidR="00D14CC1" w:rsidRDefault="00D14CC1" w:rsidP="00F4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0"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93098" w14:textId="77777777" w:rsidR="00D14CC1" w:rsidRDefault="00D14CC1" w:rsidP="00F46637">
      <w:pPr>
        <w:spacing w:after="0" w:line="240" w:lineRule="auto"/>
      </w:pPr>
      <w:r>
        <w:separator/>
      </w:r>
    </w:p>
  </w:footnote>
  <w:footnote w:type="continuationSeparator" w:id="0">
    <w:p w14:paraId="30902E8C" w14:textId="77777777" w:rsidR="00D14CC1" w:rsidRDefault="00D14CC1" w:rsidP="00F46637">
      <w:pPr>
        <w:spacing w:after="0" w:line="240" w:lineRule="auto"/>
      </w:pPr>
      <w:r>
        <w:continuationSeparator/>
      </w:r>
    </w:p>
  </w:footnote>
  <w:footnote w:id="1">
    <w:p w14:paraId="579A956E" w14:textId="36C54CE0" w:rsidR="00F46637" w:rsidRPr="0088059C" w:rsidRDefault="00F46637" w:rsidP="007A3682">
      <w:pPr>
        <w:pStyle w:val="FootnoteText"/>
        <w:ind w:firstLine="851"/>
        <w:jc w:val="both"/>
        <w:rPr>
          <w:rFonts w:asciiTheme="majorBidi" w:hAnsiTheme="majorBidi" w:cstheme="majorBidi"/>
          <w:lang w:val="en-US"/>
        </w:rPr>
      </w:pPr>
      <w:r w:rsidRPr="0088059C">
        <w:rPr>
          <w:rStyle w:val="FootnoteReference"/>
          <w:rFonts w:asciiTheme="majorBidi" w:hAnsiTheme="majorBidi" w:cstheme="majorBidi"/>
        </w:rPr>
        <w:footnoteRef/>
      </w:r>
      <w:r w:rsidRPr="0088059C">
        <w:rPr>
          <w:rFonts w:asciiTheme="majorBidi" w:hAnsiTheme="majorBidi" w:cstheme="majorBidi"/>
        </w:rPr>
        <w:t xml:space="preserve"> </w:t>
      </w:r>
      <w:proofErr w:type="gramStart"/>
      <w:r w:rsidRPr="0088059C">
        <w:rPr>
          <w:rFonts w:asciiTheme="majorBidi" w:hAnsiTheme="majorBidi" w:cstheme="majorBidi"/>
        </w:rPr>
        <w:t xml:space="preserve">Mulyono, </w:t>
      </w:r>
      <w:r w:rsidRPr="0088059C">
        <w:rPr>
          <w:rFonts w:asciiTheme="majorBidi" w:hAnsiTheme="majorBidi" w:cstheme="majorBidi"/>
          <w:i/>
          <w:iCs/>
        </w:rPr>
        <w:t xml:space="preserve">Manajemen Administrasi &amp; Organisasi Pendidikan, </w:t>
      </w:r>
      <w:r w:rsidRPr="0088059C">
        <w:rPr>
          <w:rFonts w:asciiTheme="majorBidi" w:hAnsiTheme="majorBidi" w:cstheme="majorBidi"/>
        </w:rPr>
        <w:t>Jogjakarta; Arruz Media, 2009.</w:t>
      </w:r>
      <w:proofErr w:type="gramEnd"/>
      <w:r w:rsidRPr="0088059C">
        <w:rPr>
          <w:rFonts w:asciiTheme="majorBidi" w:hAnsiTheme="majorBidi" w:cstheme="majorBidi"/>
        </w:rPr>
        <w:t xml:space="preserve"> h. 202</w:t>
      </w:r>
    </w:p>
  </w:footnote>
  <w:footnote w:id="2">
    <w:p w14:paraId="49AB8B91" w14:textId="7FA117E8" w:rsidR="007A3682" w:rsidRPr="0088059C" w:rsidRDefault="007A3682" w:rsidP="007A3682">
      <w:pPr>
        <w:pStyle w:val="FootnoteText"/>
        <w:ind w:firstLine="851"/>
        <w:rPr>
          <w:rFonts w:asciiTheme="majorBidi" w:hAnsiTheme="majorBidi" w:cstheme="majorBidi"/>
          <w:lang w:val="en-US"/>
        </w:rPr>
      </w:pPr>
      <w:r w:rsidRPr="0088059C">
        <w:rPr>
          <w:rStyle w:val="FootnoteReference"/>
          <w:rFonts w:asciiTheme="majorBidi" w:hAnsiTheme="majorBidi" w:cstheme="majorBidi"/>
        </w:rPr>
        <w:footnoteRef/>
      </w:r>
      <w:r w:rsidRPr="0088059C">
        <w:rPr>
          <w:rFonts w:asciiTheme="majorBidi" w:hAnsiTheme="majorBidi" w:cstheme="majorBidi"/>
        </w:rPr>
        <w:t xml:space="preserve"> Bambang Ismaya, </w:t>
      </w:r>
      <w:r w:rsidRPr="0088059C">
        <w:rPr>
          <w:rFonts w:asciiTheme="majorBidi" w:hAnsiTheme="majorBidi" w:cstheme="majorBidi"/>
          <w:i/>
          <w:iCs/>
        </w:rPr>
        <w:t>Pengelolaan Pendidikan, Bandung: Refika Aditama</w:t>
      </w:r>
      <w:r w:rsidRPr="0088059C">
        <w:rPr>
          <w:rFonts w:asciiTheme="majorBidi" w:hAnsiTheme="majorBidi" w:cstheme="majorBidi"/>
        </w:rPr>
        <w:t>, 2015. 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CE2"/>
    <w:multiLevelType w:val="hybridMultilevel"/>
    <w:tmpl w:val="1520B1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9EE2C17"/>
    <w:multiLevelType w:val="hybridMultilevel"/>
    <w:tmpl w:val="1736C8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9627031"/>
    <w:multiLevelType w:val="hybridMultilevel"/>
    <w:tmpl w:val="909062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73D1710"/>
    <w:multiLevelType w:val="hybridMultilevel"/>
    <w:tmpl w:val="425C24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6B0F7A08"/>
    <w:multiLevelType w:val="hybridMultilevel"/>
    <w:tmpl w:val="006C9EFC"/>
    <w:lvl w:ilvl="0" w:tplc="921EF44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nsid w:val="71C266DB"/>
    <w:multiLevelType w:val="hybridMultilevel"/>
    <w:tmpl w:val="AC36109E"/>
    <w:lvl w:ilvl="0" w:tplc="005AFDB4">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79B902EC"/>
    <w:multiLevelType w:val="hybridMultilevel"/>
    <w:tmpl w:val="0CE613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B2"/>
    <w:rsid w:val="000975B5"/>
    <w:rsid w:val="001030AA"/>
    <w:rsid w:val="00106095"/>
    <w:rsid w:val="00170544"/>
    <w:rsid w:val="001A6895"/>
    <w:rsid w:val="001B68DD"/>
    <w:rsid w:val="00263992"/>
    <w:rsid w:val="002C6A9F"/>
    <w:rsid w:val="00346D47"/>
    <w:rsid w:val="003569DD"/>
    <w:rsid w:val="003741F8"/>
    <w:rsid w:val="00393BB0"/>
    <w:rsid w:val="004035F5"/>
    <w:rsid w:val="004203F1"/>
    <w:rsid w:val="00500EA3"/>
    <w:rsid w:val="00565CB5"/>
    <w:rsid w:val="005D1E6E"/>
    <w:rsid w:val="005E24FF"/>
    <w:rsid w:val="005E7D5A"/>
    <w:rsid w:val="00695F20"/>
    <w:rsid w:val="0073795B"/>
    <w:rsid w:val="00741F0D"/>
    <w:rsid w:val="007879E4"/>
    <w:rsid w:val="007A05D0"/>
    <w:rsid w:val="007A3682"/>
    <w:rsid w:val="007C3D3C"/>
    <w:rsid w:val="007D24BD"/>
    <w:rsid w:val="00846546"/>
    <w:rsid w:val="0088059C"/>
    <w:rsid w:val="008A6F3C"/>
    <w:rsid w:val="008D49B6"/>
    <w:rsid w:val="00906EA8"/>
    <w:rsid w:val="00925751"/>
    <w:rsid w:val="009B19E6"/>
    <w:rsid w:val="009B7198"/>
    <w:rsid w:val="00A42CD5"/>
    <w:rsid w:val="00A466E5"/>
    <w:rsid w:val="00A70195"/>
    <w:rsid w:val="00AA2680"/>
    <w:rsid w:val="00AF25CE"/>
    <w:rsid w:val="00B561DB"/>
    <w:rsid w:val="00BE6A08"/>
    <w:rsid w:val="00C20DAA"/>
    <w:rsid w:val="00C2186D"/>
    <w:rsid w:val="00D14CC1"/>
    <w:rsid w:val="00D73317"/>
    <w:rsid w:val="00E242B2"/>
    <w:rsid w:val="00EC636B"/>
    <w:rsid w:val="00F32052"/>
    <w:rsid w:val="00F46637"/>
    <w:rsid w:val="00FD1721"/>
    <w:rsid w:val="00FF3C1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B2"/>
    <w:pPr>
      <w:ind w:left="720"/>
      <w:contextualSpacing/>
    </w:pPr>
  </w:style>
  <w:style w:type="paragraph" w:styleId="FootnoteText">
    <w:name w:val="footnote text"/>
    <w:basedOn w:val="Normal"/>
    <w:link w:val="FootnoteTextChar"/>
    <w:uiPriority w:val="99"/>
    <w:semiHidden/>
    <w:unhideWhenUsed/>
    <w:rsid w:val="00F46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637"/>
    <w:rPr>
      <w:sz w:val="20"/>
      <w:szCs w:val="20"/>
    </w:rPr>
  </w:style>
  <w:style w:type="character" w:styleId="FootnoteReference">
    <w:name w:val="footnote reference"/>
    <w:basedOn w:val="DefaultParagraphFont"/>
    <w:uiPriority w:val="99"/>
    <w:semiHidden/>
    <w:unhideWhenUsed/>
    <w:rsid w:val="00F46637"/>
    <w:rPr>
      <w:vertAlign w:val="superscript"/>
    </w:rPr>
  </w:style>
  <w:style w:type="character" w:styleId="Hyperlink">
    <w:name w:val="Hyperlink"/>
    <w:basedOn w:val="DefaultParagraphFont"/>
    <w:uiPriority w:val="99"/>
    <w:unhideWhenUsed/>
    <w:rsid w:val="00500EA3"/>
    <w:rPr>
      <w:color w:val="0563C1" w:themeColor="hyperlink"/>
      <w:u w:val="single"/>
    </w:rPr>
  </w:style>
  <w:style w:type="character" w:customStyle="1" w:styleId="UnresolvedMention">
    <w:name w:val="Unresolved Mention"/>
    <w:basedOn w:val="DefaultParagraphFont"/>
    <w:uiPriority w:val="99"/>
    <w:semiHidden/>
    <w:unhideWhenUsed/>
    <w:rsid w:val="00500EA3"/>
    <w:rPr>
      <w:color w:val="605E5C"/>
      <w:shd w:val="clear" w:color="auto" w:fill="E1DFDD"/>
    </w:rPr>
  </w:style>
  <w:style w:type="character" w:styleId="CommentReference">
    <w:name w:val="annotation reference"/>
    <w:basedOn w:val="DefaultParagraphFont"/>
    <w:uiPriority w:val="99"/>
    <w:semiHidden/>
    <w:unhideWhenUsed/>
    <w:rsid w:val="00C2186D"/>
    <w:rPr>
      <w:sz w:val="16"/>
      <w:szCs w:val="16"/>
    </w:rPr>
  </w:style>
  <w:style w:type="paragraph" w:styleId="CommentText">
    <w:name w:val="annotation text"/>
    <w:basedOn w:val="Normal"/>
    <w:link w:val="CommentTextChar"/>
    <w:uiPriority w:val="99"/>
    <w:semiHidden/>
    <w:unhideWhenUsed/>
    <w:rsid w:val="00C2186D"/>
    <w:pPr>
      <w:spacing w:line="240" w:lineRule="auto"/>
    </w:pPr>
    <w:rPr>
      <w:sz w:val="20"/>
      <w:szCs w:val="20"/>
    </w:rPr>
  </w:style>
  <w:style w:type="character" w:customStyle="1" w:styleId="CommentTextChar">
    <w:name w:val="Comment Text Char"/>
    <w:basedOn w:val="DefaultParagraphFont"/>
    <w:link w:val="CommentText"/>
    <w:uiPriority w:val="99"/>
    <w:semiHidden/>
    <w:rsid w:val="00C2186D"/>
    <w:rPr>
      <w:sz w:val="20"/>
      <w:szCs w:val="20"/>
    </w:rPr>
  </w:style>
  <w:style w:type="paragraph" w:styleId="CommentSubject">
    <w:name w:val="annotation subject"/>
    <w:basedOn w:val="CommentText"/>
    <w:next w:val="CommentText"/>
    <w:link w:val="CommentSubjectChar"/>
    <w:uiPriority w:val="99"/>
    <w:semiHidden/>
    <w:unhideWhenUsed/>
    <w:rsid w:val="00C2186D"/>
    <w:rPr>
      <w:b/>
      <w:bCs/>
    </w:rPr>
  </w:style>
  <w:style w:type="character" w:customStyle="1" w:styleId="CommentSubjectChar">
    <w:name w:val="Comment Subject Char"/>
    <w:basedOn w:val="CommentTextChar"/>
    <w:link w:val="CommentSubject"/>
    <w:uiPriority w:val="99"/>
    <w:semiHidden/>
    <w:rsid w:val="00C2186D"/>
    <w:rPr>
      <w:b/>
      <w:bCs/>
      <w:sz w:val="20"/>
      <w:szCs w:val="20"/>
    </w:rPr>
  </w:style>
  <w:style w:type="paragraph" w:styleId="BalloonText">
    <w:name w:val="Balloon Text"/>
    <w:basedOn w:val="Normal"/>
    <w:link w:val="BalloonTextChar"/>
    <w:uiPriority w:val="99"/>
    <w:semiHidden/>
    <w:unhideWhenUsed/>
    <w:rsid w:val="00C2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B2"/>
    <w:pPr>
      <w:ind w:left="720"/>
      <w:contextualSpacing/>
    </w:pPr>
  </w:style>
  <w:style w:type="paragraph" w:styleId="FootnoteText">
    <w:name w:val="footnote text"/>
    <w:basedOn w:val="Normal"/>
    <w:link w:val="FootnoteTextChar"/>
    <w:uiPriority w:val="99"/>
    <w:semiHidden/>
    <w:unhideWhenUsed/>
    <w:rsid w:val="00F46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637"/>
    <w:rPr>
      <w:sz w:val="20"/>
      <w:szCs w:val="20"/>
    </w:rPr>
  </w:style>
  <w:style w:type="character" w:styleId="FootnoteReference">
    <w:name w:val="footnote reference"/>
    <w:basedOn w:val="DefaultParagraphFont"/>
    <w:uiPriority w:val="99"/>
    <w:semiHidden/>
    <w:unhideWhenUsed/>
    <w:rsid w:val="00F46637"/>
    <w:rPr>
      <w:vertAlign w:val="superscript"/>
    </w:rPr>
  </w:style>
  <w:style w:type="character" w:styleId="Hyperlink">
    <w:name w:val="Hyperlink"/>
    <w:basedOn w:val="DefaultParagraphFont"/>
    <w:uiPriority w:val="99"/>
    <w:unhideWhenUsed/>
    <w:rsid w:val="00500EA3"/>
    <w:rPr>
      <w:color w:val="0563C1" w:themeColor="hyperlink"/>
      <w:u w:val="single"/>
    </w:rPr>
  </w:style>
  <w:style w:type="character" w:customStyle="1" w:styleId="UnresolvedMention">
    <w:name w:val="Unresolved Mention"/>
    <w:basedOn w:val="DefaultParagraphFont"/>
    <w:uiPriority w:val="99"/>
    <w:semiHidden/>
    <w:unhideWhenUsed/>
    <w:rsid w:val="00500EA3"/>
    <w:rPr>
      <w:color w:val="605E5C"/>
      <w:shd w:val="clear" w:color="auto" w:fill="E1DFDD"/>
    </w:rPr>
  </w:style>
  <w:style w:type="character" w:styleId="CommentReference">
    <w:name w:val="annotation reference"/>
    <w:basedOn w:val="DefaultParagraphFont"/>
    <w:uiPriority w:val="99"/>
    <w:semiHidden/>
    <w:unhideWhenUsed/>
    <w:rsid w:val="00C2186D"/>
    <w:rPr>
      <w:sz w:val="16"/>
      <w:szCs w:val="16"/>
    </w:rPr>
  </w:style>
  <w:style w:type="paragraph" w:styleId="CommentText">
    <w:name w:val="annotation text"/>
    <w:basedOn w:val="Normal"/>
    <w:link w:val="CommentTextChar"/>
    <w:uiPriority w:val="99"/>
    <w:semiHidden/>
    <w:unhideWhenUsed/>
    <w:rsid w:val="00C2186D"/>
    <w:pPr>
      <w:spacing w:line="240" w:lineRule="auto"/>
    </w:pPr>
    <w:rPr>
      <w:sz w:val="20"/>
      <w:szCs w:val="20"/>
    </w:rPr>
  </w:style>
  <w:style w:type="character" w:customStyle="1" w:styleId="CommentTextChar">
    <w:name w:val="Comment Text Char"/>
    <w:basedOn w:val="DefaultParagraphFont"/>
    <w:link w:val="CommentText"/>
    <w:uiPriority w:val="99"/>
    <w:semiHidden/>
    <w:rsid w:val="00C2186D"/>
    <w:rPr>
      <w:sz w:val="20"/>
      <w:szCs w:val="20"/>
    </w:rPr>
  </w:style>
  <w:style w:type="paragraph" w:styleId="CommentSubject">
    <w:name w:val="annotation subject"/>
    <w:basedOn w:val="CommentText"/>
    <w:next w:val="CommentText"/>
    <w:link w:val="CommentSubjectChar"/>
    <w:uiPriority w:val="99"/>
    <w:semiHidden/>
    <w:unhideWhenUsed/>
    <w:rsid w:val="00C2186D"/>
    <w:rPr>
      <w:b/>
      <w:bCs/>
    </w:rPr>
  </w:style>
  <w:style w:type="character" w:customStyle="1" w:styleId="CommentSubjectChar">
    <w:name w:val="Comment Subject Char"/>
    <w:basedOn w:val="CommentTextChar"/>
    <w:link w:val="CommentSubject"/>
    <w:uiPriority w:val="99"/>
    <w:semiHidden/>
    <w:rsid w:val="00C2186D"/>
    <w:rPr>
      <w:b/>
      <w:bCs/>
      <w:sz w:val="20"/>
      <w:szCs w:val="20"/>
    </w:rPr>
  </w:style>
  <w:style w:type="paragraph" w:styleId="BalloonText">
    <w:name w:val="Balloon Text"/>
    <w:basedOn w:val="Normal"/>
    <w:link w:val="BalloonTextChar"/>
    <w:uiPriority w:val="99"/>
    <w:semiHidden/>
    <w:unhideWhenUsed/>
    <w:rsid w:val="00C2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BFEA916-30FE-4613-AE61-513188CF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Kurniawan</dc:creator>
  <cp:keywords/>
  <dc:description/>
  <cp:lastModifiedBy>PRODI PAI</cp:lastModifiedBy>
  <cp:revision>44</cp:revision>
  <cp:lastPrinted>2021-07-01T07:25:00Z</cp:lastPrinted>
  <dcterms:created xsi:type="dcterms:W3CDTF">2021-04-18T04:12:00Z</dcterms:created>
  <dcterms:modified xsi:type="dcterms:W3CDTF">2021-07-07T01:58:00Z</dcterms:modified>
</cp:coreProperties>
</file>