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A8" w:rsidRPr="009B2659" w:rsidRDefault="00915EE5" w:rsidP="00B239A8">
      <w:pPr>
        <w:pStyle w:val="NoSpacing"/>
        <w:jc w:val="center"/>
        <w:rPr>
          <w:rFonts w:asciiTheme="majorBidi" w:hAnsiTheme="majorBidi" w:cstheme="majorBidi"/>
          <w:b/>
          <w:bCs/>
          <w:sz w:val="24"/>
          <w:szCs w:val="24"/>
        </w:rPr>
      </w:pPr>
      <w:r w:rsidRPr="009B2659">
        <w:rPr>
          <w:rFonts w:asciiTheme="majorBidi" w:hAnsiTheme="majorBidi" w:cstheme="majorBidi"/>
          <w:b/>
          <w:bCs/>
          <w:sz w:val="24"/>
          <w:szCs w:val="24"/>
          <w:lang w:val="en-US"/>
        </w:rPr>
        <w:t xml:space="preserve">PENTAKWILAN AYAT-AYAT SIFAT </w:t>
      </w:r>
      <w:r w:rsidR="00B239A8" w:rsidRPr="009B2659">
        <w:rPr>
          <w:rFonts w:asciiTheme="majorBidi" w:hAnsiTheme="majorBidi" w:cstheme="majorBidi"/>
          <w:b/>
          <w:bCs/>
          <w:sz w:val="24"/>
          <w:szCs w:val="24"/>
        </w:rPr>
        <w:t>MENURUT</w:t>
      </w:r>
    </w:p>
    <w:p w:rsidR="00511067" w:rsidRPr="009B2659" w:rsidRDefault="00B239A8" w:rsidP="00B239A8">
      <w:pPr>
        <w:pStyle w:val="NoSpacing"/>
        <w:jc w:val="center"/>
        <w:rPr>
          <w:rFonts w:asciiTheme="majorBidi" w:hAnsiTheme="majorBidi" w:cstheme="majorBidi"/>
          <w:b/>
          <w:bCs/>
          <w:sz w:val="24"/>
          <w:szCs w:val="24"/>
        </w:rPr>
      </w:pPr>
      <w:r w:rsidRPr="009B2659">
        <w:rPr>
          <w:rFonts w:asciiTheme="majorBidi" w:hAnsiTheme="majorBidi" w:cstheme="majorBidi"/>
          <w:b/>
          <w:bCs/>
          <w:sz w:val="24"/>
          <w:szCs w:val="24"/>
        </w:rPr>
        <w:t xml:space="preserve"> IMAM</w:t>
      </w:r>
      <w:r w:rsidR="00915EE5" w:rsidRPr="009B2659">
        <w:rPr>
          <w:rFonts w:asciiTheme="majorBidi" w:hAnsiTheme="majorBidi" w:cstheme="majorBidi"/>
          <w:b/>
          <w:bCs/>
          <w:sz w:val="24"/>
          <w:szCs w:val="24"/>
          <w:lang w:val="en-US"/>
        </w:rPr>
        <w:t xml:space="preserve"> FAKHR</w:t>
      </w:r>
      <w:r w:rsidRPr="009B2659">
        <w:rPr>
          <w:rFonts w:asciiTheme="majorBidi" w:hAnsiTheme="majorBidi" w:cstheme="majorBidi"/>
          <w:b/>
          <w:bCs/>
          <w:sz w:val="24"/>
          <w:szCs w:val="24"/>
        </w:rPr>
        <w:t xml:space="preserve"> </w:t>
      </w:r>
      <w:r w:rsidR="00915EE5" w:rsidRPr="009B2659">
        <w:rPr>
          <w:rFonts w:asciiTheme="majorBidi" w:hAnsiTheme="majorBidi" w:cstheme="majorBidi"/>
          <w:b/>
          <w:bCs/>
          <w:sz w:val="24"/>
          <w:szCs w:val="24"/>
          <w:lang w:val="en-US"/>
        </w:rPr>
        <w:t>AL-DIN AL-RAZI</w:t>
      </w:r>
    </w:p>
    <w:p w:rsidR="00511067" w:rsidRPr="009B2659" w:rsidRDefault="00511067" w:rsidP="00511067">
      <w:pPr>
        <w:pStyle w:val="NoSpacing"/>
        <w:jc w:val="center"/>
        <w:rPr>
          <w:rFonts w:asciiTheme="majorBidi" w:hAnsiTheme="majorBidi" w:cstheme="majorBidi"/>
          <w:b/>
          <w:bCs/>
          <w:sz w:val="24"/>
          <w:szCs w:val="24"/>
          <w:lang w:val="en-US"/>
        </w:rPr>
      </w:pPr>
    </w:p>
    <w:p w:rsidR="00511067" w:rsidRPr="009B2659" w:rsidRDefault="0028428D" w:rsidP="00511067">
      <w:pPr>
        <w:pStyle w:val="NoSpacing"/>
        <w:jc w:val="center"/>
        <w:rPr>
          <w:rFonts w:asciiTheme="majorBidi" w:hAnsiTheme="majorBidi" w:cstheme="majorBidi"/>
          <w:b/>
          <w:bCs/>
          <w:sz w:val="24"/>
          <w:szCs w:val="24"/>
          <w:lang w:val="en-US"/>
        </w:rPr>
      </w:pPr>
      <w:r w:rsidRPr="009B2659">
        <w:rPr>
          <w:rFonts w:asciiTheme="majorBidi" w:hAnsiTheme="majorBidi" w:cstheme="majorBidi"/>
          <w:b/>
          <w:bCs/>
          <w:sz w:val="24"/>
          <w:szCs w:val="24"/>
        </w:rPr>
        <w:t xml:space="preserve">Muslim Djuned dan </w:t>
      </w:r>
      <w:r w:rsidR="00511067" w:rsidRPr="009B2659">
        <w:rPr>
          <w:rFonts w:asciiTheme="majorBidi" w:hAnsiTheme="majorBidi" w:cstheme="majorBidi"/>
          <w:b/>
          <w:bCs/>
          <w:sz w:val="24"/>
          <w:szCs w:val="24"/>
          <w:lang w:val="en-US"/>
        </w:rPr>
        <w:t>Makmunzir</w:t>
      </w:r>
    </w:p>
    <w:p w:rsidR="00511067" w:rsidRPr="009B2659" w:rsidRDefault="00511067" w:rsidP="00511067">
      <w:pPr>
        <w:pStyle w:val="NoSpacing"/>
        <w:jc w:val="center"/>
        <w:rPr>
          <w:rFonts w:asciiTheme="majorBidi" w:hAnsiTheme="majorBidi" w:cstheme="majorBidi"/>
          <w:sz w:val="24"/>
          <w:szCs w:val="24"/>
          <w:lang w:val="en-US"/>
        </w:rPr>
      </w:pPr>
      <w:r w:rsidRPr="009B2659">
        <w:rPr>
          <w:rFonts w:asciiTheme="majorBidi" w:hAnsiTheme="majorBidi" w:cstheme="majorBidi"/>
          <w:sz w:val="24"/>
          <w:szCs w:val="24"/>
          <w:lang w:val="en-US"/>
        </w:rPr>
        <w:t>Fakultas Ushuluddin dan Filsafat</w:t>
      </w:r>
    </w:p>
    <w:p w:rsidR="00511067" w:rsidRPr="009B2659" w:rsidRDefault="00511067" w:rsidP="00511067">
      <w:pPr>
        <w:pStyle w:val="NoSpacing"/>
        <w:jc w:val="center"/>
        <w:rPr>
          <w:rFonts w:asciiTheme="majorBidi" w:hAnsiTheme="majorBidi" w:cstheme="majorBidi"/>
          <w:sz w:val="24"/>
          <w:szCs w:val="24"/>
          <w:lang w:val="en-US"/>
        </w:rPr>
      </w:pPr>
      <w:r w:rsidRPr="009B2659">
        <w:rPr>
          <w:rFonts w:asciiTheme="majorBidi" w:hAnsiTheme="majorBidi" w:cstheme="majorBidi"/>
          <w:sz w:val="24"/>
          <w:szCs w:val="24"/>
          <w:lang w:val="en-US"/>
        </w:rPr>
        <w:t>Universitas Islam Negeri Ar-Raniry Banda Aceh, Indonesia</w:t>
      </w:r>
    </w:p>
    <w:p w:rsidR="00511067" w:rsidRPr="009B2659" w:rsidRDefault="00511067" w:rsidP="009B2659">
      <w:pPr>
        <w:pStyle w:val="NoSpacing"/>
        <w:jc w:val="center"/>
        <w:rPr>
          <w:rFonts w:asciiTheme="majorBidi" w:hAnsiTheme="majorBidi" w:cstheme="majorBidi"/>
          <w:b/>
          <w:bCs/>
          <w:sz w:val="24"/>
          <w:szCs w:val="24"/>
          <w:lang w:val="en-US"/>
        </w:rPr>
      </w:pPr>
      <w:r w:rsidRPr="009B2659">
        <w:rPr>
          <w:rFonts w:asciiTheme="majorBidi" w:hAnsiTheme="majorBidi" w:cstheme="majorBidi"/>
          <w:sz w:val="24"/>
          <w:szCs w:val="24"/>
          <w:lang w:val="en-US"/>
        </w:rPr>
        <w:t xml:space="preserve">Email: </w:t>
      </w:r>
      <w:r w:rsidR="009B2659" w:rsidRPr="009B2659">
        <w:rPr>
          <w:rFonts w:asciiTheme="majorBidi" w:hAnsiTheme="majorBidi" w:cstheme="majorBidi"/>
          <w:i/>
          <w:iCs/>
          <w:sz w:val="24"/>
          <w:szCs w:val="24"/>
        </w:rPr>
        <w:t>muslim.djuned@ar-raniry.ac.id</w:t>
      </w:r>
    </w:p>
    <w:p w:rsidR="00511067" w:rsidRPr="009B2659" w:rsidRDefault="00511067" w:rsidP="00511067">
      <w:pPr>
        <w:pStyle w:val="NoSpacing"/>
        <w:jc w:val="center"/>
        <w:rPr>
          <w:rFonts w:asciiTheme="majorBidi" w:hAnsiTheme="majorBidi" w:cstheme="majorBidi"/>
          <w:b/>
          <w:bCs/>
          <w:sz w:val="24"/>
          <w:szCs w:val="24"/>
          <w:lang w:val="en-US"/>
        </w:rPr>
      </w:pPr>
    </w:p>
    <w:p w:rsidR="00170061" w:rsidRPr="00170061" w:rsidRDefault="00170061" w:rsidP="00170061">
      <w:pPr>
        <w:pStyle w:val="NoSpacing"/>
        <w:jc w:val="both"/>
        <w:rPr>
          <w:rFonts w:asciiTheme="majorBidi" w:hAnsiTheme="majorBidi" w:cstheme="majorBidi"/>
          <w:sz w:val="24"/>
          <w:szCs w:val="24"/>
          <w:lang w:val="en-US"/>
        </w:rPr>
      </w:pPr>
      <w:r w:rsidRPr="00170061">
        <w:rPr>
          <w:rFonts w:asciiTheme="majorBidi" w:hAnsiTheme="majorBidi" w:cstheme="majorBidi"/>
          <w:b/>
          <w:bCs/>
          <w:sz w:val="24"/>
          <w:szCs w:val="24"/>
          <w:lang w:val="en-US"/>
        </w:rPr>
        <w:t xml:space="preserve">Abstract: </w:t>
      </w:r>
      <w:r w:rsidRPr="00170061">
        <w:rPr>
          <w:rFonts w:asciiTheme="majorBidi" w:hAnsiTheme="majorBidi" w:cstheme="majorBidi"/>
          <w:sz w:val="24"/>
          <w:szCs w:val="24"/>
          <w:lang w:val="en-US"/>
        </w:rPr>
        <w:t xml:space="preserve">One of the most controversial themes in the history of the interpretation of the Qur`an is the interpretation of the verses of the Qur`an related to the attributes of Allah Swt. Fakhr al-Dȋn al-Rȃzȋ was a commentator who interpreted the verses of nature. This study aims to find out the interpretation and approach used by Fakhr al-Dȋn al-Rȃzȋ in interpreting the verses of nature. The adjective verses that are the focus of the author here are the pronunciation of </w:t>
      </w:r>
      <w:r w:rsidRPr="00170061">
        <w:rPr>
          <w:rFonts w:asciiTheme="majorBidi" w:hAnsiTheme="majorBidi" w:cstheme="majorBidi"/>
          <w:i/>
          <w:iCs/>
          <w:sz w:val="24"/>
          <w:szCs w:val="24"/>
          <w:lang w:val="en-US"/>
        </w:rPr>
        <w:t>istawȃ</w:t>
      </w:r>
      <w:r w:rsidRPr="00170061">
        <w:rPr>
          <w:rFonts w:asciiTheme="majorBidi" w:hAnsiTheme="majorBidi" w:cstheme="majorBidi"/>
          <w:sz w:val="24"/>
          <w:szCs w:val="24"/>
          <w:lang w:val="en-US"/>
        </w:rPr>
        <w:t xml:space="preserve">on QS. Ṭhȃhȃ: 5, </w:t>
      </w:r>
      <w:r w:rsidRPr="00170061">
        <w:rPr>
          <w:rFonts w:asciiTheme="majorBidi" w:hAnsiTheme="majorBidi" w:cstheme="majorBidi"/>
          <w:i/>
          <w:iCs/>
          <w:sz w:val="24"/>
          <w:szCs w:val="24"/>
          <w:lang w:val="en-US"/>
        </w:rPr>
        <w:t>yad</w:t>
      </w:r>
      <w:r w:rsidRPr="00170061">
        <w:rPr>
          <w:rFonts w:asciiTheme="majorBidi" w:hAnsiTheme="majorBidi" w:cstheme="majorBidi"/>
          <w:sz w:val="24"/>
          <w:szCs w:val="24"/>
          <w:lang w:val="en-US"/>
        </w:rPr>
        <w:t xml:space="preserve"> on QS. al-Fatḥ: 10, </w:t>
      </w:r>
      <w:r w:rsidRPr="00170061">
        <w:rPr>
          <w:rFonts w:asciiTheme="majorBidi" w:hAnsiTheme="majorBidi" w:cstheme="majorBidi"/>
          <w:i/>
          <w:iCs/>
          <w:sz w:val="24"/>
          <w:szCs w:val="24"/>
          <w:lang w:val="en-US"/>
        </w:rPr>
        <w:t>wajh</w:t>
      </w:r>
      <w:r w:rsidRPr="00170061">
        <w:rPr>
          <w:rFonts w:asciiTheme="majorBidi" w:hAnsiTheme="majorBidi" w:cstheme="majorBidi"/>
          <w:sz w:val="24"/>
          <w:szCs w:val="24"/>
          <w:lang w:val="en-US"/>
        </w:rPr>
        <w:t xml:space="preserve"> on QS. al-Rahmȃn: 27, </w:t>
      </w:r>
      <w:r w:rsidRPr="00170061">
        <w:rPr>
          <w:rFonts w:asciiTheme="majorBidi" w:hAnsiTheme="majorBidi" w:cstheme="majorBidi"/>
          <w:i/>
          <w:iCs/>
          <w:sz w:val="24"/>
          <w:szCs w:val="24"/>
          <w:lang w:val="en-US"/>
        </w:rPr>
        <w:t>‘ain</w:t>
      </w:r>
      <w:r w:rsidRPr="00170061">
        <w:rPr>
          <w:rFonts w:asciiTheme="majorBidi" w:hAnsiTheme="majorBidi" w:cstheme="majorBidi"/>
          <w:sz w:val="24"/>
          <w:szCs w:val="24"/>
          <w:lang w:val="en-US"/>
        </w:rPr>
        <w:t xml:space="preserve"> on QS. Hȗd: 37, and </w:t>
      </w:r>
      <w:r w:rsidRPr="00170061">
        <w:rPr>
          <w:rFonts w:asciiTheme="majorBidi" w:hAnsiTheme="majorBidi" w:cstheme="majorBidi"/>
          <w:i/>
          <w:iCs/>
          <w:sz w:val="24"/>
          <w:szCs w:val="24"/>
          <w:lang w:val="en-US"/>
        </w:rPr>
        <w:t>sȃq</w:t>
      </w:r>
      <w:r w:rsidRPr="00170061">
        <w:rPr>
          <w:rFonts w:asciiTheme="majorBidi" w:hAnsiTheme="majorBidi" w:cstheme="majorBidi"/>
          <w:sz w:val="24"/>
          <w:szCs w:val="24"/>
          <w:lang w:val="en-US"/>
        </w:rPr>
        <w:t xml:space="preserve"> on QS. al-Qalam: 42. These words were chosen because they were widely discussed by the scholars in their works, especially in the treasures of Qur`anic Studies. The conclusions that can be drawn from this study are: </w:t>
      </w:r>
      <w:r w:rsidRPr="00170061">
        <w:rPr>
          <w:rFonts w:asciiTheme="majorBidi" w:hAnsiTheme="majorBidi" w:cstheme="majorBidi"/>
          <w:i/>
          <w:iCs/>
          <w:sz w:val="24"/>
          <w:szCs w:val="24"/>
          <w:lang w:val="en-US"/>
        </w:rPr>
        <w:t>First</w:t>
      </w:r>
      <w:r w:rsidRPr="00170061">
        <w:rPr>
          <w:rFonts w:asciiTheme="majorBidi" w:hAnsiTheme="majorBidi" w:cstheme="majorBidi"/>
          <w:sz w:val="24"/>
          <w:szCs w:val="24"/>
          <w:lang w:val="en-US"/>
        </w:rPr>
        <w:t xml:space="preserve">, Fakhr al-Dȋn al-Rȃzȋ tends to use </w:t>
      </w:r>
      <w:r w:rsidRPr="00170061">
        <w:rPr>
          <w:rFonts w:asciiTheme="majorBidi" w:hAnsiTheme="majorBidi" w:cstheme="majorBidi"/>
          <w:i/>
          <w:iCs/>
          <w:sz w:val="24"/>
          <w:szCs w:val="24"/>
          <w:lang w:val="en-US"/>
        </w:rPr>
        <w:t>takwȋl</w:t>
      </w:r>
      <w:r w:rsidRPr="00170061">
        <w:rPr>
          <w:rFonts w:asciiTheme="majorBidi" w:hAnsiTheme="majorBidi" w:cstheme="majorBidi"/>
          <w:sz w:val="24"/>
          <w:szCs w:val="24"/>
          <w:lang w:val="en-US"/>
        </w:rPr>
        <w:t xml:space="preserve"> in understanding the verses of nature that is not to interpret the meaning of a sentence with the meaning that is apparent because there are arguments that prevent it from being interpreted with the meaning. </w:t>
      </w:r>
      <w:r w:rsidRPr="00170061">
        <w:rPr>
          <w:rFonts w:asciiTheme="majorBidi" w:hAnsiTheme="majorBidi" w:cstheme="majorBidi"/>
          <w:i/>
          <w:iCs/>
          <w:sz w:val="24"/>
          <w:szCs w:val="24"/>
          <w:lang w:val="en-US"/>
        </w:rPr>
        <w:t>Second</w:t>
      </w:r>
      <w:r w:rsidRPr="00170061">
        <w:rPr>
          <w:rFonts w:asciiTheme="majorBidi" w:hAnsiTheme="majorBidi" w:cstheme="majorBidi"/>
          <w:sz w:val="24"/>
          <w:szCs w:val="24"/>
          <w:lang w:val="en-US"/>
        </w:rPr>
        <w:t>, it tends to use language and logic approaches in interpreting adjective sentences.</w:t>
      </w:r>
    </w:p>
    <w:p w:rsidR="00BA023C" w:rsidRDefault="00170061" w:rsidP="00BA5F5B">
      <w:pPr>
        <w:pStyle w:val="NoSpacing"/>
        <w:spacing w:before="120"/>
        <w:jc w:val="both"/>
        <w:rPr>
          <w:rFonts w:asciiTheme="majorBidi" w:hAnsiTheme="majorBidi" w:cstheme="majorBidi"/>
          <w:i/>
          <w:iCs/>
          <w:sz w:val="24"/>
          <w:szCs w:val="24"/>
        </w:rPr>
      </w:pPr>
      <w:r w:rsidRPr="00170061">
        <w:rPr>
          <w:rFonts w:asciiTheme="majorBidi" w:hAnsiTheme="majorBidi" w:cstheme="majorBidi"/>
          <w:b/>
          <w:bCs/>
          <w:sz w:val="24"/>
          <w:szCs w:val="24"/>
          <w:lang w:val="en-US"/>
        </w:rPr>
        <w:t>Keywords:</w:t>
      </w:r>
      <w:r w:rsidR="00BA5F5B">
        <w:rPr>
          <w:rFonts w:asciiTheme="majorBidi" w:hAnsiTheme="majorBidi" w:cstheme="majorBidi"/>
          <w:b/>
          <w:bCs/>
          <w:sz w:val="24"/>
          <w:szCs w:val="24"/>
        </w:rPr>
        <w:t xml:space="preserve"> </w:t>
      </w:r>
      <w:r w:rsidRPr="00170061">
        <w:rPr>
          <w:rFonts w:asciiTheme="majorBidi" w:hAnsiTheme="majorBidi" w:cstheme="majorBidi"/>
          <w:i/>
          <w:iCs/>
          <w:sz w:val="24"/>
          <w:szCs w:val="24"/>
          <w:lang w:val="en-US"/>
        </w:rPr>
        <w:t>Interpretation, Qur`anic verses on God’s attribute</w:t>
      </w:r>
      <w:r>
        <w:rPr>
          <w:rFonts w:asciiTheme="majorBidi" w:hAnsiTheme="majorBidi" w:cstheme="majorBidi"/>
          <w:i/>
          <w:iCs/>
          <w:sz w:val="24"/>
          <w:szCs w:val="24"/>
        </w:rPr>
        <w:t>,</w:t>
      </w:r>
      <w:r w:rsidRPr="00170061">
        <w:rPr>
          <w:rFonts w:asciiTheme="majorBidi" w:hAnsiTheme="majorBidi" w:cstheme="majorBidi"/>
          <w:i/>
          <w:iCs/>
          <w:sz w:val="24"/>
          <w:szCs w:val="24"/>
          <w:lang w:val="en-US"/>
        </w:rPr>
        <w:t xml:space="preserve"> </w:t>
      </w:r>
      <w:r w:rsidR="00921AFB" w:rsidRPr="00921AFB">
        <w:rPr>
          <w:rFonts w:asciiTheme="majorBidi" w:hAnsiTheme="majorBidi" w:cstheme="majorBidi"/>
          <w:i/>
          <w:iCs/>
          <w:sz w:val="24"/>
          <w:szCs w:val="24"/>
          <w:lang w:val="en-US"/>
        </w:rPr>
        <w:t>Tafsir al-Kabȋr</w:t>
      </w:r>
      <w:r>
        <w:rPr>
          <w:rFonts w:asciiTheme="majorBidi" w:hAnsiTheme="majorBidi" w:cstheme="majorBidi"/>
          <w:i/>
          <w:iCs/>
          <w:sz w:val="24"/>
          <w:szCs w:val="24"/>
        </w:rPr>
        <w:t>, and</w:t>
      </w:r>
      <w:r w:rsidRPr="00170061">
        <w:rPr>
          <w:rFonts w:asciiTheme="majorBidi" w:hAnsiTheme="majorBidi" w:cstheme="majorBidi"/>
          <w:i/>
          <w:iCs/>
          <w:sz w:val="24"/>
          <w:szCs w:val="24"/>
          <w:lang w:val="en-US"/>
        </w:rPr>
        <w:t xml:space="preserve"> al-Rȃzȋ</w:t>
      </w:r>
    </w:p>
    <w:p w:rsidR="00170061" w:rsidRDefault="00170061" w:rsidP="00170061">
      <w:pPr>
        <w:pStyle w:val="NoSpacing"/>
        <w:jc w:val="both"/>
        <w:rPr>
          <w:rFonts w:asciiTheme="majorBidi" w:hAnsiTheme="majorBidi" w:cstheme="majorBidi"/>
          <w:b/>
          <w:bCs/>
          <w:sz w:val="24"/>
          <w:szCs w:val="24"/>
        </w:rPr>
      </w:pPr>
    </w:p>
    <w:p w:rsidR="00170061" w:rsidRPr="008620D1" w:rsidRDefault="00170061" w:rsidP="000D246A">
      <w:pPr>
        <w:pStyle w:val="NoSpacing"/>
        <w:jc w:val="both"/>
        <w:rPr>
          <w:rFonts w:asciiTheme="majorBidi" w:hAnsiTheme="majorBidi" w:cstheme="majorBidi"/>
          <w:sz w:val="24"/>
          <w:szCs w:val="24"/>
          <w:lang w:val="en-US"/>
        </w:rPr>
      </w:pPr>
      <w:r w:rsidRPr="008620D1">
        <w:rPr>
          <w:rFonts w:asciiTheme="majorBidi" w:hAnsiTheme="majorBidi" w:cstheme="majorBidi"/>
          <w:b/>
          <w:bCs/>
          <w:sz w:val="24"/>
          <w:szCs w:val="24"/>
          <w:lang w:val="en-US"/>
        </w:rPr>
        <w:t xml:space="preserve">Abstrak: </w:t>
      </w:r>
      <w:r w:rsidRPr="008620D1">
        <w:rPr>
          <w:rFonts w:asciiTheme="majorBidi" w:hAnsiTheme="majorBidi" w:cstheme="majorBidi"/>
          <w:sz w:val="24"/>
          <w:szCs w:val="24"/>
        </w:rPr>
        <w:t>Salah satu tema yang kontroversial dalam sejarah penafsiran al-Qur`an adalah pen</w:t>
      </w:r>
      <w:r w:rsidRPr="008620D1">
        <w:rPr>
          <w:rFonts w:asciiTheme="majorBidi" w:hAnsiTheme="majorBidi" w:cstheme="majorBidi"/>
          <w:sz w:val="24"/>
          <w:szCs w:val="24"/>
          <w:lang w:val="en-US"/>
        </w:rPr>
        <w:t>takwilan terhadap</w:t>
      </w:r>
      <w:r w:rsidRPr="008620D1">
        <w:rPr>
          <w:rFonts w:asciiTheme="majorBidi" w:hAnsiTheme="majorBidi" w:cstheme="majorBidi"/>
          <w:sz w:val="24"/>
          <w:szCs w:val="24"/>
        </w:rPr>
        <w:t xml:space="preserve"> ayat-ayat al-Qur`an yang berkaitan dengan sifat-sifat Allah Swt.</w:t>
      </w:r>
      <w:r w:rsidR="008620D1">
        <w:rPr>
          <w:rFonts w:asciiTheme="majorBidi" w:hAnsiTheme="majorBidi" w:cstheme="majorBidi"/>
          <w:sz w:val="24"/>
          <w:szCs w:val="24"/>
        </w:rPr>
        <w:t xml:space="preserve"> </w:t>
      </w:r>
      <w:r w:rsidRPr="008620D1">
        <w:rPr>
          <w:rFonts w:asciiTheme="majorBidi" w:hAnsiTheme="majorBidi" w:cstheme="majorBidi"/>
          <w:sz w:val="24"/>
          <w:szCs w:val="24"/>
          <w:lang w:val="en-US"/>
        </w:rPr>
        <w:t>Fakhr al-Dȋn al-Rȃzȋ</w:t>
      </w:r>
      <w:r w:rsidR="008620D1">
        <w:rPr>
          <w:rFonts w:asciiTheme="majorBidi" w:hAnsiTheme="majorBidi" w:cstheme="majorBidi"/>
          <w:sz w:val="24"/>
          <w:szCs w:val="24"/>
        </w:rPr>
        <w:t xml:space="preserve"> </w:t>
      </w:r>
      <w:r w:rsidRPr="008620D1">
        <w:rPr>
          <w:rFonts w:asciiTheme="majorBidi" w:hAnsiTheme="majorBidi" w:cstheme="majorBidi"/>
          <w:sz w:val="24"/>
          <w:szCs w:val="24"/>
          <w:lang w:val="en-US"/>
        </w:rPr>
        <w:t>adalah seorang mufassir yang mentakwil ayat-ayat sifat</w:t>
      </w:r>
      <w:r w:rsidRPr="008620D1">
        <w:rPr>
          <w:rFonts w:asciiTheme="majorBidi" w:hAnsiTheme="majorBidi" w:cstheme="majorBidi"/>
          <w:sz w:val="24"/>
          <w:szCs w:val="24"/>
        </w:rPr>
        <w:t>. Penelitian ini bertujuan untuk meng</w:t>
      </w:r>
      <w:r w:rsidRPr="008620D1">
        <w:rPr>
          <w:rFonts w:asciiTheme="majorBidi" w:hAnsiTheme="majorBidi" w:cstheme="majorBidi"/>
          <w:sz w:val="24"/>
          <w:szCs w:val="24"/>
          <w:lang w:val="en-US"/>
        </w:rPr>
        <w:t>etahui</w:t>
      </w:r>
      <w:r w:rsidRPr="008620D1">
        <w:rPr>
          <w:rFonts w:asciiTheme="majorBidi" w:hAnsiTheme="majorBidi" w:cstheme="majorBidi"/>
          <w:sz w:val="24"/>
          <w:szCs w:val="24"/>
        </w:rPr>
        <w:t xml:space="preserve"> penafsiran dan pendekatan yang digunakan </w:t>
      </w:r>
      <w:r w:rsidRPr="008620D1">
        <w:rPr>
          <w:rFonts w:asciiTheme="majorBidi" w:hAnsiTheme="majorBidi" w:cstheme="majorBidi"/>
          <w:sz w:val="24"/>
          <w:szCs w:val="24"/>
          <w:lang w:val="en-US"/>
        </w:rPr>
        <w:t>Fakhr al-Dȋn al-Rȃzȋ</w:t>
      </w:r>
      <w:r w:rsidRPr="008620D1">
        <w:rPr>
          <w:rFonts w:asciiTheme="majorBidi" w:hAnsiTheme="majorBidi" w:cstheme="majorBidi"/>
          <w:sz w:val="24"/>
          <w:szCs w:val="24"/>
        </w:rPr>
        <w:t xml:space="preserve"> dalam mentakwil ayat-ayat sifat. Ayat-ayat sifat yang menjadi fokus penulis di</w:t>
      </w:r>
      <w:r w:rsidR="008620D1">
        <w:rPr>
          <w:rFonts w:asciiTheme="majorBidi" w:hAnsiTheme="majorBidi" w:cstheme="majorBidi"/>
          <w:sz w:val="24"/>
          <w:szCs w:val="24"/>
        </w:rPr>
        <w:t xml:space="preserve"> </w:t>
      </w:r>
      <w:r w:rsidRPr="008620D1">
        <w:rPr>
          <w:rFonts w:asciiTheme="majorBidi" w:hAnsiTheme="majorBidi" w:cstheme="majorBidi"/>
          <w:sz w:val="24"/>
          <w:szCs w:val="24"/>
        </w:rPr>
        <w:t xml:space="preserve">sini adalah lafaz </w:t>
      </w:r>
      <w:r w:rsidRPr="008620D1">
        <w:rPr>
          <w:rFonts w:asciiTheme="majorBidi" w:hAnsiTheme="majorBidi" w:cstheme="majorBidi"/>
          <w:i/>
          <w:iCs/>
          <w:sz w:val="24"/>
          <w:szCs w:val="24"/>
        </w:rPr>
        <w:t>istawā</w:t>
      </w:r>
      <w:r w:rsidRPr="008620D1">
        <w:rPr>
          <w:rFonts w:asciiTheme="majorBidi" w:hAnsiTheme="majorBidi" w:cstheme="majorBidi"/>
          <w:sz w:val="24"/>
          <w:szCs w:val="24"/>
        </w:rPr>
        <w:t xml:space="preserve"> pada QS. Thȃhȃ: 5, lafaz </w:t>
      </w:r>
      <w:r w:rsidRPr="008620D1">
        <w:rPr>
          <w:rFonts w:asciiTheme="majorBidi" w:hAnsiTheme="majorBidi" w:cstheme="majorBidi"/>
          <w:i/>
          <w:iCs/>
          <w:sz w:val="24"/>
          <w:szCs w:val="24"/>
        </w:rPr>
        <w:t>yad</w:t>
      </w:r>
      <w:r w:rsidRPr="008620D1">
        <w:rPr>
          <w:rFonts w:asciiTheme="majorBidi" w:hAnsiTheme="majorBidi" w:cstheme="majorBidi"/>
          <w:sz w:val="24"/>
          <w:szCs w:val="24"/>
        </w:rPr>
        <w:t xml:space="preserve"> pada QS. al-Fath: 10, lafaz </w:t>
      </w:r>
      <w:r w:rsidRPr="008620D1">
        <w:rPr>
          <w:rFonts w:asciiTheme="majorBidi" w:hAnsiTheme="majorBidi" w:cstheme="majorBidi"/>
          <w:i/>
          <w:iCs/>
          <w:sz w:val="24"/>
          <w:szCs w:val="24"/>
        </w:rPr>
        <w:t>wajh</w:t>
      </w:r>
      <w:r w:rsidRPr="008620D1">
        <w:rPr>
          <w:rFonts w:asciiTheme="majorBidi" w:hAnsiTheme="majorBidi" w:cstheme="majorBidi"/>
          <w:sz w:val="24"/>
          <w:szCs w:val="24"/>
        </w:rPr>
        <w:t xml:space="preserve"> pada QS. al-Rahmȃn: 27, lafaz </w:t>
      </w:r>
      <w:r w:rsidRPr="008620D1">
        <w:rPr>
          <w:rFonts w:asciiTheme="majorBidi" w:hAnsiTheme="majorBidi" w:cstheme="majorBidi"/>
          <w:i/>
          <w:iCs/>
          <w:sz w:val="24"/>
          <w:szCs w:val="24"/>
        </w:rPr>
        <w:t>‘ain</w:t>
      </w:r>
      <w:r w:rsidRPr="008620D1">
        <w:rPr>
          <w:rFonts w:asciiTheme="majorBidi" w:hAnsiTheme="majorBidi" w:cstheme="majorBidi"/>
          <w:sz w:val="24"/>
          <w:szCs w:val="24"/>
        </w:rPr>
        <w:t xml:space="preserve"> pada QS. Hȗd: 37, dan lafaz </w:t>
      </w:r>
      <w:r w:rsidRPr="008620D1">
        <w:rPr>
          <w:rFonts w:asciiTheme="majorBidi" w:hAnsiTheme="majorBidi" w:cstheme="majorBidi"/>
          <w:i/>
          <w:iCs/>
          <w:sz w:val="24"/>
          <w:szCs w:val="24"/>
        </w:rPr>
        <w:t>sāq</w:t>
      </w:r>
      <w:r w:rsidRPr="008620D1">
        <w:rPr>
          <w:rFonts w:asciiTheme="majorBidi" w:hAnsiTheme="majorBidi" w:cstheme="majorBidi"/>
          <w:sz w:val="24"/>
          <w:szCs w:val="24"/>
        </w:rPr>
        <w:t xml:space="preserve"> pada QS. al-Qalam: 42. Lafaz-lafaz tersebut dipilih karena banyak dibahas para ulama dalam karya-karya mereka terutama dalam khazanah Ilmu al-Qur`an dan Tafsir. Kesimpulan yang dapat ditarik dari penelitian ini adalah: Pertama, Fakhr al-Dȋn al-Rȃzȋ</w:t>
      </w:r>
      <w:r w:rsidR="000D246A">
        <w:rPr>
          <w:rFonts w:asciiTheme="majorBidi" w:hAnsiTheme="majorBidi" w:cstheme="majorBidi"/>
          <w:sz w:val="24"/>
          <w:szCs w:val="24"/>
        </w:rPr>
        <w:t xml:space="preserve"> </w:t>
      </w:r>
      <w:r w:rsidRPr="008620D1">
        <w:rPr>
          <w:rFonts w:asciiTheme="majorBidi" w:hAnsiTheme="majorBidi" w:cstheme="majorBidi"/>
          <w:sz w:val="24"/>
          <w:szCs w:val="24"/>
        </w:rPr>
        <w:t>cenderung menggunakan takwil dalam memahami ayat-ayat sifat yakni tidak memaknai makna sebuah lafaz ayat dengan makna yang zahirnya</w:t>
      </w:r>
      <w:r w:rsidR="000D246A">
        <w:rPr>
          <w:rFonts w:asciiTheme="majorBidi" w:hAnsiTheme="majorBidi" w:cstheme="majorBidi"/>
          <w:sz w:val="24"/>
          <w:szCs w:val="24"/>
        </w:rPr>
        <w:t xml:space="preserve">, hal itu </w:t>
      </w:r>
      <w:r w:rsidRPr="008620D1">
        <w:rPr>
          <w:rFonts w:asciiTheme="majorBidi" w:hAnsiTheme="majorBidi" w:cstheme="majorBidi"/>
          <w:sz w:val="24"/>
          <w:szCs w:val="24"/>
        </w:rPr>
        <w:t xml:space="preserve"> </w:t>
      </w:r>
      <w:r w:rsidR="000D246A">
        <w:rPr>
          <w:rFonts w:asciiTheme="majorBidi" w:hAnsiTheme="majorBidi" w:cstheme="majorBidi"/>
          <w:sz w:val="24"/>
          <w:szCs w:val="24"/>
        </w:rPr>
        <w:t>disebabkan</w:t>
      </w:r>
      <w:r w:rsidRPr="008620D1">
        <w:rPr>
          <w:rFonts w:asciiTheme="majorBidi" w:hAnsiTheme="majorBidi" w:cstheme="majorBidi"/>
          <w:sz w:val="24"/>
          <w:szCs w:val="24"/>
        </w:rPr>
        <w:t xml:space="preserve"> ada</w:t>
      </w:r>
      <w:r w:rsidR="000D246A">
        <w:rPr>
          <w:rFonts w:asciiTheme="majorBidi" w:hAnsiTheme="majorBidi" w:cstheme="majorBidi"/>
          <w:sz w:val="24"/>
          <w:szCs w:val="24"/>
        </w:rPr>
        <w:t>nya</w:t>
      </w:r>
      <w:r w:rsidRPr="008620D1">
        <w:rPr>
          <w:rFonts w:asciiTheme="majorBidi" w:hAnsiTheme="majorBidi" w:cstheme="majorBidi"/>
          <w:sz w:val="24"/>
          <w:szCs w:val="24"/>
        </w:rPr>
        <w:t xml:space="preserve"> dalil yang mencegah untuk dimaknai dengan makna zahir. </w:t>
      </w:r>
      <w:r w:rsidRPr="008620D1">
        <w:rPr>
          <w:rFonts w:asciiTheme="majorBidi" w:hAnsiTheme="majorBidi" w:cstheme="majorBidi"/>
          <w:sz w:val="24"/>
          <w:szCs w:val="24"/>
          <w:lang w:val="en-US"/>
        </w:rPr>
        <w:t>Kedua, ia cenderung menggunakan pendekatan bahasa dan logika dalam mentakwil ayat-ayat sifat.</w:t>
      </w:r>
    </w:p>
    <w:p w:rsidR="00170061" w:rsidRPr="008620D1" w:rsidRDefault="00170061" w:rsidP="00BA5F5B">
      <w:pPr>
        <w:pStyle w:val="NoSpacing"/>
        <w:spacing w:before="120"/>
        <w:jc w:val="both"/>
        <w:rPr>
          <w:rFonts w:asciiTheme="majorBidi" w:hAnsiTheme="majorBidi" w:cstheme="majorBidi"/>
          <w:i/>
          <w:iCs/>
          <w:sz w:val="24"/>
          <w:szCs w:val="24"/>
          <w:lang w:val="en-US"/>
        </w:rPr>
      </w:pPr>
      <w:r w:rsidRPr="008620D1">
        <w:rPr>
          <w:rFonts w:asciiTheme="majorBidi" w:hAnsiTheme="majorBidi" w:cstheme="majorBidi"/>
          <w:b/>
          <w:bCs/>
          <w:sz w:val="24"/>
          <w:szCs w:val="24"/>
          <w:lang w:val="en-US"/>
        </w:rPr>
        <w:t>Kata Kunci:</w:t>
      </w:r>
      <w:r w:rsidRPr="008620D1">
        <w:rPr>
          <w:rFonts w:asciiTheme="majorBidi" w:hAnsiTheme="majorBidi" w:cstheme="majorBidi"/>
          <w:i/>
          <w:iCs/>
          <w:sz w:val="24"/>
          <w:szCs w:val="24"/>
          <w:lang w:val="en-US"/>
        </w:rPr>
        <w:t xml:space="preserve"> Pentakwilan, Ayat Sifat, al-</w:t>
      </w:r>
      <w:r w:rsidRPr="008620D1">
        <w:rPr>
          <w:rFonts w:asciiTheme="majorBidi" w:hAnsiTheme="majorBidi" w:cstheme="majorBidi"/>
          <w:i/>
          <w:iCs/>
          <w:sz w:val="24"/>
          <w:szCs w:val="24"/>
        </w:rPr>
        <w:t>Kabir</w:t>
      </w:r>
      <w:r w:rsidRPr="008620D1">
        <w:rPr>
          <w:rFonts w:asciiTheme="majorBidi" w:hAnsiTheme="majorBidi" w:cstheme="majorBidi"/>
          <w:i/>
          <w:iCs/>
          <w:sz w:val="24"/>
          <w:szCs w:val="24"/>
          <w:lang w:val="en-US"/>
        </w:rPr>
        <w:t xml:space="preserve">, </w:t>
      </w:r>
      <w:r w:rsidRPr="008620D1">
        <w:rPr>
          <w:rFonts w:asciiTheme="majorBidi" w:hAnsiTheme="majorBidi" w:cstheme="majorBidi"/>
          <w:i/>
          <w:iCs/>
          <w:sz w:val="24"/>
          <w:szCs w:val="24"/>
        </w:rPr>
        <w:t xml:space="preserve">dan </w:t>
      </w:r>
      <w:r w:rsidRPr="008620D1">
        <w:rPr>
          <w:rFonts w:asciiTheme="majorBidi" w:hAnsiTheme="majorBidi" w:cstheme="majorBidi"/>
          <w:i/>
          <w:iCs/>
          <w:sz w:val="24"/>
          <w:szCs w:val="24"/>
          <w:lang w:val="en-US"/>
        </w:rPr>
        <w:t>al-Rȃzȋ</w:t>
      </w:r>
    </w:p>
    <w:p w:rsidR="00F51967" w:rsidRPr="009B2659" w:rsidRDefault="00F51967">
      <w:pPr>
        <w:spacing w:after="0" w:line="240" w:lineRule="auto"/>
        <w:rPr>
          <w:rFonts w:asciiTheme="majorBidi" w:hAnsiTheme="majorBidi" w:cstheme="majorBidi"/>
          <w:b/>
          <w:bCs/>
          <w:sz w:val="24"/>
          <w:szCs w:val="24"/>
          <w:lang w:val="en-US"/>
        </w:rPr>
      </w:pPr>
    </w:p>
    <w:p w:rsidR="0018465E" w:rsidRPr="009B2659" w:rsidRDefault="0018465E" w:rsidP="00F51967">
      <w:pPr>
        <w:spacing w:after="0" w:line="360" w:lineRule="auto"/>
        <w:rPr>
          <w:rFonts w:asciiTheme="majorBidi" w:hAnsiTheme="majorBidi" w:cstheme="majorBidi"/>
          <w:b/>
          <w:bCs/>
          <w:sz w:val="24"/>
          <w:szCs w:val="24"/>
          <w:lang w:val="en-US"/>
        </w:rPr>
      </w:pPr>
      <w:r w:rsidRPr="009B2659">
        <w:rPr>
          <w:rFonts w:asciiTheme="majorBidi" w:hAnsiTheme="majorBidi" w:cstheme="majorBidi"/>
          <w:b/>
          <w:bCs/>
          <w:sz w:val="24"/>
          <w:szCs w:val="24"/>
          <w:lang w:val="en-US"/>
        </w:rPr>
        <w:t>Pendahuluan</w:t>
      </w:r>
    </w:p>
    <w:p w:rsidR="00905673" w:rsidRDefault="008333A1" w:rsidP="009E2767">
      <w:pPr>
        <w:spacing w:after="0" w:line="360" w:lineRule="auto"/>
        <w:ind w:firstLine="720"/>
        <w:jc w:val="both"/>
        <w:rPr>
          <w:rFonts w:asciiTheme="majorBidi" w:hAnsiTheme="majorBidi" w:cstheme="majorBidi"/>
          <w:bCs/>
          <w:sz w:val="24"/>
          <w:szCs w:val="24"/>
        </w:rPr>
      </w:pPr>
      <w:r w:rsidRPr="00A44D37">
        <w:rPr>
          <w:rFonts w:asciiTheme="majorBidi" w:hAnsiTheme="majorBidi" w:cstheme="majorBidi"/>
          <w:sz w:val="24"/>
          <w:szCs w:val="24"/>
        </w:rPr>
        <w:t>Kajian al-Qur’an dan tafsir bertujuan untuk memperoleh hidayah dan petunjuk se</w:t>
      </w:r>
      <w:r w:rsidR="0061778D" w:rsidRPr="00A44D37">
        <w:rPr>
          <w:rFonts w:asciiTheme="majorBidi" w:hAnsiTheme="majorBidi" w:cstheme="majorBidi"/>
          <w:sz w:val="24"/>
          <w:szCs w:val="24"/>
        </w:rPr>
        <w:t>r</w:t>
      </w:r>
      <w:r w:rsidRPr="00A44D37">
        <w:rPr>
          <w:rFonts w:asciiTheme="majorBidi" w:hAnsiTheme="majorBidi" w:cstheme="majorBidi"/>
          <w:sz w:val="24"/>
          <w:szCs w:val="24"/>
        </w:rPr>
        <w:t xml:space="preserve">ta dapat mengamalkan </w:t>
      </w:r>
      <w:r w:rsidR="009E2767">
        <w:rPr>
          <w:rFonts w:asciiTheme="majorBidi" w:hAnsiTheme="majorBidi" w:cstheme="majorBidi"/>
          <w:sz w:val="24"/>
          <w:szCs w:val="24"/>
        </w:rPr>
        <w:t>isi kandungannya</w:t>
      </w:r>
      <w:r w:rsidR="00F51967" w:rsidRPr="00A44D37">
        <w:rPr>
          <w:rFonts w:asciiTheme="majorBidi" w:hAnsiTheme="majorBidi" w:cstheme="majorBidi"/>
          <w:sz w:val="24"/>
          <w:szCs w:val="24"/>
        </w:rPr>
        <w:t xml:space="preserve"> </w:t>
      </w:r>
      <w:r w:rsidRPr="00A44D37">
        <w:rPr>
          <w:rFonts w:asciiTheme="majorBidi" w:hAnsiTheme="majorBidi" w:cstheme="majorBidi"/>
          <w:sz w:val="24"/>
          <w:szCs w:val="24"/>
        </w:rPr>
        <w:t xml:space="preserve">sebanyak-banyaknya. </w:t>
      </w:r>
      <w:r w:rsidR="0056134A" w:rsidRPr="00A44D37">
        <w:rPr>
          <w:rFonts w:asciiTheme="majorBidi" w:hAnsiTheme="majorBidi" w:cstheme="majorBidi"/>
          <w:sz w:val="24"/>
          <w:szCs w:val="24"/>
        </w:rPr>
        <w:t>Sedangkan posisi umat Islam adalah mengimani al-Qur’an apa adanya</w:t>
      </w:r>
      <w:r w:rsidR="009E2767">
        <w:rPr>
          <w:rFonts w:asciiTheme="majorBidi" w:hAnsiTheme="majorBidi" w:cstheme="majorBidi"/>
          <w:sz w:val="24"/>
          <w:szCs w:val="24"/>
        </w:rPr>
        <w:t>,</w:t>
      </w:r>
      <w:r w:rsidR="0056134A" w:rsidRPr="00A44D37">
        <w:rPr>
          <w:rFonts w:asciiTheme="majorBidi" w:hAnsiTheme="majorBidi" w:cstheme="majorBidi"/>
          <w:sz w:val="24"/>
          <w:szCs w:val="24"/>
        </w:rPr>
        <w:t xml:space="preserve"> </w:t>
      </w:r>
      <w:r w:rsidR="009E2767">
        <w:rPr>
          <w:rFonts w:asciiTheme="majorBidi" w:hAnsiTheme="majorBidi" w:cstheme="majorBidi"/>
          <w:sz w:val="24"/>
          <w:szCs w:val="24"/>
        </w:rPr>
        <w:t>tidak boleh mengingkarinya walau satu huruf sekalipun</w:t>
      </w:r>
      <w:r w:rsidR="0056134A" w:rsidRPr="00A44D37">
        <w:rPr>
          <w:rFonts w:asciiTheme="majorBidi" w:hAnsiTheme="majorBidi" w:cstheme="majorBidi"/>
          <w:sz w:val="24"/>
          <w:szCs w:val="24"/>
        </w:rPr>
        <w:t>. al-</w:t>
      </w:r>
      <w:r w:rsidRPr="00A44D37">
        <w:rPr>
          <w:rFonts w:asciiTheme="majorBidi" w:hAnsiTheme="majorBidi" w:cstheme="majorBidi"/>
          <w:sz w:val="24"/>
          <w:szCs w:val="24"/>
        </w:rPr>
        <w:t xml:space="preserve">Qur’an sendiri </w:t>
      </w:r>
      <w:r w:rsidR="00F51967" w:rsidRPr="00A44D37">
        <w:rPr>
          <w:rFonts w:asciiTheme="majorBidi" w:hAnsiTheme="majorBidi" w:cstheme="majorBidi"/>
          <w:sz w:val="24"/>
          <w:szCs w:val="24"/>
        </w:rPr>
        <w:t>menyatakan dirinya sebagai</w:t>
      </w:r>
      <w:r w:rsidR="00F51967" w:rsidRPr="00A44D37">
        <w:rPr>
          <w:rFonts w:asciiTheme="majorBidi" w:hAnsiTheme="majorBidi" w:cstheme="majorBidi"/>
          <w:bCs/>
          <w:sz w:val="24"/>
          <w:szCs w:val="24"/>
        </w:rPr>
        <w:t xml:space="preserve"> kitab petunjuk </w:t>
      </w:r>
      <w:r w:rsidR="00F51967" w:rsidRPr="00A44D37">
        <w:rPr>
          <w:rFonts w:asciiTheme="majorBidi" w:hAnsiTheme="majorBidi" w:cstheme="majorBidi"/>
          <w:bCs/>
          <w:iCs/>
          <w:sz w:val="24"/>
          <w:szCs w:val="24"/>
        </w:rPr>
        <w:t>(</w:t>
      </w:r>
      <w:r w:rsidR="00F51967" w:rsidRPr="00A44D37">
        <w:rPr>
          <w:rFonts w:asciiTheme="majorBidi" w:hAnsiTheme="majorBidi" w:cstheme="majorBidi"/>
          <w:bCs/>
          <w:i/>
          <w:sz w:val="24"/>
          <w:szCs w:val="24"/>
        </w:rPr>
        <w:t>hudan</w:t>
      </w:r>
      <w:r w:rsidR="007217ED" w:rsidRPr="00A44D37">
        <w:rPr>
          <w:rFonts w:asciiTheme="majorBidi" w:hAnsiTheme="majorBidi" w:cstheme="majorBidi"/>
          <w:bCs/>
          <w:iCs/>
          <w:sz w:val="24"/>
          <w:szCs w:val="24"/>
        </w:rPr>
        <w:t>)</w:t>
      </w:r>
      <w:r w:rsidR="00F51967" w:rsidRPr="00A44D37">
        <w:rPr>
          <w:rFonts w:asciiTheme="majorBidi" w:hAnsiTheme="majorBidi" w:cstheme="majorBidi"/>
          <w:bCs/>
          <w:i/>
          <w:sz w:val="24"/>
          <w:szCs w:val="24"/>
        </w:rPr>
        <w:t xml:space="preserve"> </w:t>
      </w:r>
      <w:r w:rsidR="00F51967" w:rsidRPr="00A44D37">
        <w:rPr>
          <w:rFonts w:asciiTheme="majorBidi" w:hAnsiTheme="majorBidi" w:cstheme="majorBidi"/>
          <w:bCs/>
          <w:sz w:val="24"/>
          <w:szCs w:val="24"/>
        </w:rPr>
        <w:lastRenderedPageBreak/>
        <w:t xml:space="preserve">yang dapat menuntun umat manusia </w:t>
      </w:r>
      <w:r w:rsidR="0056134A" w:rsidRPr="00A44D37">
        <w:rPr>
          <w:rFonts w:asciiTheme="majorBidi" w:hAnsiTheme="majorBidi" w:cstheme="majorBidi"/>
          <w:bCs/>
          <w:sz w:val="24"/>
          <w:szCs w:val="24"/>
        </w:rPr>
        <w:t>ke jalan Tuhan-Nya.</w:t>
      </w:r>
      <w:r w:rsidR="00F51967" w:rsidRPr="00A44D37">
        <w:rPr>
          <w:rFonts w:asciiTheme="majorBidi" w:hAnsiTheme="majorBidi" w:cstheme="majorBidi"/>
          <w:bCs/>
          <w:sz w:val="24"/>
          <w:szCs w:val="24"/>
        </w:rPr>
        <w:t xml:space="preserve"> </w:t>
      </w:r>
      <w:r w:rsidR="0056134A" w:rsidRPr="00A44D37">
        <w:rPr>
          <w:rFonts w:asciiTheme="majorBidi" w:hAnsiTheme="majorBidi" w:cstheme="majorBidi"/>
          <w:bCs/>
          <w:sz w:val="24"/>
          <w:szCs w:val="24"/>
        </w:rPr>
        <w:t xml:space="preserve">Selain itu, </w:t>
      </w:r>
      <w:r w:rsidR="009E2767">
        <w:rPr>
          <w:rFonts w:asciiTheme="majorBidi" w:hAnsiTheme="majorBidi" w:cstheme="majorBidi"/>
          <w:bCs/>
          <w:sz w:val="24"/>
          <w:szCs w:val="24"/>
        </w:rPr>
        <w:t xml:space="preserve">ia </w:t>
      </w:r>
      <w:r w:rsidR="0056134A" w:rsidRPr="00A44D37">
        <w:rPr>
          <w:rFonts w:asciiTheme="majorBidi" w:hAnsiTheme="majorBidi" w:cstheme="majorBidi"/>
          <w:bCs/>
          <w:sz w:val="24"/>
          <w:szCs w:val="24"/>
        </w:rPr>
        <w:t xml:space="preserve">juga berfungsi </w:t>
      </w:r>
      <w:r w:rsidR="0056134A" w:rsidRPr="00A44D37">
        <w:rPr>
          <w:rFonts w:asciiTheme="majorBidi" w:hAnsiTheme="majorBidi" w:cstheme="majorBidi"/>
          <w:sz w:val="24"/>
          <w:szCs w:val="24"/>
        </w:rPr>
        <w:t>sebagai</w:t>
      </w:r>
      <w:r w:rsidR="0056134A" w:rsidRPr="00A44D37">
        <w:rPr>
          <w:rFonts w:asciiTheme="majorBidi" w:hAnsiTheme="majorBidi" w:cstheme="majorBidi"/>
          <w:bCs/>
          <w:sz w:val="24"/>
          <w:szCs w:val="24"/>
        </w:rPr>
        <w:t xml:space="preserve"> penjelas (</w:t>
      </w:r>
      <w:r w:rsidR="0056134A" w:rsidRPr="00A44D37">
        <w:rPr>
          <w:rFonts w:asciiTheme="majorBidi" w:hAnsiTheme="majorBidi" w:cstheme="majorBidi"/>
          <w:bCs/>
          <w:i/>
          <w:sz w:val="24"/>
          <w:szCs w:val="24"/>
        </w:rPr>
        <w:t>tiby</w:t>
      </w:r>
      <w:r w:rsidR="0056134A" w:rsidRPr="00A44D37">
        <w:rPr>
          <w:rFonts w:asciiTheme="majorBidi" w:hAnsiTheme="majorBidi" w:cstheme="majorBidi"/>
          <w:bCs/>
          <w:i/>
          <w:sz w:val="24"/>
          <w:szCs w:val="24"/>
          <w:lang w:val="en-US"/>
        </w:rPr>
        <w:t>ȃ</w:t>
      </w:r>
      <w:r w:rsidR="0056134A" w:rsidRPr="00A44D37">
        <w:rPr>
          <w:rFonts w:asciiTheme="majorBidi" w:hAnsiTheme="majorBidi" w:cstheme="majorBidi"/>
          <w:bCs/>
          <w:i/>
          <w:sz w:val="24"/>
          <w:szCs w:val="24"/>
        </w:rPr>
        <w:t>n</w:t>
      </w:r>
      <w:r w:rsidR="0056134A" w:rsidRPr="00A44D37">
        <w:rPr>
          <w:rFonts w:asciiTheme="majorBidi" w:hAnsiTheme="majorBidi" w:cstheme="majorBidi"/>
          <w:bCs/>
          <w:sz w:val="24"/>
          <w:szCs w:val="24"/>
        </w:rPr>
        <w:t xml:space="preserve">) terhadap segala sesuatu dan pembeda </w:t>
      </w:r>
      <w:r w:rsidR="0056134A" w:rsidRPr="00A44D37">
        <w:rPr>
          <w:rFonts w:asciiTheme="majorBidi" w:hAnsiTheme="majorBidi" w:cstheme="majorBidi"/>
          <w:bCs/>
          <w:iCs/>
          <w:sz w:val="24"/>
          <w:szCs w:val="24"/>
        </w:rPr>
        <w:t>(</w:t>
      </w:r>
      <w:r w:rsidR="0056134A" w:rsidRPr="00A44D37">
        <w:rPr>
          <w:rFonts w:asciiTheme="majorBidi" w:hAnsiTheme="majorBidi" w:cstheme="majorBidi"/>
          <w:bCs/>
          <w:i/>
          <w:sz w:val="24"/>
          <w:szCs w:val="24"/>
        </w:rPr>
        <w:t>furq</w:t>
      </w:r>
      <w:r w:rsidR="0056134A" w:rsidRPr="00A44D37">
        <w:rPr>
          <w:rFonts w:asciiTheme="majorBidi" w:hAnsiTheme="majorBidi" w:cstheme="majorBidi"/>
          <w:bCs/>
          <w:i/>
          <w:sz w:val="24"/>
          <w:szCs w:val="24"/>
          <w:lang w:val="en-US"/>
        </w:rPr>
        <w:t>ȃ</w:t>
      </w:r>
      <w:r w:rsidR="0056134A" w:rsidRPr="00A44D37">
        <w:rPr>
          <w:rFonts w:asciiTheme="majorBidi" w:hAnsiTheme="majorBidi" w:cstheme="majorBidi"/>
          <w:bCs/>
          <w:i/>
          <w:sz w:val="24"/>
          <w:szCs w:val="24"/>
        </w:rPr>
        <w:t>n</w:t>
      </w:r>
      <w:r w:rsidR="0056134A" w:rsidRPr="00A44D37">
        <w:rPr>
          <w:rFonts w:asciiTheme="majorBidi" w:hAnsiTheme="majorBidi" w:cstheme="majorBidi"/>
          <w:bCs/>
          <w:iCs/>
          <w:sz w:val="24"/>
          <w:szCs w:val="24"/>
        </w:rPr>
        <w:t>)</w:t>
      </w:r>
      <w:r w:rsidR="0056134A" w:rsidRPr="00A44D37">
        <w:rPr>
          <w:rFonts w:asciiTheme="majorBidi" w:hAnsiTheme="majorBidi" w:cstheme="majorBidi"/>
          <w:bCs/>
          <w:sz w:val="24"/>
          <w:szCs w:val="24"/>
        </w:rPr>
        <w:t xml:space="preserve"> antara kebenaran dan kebatilan.</w:t>
      </w:r>
      <w:r w:rsidR="0056134A" w:rsidRPr="00A44D37">
        <w:rPr>
          <w:rStyle w:val="FootnoteReference"/>
          <w:rFonts w:asciiTheme="majorBidi" w:hAnsiTheme="majorBidi" w:cstheme="majorBidi"/>
          <w:bCs/>
          <w:sz w:val="24"/>
          <w:szCs w:val="24"/>
        </w:rPr>
        <w:footnoteReference w:id="2"/>
      </w:r>
      <w:r w:rsidR="0056134A" w:rsidRPr="00A44D37">
        <w:rPr>
          <w:rFonts w:asciiTheme="majorBidi" w:hAnsiTheme="majorBidi" w:cstheme="majorBidi"/>
          <w:bCs/>
          <w:sz w:val="24"/>
          <w:szCs w:val="24"/>
        </w:rPr>
        <w:t xml:space="preserve"> </w:t>
      </w:r>
    </w:p>
    <w:p w:rsidR="00DE47A6" w:rsidRDefault="006B44BA" w:rsidP="00DE47A6">
      <w:pPr>
        <w:spacing w:after="0" w:line="360" w:lineRule="auto"/>
        <w:ind w:firstLine="720"/>
        <w:jc w:val="both"/>
        <w:rPr>
          <w:rFonts w:asciiTheme="majorBidi" w:hAnsiTheme="majorBidi" w:cstheme="majorBidi"/>
          <w:sz w:val="24"/>
          <w:szCs w:val="24"/>
        </w:rPr>
      </w:pPr>
      <w:r w:rsidRPr="00A44D37">
        <w:rPr>
          <w:rFonts w:asciiTheme="majorBidi" w:hAnsiTheme="majorBidi" w:cstheme="majorBidi"/>
          <w:sz w:val="24"/>
          <w:szCs w:val="24"/>
        </w:rPr>
        <w:t xml:space="preserve">Dalam konteks pewahyuannya, al-Qur’an diturunkan </w:t>
      </w:r>
      <w:r w:rsidR="00A44D37" w:rsidRPr="00A44D37">
        <w:rPr>
          <w:rFonts w:asciiTheme="majorBidi" w:hAnsiTheme="majorBidi" w:cstheme="majorBidi"/>
          <w:sz w:val="24"/>
          <w:szCs w:val="24"/>
        </w:rPr>
        <w:t xml:space="preserve">dengan gaya bahasa yang </w:t>
      </w:r>
      <w:r w:rsidR="009E2767">
        <w:rPr>
          <w:rFonts w:asciiTheme="majorBidi" w:hAnsiTheme="majorBidi" w:cstheme="majorBidi"/>
          <w:sz w:val="24"/>
          <w:szCs w:val="24"/>
        </w:rPr>
        <w:t>indah</w:t>
      </w:r>
      <w:r w:rsidR="00A44D37" w:rsidRPr="00A44D37">
        <w:rPr>
          <w:rFonts w:asciiTheme="majorBidi" w:hAnsiTheme="majorBidi" w:cstheme="majorBidi"/>
          <w:sz w:val="24"/>
          <w:szCs w:val="24"/>
        </w:rPr>
        <w:t xml:space="preserve">, </w:t>
      </w:r>
      <w:r w:rsidR="00985960" w:rsidRPr="00A44D37">
        <w:rPr>
          <w:rFonts w:asciiTheme="majorBidi" w:hAnsiTheme="majorBidi" w:cstheme="majorBidi"/>
          <w:sz w:val="24"/>
          <w:szCs w:val="24"/>
        </w:rPr>
        <w:t xml:space="preserve">karena itu </w:t>
      </w:r>
      <w:r w:rsidR="00A44D37" w:rsidRPr="00A44D37">
        <w:rPr>
          <w:rFonts w:asciiTheme="majorBidi" w:hAnsiTheme="majorBidi" w:cstheme="majorBidi"/>
          <w:sz w:val="24"/>
          <w:szCs w:val="24"/>
        </w:rPr>
        <w:t>tidak semua orang bisa memahami kandungan</w:t>
      </w:r>
      <w:r w:rsidR="009E2767">
        <w:rPr>
          <w:rFonts w:asciiTheme="majorBidi" w:hAnsiTheme="majorBidi" w:cstheme="majorBidi"/>
          <w:sz w:val="24"/>
          <w:szCs w:val="24"/>
        </w:rPr>
        <w:t>nya</w:t>
      </w:r>
      <w:r w:rsidR="00A44D37" w:rsidRPr="00A44D37">
        <w:rPr>
          <w:rFonts w:asciiTheme="majorBidi" w:hAnsiTheme="majorBidi" w:cstheme="majorBidi"/>
          <w:sz w:val="24"/>
          <w:szCs w:val="24"/>
        </w:rPr>
        <w:t xml:space="preserve"> </w:t>
      </w:r>
      <w:r w:rsidR="009E2767">
        <w:rPr>
          <w:rFonts w:asciiTheme="majorBidi" w:hAnsiTheme="majorBidi" w:cstheme="majorBidi"/>
          <w:sz w:val="24"/>
          <w:szCs w:val="24"/>
        </w:rPr>
        <w:t xml:space="preserve">hanya melihat </w:t>
      </w:r>
      <w:r w:rsidR="00A44D37" w:rsidRPr="00A44D37">
        <w:rPr>
          <w:rFonts w:asciiTheme="majorBidi" w:hAnsiTheme="majorBidi" w:cstheme="majorBidi"/>
          <w:sz w:val="24"/>
          <w:szCs w:val="24"/>
        </w:rPr>
        <w:t xml:space="preserve">teks semata, </w:t>
      </w:r>
      <w:r w:rsidR="00A44D37">
        <w:rPr>
          <w:rFonts w:asciiTheme="majorBidi" w:hAnsiTheme="majorBidi" w:cstheme="majorBidi"/>
          <w:sz w:val="24"/>
          <w:szCs w:val="24"/>
        </w:rPr>
        <w:t xml:space="preserve">akan tetapi sangat </w:t>
      </w:r>
      <w:r w:rsidR="00A44D37" w:rsidRPr="00A44D37">
        <w:rPr>
          <w:rFonts w:asciiTheme="majorBidi" w:hAnsiTheme="majorBidi" w:cstheme="majorBidi"/>
          <w:sz w:val="24"/>
          <w:szCs w:val="24"/>
        </w:rPr>
        <w:t xml:space="preserve">dibutuhkan ilmu-ilmu yang berkaitan dengan al-Qur’an </w:t>
      </w:r>
      <w:r w:rsidR="00A44D37">
        <w:rPr>
          <w:rFonts w:asciiTheme="majorBidi" w:hAnsiTheme="majorBidi" w:cstheme="majorBidi"/>
          <w:sz w:val="24"/>
          <w:szCs w:val="24"/>
        </w:rPr>
        <w:t>dan</w:t>
      </w:r>
      <w:r w:rsidR="00510473">
        <w:rPr>
          <w:rFonts w:asciiTheme="majorBidi" w:hAnsiTheme="majorBidi" w:cstheme="majorBidi"/>
          <w:sz w:val="24"/>
          <w:szCs w:val="24"/>
        </w:rPr>
        <w:t xml:space="preserve"> </w:t>
      </w:r>
      <w:r w:rsidR="00A44D37">
        <w:rPr>
          <w:rFonts w:asciiTheme="majorBidi" w:hAnsiTheme="majorBidi" w:cstheme="majorBidi"/>
          <w:sz w:val="24"/>
          <w:szCs w:val="24"/>
        </w:rPr>
        <w:t>t</w:t>
      </w:r>
      <w:r w:rsidR="00A44D37" w:rsidRPr="00A44D37">
        <w:rPr>
          <w:rFonts w:asciiTheme="majorBidi" w:hAnsiTheme="majorBidi" w:cstheme="majorBidi"/>
          <w:sz w:val="24"/>
          <w:szCs w:val="24"/>
        </w:rPr>
        <w:t>afsir</w:t>
      </w:r>
      <w:r w:rsidR="00A44D37">
        <w:rPr>
          <w:rFonts w:asciiTheme="majorBidi" w:hAnsiTheme="majorBidi" w:cstheme="majorBidi"/>
          <w:sz w:val="24"/>
          <w:szCs w:val="24"/>
        </w:rPr>
        <w:t>.</w:t>
      </w:r>
      <w:r w:rsidR="00510473">
        <w:rPr>
          <w:rFonts w:asciiTheme="majorBidi" w:hAnsiTheme="majorBidi" w:cstheme="majorBidi"/>
          <w:sz w:val="24"/>
          <w:szCs w:val="24"/>
        </w:rPr>
        <w:t xml:space="preserve"> </w:t>
      </w:r>
      <w:r w:rsidR="00EC40E9">
        <w:rPr>
          <w:rFonts w:asciiTheme="majorBidi" w:hAnsiTheme="majorBidi" w:cstheme="majorBidi"/>
          <w:sz w:val="24"/>
          <w:szCs w:val="24"/>
        </w:rPr>
        <w:t>Kesulitan m</w:t>
      </w:r>
      <w:r w:rsidR="00510473">
        <w:rPr>
          <w:rFonts w:asciiTheme="majorBidi" w:hAnsiTheme="majorBidi" w:cstheme="majorBidi"/>
          <w:sz w:val="24"/>
          <w:szCs w:val="24"/>
        </w:rPr>
        <w:t>emahami al-Qur’an</w:t>
      </w:r>
      <w:r w:rsidR="00EC40E9">
        <w:rPr>
          <w:rFonts w:asciiTheme="majorBidi" w:hAnsiTheme="majorBidi" w:cstheme="majorBidi"/>
          <w:sz w:val="24"/>
          <w:szCs w:val="24"/>
        </w:rPr>
        <w:t xml:space="preserve"> sangat terkait dengan kenyataan bahwa, a</w:t>
      </w:r>
      <w:r w:rsidR="00F51967" w:rsidRPr="009B2659">
        <w:rPr>
          <w:rFonts w:asciiTheme="majorBidi" w:hAnsiTheme="majorBidi" w:cstheme="majorBidi"/>
          <w:sz w:val="24"/>
          <w:szCs w:val="24"/>
        </w:rPr>
        <w:t xml:space="preserve">yat-ayat al-Qur`an </w:t>
      </w:r>
      <w:r w:rsidR="00EC40E9">
        <w:rPr>
          <w:rFonts w:asciiTheme="majorBidi" w:hAnsiTheme="majorBidi" w:cstheme="majorBidi"/>
          <w:sz w:val="24"/>
          <w:szCs w:val="24"/>
        </w:rPr>
        <w:t xml:space="preserve">memang membutuhkan pemahaman lebih lanjut, </w:t>
      </w:r>
      <w:r w:rsidR="00905673">
        <w:rPr>
          <w:rFonts w:asciiTheme="majorBidi" w:hAnsiTheme="majorBidi" w:cstheme="majorBidi"/>
          <w:sz w:val="24"/>
          <w:szCs w:val="24"/>
        </w:rPr>
        <w:t xml:space="preserve">karena di dalamnya </w:t>
      </w:r>
      <w:r w:rsidR="00F51967" w:rsidRPr="009B2659">
        <w:rPr>
          <w:rFonts w:asciiTheme="majorBidi" w:hAnsiTheme="majorBidi" w:cstheme="majorBidi"/>
          <w:sz w:val="24"/>
          <w:szCs w:val="24"/>
        </w:rPr>
        <w:t xml:space="preserve">terdapat ayat-ayat </w:t>
      </w:r>
      <w:r w:rsidR="003F6FF4" w:rsidRPr="009B2659">
        <w:rPr>
          <w:rFonts w:asciiTheme="majorBidi" w:hAnsiTheme="majorBidi" w:cstheme="majorBidi"/>
          <w:i/>
          <w:sz w:val="24"/>
          <w:szCs w:val="24"/>
        </w:rPr>
        <w:t>muhkamȃ</w:t>
      </w:r>
      <w:r w:rsidR="00F51967" w:rsidRPr="009B2659">
        <w:rPr>
          <w:rFonts w:asciiTheme="majorBidi" w:hAnsiTheme="majorBidi" w:cstheme="majorBidi"/>
          <w:i/>
          <w:sz w:val="24"/>
          <w:szCs w:val="24"/>
        </w:rPr>
        <w:t>t</w:t>
      </w:r>
      <w:r w:rsidR="00F51967" w:rsidRPr="009B2659">
        <w:rPr>
          <w:rFonts w:asciiTheme="majorBidi" w:hAnsiTheme="majorBidi" w:cstheme="majorBidi"/>
          <w:sz w:val="24"/>
          <w:szCs w:val="24"/>
        </w:rPr>
        <w:t xml:space="preserve"> yang mudah dipahami dan </w:t>
      </w:r>
      <w:r w:rsidR="00905673">
        <w:rPr>
          <w:rFonts w:asciiTheme="majorBidi" w:hAnsiTheme="majorBidi" w:cstheme="majorBidi"/>
          <w:sz w:val="24"/>
          <w:szCs w:val="24"/>
        </w:rPr>
        <w:t xml:space="preserve">juga </w:t>
      </w:r>
      <w:r w:rsidR="00F51967" w:rsidRPr="009B2659">
        <w:rPr>
          <w:rFonts w:asciiTheme="majorBidi" w:hAnsiTheme="majorBidi" w:cstheme="majorBidi"/>
          <w:sz w:val="24"/>
          <w:szCs w:val="24"/>
        </w:rPr>
        <w:t xml:space="preserve">terdapat ayat-ayat </w:t>
      </w:r>
      <w:r w:rsidR="003F6FF4" w:rsidRPr="009B2659">
        <w:rPr>
          <w:rFonts w:asciiTheme="majorBidi" w:hAnsiTheme="majorBidi" w:cstheme="majorBidi"/>
          <w:i/>
          <w:sz w:val="24"/>
          <w:szCs w:val="24"/>
        </w:rPr>
        <w:t>mutasyȃbihȃ</w:t>
      </w:r>
      <w:r w:rsidR="00F51967" w:rsidRPr="009B2659">
        <w:rPr>
          <w:rFonts w:asciiTheme="majorBidi" w:hAnsiTheme="majorBidi" w:cstheme="majorBidi"/>
          <w:i/>
          <w:sz w:val="24"/>
          <w:szCs w:val="24"/>
        </w:rPr>
        <w:t>t</w:t>
      </w:r>
      <w:r w:rsidR="00F51967" w:rsidRPr="009B2659">
        <w:rPr>
          <w:rFonts w:asciiTheme="majorBidi" w:hAnsiTheme="majorBidi" w:cstheme="majorBidi"/>
          <w:sz w:val="24"/>
          <w:szCs w:val="24"/>
        </w:rPr>
        <w:t xml:space="preserve"> yang membutuhkan penafsiran yang komprehensif. Pembahasan tentang </w:t>
      </w:r>
      <w:r w:rsidR="003F6FF4" w:rsidRPr="009B2659">
        <w:rPr>
          <w:rFonts w:asciiTheme="majorBidi" w:hAnsiTheme="majorBidi" w:cstheme="majorBidi"/>
          <w:i/>
          <w:sz w:val="24"/>
          <w:szCs w:val="24"/>
        </w:rPr>
        <w:t>mutasy</w:t>
      </w:r>
      <w:r w:rsidR="003F6FF4" w:rsidRPr="009B2659">
        <w:rPr>
          <w:rFonts w:asciiTheme="majorBidi" w:hAnsiTheme="majorBidi" w:cstheme="majorBidi"/>
          <w:i/>
          <w:sz w:val="24"/>
          <w:szCs w:val="24"/>
          <w:lang w:val="en-US"/>
        </w:rPr>
        <w:t>ȃ</w:t>
      </w:r>
      <w:r w:rsidR="003F6FF4" w:rsidRPr="009B2659">
        <w:rPr>
          <w:rFonts w:asciiTheme="majorBidi" w:hAnsiTheme="majorBidi" w:cstheme="majorBidi"/>
          <w:i/>
          <w:sz w:val="24"/>
          <w:szCs w:val="24"/>
        </w:rPr>
        <w:t>bih</w:t>
      </w:r>
      <w:r w:rsidR="003F6FF4" w:rsidRPr="009B2659">
        <w:rPr>
          <w:rFonts w:asciiTheme="majorBidi" w:hAnsiTheme="majorBidi" w:cstheme="majorBidi"/>
          <w:i/>
          <w:sz w:val="24"/>
          <w:szCs w:val="24"/>
          <w:lang w:val="en-US"/>
        </w:rPr>
        <w:t>ȃ</w:t>
      </w:r>
      <w:r w:rsidR="00F51967" w:rsidRPr="009B2659">
        <w:rPr>
          <w:rFonts w:asciiTheme="majorBidi" w:hAnsiTheme="majorBidi" w:cstheme="majorBidi"/>
          <w:i/>
          <w:sz w:val="24"/>
          <w:szCs w:val="24"/>
        </w:rPr>
        <w:t xml:space="preserve">t </w:t>
      </w:r>
      <w:r w:rsidR="00F51967" w:rsidRPr="009B2659">
        <w:rPr>
          <w:rFonts w:asciiTheme="majorBidi" w:hAnsiTheme="majorBidi" w:cstheme="majorBidi"/>
          <w:sz w:val="24"/>
          <w:szCs w:val="24"/>
        </w:rPr>
        <w:t xml:space="preserve">memiliki cakupan kajian yang sangat luas. </w:t>
      </w:r>
      <w:r w:rsidR="005905F9" w:rsidRPr="00DE47A6">
        <w:rPr>
          <w:rFonts w:asciiTheme="majorBidi" w:hAnsiTheme="majorBidi" w:cstheme="majorBidi"/>
          <w:iCs/>
          <w:sz w:val="24"/>
          <w:szCs w:val="24"/>
        </w:rPr>
        <w:t>mencakup</w:t>
      </w:r>
      <w:r w:rsidR="005905F9">
        <w:rPr>
          <w:rFonts w:asciiTheme="majorBidi" w:hAnsiTheme="majorBidi" w:cstheme="majorBidi"/>
          <w:i/>
          <w:sz w:val="24"/>
          <w:szCs w:val="24"/>
        </w:rPr>
        <w:t xml:space="preserve"> </w:t>
      </w:r>
      <w:r w:rsidR="003F6FF4" w:rsidRPr="009B2659">
        <w:rPr>
          <w:rFonts w:asciiTheme="majorBidi" w:hAnsiTheme="majorBidi" w:cstheme="majorBidi"/>
          <w:i/>
          <w:sz w:val="24"/>
          <w:szCs w:val="24"/>
        </w:rPr>
        <w:t>hurȗf al-muqȃ</w:t>
      </w:r>
      <w:r w:rsidR="00F51967" w:rsidRPr="009B2659">
        <w:rPr>
          <w:rFonts w:asciiTheme="majorBidi" w:hAnsiTheme="majorBidi" w:cstheme="majorBidi"/>
          <w:i/>
          <w:sz w:val="24"/>
          <w:szCs w:val="24"/>
        </w:rPr>
        <w:t>tha’ah</w:t>
      </w:r>
      <w:r w:rsidR="00F51967" w:rsidRPr="009B2659">
        <w:rPr>
          <w:rFonts w:asciiTheme="majorBidi" w:hAnsiTheme="majorBidi" w:cstheme="majorBidi"/>
          <w:sz w:val="24"/>
          <w:szCs w:val="24"/>
        </w:rPr>
        <w:t xml:space="preserve"> yang terdapat pada sebagian permulaan awal surat dan ayat-ayat tentang sifat Allah yang memberi prasangka </w:t>
      </w:r>
      <w:r w:rsidR="003F6FF4" w:rsidRPr="009B2659">
        <w:rPr>
          <w:rFonts w:asciiTheme="majorBidi" w:hAnsiTheme="majorBidi" w:cstheme="majorBidi"/>
          <w:i/>
          <w:iCs/>
          <w:sz w:val="24"/>
          <w:szCs w:val="24"/>
        </w:rPr>
        <w:t>tasybȋ</w:t>
      </w:r>
      <w:r w:rsidR="00F51967" w:rsidRPr="009B2659">
        <w:rPr>
          <w:rFonts w:asciiTheme="majorBidi" w:hAnsiTheme="majorBidi" w:cstheme="majorBidi"/>
          <w:i/>
          <w:iCs/>
          <w:sz w:val="24"/>
          <w:szCs w:val="24"/>
        </w:rPr>
        <w:t>h</w:t>
      </w:r>
      <w:r w:rsidR="00F51967" w:rsidRPr="009B2659">
        <w:rPr>
          <w:rFonts w:asciiTheme="majorBidi" w:hAnsiTheme="majorBidi" w:cstheme="majorBidi"/>
          <w:sz w:val="24"/>
          <w:szCs w:val="24"/>
        </w:rPr>
        <w:t xml:space="preserve"> (penyerupaan Allah dengan makhluk)</w:t>
      </w:r>
      <w:r w:rsidR="00DE47A6">
        <w:rPr>
          <w:rFonts w:asciiTheme="majorBidi" w:hAnsiTheme="majorBidi" w:cstheme="majorBidi"/>
          <w:sz w:val="24"/>
          <w:szCs w:val="24"/>
        </w:rPr>
        <w:t>,</w:t>
      </w:r>
      <w:r w:rsidR="00F51967" w:rsidRPr="009B2659">
        <w:rPr>
          <w:rFonts w:asciiTheme="majorBidi" w:hAnsiTheme="majorBidi" w:cstheme="majorBidi"/>
          <w:sz w:val="24"/>
          <w:szCs w:val="24"/>
        </w:rPr>
        <w:t xml:space="preserve"> seperti ayat yang </w:t>
      </w:r>
      <w:r w:rsidR="00DE47A6">
        <w:rPr>
          <w:rFonts w:asciiTheme="majorBidi" w:hAnsiTheme="majorBidi" w:cstheme="majorBidi"/>
          <w:sz w:val="24"/>
          <w:szCs w:val="24"/>
        </w:rPr>
        <w:t xml:space="preserve">mengandung </w:t>
      </w:r>
      <w:r w:rsidR="003F6FF4" w:rsidRPr="009B2659">
        <w:rPr>
          <w:rFonts w:asciiTheme="majorBidi" w:hAnsiTheme="majorBidi" w:cstheme="majorBidi"/>
          <w:sz w:val="24"/>
          <w:szCs w:val="24"/>
        </w:rPr>
        <w:t>lafaz</w:t>
      </w:r>
      <w:r w:rsidR="00D54048">
        <w:rPr>
          <w:rFonts w:asciiTheme="majorBidi" w:hAnsiTheme="majorBidi" w:cstheme="majorBidi"/>
          <w:sz w:val="24"/>
          <w:szCs w:val="24"/>
        </w:rPr>
        <w:t xml:space="preserve"> </w:t>
      </w:r>
      <w:r w:rsidR="00F51967" w:rsidRPr="009B2659">
        <w:rPr>
          <w:rFonts w:asciiTheme="majorBidi" w:hAnsiTheme="majorBidi" w:cstheme="majorBidi"/>
          <w:i/>
          <w:iCs/>
          <w:sz w:val="24"/>
          <w:szCs w:val="24"/>
        </w:rPr>
        <w:t>yad</w:t>
      </w:r>
      <w:r w:rsidR="00F51967" w:rsidRPr="009B2659">
        <w:rPr>
          <w:rFonts w:asciiTheme="majorBidi" w:hAnsiTheme="majorBidi" w:cstheme="majorBidi"/>
          <w:sz w:val="24"/>
          <w:szCs w:val="24"/>
        </w:rPr>
        <w:t xml:space="preserve"> (tangan), </w:t>
      </w:r>
      <w:r w:rsidR="00F51967" w:rsidRPr="009B2659">
        <w:rPr>
          <w:rFonts w:asciiTheme="majorBidi" w:hAnsiTheme="majorBidi" w:cstheme="majorBidi"/>
          <w:i/>
          <w:iCs/>
          <w:sz w:val="24"/>
          <w:szCs w:val="24"/>
        </w:rPr>
        <w:t>a’in</w:t>
      </w:r>
      <w:r w:rsidR="00F51967" w:rsidRPr="009B2659">
        <w:rPr>
          <w:rFonts w:asciiTheme="majorBidi" w:hAnsiTheme="majorBidi" w:cstheme="majorBidi"/>
          <w:sz w:val="24"/>
          <w:szCs w:val="24"/>
        </w:rPr>
        <w:t xml:space="preserve"> (mata), </w:t>
      </w:r>
      <w:r w:rsidR="00DE47A6">
        <w:rPr>
          <w:rFonts w:asciiTheme="majorBidi" w:hAnsiTheme="majorBidi" w:cstheme="majorBidi"/>
          <w:sz w:val="24"/>
          <w:szCs w:val="24"/>
        </w:rPr>
        <w:t xml:space="preserve">dan </w:t>
      </w:r>
      <w:r w:rsidR="00F51967" w:rsidRPr="009B2659">
        <w:rPr>
          <w:rFonts w:asciiTheme="majorBidi" w:hAnsiTheme="majorBidi" w:cstheme="majorBidi"/>
          <w:i/>
          <w:iCs/>
          <w:sz w:val="24"/>
          <w:szCs w:val="24"/>
        </w:rPr>
        <w:t>wajh</w:t>
      </w:r>
      <w:r w:rsidR="00F51967" w:rsidRPr="009B2659">
        <w:rPr>
          <w:rFonts w:asciiTheme="majorBidi" w:hAnsiTheme="majorBidi" w:cstheme="majorBidi"/>
          <w:sz w:val="24"/>
          <w:szCs w:val="24"/>
        </w:rPr>
        <w:t xml:space="preserve"> (wajah).</w:t>
      </w:r>
      <w:r w:rsidR="00F51967" w:rsidRPr="009B2659">
        <w:rPr>
          <w:rStyle w:val="FootnoteReference"/>
          <w:rFonts w:asciiTheme="majorBidi" w:hAnsiTheme="majorBidi" w:cstheme="majorBidi"/>
          <w:sz w:val="24"/>
          <w:szCs w:val="24"/>
        </w:rPr>
        <w:footnoteReference w:id="3"/>
      </w:r>
      <w:r w:rsidR="00F51967" w:rsidRPr="009B2659">
        <w:rPr>
          <w:rFonts w:asciiTheme="majorBidi" w:hAnsiTheme="majorBidi" w:cstheme="majorBidi"/>
          <w:sz w:val="24"/>
          <w:szCs w:val="24"/>
        </w:rPr>
        <w:t xml:space="preserve"> </w:t>
      </w:r>
    </w:p>
    <w:p w:rsidR="00A032AC" w:rsidRPr="009B2659" w:rsidRDefault="002F1816" w:rsidP="00145ED0">
      <w:pPr>
        <w:spacing w:after="0" w:line="360" w:lineRule="auto"/>
        <w:ind w:firstLine="720"/>
        <w:jc w:val="both"/>
        <w:rPr>
          <w:rFonts w:asciiTheme="majorBidi" w:hAnsiTheme="majorBidi" w:cstheme="majorBidi"/>
          <w:b/>
          <w:bCs/>
          <w:sz w:val="24"/>
          <w:szCs w:val="24"/>
          <w:lang w:val="en-US"/>
        </w:rPr>
      </w:pPr>
      <w:r w:rsidRPr="009B2659">
        <w:rPr>
          <w:rFonts w:asciiTheme="majorBidi" w:hAnsiTheme="majorBidi" w:cstheme="majorBidi"/>
          <w:sz w:val="24"/>
          <w:szCs w:val="24"/>
        </w:rPr>
        <w:t>P</w:t>
      </w:r>
      <w:r w:rsidR="000F2AF9" w:rsidRPr="009B2659">
        <w:rPr>
          <w:rFonts w:asciiTheme="majorBidi" w:hAnsiTheme="majorBidi" w:cstheme="majorBidi"/>
          <w:sz w:val="24"/>
          <w:szCs w:val="24"/>
        </w:rPr>
        <w:t xml:space="preserve">okok pembahasan tulisan ini </w:t>
      </w:r>
      <w:r w:rsidR="00F51967" w:rsidRPr="009B2659">
        <w:rPr>
          <w:rFonts w:asciiTheme="majorBidi" w:hAnsiTheme="majorBidi" w:cstheme="majorBidi"/>
          <w:sz w:val="24"/>
          <w:szCs w:val="24"/>
        </w:rPr>
        <w:t>adalah</w:t>
      </w:r>
      <w:r>
        <w:rPr>
          <w:rFonts w:asciiTheme="majorBidi" w:hAnsiTheme="majorBidi" w:cstheme="majorBidi"/>
          <w:sz w:val="24"/>
          <w:szCs w:val="24"/>
        </w:rPr>
        <w:t>,</w:t>
      </w:r>
      <w:r w:rsidR="00F51967" w:rsidRPr="009B2659">
        <w:rPr>
          <w:rFonts w:asciiTheme="majorBidi" w:hAnsiTheme="majorBidi" w:cstheme="majorBidi"/>
          <w:sz w:val="24"/>
          <w:szCs w:val="24"/>
        </w:rPr>
        <w:t xml:space="preserve"> tentang ayat-ayat sifat Allah </w:t>
      </w:r>
      <w:r>
        <w:rPr>
          <w:rFonts w:asciiTheme="majorBidi" w:hAnsiTheme="majorBidi" w:cstheme="majorBidi"/>
          <w:sz w:val="24"/>
          <w:szCs w:val="24"/>
        </w:rPr>
        <w:t xml:space="preserve">swt </w:t>
      </w:r>
      <w:r w:rsidR="00F51967" w:rsidRPr="009B2659">
        <w:rPr>
          <w:rFonts w:asciiTheme="majorBidi" w:hAnsiTheme="majorBidi" w:cstheme="majorBidi"/>
          <w:sz w:val="24"/>
          <w:szCs w:val="24"/>
        </w:rPr>
        <w:t xml:space="preserve">yang memberi prasangka </w:t>
      </w:r>
      <w:r w:rsidR="003F6FF4" w:rsidRPr="009B2659">
        <w:rPr>
          <w:rFonts w:asciiTheme="majorBidi" w:hAnsiTheme="majorBidi" w:cstheme="majorBidi"/>
          <w:i/>
          <w:iCs/>
          <w:sz w:val="24"/>
          <w:szCs w:val="24"/>
        </w:rPr>
        <w:t>tasybȋ</w:t>
      </w:r>
      <w:r w:rsidR="00F51967" w:rsidRPr="009B2659">
        <w:rPr>
          <w:rFonts w:asciiTheme="majorBidi" w:hAnsiTheme="majorBidi" w:cstheme="majorBidi"/>
          <w:i/>
          <w:iCs/>
          <w:sz w:val="24"/>
          <w:szCs w:val="24"/>
        </w:rPr>
        <w:t>h</w:t>
      </w:r>
      <w:r w:rsidR="000F2AF9" w:rsidRPr="009B2659">
        <w:rPr>
          <w:rFonts w:asciiTheme="majorBidi" w:hAnsiTheme="majorBidi" w:cstheme="majorBidi"/>
          <w:sz w:val="24"/>
          <w:szCs w:val="24"/>
        </w:rPr>
        <w:t>,</w:t>
      </w:r>
      <w:r w:rsidR="00F51967" w:rsidRPr="009B2659">
        <w:rPr>
          <w:rFonts w:asciiTheme="majorBidi" w:hAnsiTheme="majorBidi" w:cstheme="majorBidi"/>
          <w:sz w:val="24"/>
          <w:szCs w:val="24"/>
        </w:rPr>
        <w:t xml:space="preserve"> apakah ayat-ayat sifat tersebut membutuhkan </w:t>
      </w:r>
      <w:r>
        <w:rPr>
          <w:rFonts w:asciiTheme="majorBidi" w:hAnsiTheme="majorBidi" w:cstheme="majorBidi"/>
          <w:sz w:val="24"/>
          <w:szCs w:val="24"/>
        </w:rPr>
        <w:t>suatu</w:t>
      </w:r>
      <w:r w:rsidR="00F51967" w:rsidRPr="009B2659">
        <w:rPr>
          <w:rFonts w:asciiTheme="majorBidi" w:hAnsiTheme="majorBidi" w:cstheme="majorBidi"/>
          <w:sz w:val="24"/>
          <w:szCs w:val="24"/>
        </w:rPr>
        <w:t xml:space="preserve"> </w:t>
      </w:r>
      <w:r>
        <w:rPr>
          <w:rFonts w:asciiTheme="majorBidi" w:hAnsiTheme="majorBidi" w:cstheme="majorBidi"/>
          <w:sz w:val="24"/>
          <w:szCs w:val="24"/>
        </w:rPr>
        <w:t>pentak</w:t>
      </w:r>
      <w:r w:rsidR="00F51967" w:rsidRPr="009B2659">
        <w:rPr>
          <w:rFonts w:asciiTheme="majorBidi" w:hAnsiTheme="majorBidi" w:cstheme="majorBidi"/>
          <w:sz w:val="24"/>
          <w:szCs w:val="24"/>
        </w:rPr>
        <w:t>wil</w:t>
      </w:r>
      <w:r>
        <w:rPr>
          <w:rFonts w:asciiTheme="majorBidi" w:hAnsiTheme="majorBidi" w:cstheme="majorBidi"/>
          <w:sz w:val="24"/>
          <w:szCs w:val="24"/>
        </w:rPr>
        <w:t xml:space="preserve">an </w:t>
      </w:r>
      <w:r w:rsidR="00F51967" w:rsidRPr="009B2659">
        <w:rPr>
          <w:rFonts w:asciiTheme="majorBidi" w:hAnsiTheme="majorBidi" w:cstheme="majorBidi"/>
          <w:sz w:val="24"/>
          <w:szCs w:val="24"/>
        </w:rPr>
        <w:t>atau sama sekali tidak butuh</w:t>
      </w:r>
      <w:r>
        <w:rPr>
          <w:rFonts w:asciiTheme="majorBidi" w:hAnsiTheme="majorBidi" w:cstheme="majorBidi"/>
          <w:sz w:val="24"/>
          <w:szCs w:val="24"/>
        </w:rPr>
        <w:t xml:space="preserve"> kepada takwil, karena </w:t>
      </w:r>
      <w:r w:rsidR="00F51967" w:rsidRPr="009B2659">
        <w:rPr>
          <w:rFonts w:asciiTheme="majorBidi" w:hAnsiTheme="majorBidi" w:cstheme="majorBidi"/>
          <w:sz w:val="24"/>
          <w:szCs w:val="24"/>
        </w:rPr>
        <w:t xml:space="preserve">takwil terhadap ayat-ayat sifat yang memberi prasangka </w:t>
      </w:r>
      <w:r w:rsidR="003F6FF4" w:rsidRPr="009B2659">
        <w:rPr>
          <w:rFonts w:asciiTheme="majorBidi" w:hAnsiTheme="majorBidi" w:cstheme="majorBidi"/>
          <w:i/>
          <w:iCs/>
          <w:sz w:val="24"/>
          <w:szCs w:val="24"/>
        </w:rPr>
        <w:t>tasybȋ</w:t>
      </w:r>
      <w:r w:rsidR="00F51967" w:rsidRPr="009B2659">
        <w:rPr>
          <w:rFonts w:asciiTheme="majorBidi" w:hAnsiTheme="majorBidi" w:cstheme="majorBidi"/>
          <w:i/>
          <w:iCs/>
          <w:sz w:val="24"/>
          <w:szCs w:val="24"/>
        </w:rPr>
        <w:t>h</w:t>
      </w:r>
      <w:r w:rsidR="00F51967" w:rsidRPr="009B2659">
        <w:rPr>
          <w:rFonts w:asciiTheme="majorBidi" w:hAnsiTheme="majorBidi" w:cstheme="majorBidi"/>
          <w:sz w:val="24"/>
          <w:szCs w:val="24"/>
        </w:rPr>
        <w:t xml:space="preserve"> merupakan </w:t>
      </w:r>
      <w:r w:rsidR="003F6FF4" w:rsidRPr="009B2659">
        <w:rPr>
          <w:rFonts w:asciiTheme="majorBidi" w:hAnsiTheme="majorBidi" w:cstheme="majorBidi"/>
          <w:i/>
          <w:sz w:val="24"/>
          <w:szCs w:val="24"/>
        </w:rPr>
        <w:t>tahrȋ</w:t>
      </w:r>
      <w:r w:rsidR="00F51967" w:rsidRPr="009B2659">
        <w:rPr>
          <w:rFonts w:asciiTheme="majorBidi" w:hAnsiTheme="majorBidi" w:cstheme="majorBidi"/>
          <w:i/>
          <w:sz w:val="24"/>
          <w:szCs w:val="24"/>
        </w:rPr>
        <w:t xml:space="preserve">f  </w:t>
      </w:r>
      <w:r w:rsidR="00F51967" w:rsidRPr="009B2659">
        <w:rPr>
          <w:rFonts w:asciiTheme="majorBidi" w:hAnsiTheme="majorBidi" w:cstheme="majorBidi"/>
          <w:sz w:val="24"/>
          <w:szCs w:val="24"/>
        </w:rPr>
        <w:t>terhadap ayat-ayat al-Qur`an.</w:t>
      </w:r>
      <w:r w:rsidR="00F51967" w:rsidRPr="009B2659">
        <w:rPr>
          <w:rStyle w:val="FootnoteReference"/>
          <w:rFonts w:asciiTheme="majorBidi" w:hAnsiTheme="majorBidi" w:cstheme="majorBidi"/>
          <w:sz w:val="24"/>
          <w:szCs w:val="24"/>
        </w:rPr>
        <w:footnoteReference w:id="4"/>
      </w:r>
      <w:r w:rsidR="00087AF2">
        <w:rPr>
          <w:rFonts w:asciiTheme="majorBidi" w:hAnsiTheme="majorBidi" w:cstheme="majorBidi"/>
          <w:sz w:val="24"/>
          <w:szCs w:val="24"/>
        </w:rPr>
        <w:t xml:space="preserve"> </w:t>
      </w:r>
      <w:r w:rsidRPr="009B2659">
        <w:rPr>
          <w:rFonts w:asciiTheme="majorBidi" w:hAnsiTheme="majorBidi" w:cstheme="majorBidi"/>
          <w:sz w:val="24"/>
          <w:szCs w:val="24"/>
        </w:rPr>
        <w:t>Adapun</w:t>
      </w:r>
      <w:r>
        <w:rPr>
          <w:rFonts w:asciiTheme="majorBidi" w:hAnsiTheme="majorBidi" w:cstheme="majorBidi"/>
          <w:sz w:val="24"/>
          <w:szCs w:val="24"/>
        </w:rPr>
        <w:t xml:space="preserve"> f</w:t>
      </w:r>
      <w:r w:rsidR="00303364">
        <w:rPr>
          <w:rFonts w:asciiTheme="majorBidi" w:hAnsiTheme="majorBidi" w:cstheme="majorBidi"/>
          <w:sz w:val="24"/>
          <w:szCs w:val="24"/>
        </w:rPr>
        <w:t xml:space="preserve">okus analisis tulisan ini adalah, </w:t>
      </w:r>
      <w:r>
        <w:rPr>
          <w:rFonts w:asciiTheme="majorBidi" w:hAnsiTheme="majorBidi" w:cstheme="majorBidi"/>
          <w:sz w:val="24"/>
          <w:szCs w:val="24"/>
        </w:rPr>
        <w:t xml:space="preserve">bagaimana </w:t>
      </w:r>
      <w:r w:rsidR="00303364">
        <w:rPr>
          <w:rFonts w:asciiTheme="majorBidi" w:hAnsiTheme="majorBidi" w:cstheme="majorBidi"/>
          <w:sz w:val="24"/>
          <w:szCs w:val="24"/>
        </w:rPr>
        <w:t>p</w:t>
      </w:r>
      <w:r>
        <w:rPr>
          <w:rFonts w:asciiTheme="majorBidi" w:hAnsiTheme="majorBidi" w:cstheme="majorBidi"/>
          <w:sz w:val="24"/>
          <w:szCs w:val="24"/>
        </w:rPr>
        <w:t xml:space="preserve">enafsiran </w:t>
      </w:r>
      <w:r w:rsidR="00303364">
        <w:rPr>
          <w:rFonts w:asciiTheme="majorBidi" w:hAnsiTheme="majorBidi" w:cstheme="majorBidi"/>
          <w:sz w:val="24"/>
          <w:szCs w:val="24"/>
        </w:rPr>
        <w:t xml:space="preserve">Imam </w:t>
      </w:r>
      <w:r w:rsidR="00303364" w:rsidRPr="009B2659">
        <w:rPr>
          <w:rFonts w:asciiTheme="majorBidi" w:hAnsiTheme="majorBidi" w:cstheme="majorBidi"/>
          <w:sz w:val="24"/>
          <w:szCs w:val="24"/>
        </w:rPr>
        <w:t>Fakhr al-D</w:t>
      </w:r>
      <w:r w:rsidR="00303364" w:rsidRPr="009B2659">
        <w:rPr>
          <w:rFonts w:asciiTheme="majorBidi" w:hAnsiTheme="majorBidi" w:cstheme="majorBidi"/>
          <w:sz w:val="24"/>
          <w:szCs w:val="24"/>
          <w:lang w:val="en-US"/>
        </w:rPr>
        <w:t>ȋ</w:t>
      </w:r>
      <w:r w:rsidR="00303364" w:rsidRPr="009B2659">
        <w:rPr>
          <w:rFonts w:asciiTheme="majorBidi" w:hAnsiTheme="majorBidi" w:cstheme="majorBidi"/>
          <w:sz w:val="24"/>
          <w:szCs w:val="24"/>
        </w:rPr>
        <w:t>n al-R</w:t>
      </w:r>
      <w:r w:rsidR="00303364" w:rsidRPr="009B2659">
        <w:rPr>
          <w:rFonts w:asciiTheme="majorBidi" w:hAnsiTheme="majorBidi" w:cstheme="majorBidi"/>
          <w:sz w:val="24"/>
          <w:szCs w:val="24"/>
          <w:lang w:val="en-US"/>
        </w:rPr>
        <w:t>ȃ</w:t>
      </w:r>
      <w:r w:rsidR="00303364" w:rsidRPr="009B2659">
        <w:rPr>
          <w:rFonts w:asciiTheme="majorBidi" w:hAnsiTheme="majorBidi" w:cstheme="majorBidi"/>
          <w:sz w:val="24"/>
          <w:szCs w:val="24"/>
        </w:rPr>
        <w:t>z</w:t>
      </w:r>
      <w:r w:rsidR="00303364" w:rsidRPr="009B2659">
        <w:rPr>
          <w:rFonts w:asciiTheme="majorBidi" w:hAnsiTheme="majorBidi" w:cstheme="majorBidi"/>
          <w:sz w:val="24"/>
          <w:szCs w:val="24"/>
          <w:lang w:val="en-US"/>
        </w:rPr>
        <w:t>ȋ</w:t>
      </w:r>
      <w:r w:rsidR="00087AF2">
        <w:rPr>
          <w:rFonts w:asciiTheme="majorBidi" w:hAnsiTheme="majorBidi" w:cstheme="majorBidi"/>
          <w:sz w:val="24"/>
          <w:szCs w:val="24"/>
        </w:rPr>
        <w:t xml:space="preserve"> </w:t>
      </w:r>
      <w:r>
        <w:rPr>
          <w:rFonts w:asciiTheme="majorBidi" w:hAnsiTheme="majorBidi" w:cstheme="majorBidi"/>
          <w:sz w:val="24"/>
          <w:szCs w:val="24"/>
        </w:rPr>
        <w:t xml:space="preserve">tentang </w:t>
      </w:r>
      <w:r w:rsidR="00F51967" w:rsidRPr="009B2659">
        <w:rPr>
          <w:rFonts w:asciiTheme="majorBidi" w:hAnsiTheme="majorBidi" w:cstheme="majorBidi"/>
          <w:sz w:val="24"/>
          <w:szCs w:val="24"/>
        </w:rPr>
        <w:t xml:space="preserve">ayat-ayat sifat </w:t>
      </w:r>
      <w:r>
        <w:rPr>
          <w:rFonts w:asciiTheme="majorBidi" w:hAnsiTheme="majorBidi" w:cstheme="majorBidi"/>
          <w:sz w:val="24"/>
          <w:szCs w:val="24"/>
        </w:rPr>
        <w:t xml:space="preserve">Allah swt, apakah melakukan </w:t>
      </w:r>
      <w:r w:rsidR="00087AF2">
        <w:rPr>
          <w:rFonts w:asciiTheme="majorBidi" w:hAnsiTheme="majorBidi" w:cstheme="majorBidi"/>
          <w:sz w:val="24"/>
          <w:szCs w:val="24"/>
        </w:rPr>
        <w:t>pen</w:t>
      </w:r>
      <w:r w:rsidR="00F51967" w:rsidRPr="009B2659">
        <w:rPr>
          <w:rFonts w:asciiTheme="majorBidi" w:hAnsiTheme="majorBidi" w:cstheme="majorBidi"/>
          <w:sz w:val="24"/>
          <w:szCs w:val="24"/>
        </w:rPr>
        <w:t>t</w:t>
      </w:r>
      <w:r w:rsidR="003F6FF4" w:rsidRPr="009B2659">
        <w:rPr>
          <w:rFonts w:asciiTheme="majorBidi" w:hAnsiTheme="majorBidi" w:cstheme="majorBidi"/>
          <w:sz w:val="24"/>
          <w:szCs w:val="24"/>
        </w:rPr>
        <w:t>akwil</w:t>
      </w:r>
      <w:r w:rsidR="00087AF2">
        <w:rPr>
          <w:rFonts w:asciiTheme="majorBidi" w:hAnsiTheme="majorBidi" w:cstheme="majorBidi"/>
          <w:sz w:val="24"/>
          <w:szCs w:val="24"/>
        </w:rPr>
        <w:t>an</w:t>
      </w:r>
      <w:r w:rsidR="003F6FF4" w:rsidRPr="009B2659">
        <w:rPr>
          <w:rFonts w:asciiTheme="majorBidi" w:hAnsiTheme="majorBidi" w:cstheme="majorBidi"/>
          <w:sz w:val="24"/>
          <w:szCs w:val="24"/>
        </w:rPr>
        <w:t xml:space="preserve"> </w:t>
      </w:r>
      <w:r w:rsidR="003F6FF4" w:rsidRPr="009B2659">
        <w:rPr>
          <w:rFonts w:asciiTheme="majorBidi" w:hAnsiTheme="majorBidi" w:cstheme="majorBidi"/>
          <w:sz w:val="24"/>
          <w:szCs w:val="24"/>
          <w:lang w:val="en-US"/>
        </w:rPr>
        <w:t>atau</w:t>
      </w:r>
      <w:r w:rsidR="00F51967" w:rsidRPr="009B2659">
        <w:rPr>
          <w:rFonts w:asciiTheme="majorBidi" w:hAnsiTheme="majorBidi" w:cstheme="majorBidi"/>
          <w:sz w:val="24"/>
          <w:szCs w:val="24"/>
        </w:rPr>
        <w:t xml:space="preserve"> memahami</w:t>
      </w:r>
      <w:r w:rsidR="00145ED0">
        <w:rPr>
          <w:rFonts w:asciiTheme="majorBidi" w:hAnsiTheme="majorBidi" w:cstheme="majorBidi"/>
          <w:sz w:val="24"/>
          <w:szCs w:val="24"/>
        </w:rPr>
        <w:t>nya</w:t>
      </w:r>
      <w:r w:rsidR="00F51967" w:rsidRPr="009B2659">
        <w:rPr>
          <w:rFonts w:asciiTheme="majorBidi" w:hAnsiTheme="majorBidi" w:cstheme="majorBidi"/>
          <w:sz w:val="24"/>
          <w:szCs w:val="24"/>
        </w:rPr>
        <w:t xml:space="preserve"> dengan makna </w:t>
      </w:r>
      <w:r w:rsidR="00F51967" w:rsidRPr="009B2659">
        <w:rPr>
          <w:rFonts w:asciiTheme="majorBidi" w:hAnsiTheme="majorBidi" w:cstheme="majorBidi"/>
          <w:i/>
          <w:sz w:val="24"/>
          <w:szCs w:val="24"/>
        </w:rPr>
        <w:t xml:space="preserve">metaforisnya </w:t>
      </w:r>
      <w:r w:rsidR="00F51967" w:rsidRPr="009B2659">
        <w:rPr>
          <w:rFonts w:asciiTheme="majorBidi" w:hAnsiTheme="majorBidi" w:cstheme="majorBidi"/>
          <w:sz w:val="24"/>
          <w:szCs w:val="24"/>
        </w:rPr>
        <w:t xml:space="preserve">bukan dengan makna </w:t>
      </w:r>
      <w:r w:rsidR="00F51967" w:rsidRPr="009B2659">
        <w:rPr>
          <w:rFonts w:asciiTheme="majorBidi" w:hAnsiTheme="majorBidi" w:cstheme="majorBidi"/>
          <w:i/>
          <w:sz w:val="24"/>
          <w:szCs w:val="24"/>
        </w:rPr>
        <w:t>harfiyah</w:t>
      </w:r>
      <w:r w:rsidR="00F51967" w:rsidRPr="009B2659">
        <w:rPr>
          <w:rFonts w:asciiTheme="majorBidi" w:hAnsiTheme="majorBidi" w:cstheme="majorBidi"/>
          <w:sz w:val="24"/>
          <w:szCs w:val="24"/>
        </w:rPr>
        <w:t>.</w:t>
      </w:r>
      <w:r w:rsidR="000F2AF9" w:rsidRPr="009B2659">
        <w:rPr>
          <w:rFonts w:asciiTheme="majorBidi" w:hAnsiTheme="majorBidi" w:cstheme="majorBidi"/>
          <w:sz w:val="24"/>
          <w:szCs w:val="24"/>
          <w:lang w:val="en-US"/>
        </w:rPr>
        <w:t xml:space="preserve"> </w:t>
      </w:r>
    </w:p>
    <w:p w:rsidR="003F6FF4" w:rsidRPr="009B2659" w:rsidRDefault="003F6FF4" w:rsidP="00A032AC">
      <w:pPr>
        <w:spacing w:after="0" w:line="360" w:lineRule="auto"/>
        <w:jc w:val="both"/>
        <w:rPr>
          <w:rFonts w:asciiTheme="majorBidi" w:hAnsiTheme="majorBidi" w:cstheme="majorBidi"/>
          <w:sz w:val="24"/>
          <w:szCs w:val="24"/>
          <w:lang w:val="en-US"/>
        </w:rPr>
      </w:pPr>
      <w:r w:rsidRPr="009B2659">
        <w:rPr>
          <w:rFonts w:asciiTheme="majorBidi" w:hAnsiTheme="majorBidi" w:cstheme="majorBidi"/>
          <w:b/>
          <w:bCs/>
          <w:sz w:val="24"/>
          <w:szCs w:val="24"/>
          <w:lang w:val="en-US"/>
        </w:rPr>
        <w:t xml:space="preserve">Profil Singkat </w:t>
      </w:r>
      <w:r w:rsidRPr="009B2659">
        <w:rPr>
          <w:rFonts w:asciiTheme="majorBidi" w:hAnsiTheme="majorBidi" w:cstheme="majorBidi"/>
          <w:b/>
          <w:bCs/>
          <w:sz w:val="24"/>
          <w:szCs w:val="24"/>
        </w:rPr>
        <w:t>Fakhr al-D</w:t>
      </w:r>
      <w:r w:rsidRPr="009B2659">
        <w:rPr>
          <w:rFonts w:asciiTheme="majorBidi" w:hAnsiTheme="majorBidi" w:cstheme="majorBidi"/>
          <w:b/>
          <w:bCs/>
          <w:sz w:val="24"/>
          <w:szCs w:val="24"/>
          <w:lang w:val="en-US"/>
        </w:rPr>
        <w:t>ȋ</w:t>
      </w:r>
      <w:r w:rsidRPr="009B2659">
        <w:rPr>
          <w:rFonts w:asciiTheme="majorBidi" w:hAnsiTheme="majorBidi" w:cstheme="majorBidi"/>
          <w:b/>
          <w:bCs/>
          <w:sz w:val="24"/>
          <w:szCs w:val="24"/>
        </w:rPr>
        <w:t>n al-R</w:t>
      </w:r>
      <w:r w:rsidRPr="009B2659">
        <w:rPr>
          <w:rFonts w:asciiTheme="majorBidi" w:hAnsiTheme="majorBidi" w:cstheme="majorBidi"/>
          <w:b/>
          <w:bCs/>
          <w:sz w:val="24"/>
          <w:szCs w:val="24"/>
          <w:lang w:val="en-US"/>
        </w:rPr>
        <w:t>ȃ</w:t>
      </w:r>
      <w:r w:rsidRPr="009B2659">
        <w:rPr>
          <w:rFonts w:asciiTheme="majorBidi" w:hAnsiTheme="majorBidi" w:cstheme="majorBidi"/>
          <w:b/>
          <w:bCs/>
          <w:sz w:val="24"/>
          <w:szCs w:val="24"/>
        </w:rPr>
        <w:t>z</w:t>
      </w:r>
      <w:r w:rsidRPr="009B2659">
        <w:rPr>
          <w:rFonts w:asciiTheme="majorBidi" w:hAnsiTheme="majorBidi" w:cstheme="majorBidi"/>
          <w:b/>
          <w:bCs/>
          <w:sz w:val="24"/>
          <w:szCs w:val="24"/>
          <w:lang w:val="en-US"/>
        </w:rPr>
        <w:t>ȋ</w:t>
      </w:r>
    </w:p>
    <w:p w:rsidR="003F6FF4" w:rsidRPr="009B2659" w:rsidRDefault="003F6FF4" w:rsidP="00327C79">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Nama Lengkap </w:t>
      </w:r>
      <w:r w:rsidR="00662F44" w:rsidRPr="009B2659">
        <w:rPr>
          <w:rFonts w:asciiTheme="majorBidi" w:hAnsiTheme="majorBidi" w:cstheme="majorBidi"/>
          <w:sz w:val="24"/>
          <w:szCs w:val="24"/>
        </w:rPr>
        <w:t>Fakhr al-D</w:t>
      </w:r>
      <w:r w:rsidR="00662F44" w:rsidRPr="009B2659">
        <w:rPr>
          <w:rFonts w:asciiTheme="majorBidi" w:hAnsiTheme="majorBidi" w:cstheme="majorBidi"/>
          <w:sz w:val="24"/>
          <w:szCs w:val="24"/>
          <w:lang w:val="en-US"/>
        </w:rPr>
        <w:t>ȋ</w:t>
      </w:r>
      <w:r w:rsidR="00662F44" w:rsidRPr="009B2659">
        <w:rPr>
          <w:rFonts w:asciiTheme="majorBidi" w:hAnsiTheme="majorBidi" w:cstheme="majorBidi"/>
          <w:sz w:val="24"/>
          <w:szCs w:val="24"/>
        </w:rPr>
        <w:t>n al-R</w:t>
      </w:r>
      <w:r w:rsidR="00662F44" w:rsidRPr="009B2659">
        <w:rPr>
          <w:rFonts w:asciiTheme="majorBidi" w:hAnsiTheme="majorBidi" w:cstheme="majorBidi"/>
          <w:sz w:val="24"/>
          <w:szCs w:val="24"/>
          <w:lang w:val="en-US"/>
        </w:rPr>
        <w:t>ȃ</w:t>
      </w:r>
      <w:r w:rsidR="00662F44" w:rsidRPr="009B2659">
        <w:rPr>
          <w:rFonts w:asciiTheme="majorBidi" w:hAnsiTheme="majorBidi" w:cstheme="majorBidi"/>
          <w:sz w:val="24"/>
          <w:szCs w:val="24"/>
        </w:rPr>
        <w:t>z</w:t>
      </w:r>
      <w:r w:rsidR="00662F44" w:rsidRPr="009B2659">
        <w:rPr>
          <w:rFonts w:asciiTheme="majorBidi" w:hAnsiTheme="majorBidi" w:cstheme="majorBidi"/>
          <w:sz w:val="24"/>
          <w:szCs w:val="24"/>
          <w:lang w:val="en-US"/>
        </w:rPr>
        <w:t>ȋ</w:t>
      </w:r>
      <w:r w:rsidR="00662F44" w:rsidRPr="009B2659">
        <w:rPr>
          <w:rFonts w:asciiTheme="majorBidi" w:hAnsiTheme="majorBidi" w:cstheme="majorBidi"/>
          <w:sz w:val="24"/>
          <w:szCs w:val="24"/>
        </w:rPr>
        <w:t xml:space="preserve"> adalah Abu ‘Abdill</w:t>
      </w:r>
      <w:r w:rsidR="00662F44" w:rsidRPr="009B2659">
        <w:rPr>
          <w:rFonts w:asciiTheme="majorBidi" w:hAnsiTheme="majorBidi" w:cstheme="majorBidi"/>
          <w:sz w:val="24"/>
          <w:szCs w:val="24"/>
          <w:lang w:val="en-US"/>
        </w:rPr>
        <w:t>ȃ</w:t>
      </w:r>
      <w:r w:rsidRPr="009B2659">
        <w:rPr>
          <w:rFonts w:asciiTheme="majorBidi" w:hAnsiTheme="majorBidi" w:cstheme="majorBidi"/>
          <w:sz w:val="24"/>
          <w:szCs w:val="24"/>
        </w:rPr>
        <w:t>h Muhammad bin ‘Umar bin al-Husai</w:t>
      </w:r>
      <w:r w:rsidR="00662F44" w:rsidRPr="009B2659">
        <w:rPr>
          <w:rFonts w:asciiTheme="majorBidi" w:hAnsiTheme="majorBidi" w:cstheme="majorBidi"/>
          <w:sz w:val="24"/>
          <w:szCs w:val="24"/>
        </w:rPr>
        <w:t>n bin al-Hasan bin ‘Ali al-Taim</w:t>
      </w:r>
      <w:r w:rsidR="00662F44" w:rsidRPr="009B2659">
        <w:rPr>
          <w:rFonts w:asciiTheme="majorBidi" w:hAnsiTheme="majorBidi" w:cstheme="majorBidi"/>
          <w:sz w:val="24"/>
          <w:szCs w:val="24"/>
          <w:lang w:val="en-US"/>
        </w:rPr>
        <w:t>ȋ</w:t>
      </w:r>
      <w:r w:rsidRPr="009B2659">
        <w:rPr>
          <w:rStyle w:val="FootnoteReference"/>
          <w:rFonts w:asciiTheme="majorBidi" w:hAnsiTheme="majorBidi" w:cstheme="majorBidi"/>
          <w:sz w:val="24"/>
          <w:szCs w:val="24"/>
        </w:rPr>
        <w:footnoteReference w:id="5"/>
      </w:r>
      <w:r w:rsidR="00662F44" w:rsidRPr="009B2659">
        <w:rPr>
          <w:rFonts w:asciiTheme="majorBidi" w:hAnsiTheme="majorBidi" w:cstheme="majorBidi"/>
          <w:sz w:val="24"/>
          <w:szCs w:val="24"/>
        </w:rPr>
        <w:t xml:space="preserve"> al-Bakr</w:t>
      </w:r>
      <w:r w:rsidR="00662F44" w:rsidRPr="009B2659">
        <w:rPr>
          <w:rFonts w:asciiTheme="majorBidi" w:hAnsiTheme="majorBidi" w:cstheme="majorBidi"/>
          <w:sz w:val="24"/>
          <w:szCs w:val="24"/>
          <w:lang w:val="en-US"/>
        </w:rPr>
        <w:t>ȋ</w:t>
      </w:r>
      <w:r w:rsidRPr="009B2659">
        <w:rPr>
          <w:rStyle w:val="FootnoteReference"/>
          <w:rFonts w:asciiTheme="majorBidi" w:hAnsiTheme="majorBidi" w:cstheme="majorBidi"/>
          <w:sz w:val="24"/>
          <w:szCs w:val="24"/>
        </w:rPr>
        <w:footnoteReference w:id="6"/>
      </w:r>
      <w:r w:rsidR="00662F44" w:rsidRPr="009B2659">
        <w:rPr>
          <w:rFonts w:asciiTheme="majorBidi" w:hAnsiTheme="majorBidi" w:cstheme="majorBidi"/>
          <w:sz w:val="24"/>
          <w:szCs w:val="24"/>
        </w:rPr>
        <w:t xml:space="preserve"> al-</w:t>
      </w:r>
      <w:r w:rsidR="00662F44" w:rsidRPr="009B2659">
        <w:rPr>
          <w:rFonts w:asciiTheme="majorBidi" w:hAnsiTheme="majorBidi" w:cstheme="majorBidi"/>
          <w:sz w:val="24"/>
          <w:szCs w:val="24"/>
          <w:lang w:val="en-US"/>
        </w:rPr>
        <w:t>T</w:t>
      </w:r>
      <w:r w:rsidR="00662F44" w:rsidRPr="009B2659">
        <w:rPr>
          <w:rFonts w:asciiTheme="majorBidi" w:hAnsiTheme="majorBidi" w:cstheme="majorBidi"/>
          <w:sz w:val="24"/>
          <w:szCs w:val="24"/>
        </w:rPr>
        <w:t>abarist</w:t>
      </w:r>
      <w:r w:rsidR="00662F44" w:rsidRPr="009B2659">
        <w:rPr>
          <w:rFonts w:asciiTheme="majorBidi" w:hAnsiTheme="majorBidi" w:cstheme="majorBidi"/>
          <w:sz w:val="24"/>
          <w:szCs w:val="24"/>
          <w:lang w:val="en-US"/>
        </w:rPr>
        <w:t>ȃ</w:t>
      </w:r>
      <w:r w:rsidR="00662F44" w:rsidRPr="009B2659">
        <w:rPr>
          <w:rFonts w:asciiTheme="majorBidi" w:hAnsiTheme="majorBidi" w:cstheme="majorBidi"/>
          <w:sz w:val="24"/>
          <w:szCs w:val="24"/>
        </w:rPr>
        <w:t>n</w:t>
      </w:r>
      <w:r w:rsidR="00662F44" w:rsidRPr="009B2659">
        <w:rPr>
          <w:rFonts w:asciiTheme="majorBidi" w:hAnsiTheme="majorBidi" w:cstheme="majorBidi"/>
          <w:sz w:val="24"/>
          <w:szCs w:val="24"/>
          <w:lang w:val="en-US"/>
        </w:rPr>
        <w:t>ȋ</w:t>
      </w:r>
      <w:r w:rsidRPr="009B2659">
        <w:rPr>
          <w:rStyle w:val="FootnoteReference"/>
          <w:rFonts w:asciiTheme="majorBidi" w:hAnsiTheme="majorBidi" w:cstheme="majorBidi"/>
          <w:sz w:val="24"/>
          <w:szCs w:val="24"/>
        </w:rPr>
        <w:footnoteReference w:id="7"/>
      </w:r>
      <w:r w:rsidR="00662F44" w:rsidRPr="009B2659">
        <w:rPr>
          <w:rFonts w:asciiTheme="majorBidi" w:hAnsiTheme="majorBidi" w:cstheme="majorBidi"/>
          <w:sz w:val="24"/>
          <w:szCs w:val="24"/>
        </w:rPr>
        <w:t xml:space="preserve"> al-R</w:t>
      </w:r>
      <w:r w:rsidR="00662F44" w:rsidRPr="009B2659">
        <w:rPr>
          <w:rFonts w:asciiTheme="majorBidi" w:hAnsiTheme="majorBidi" w:cstheme="majorBidi"/>
          <w:sz w:val="24"/>
          <w:szCs w:val="24"/>
          <w:lang w:val="en-US"/>
        </w:rPr>
        <w:t>ȃ</w:t>
      </w:r>
      <w:r w:rsidR="00662F44" w:rsidRPr="009B2659">
        <w:rPr>
          <w:rFonts w:asciiTheme="majorBidi" w:hAnsiTheme="majorBidi" w:cstheme="majorBidi"/>
          <w:sz w:val="24"/>
          <w:szCs w:val="24"/>
        </w:rPr>
        <w:t>z</w:t>
      </w:r>
      <w:r w:rsidR="00662F44" w:rsidRPr="009B2659">
        <w:rPr>
          <w:rFonts w:asciiTheme="majorBidi" w:hAnsiTheme="majorBidi" w:cstheme="majorBidi"/>
          <w:sz w:val="24"/>
          <w:szCs w:val="24"/>
          <w:lang w:val="en-US"/>
        </w:rPr>
        <w:t>ȋ</w:t>
      </w:r>
      <w:r w:rsidRPr="009B2659">
        <w:rPr>
          <w:rStyle w:val="FootnoteReference"/>
          <w:rFonts w:asciiTheme="majorBidi" w:hAnsiTheme="majorBidi" w:cstheme="majorBidi"/>
          <w:sz w:val="24"/>
          <w:szCs w:val="24"/>
        </w:rPr>
        <w:footnoteReference w:id="8"/>
      </w:r>
      <w:r w:rsidR="00662F44" w:rsidRPr="009B2659">
        <w:rPr>
          <w:rFonts w:asciiTheme="majorBidi" w:hAnsiTheme="majorBidi" w:cstheme="majorBidi"/>
          <w:sz w:val="24"/>
          <w:szCs w:val="24"/>
        </w:rPr>
        <w:t xml:space="preserve"> al-</w:t>
      </w:r>
      <w:r w:rsidR="00662F44" w:rsidRPr="009B2659">
        <w:rPr>
          <w:rFonts w:asciiTheme="majorBidi" w:hAnsiTheme="majorBidi" w:cstheme="majorBidi"/>
          <w:sz w:val="24"/>
          <w:szCs w:val="24"/>
        </w:rPr>
        <w:lastRenderedPageBreak/>
        <w:t>Qura</w:t>
      </w:r>
      <w:r w:rsidR="00C67100">
        <w:rPr>
          <w:rFonts w:asciiTheme="majorBidi" w:hAnsiTheme="majorBidi" w:cstheme="majorBidi"/>
          <w:sz w:val="24"/>
          <w:szCs w:val="24"/>
        </w:rPr>
        <w:t>i</w:t>
      </w:r>
      <w:r w:rsidR="00662F44" w:rsidRPr="009B2659">
        <w:rPr>
          <w:rFonts w:asciiTheme="majorBidi" w:hAnsiTheme="majorBidi" w:cstheme="majorBidi"/>
          <w:sz w:val="24"/>
          <w:szCs w:val="24"/>
        </w:rPr>
        <w:t>sy</w:t>
      </w:r>
      <w:r w:rsidR="00662F44" w:rsidRPr="009B2659">
        <w:rPr>
          <w:rFonts w:asciiTheme="majorBidi" w:hAnsiTheme="majorBidi" w:cstheme="majorBidi"/>
          <w:sz w:val="24"/>
          <w:szCs w:val="24"/>
          <w:lang w:val="en-US"/>
        </w:rPr>
        <w:t>ȋ</w:t>
      </w:r>
      <w:r w:rsidRPr="009B2659">
        <w:rPr>
          <w:rStyle w:val="FootnoteReference"/>
          <w:rFonts w:asciiTheme="majorBidi" w:hAnsiTheme="majorBidi" w:cstheme="majorBidi"/>
          <w:sz w:val="24"/>
          <w:szCs w:val="24"/>
        </w:rPr>
        <w:footnoteReference w:id="9"/>
      </w:r>
      <w:r w:rsidRPr="009B2659">
        <w:rPr>
          <w:rFonts w:asciiTheme="majorBidi" w:hAnsiTheme="majorBidi" w:cstheme="majorBidi"/>
          <w:sz w:val="24"/>
          <w:szCs w:val="24"/>
        </w:rPr>
        <w:t xml:space="preserve"> dengan gelar </w:t>
      </w:r>
      <w:r w:rsidR="00662F44" w:rsidRPr="009B2659">
        <w:rPr>
          <w:rFonts w:asciiTheme="majorBidi" w:hAnsiTheme="majorBidi" w:cstheme="majorBidi"/>
          <w:i/>
          <w:iCs/>
          <w:sz w:val="24"/>
          <w:szCs w:val="24"/>
        </w:rPr>
        <w:t>al-Fakhr al-D</w:t>
      </w:r>
      <w:r w:rsidR="00662F44" w:rsidRPr="009B2659">
        <w:rPr>
          <w:rFonts w:asciiTheme="majorBidi" w:hAnsiTheme="majorBidi" w:cstheme="majorBidi"/>
          <w:i/>
          <w:iCs/>
          <w:sz w:val="24"/>
          <w:szCs w:val="24"/>
          <w:lang w:val="en-US"/>
        </w:rPr>
        <w:t>ȋ</w:t>
      </w:r>
      <w:r w:rsidRPr="009B2659">
        <w:rPr>
          <w:rFonts w:asciiTheme="majorBidi" w:hAnsiTheme="majorBidi" w:cstheme="majorBidi"/>
          <w:i/>
          <w:iCs/>
          <w:sz w:val="24"/>
          <w:szCs w:val="24"/>
        </w:rPr>
        <w:t>n</w:t>
      </w:r>
      <w:r w:rsidRPr="009B2659">
        <w:rPr>
          <w:rFonts w:asciiTheme="majorBidi" w:hAnsiTheme="majorBidi" w:cstheme="majorBidi"/>
          <w:sz w:val="24"/>
          <w:szCs w:val="24"/>
        </w:rPr>
        <w:t>.</w:t>
      </w:r>
      <w:r w:rsidR="00CD2196">
        <w:rPr>
          <w:rFonts w:asciiTheme="majorBidi" w:hAnsiTheme="majorBidi" w:cstheme="majorBidi"/>
          <w:sz w:val="24"/>
          <w:szCs w:val="24"/>
        </w:rPr>
        <w:t xml:space="preserve"> </w:t>
      </w:r>
      <w:r w:rsidRPr="009B2659">
        <w:rPr>
          <w:rFonts w:asciiTheme="majorBidi" w:hAnsiTheme="majorBidi" w:cstheme="majorBidi"/>
          <w:sz w:val="24"/>
          <w:szCs w:val="24"/>
        </w:rPr>
        <w:t>Selain itu ia jug</w:t>
      </w:r>
      <w:r w:rsidR="00662F44" w:rsidRPr="009B2659">
        <w:rPr>
          <w:rFonts w:asciiTheme="majorBidi" w:hAnsiTheme="majorBidi" w:cstheme="majorBidi"/>
          <w:sz w:val="24"/>
          <w:szCs w:val="24"/>
        </w:rPr>
        <w:t>a dikenal dengan sebutan Ibn Kh</w:t>
      </w:r>
      <w:r w:rsidR="00662F44" w:rsidRPr="009B2659">
        <w:rPr>
          <w:rFonts w:asciiTheme="majorBidi" w:hAnsiTheme="majorBidi" w:cstheme="majorBidi"/>
          <w:sz w:val="24"/>
          <w:szCs w:val="24"/>
          <w:lang w:val="en-US"/>
        </w:rPr>
        <w:t>ȃth</w:t>
      </w:r>
      <w:r w:rsidRPr="009B2659">
        <w:rPr>
          <w:rFonts w:asciiTheme="majorBidi" w:hAnsiTheme="majorBidi" w:cstheme="majorBidi"/>
          <w:sz w:val="24"/>
          <w:szCs w:val="24"/>
        </w:rPr>
        <w:t>ib al</w:t>
      </w:r>
      <w:r w:rsidR="00CD2196">
        <w:rPr>
          <w:rFonts w:asciiTheme="majorBidi" w:hAnsiTheme="majorBidi" w:cstheme="majorBidi"/>
          <w:sz w:val="24"/>
          <w:szCs w:val="24"/>
        </w:rPr>
        <w:t>-Ray. Ia lahir pada tanggal 25 R</w:t>
      </w:r>
      <w:r w:rsidRPr="009B2659">
        <w:rPr>
          <w:rFonts w:asciiTheme="majorBidi" w:hAnsiTheme="majorBidi" w:cstheme="majorBidi"/>
          <w:sz w:val="24"/>
          <w:szCs w:val="24"/>
        </w:rPr>
        <w:t>amadhan 544 H/1149 M, ada juga yang mengatakan bahwa</w:t>
      </w:r>
      <w:r w:rsidR="00313CD7">
        <w:rPr>
          <w:rFonts w:asciiTheme="majorBidi" w:hAnsiTheme="majorBidi" w:cstheme="majorBidi"/>
          <w:sz w:val="24"/>
          <w:szCs w:val="24"/>
        </w:rPr>
        <w:t>,</w:t>
      </w:r>
      <w:r w:rsidRPr="009B2659">
        <w:rPr>
          <w:rFonts w:asciiTheme="majorBidi" w:hAnsiTheme="majorBidi" w:cstheme="majorBidi"/>
          <w:sz w:val="24"/>
          <w:szCs w:val="24"/>
        </w:rPr>
        <w:t xml:space="preserve"> </w:t>
      </w:r>
      <w:r w:rsidR="00662F44" w:rsidRPr="009B2659">
        <w:rPr>
          <w:rFonts w:asciiTheme="majorBidi" w:hAnsiTheme="majorBidi" w:cstheme="majorBidi"/>
          <w:sz w:val="24"/>
          <w:szCs w:val="24"/>
        </w:rPr>
        <w:t>al-Rȃzȋ</w:t>
      </w:r>
      <w:r w:rsidR="00313CD7">
        <w:rPr>
          <w:rFonts w:asciiTheme="majorBidi" w:hAnsiTheme="majorBidi" w:cstheme="majorBidi"/>
          <w:sz w:val="24"/>
          <w:szCs w:val="24"/>
        </w:rPr>
        <w:t xml:space="preserve"> </w:t>
      </w:r>
      <w:r w:rsidRPr="009B2659">
        <w:rPr>
          <w:rFonts w:asciiTheme="majorBidi" w:hAnsiTheme="majorBidi" w:cstheme="majorBidi"/>
          <w:sz w:val="24"/>
          <w:szCs w:val="24"/>
        </w:rPr>
        <w:t xml:space="preserve">lahir pada tahun 543 H di kota Ray. Kota Ray adalah sebuah wilayah </w:t>
      </w:r>
      <w:r w:rsidR="00313CD7">
        <w:rPr>
          <w:rFonts w:asciiTheme="majorBidi" w:hAnsiTheme="majorBidi" w:cstheme="majorBidi"/>
          <w:sz w:val="24"/>
          <w:szCs w:val="24"/>
        </w:rPr>
        <w:t xml:space="preserve">yang </w:t>
      </w:r>
      <w:r w:rsidRPr="009B2659">
        <w:rPr>
          <w:rFonts w:asciiTheme="majorBidi" w:hAnsiTheme="majorBidi" w:cstheme="majorBidi"/>
          <w:sz w:val="24"/>
          <w:szCs w:val="24"/>
        </w:rPr>
        <w:t>terkenal di negeri al-Dailam. Sedangkan wafatnya di</w:t>
      </w:r>
      <w:r w:rsidR="00327C79">
        <w:rPr>
          <w:rFonts w:asciiTheme="majorBidi" w:hAnsiTheme="majorBidi" w:cstheme="majorBidi"/>
          <w:sz w:val="24"/>
          <w:szCs w:val="24"/>
        </w:rPr>
        <w:t xml:space="preserve"> </w:t>
      </w:r>
      <w:r w:rsidRPr="009B2659">
        <w:rPr>
          <w:rFonts w:asciiTheme="majorBidi" w:hAnsiTheme="majorBidi" w:cstheme="majorBidi"/>
          <w:sz w:val="24"/>
          <w:szCs w:val="24"/>
        </w:rPr>
        <w:t xml:space="preserve">kota Herat pada hari </w:t>
      </w:r>
      <w:r w:rsidR="00327C79">
        <w:rPr>
          <w:rFonts w:asciiTheme="majorBidi" w:hAnsiTheme="majorBidi" w:cstheme="majorBidi"/>
          <w:sz w:val="24"/>
          <w:szCs w:val="24"/>
        </w:rPr>
        <w:t>S</w:t>
      </w:r>
      <w:r w:rsidRPr="009B2659">
        <w:rPr>
          <w:rFonts w:asciiTheme="majorBidi" w:hAnsiTheme="majorBidi" w:cstheme="majorBidi"/>
          <w:sz w:val="24"/>
          <w:szCs w:val="24"/>
        </w:rPr>
        <w:t>enin tang</w:t>
      </w:r>
      <w:r w:rsidR="00327C79">
        <w:rPr>
          <w:rFonts w:asciiTheme="majorBidi" w:hAnsiTheme="majorBidi" w:cstheme="majorBidi"/>
          <w:sz w:val="24"/>
          <w:szCs w:val="24"/>
        </w:rPr>
        <w:t xml:space="preserve">gal 1 Syawal tahun 606 H/1209 M, bertepatan dengan </w:t>
      </w:r>
      <w:r w:rsidR="00662F44" w:rsidRPr="009B2659">
        <w:rPr>
          <w:rFonts w:asciiTheme="majorBidi" w:hAnsiTheme="majorBidi" w:cstheme="majorBidi"/>
          <w:sz w:val="24"/>
          <w:szCs w:val="24"/>
        </w:rPr>
        <w:t xml:space="preserve">hari raya </w:t>
      </w:r>
      <w:r w:rsidR="00327C79">
        <w:rPr>
          <w:rFonts w:asciiTheme="majorBidi" w:hAnsiTheme="majorBidi" w:cstheme="majorBidi"/>
          <w:sz w:val="24"/>
          <w:szCs w:val="24"/>
        </w:rPr>
        <w:t>I</w:t>
      </w:r>
      <w:r w:rsidR="00662F44" w:rsidRPr="009B2659">
        <w:rPr>
          <w:rFonts w:asciiTheme="majorBidi" w:hAnsiTheme="majorBidi" w:cstheme="majorBidi"/>
          <w:sz w:val="24"/>
          <w:szCs w:val="24"/>
        </w:rPr>
        <w:t xml:space="preserve">dul </w:t>
      </w:r>
      <w:r w:rsidR="00327C79">
        <w:rPr>
          <w:rFonts w:asciiTheme="majorBidi" w:hAnsiTheme="majorBidi" w:cstheme="majorBidi"/>
          <w:sz w:val="24"/>
          <w:szCs w:val="24"/>
        </w:rPr>
        <w:t>F</w:t>
      </w:r>
      <w:r w:rsidR="00662F44" w:rsidRPr="009B2659">
        <w:rPr>
          <w:rFonts w:asciiTheme="majorBidi" w:hAnsiTheme="majorBidi" w:cstheme="majorBidi"/>
          <w:sz w:val="24"/>
          <w:szCs w:val="24"/>
        </w:rPr>
        <w:t>i</w:t>
      </w:r>
      <w:r w:rsidR="00662F44" w:rsidRPr="009B2659">
        <w:rPr>
          <w:rFonts w:asciiTheme="majorBidi" w:hAnsiTheme="majorBidi" w:cstheme="majorBidi"/>
          <w:sz w:val="24"/>
          <w:szCs w:val="24"/>
          <w:lang w:val="en-US"/>
        </w:rPr>
        <w:t>t</w:t>
      </w:r>
      <w:r w:rsidRPr="009B2659">
        <w:rPr>
          <w:rFonts w:asciiTheme="majorBidi" w:hAnsiTheme="majorBidi" w:cstheme="majorBidi"/>
          <w:sz w:val="24"/>
          <w:szCs w:val="24"/>
        </w:rPr>
        <w:t xml:space="preserve">ri. </w:t>
      </w:r>
      <w:r w:rsidR="00327C79">
        <w:rPr>
          <w:rFonts w:asciiTheme="majorBidi" w:hAnsiTheme="majorBidi" w:cstheme="majorBidi"/>
          <w:sz w:val="24"/>
          <w:szCs w:val="24"/>
        </w:rPr>
        <w:t>D</w:t>
      </w:r>
      <w:r w:rsidR="00662F44" w:rsidRPr="009B2659">
        <w:rPr>
          <w:rFonts w:asciiTheme="majorBidi" w:hAnsiTheme="majorBidi" w:cstheme="majorBidi"/>
          <w:sz w:val="24"/>
          <w:szCs w:val="24"/>
        </w:rPr>
        <w:t xml:space="preserve">imakamkan di Jabal Mushȃqib </w:t>
      </w:r>
      <w:r w:rsidR="00327C79">
        <w:rPr>
          <w:rFonts w:asciiTheme="majorBidi" w:hAnsiTheme="majorBidi" w:cstheme="majorBidi"/>
          <w:sz w:val="24"/>
          <w:szCs w:val="24"/>
        </w:rPr>
        <w:t>D</w:t>
      </w:r>
      <w:r w:rsidR="00662F44" w:rsidRPr="009B2659">
        <w:rPr>
          <w:rFonts w:asciiTheme="majorBidi" w:hAnsiTheme="majorBidi" w:cstheme="majorBidi"/>
          <w:sz w:val="24"/>
          <w:szCs w:val="24"/>
        </w:rPr>
        <w:t>esa Muzdakhȃ</w:t>
      </w:r>
      <w:r w:rsidRPr="009B2659">
        <w:rPr>
          <w:rFonts w:asciiTheme="majorBidi" w:hAnsiTheme="majorBidi" w:cstheme="majorBidi"/>
          <w:sz w:val="24"/>
          <w:szCs w:val="24"/>
        </w:rPr>
        <w:t>n yaitu sebuah desa di dekat kota Ray.</w:t>
      </w:r>
      <w:r w:rsidRPr="009B2659">
        <w:rPr>
          <w:rStyle w:val="FootnoteReference"/>
          <w:rFonts w:asciiTheme="majorBidi" w:hAnsiTheme="majorBidi" w:cstheme="majorBidi"/>
          <w:sz w:val="24"/>
          <w:szCs w:val="24"/>
        </w:rPr>
        <w:footnoteReference w:id="10"/>
      </w:r>
    </w:p>
    <w:p w:rsidR="003F6FF4" w:rsidRPr="009B2659" w:rsidRDefault="00662F44" w:rsidP="006B2187">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lang w:val="en-US"/>
        </w:rPr>
        <w:t>A</w:t>
      </w:r>
      <w:r w:rsidRPr="009B2659">
        <w:rPr>
          <w:rFonts w:asciiTheme="majorBidi" w:hAnsiTheme="majorBidi" w:cstheme="majorBidi"/>
          <w:sz w:val="24"/>
          <w:szCs w:val="24"/>
        </w:rPr>
        <w:t>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00327C79">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lahir dan hidup dari keluarga yang berpendidikan, sejak kecil </w:t>
      </w:r>
      <w:r w:rsidR="00327C79">
        <w:rPr>
          <w:rFonts w:asciiTheme="majorBidi" w:hAnsiTheme="majorBidi" w:cstheme="majorBidi"/>
          <w:sz w:val="24"/>
          <w:szCs w:val="24"/>
        </w:rPr>
        <w:t>ia</w:t>
      </w:r>
      <w:r w:rsidR="003F6FF4" w:rsidRPr="009B2659">
        <w:rPr>
          <w:rFonts w:asciiTheme="majorBidi" w:hAnsiTheme="majorBidi" w:cstheme="majorBidi"/>
          <w:sz w:val="24"/>
          <w:szCs w:val="24"/>
        </w:rPr>
        <w:t xml:space="preserve"> telah bergelut denga</w:t>
      </w:r>
      <w:r w:rsidR="004408A8" w:rsidRPr="009B2659">
        <w:rPr>
          <w:rFonts w:asciiTheme="majorBidi" w:hAnsiTheme="majorBidi" w:cstheme="majorBidi"/>
          <w:sz w:val="24"/>
          <w:szCs w:val="24"/>
        </w:rPr>
        <w:t>n berbagai ilmu agama. Ayahnya Dhiyȃ al-Dȋ</w:t>
      </w:r>
      <w:r w:rsidR="003F6FF4" w:rsidRPr="009B2659">
        <w:rPr>
          <w:rFonts w:asciiTheme="majorBidi" w:hAnsiTheme="majorBidi" w:cstheme="majorBidi"/>
          <w:sz w:val="24"/>
          <w:szCs w:val="24"/>
        </w:rPr>
        <w:t>n ‘Umar merupakan seorang ulama bermadzhab Syafi’i. Di</w:t>
      </w:r>
      <w:r w:rsidR="00327C79">
        <w:rPr>
          <w:rFonts w:asciiTheme="majorBidi" w:hAnsiTheme="majorBidi" w:cstheme="majorBidi"/>
          <w:sz w:val="24"/>
          <w:szCs w:val="24"/>
        </w:rPr>
        <w:t xml:space="preserve"> </w:t>
      </w:r>
      <w:r w:rsidR="003F6FF4" w:rsidRPr="009B2659">
        <w:rPr>
          <w:rFonts w:asciiTheme="majorBidi" w:hAnsiTheme="majorBidi" w:cstheme="majorBidi"/>
          <w:sz w:val="24"/>
          <w:szCs w:val="24"/>
        </w:rPr>
        <w:t>bawah bimbingan ayah</w:t>
      </w:r>
      <w:r w:rsidR="00327C79">
        <w:rPr>
          <w:rFonts w:asciiTheme="majorBidi" w:hAnsiTheme="majorBidi" w:cstheme="majorBidi"/>
          <w:sz w:val="24"/>
          <w:szCs w:val="24"/>
        </w:rPr>
        <w:t>nya</w:t>
      </w:r>
      <w:r w:rsidR="003F6FF4" w:rsidRPr="009B2659">
        <w:rPr>
          <w:rFonts w:asciiTheme="majorBidi" w:hAnsiTheme="majorBidi" w:cstheme="majorBidi"/>
          <w:sz w:val="24"/>
          <w:szCs w:val="24"/>
        </w:rPr>
        <w:t>, al-</w:t>
      </w:r>
      <w:r w:rsidR="004408A8" w:rsidRPr="009B2659">
        <w:rPr>
          <w:rFonts w:asciiTheme="majorBidi" w:hAnsiTheme="majorBidi" w:cstheme="majorBidi"/>
          <w:sz w:val="24"/>
          <w:szCs w:val="24"/>
        </w:rPr>
        <w:t xml:space="preserve"> Rȃzȋ</w:t>
      </w:r>
      <w:r w:rsidR="003F6FF4" w:rsidRPr="009B2659">
        <w:rPr>
          <w:rFonts w:asciiTheme="majorBidi" w:hAnsiTheme="majorBidi" w:cstheme="majorBidi"/>
          <w:sz w:val="24"/>
          <w:szCs w:val="24"/>
        </w:rPr>
        <w:t xml:space="preserve"> memperoleh banyak pengetahuan d</w:t>
      </w:r>
      <w:r w:rsidR="00327C79">
        <w:rPr>
          <w:rFonts w:asciiTheme="majorBidi" w:hAnsiTheme="majorBidi" w:cstheme="majorBidi"/>
          <w:sz w:val="24"/>
          <w:szCs w:val="24"/>
        </w:rPr>
        <w:t xml:space="preserve">alam </w:t>
      </w:r>
      <w:r w:rsidR="003F6FF4" w:rsidRPr="009B2659">
        <w:rPr>
          <w:rFonts w:asciiTheme="majorBidi" w:hAnsiTheme="majorBidi" w:cstheme="majorBidi"/>
          <w:sz w:val="24"/>
          <w:szCs w:val="24"/>
        </w:rPr>
        <w:t xml:space="preserve">bidang </w:t>
      </w:r>
      <w:r w:rsidR="00327C79">
        <w:rPr>
          <w:rFonts w:asciiTheme="majorBidi" w:hAnsiTheme="majorBidi" w:cstheme="majorBidi"/>
          <w:sz w:val="24"/>
          <w:szCs w:val="24"/>
        </w:rPr>
        <w:t>fikih</w:t>
      </w:r>
      <w:r w:rsidR="003F6FF4" w:rsidRPr="009B2659">
        <w:rPr>
          <w:rFonts w:asciiTheme="majorBidi" w:hAnsiTheme="majorBidi" w:cstheme="majorBidi"/>
          <w:sz w:val="24"/>
          <w:szCs w:val="24"/>
        </w:rPr>
        <w:t xml:space="preserve">, ushul </w:t>
      </w:r>
      <w:r w:rsidR="00327C79">
        <w:rPr>
          <w:rFonts w:asciiTheme="majorBidi" w:hAnsiTheme="majorBidi" w:cstheme="majorBidi"/>
          <w:sz w:val="24"/>
          <w:szCs w:val="24"/>
        </w:rPr>
        <w:t>fikih</w:t>
      </w:r>
      <w:r w:rsidR="003F6FF4" w:rsidRPr="009B2659">
        <w:rPr>
          <w:rFonts w:asciiTheme="majorBidi" w:hAnsiTheme="majorBidi" w:cstheme="majorBidi"/>
          <w:sz w:val="24"/>
          <w:szCs w:val="24"/>
        </w:rPr>
        <w:t xml:space="preserve">, dan ilmu kalam. </w:t>
      </w:r>
      <w:r w:rsidR="004408A8" w:rsidRPr="009B2659">
        <w:rPr>
          <w:rFonts w:asciiTheme="majorBidi" w:hAnsiTheme="majorBidi" w:cstheme="majorBidi"/>
          <w:sz w:val="24"/>
          <w:szCs w:val="24"/>
        </w:rPr>
        <w:t>Al-Rȃzȋ</w:t>
      </w:r>
      <w:r w:rsidR="00327C79">
        <w:rPr>
          <w:rFonts w:asciiTheme="majorBidi" w:hAnsiTheme="majorBidi" w:cstheme="majorBidi"/>
          <w:sz w:val="24"/>
          <w:szCs w:val="24"/>
        </w:rPr>
        <w:t xml:space="preserve"> </w:t>
      </w:r>
      <w:r w:rsidR="003F6FF4" w:rsidRPr="009B2659">
        <w:rPr>
          <w:rFonts w:asciiTheme="majorBidi" w:hAnsiTheme="majorBidi" w:cstheme="majorBidi"/>
          <w:sz w:val="24"/>
          <w:szCs w:val="24"/>
        </w:rPr>
        <w:t>juga belajar dengan beberapa ulama lain</w:t>
      </w:r>
      <w:r w:rsidR="00327C79">
        <w:rPr>
          <w:rFonts w:asciiTheme="majorBidi" w:hAnsiTheme="majorBidi" w:cstheme="majorBidi"/>
          <w:sz w:val="24"/>
          <w:szCs w:val="24"/>
        </w:rPr>
        <w:t>,</w:t>
      </w:r>
      <w:r w:rsidR="003F6FF4" w:rsidRPr="009B2659">
        <w:rPr>
          <w:rFonts w:asciiTheme="majorBidi" w:hAnsiTheme="majorBidi" w:cstheme="majorBidi"/>
          <w:sz w:val="24"/>
          <w:szCs w:val="24"/>
        </w:rPr>
        <w:t xml:space="preserve"> di</w:t>
      </w:r>
      <w:r w:rsidR="00327C79">
        <w:rPr>
          <w:rFonts w:asciiTheme="majorBidi" w:hAnsiTheme="majorBidi" w:cstheme="majorBidi"/>
          <w:sz w:val="24"/>
          <w:szCs w:val="24"/>
        </w:rPr>
        <w:t xml:space="preserve"> </w:t>
      </w:r>
      <w:r w:rsidR="003F6FF4" w:rsidRPr="009B2659">
        <w:rPr>
          <w:rFonts w:asciiTheme="majorBidi" w:hAnsiTheme="majorBidi" w:cstheme="majorBidi"/>
          <w:sz w:val="24"/>
          <w:szCs w:val="24"/>
        </w:rPr>
        <w:t>antaranya belajar teolog</w:t>
      </w:r>
      <w:r w:rsidR="004408A8" w:rsidRPr="009B2659">
        <w:rPr>
          <w:rFonts w:asciiTheme="majorBidi" w:hAnsiTheme="majorBidi" w:cstheme="majorBidi"/>
          <w:sz w:val="24"/>
          <w:szCs w:val="24"/>
        </w:rPr>
        <w:t>i dan filsafat kepada Majd al-Dȋ</w:t>
      </w:r>
      <w:r w:rsidR="003F6FF4" w:rsidRPr="009B2659">
        <w:rPr>
          <w:rFonts w:asciiTheme="majorBidi" w:hAnsiTheme="majorBidi" w:cstheme="majorBidi"/>
          <w:sz w:val="24"/>
          <w:szCs w:val="24"/>
        </w:rPr>
        <w:t xml:space="preserve">n </w:t>
      </w:r>
      <w:r w:rsidR="004408A8" w:rsidRPr="009B2659">
        <w:rPr>
          <w:rFonts w:asciiTheme="majorBidi" w:hAnsiTheme="majorBidi" w:cstheme="majorBidi"/>
          <w:sz w:val="24"/>
          <w:szCs w:val="24"/>
        </w:rPr>
        <w:t>al-Jȋ</w:t>
      </w:r>
      <w:r w:rsidR="003F6FF4" w:rsidRPr="009B2659">
        <w:rPr>
          <w:rFonts w:asciiTheme="majorBidi" w:hAnsiTheme="majorBidi" w:cstheme="majorBidi"/>
          <w:sz w:val="24"/>
          <w:szCs w:val="24"/>
        </w:rPr>
        <w:t xml:space="preserve">lli, </w:t>
      </w:r>
      <w:r w:rsidR="00327C79">
        <w:rPr>
          <w:rFonts w:asciiTheme="majorBidi" w:hAnsiTheme="majorBidi" w:cstheme="majorBidi"/>
          <w:sz w:val="24"/>
          <w:szCs w:val="24"/>
        </w:rPr>
        <w:t>belajar fikih</w:t>
      </w:r>
      <w:r w:rsidR="003F6FF4" w:rsidRPr="009B2659">
        <w:rPr>
          <w:rFonts w:asciiTheme="majorBidi" w:hAnsiTheme="majorBidi" w:cstheme="majorBidi"/>
          <w:sz w:val="24"/>
          <w:szCs w:val="24"/>
        </w:rPr>
        <w:t xml:space="preserve"> dan ushul </w:t>
      </w:r>
      <w:r w:rsidR="00327C79">
        <w:rPr>
          <w:rFonts w:asciiTheme="majorBidi" w:hAnsiTheme="majorBidi" w:cstheme="majorBidi"/>
          <w:sz w:val="24"/>
          <w:szCs w:val="24"/>
        </w:rPr>
        <w:t>fikih</w:t>
      </w:r>
      <w:r w:rsidR="004408A8" w:rsidRPr="009B2659">
        <w:rPr>
          <w:rFonts w:asciiTheme="majorBidi" w:hAnsiTheme="majorBidi" w:cstheme="majorBidi"/>
          <w:sz w:val="24"/>
          <w:szCs w:val="24"/>
        </w:rPr>
        <w:t xml:space="preserve"> kepada Kamal al-Dȋn al-Simnȃnȋ</w:t>
      </w:r>
      <w:r w:rsidR="003F6FF4" w:rsidRPr="009B2659">
        <w:rPr>
          <w:rFonts w:asciiTheme="majorBidi" w:hAnsiTheme="majorBidi" w:cstheme="majorBidi"/>
          <w:sz w:val="24"/>
          <w:szCs w:val="24"/>
        </w:rPr>
        <w:t xml:space="preserve">. </w:t>
      </w:r>
      <w:r w:rsidR="00B218EF">
        <w:rPr>
          <w:rFonts w:asciiTheme="majorBidi" w:hAnsiTheme="majorBidi" w:cstheme="majorBidi"/>
          <w:sz w:val="24"/>
          <w:szCs w:val="24"/>
        </w:rPr>
        <w:t xml:space="preserve">Di samping menguasai fikih, ushul fikih dan kalam, </w:t>
      </w:r>
      <w:r w:rsidR="003F6FF4" w:rsidRPr="009B2659">
        <w:rPr>
          <w:rFonts w:asciiTheme="majorBidi" w:hAnsiTheme="majorBidi" w:cstheme="majorBidi"/>
          <w:sz w:val="24"/>
          <w:szCs w:val="24"/>
        </w:rPr>
        <w:t>al-</w:t>
      </w:r>
      <w:r w:rsidR="004408A8" w:rsidRPr="009B2659">
        <w:rPr>
          <w:rFonts w:asciiTheme="majorBidi" w:hAnsiTheme="majorBidi" w:cstheme="majorBidi"/>
          <w:sz w:val="24"/>
          <w:szCs w:val="24"/>
        </w:rPr>
        <w:t>Rȃzȋ</w:t>
      </w:r>
      <w:r w:rsidR="003F6FF4" w:rsidRPr="009B2659">
        <w:rPr>
          <w:rFonts w:asciiTheme="majorBidi" w:hAnsiTheme="majorBidi" w:cstheme="majorBidi"/>
          <w:sz w:val="24"/>
          <w:szCs w:val="24"/>
        </w:rPr>
        <w:t xml:space="preserve"> </w:t>
      </w:r>
      <w:r w:rsidR="00B218EF">
        <w:rPr>
          <w:rFonts w:asciiTheme="majorBidi" w:hAnsiTheme="majorBidi" w:cstheme="majorBidi"/>
          <w:sz w:val="24"/>
          <w:szCs w:val="24"/>
        </w:rPr>
        <w:t xml:space="preserve">juga </w:t>
      </w:r>
      <w:r w:rsidR="003F6FF4" w:rsidRPr="009B2659">
        <w:rPr>
          <w:rFonts w:asciiTheme="majorBidi" w:hAnsiTheme="majorBidi" w:cstheme="majorBidi"/>
          <w:sz w:val="24"/>
          <w:szCs w:val="24"/>
        </w:rPr>
        <w:t xml:space="preserve">berhasil menguasai </w:t>
      </w:r>
      <w:r w:rsidR="00B218EF">
        <w:rPr>
          <w:rFonts w:asciiTheme="majorBidi" w:hAnsiTheme="majorBidi" w:cstheme="majorBidi"/>
          <w:sz w:val="24"/>
          <w:szCs w:val="24"/>
        </w:rPr>
        <w:t xml:space="preserve">ilmu </w:t>
      </w:r>
      <w:r w:rsidR="003F6FF4" w:rsidRPr="009B2659">
        <w:rPr>
          <w:rFonts w:asciiTheme="majorBidi" w:hAnsiTheme="majorBidi" w:cstheme="majorBidi"/>
          <w:sz w:val="24"/>
          <w:szCs w:val="24"/>
        </w:rPr>
        <w:t xml:space="preserve">lughah, logika, bahkan </w:t>
      </w:r>
      <w:r w:rsidR="00B218EF">
        <w:rPr>
          <w:rFonts w:asciiTheme="majorBidi" w:hAnsiTheme="majorBidi" w:cstheme="majorBidi"/>
          <w:sz w:val="24"/>
          <w:szCs w:val="24"/>
        </w:rPr>
        <w:t xml:space="preserve">ilmu </w:t>
      </w:r>
      <w:r w:rsidR="003F6FF4" w:rsidRPr="009B2659">
        <w:rPr>
          <w:rFonts w:asciiTheme="majorBidi" w:hAnsiTheme="majorBidi" w:cstheme="majorBidi"/>
          <w:sz w:val="24"/>
          <w:szCs w:val="24"/>
        </w:rPr>
        <w:t xml:space="preserve">kedokteran. </w:t>
      </w:r>
      <w:r w:rsidR="00B218EF">
        <w:rPr>
          <w:rFonts w:asciiTheme="majorBidi" w:hAnsiTheme="majorBidi" w:cstheme="majorBidi"/>
          <w:sz w:val="24"/>
          <w:szCs w:val="24"/>
        </w:rPr>
        <w:t xml:space="preserve">Karena keluasan ilmunya, </w:t>
      </w:r>
      <w:r w:rsidR="00B218EF" w:rsidRPr="00B218EF">
        <w:rPr>
          <w:rFonts w:asciiTheme="majorBidi" w:hAnsiTheme="majorBidi" w:cstheme="majorBidi"/>
          <w:sz w:val="24"/>
          <w:szCs w:val="24"/>
        </w:rPr>
        <w:t>al-Rȃzȋ</w:t>
      </w:r>
      <w:r w:rsidR="00B218EF" w:rsidRPr="00E14D1C">
        <w:rPr>
          <w:rFonts w:asciiTheme="majorBidi" w:hAnsiTheme="majorBidi" w:cstheme="majorBidi"/>
        </w:rPr>
        <w:t xml:space="preserve"> </w:t>
      </w:r>
      <w:r w:rsidR="00B218EF">
        <w:rPr>
          <w:rFonts w:asciiTheme="majorBidi" w:hAnsiTheme="majorBidi" w:cstheme="majorBidi"/>
        </w:rPr>
        <w:t xml:space="preserve"> </w:t>
      </w:r>
      <w:r w:rsidR="00B218EF">
        <w:rPr>
          <w:rFonts w:asciiTheme="majorBidi" w:hAnsiTheme="majorBidi" w:cstheme="majorBidi"/>
          <w:sz w:val="24"/>
          <w:szCs w:val="24"/>
        </w:rPr>
        <w:t>sering mengadakan diskusi ilmiah dan</w:t>
      </w:r>
      <w:r w:rsidR="003F6FF4" w:rsidRPr="009B2659">
        <w:rPr>
          <w:rFonts w:asciiTheme="majorBidi" w:hAnsiTheme="majorBidi" w:cstheme="majorBidi"/>
          <w:sz w:val="24"/>
          <w:szCs w:val="24"/>
        </w:rPr>
        <w:t xml:space="preserve"> memberikan ceramah dalam rangka membela </w:t>
      </w:r>
      <w:r w:rsidR="004408A8" w:rsidRPr="009B2659">
        <w:rPr>
          <w:rFonts w:asciiTheme="majorBidi" w:hAnsiTheme="majorBidi" w:cstheme="majorBidi"/>
          <w:sz w:val="24"/>
          <w:szCs w:val="24"/>
        </w:rPr>
        <w:t xml:space="preserve">akidah </w:t>
      </w:r>
      <w:r w:rsidR="00B218EF">
        <w:rPr>
          <w:rFonts w:asciiTheme="majorBidi" w:hAnsiTheme="majorBidi" w:cstheme="majorBidi"/>
          <w:sz w:val="24"/>
          <w:szCs w:val="24"/>
        </w:rPr>
        <w:t>A</w:t>
      </w:r>
      <w:r w:rsidR="004408A8" w:rsidRPr="009B2659">
        <w:rPr>
          <w:rFonts w:asciiTheme="majorBidi" w:hAnsiTheme="majorBidi" w:cstheme="majorBidi"/>
          <w:sz w:val="24"/>
          <w:szCs w:val="24"/>
        </w:rPr>
        <w:t xml:space="preserve">hlu al-Sunnah wa </w:t>
      </w:r>
      <w:r w:rsidR="00B218EF">
        <w:rPr>
          <w:rFonts w:asciiTheme="majorBidi" w:hAnsiTheme="majorBidi" w:cstheme="majorBidi"/>
          <w:sz w:val="24"/>
          <w:szCs w:val="24"/>
        </w:rPr>
        <w:t>a</w:t>
      </w:r>
      <w:r w:rsidR="004408A8" w:rsidRPr="009B2659">
        <w:rPr>
          <w:rFonts w:asciiTheme="majorBidi" w:hAnsiTheme="majorBidi" w:cstheme="majorBidi"/>
          <w:sz w:val="24"/>
          <w:szCs w:val="24"/>
        </w:rPr>
        <w:t>l-Jamȃ</w:t>
      </w:r>
      <w:r w:rsidR="003F6FF4" w:rsidRPr="009B2659">
        <w:rPr>
          <w:rFonts w:asciiTheme="majorBidi" w:hAnsiTheme="majorBidi" w:cstheme="majorBidi"/>
          <w:sz w:val="24"/>
          <w:szCs w:val="24"/>
        </w:rPr>
        <w:t xml:space="preserve">’ah (terutama aliran Asy’ariyyah) dan madzhab </w:t>
      </w:r>
      <w:r w:rsidR="00327C79">
        <w:rPr>
          <w:rFonts w:asciiTheme="majorBidi" w:hAnsiTheme="majorBidi" w:cstheme="majorBidi"/>
          <w:sz w:val="24"/>
          <w:szCs w:val="24"/>
        </w:rPr>
        <w:t>fikih</w:t>
      </w:r>
      <w:r w:rsidR="003F6FF4" w:rsidRPr="009B2659">
        <w:rPr>
          <w:rFonts w:asciiTheme="majorBidi" w:hAnsiTheme="majorBidi" w:cstheme="majorBidi"/>
          <w:sz w:val="24"/>
          <w:szCs w:val="24"/>
        </w:rPr>
        <w:t xml:space="preserve"> </w:t>
      </w:r>
      <w:r w:rsidR="00B218EF">
        <w:rPr>
          <w:rFonts w:asciiTheme="majorBidi" w:hAnsiTheme="majorBidi" w:cstheme="majorBidi"/>
          <w:sz w:val="24"/>
          <w:szCs w:val="24"/>
        </w:rPr>
        <w:t>yang diikutinya (</w:t>
      </w:r>
      <w:r w:rsidR="003F6FF4" w:rsidRPr="009B2659">
        <w:rPr>
          <w:rFonts w:asciiTheme="majorBidi" w:hAnsiTheme="majorBidi" w:cstheme="majorBidi"/>
          <w:sz w:val="24"/>
          <w:szCs w:val="24"/>
        </w:rPr>
        <w:t>Syafi’i</w:t>
      </w:r>
      <w:r w:rsidR="00B218EF">
        <w:rPr>
          <w:rFonts w:asciiTheme="majorBidi" w:hAnsiTheme="majorBidi" w:cstheme="majorBidi"/>
          <w:sz w:val="24"/>
          <w:szCs w:val="24"/>
        </w:rPr>
        <w:t>)</w:t>
      </w:r>
      <w:r w:rsidR="003F6FF4" w:rsidRPr="009B2659">
        <w:rPr>
          <w:rFonts w:asciiTheme="majorBidi" w:hAnsiTheme="majorBidi" w:cstheme="majorBidi"/>
          <w:sz w:val="24"/>
          <w:szCs w:val="24"/>
        </w:rPr>
        <w:t>.</w:t>
      </w:r>
      <w:r w:rsidR="003F6FF4" w:rsidRPr="009B2659">
        <w:rPr>
          <w:rStyle w:val="FootnoteReference"/>
          <w:rFonts w:asciiTheme="majorBidi" w:hAnsiTheme="majorBidi" w:cstheme="majorBidi"/>
          <w:sz w:val="24"/>
          <w:szCs w:val="24"/>
        </w:rPr>
        <w:footnoteReference w:id="11"/>
      </w:r>
    </w:p>
    <w:p w:rsidR="003F6FF4" w:rsidRPr="009B2659" w:rsidRDefault="003F6FF4" w:rsidP="00947CD0">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Dalam teologi al-</w:t>
      </w:r>
      <w:r w:rsidR="004408A8" w:rsidRPr="009B2659">
        <w:rPr>
          <w:rFonts w:asciiTheme="majorBidi" w:hAnsiTheme="majorBidi" w:cstheme="majorBidi"/>
          <w:sz w:val="24"/>
          <w:szCs w:val="24"/>
        </w:rPr>
        <w:t>Rȃzȋ</w:t>
      </w:r>
      <w:r w:rsidRPr="009B2659">
        <w:rPr>
          <w:rFonts w:asciiTheme="majorBidi" w:hAnsiTheme="majorBidi" w:cstheme="majorBidi"/>
          <w:sz w:val="24"/>
          <w:szCs w:val="24"/>
        </w:rPr>
        <w:t xml:space="preserve"> mengikuti paham Asy’ariyyah yang diterimanya dari ayahnya hingga bersambung sanadnya ke Ab</w:t>
      </w:r>
      <w:r w:rsidR="004408A8" w:rsidRPr="009B2659">
        <w:rPr>
          <w:rFonts w:asciiTheme="majorBidi" w:hAnsiTheme="majorBidi" w:cstheme="majorBidi"/>
          <w:sz w:val="24"/>
          <w:szCs w:val="24"/>
        </w:rPr>
        <w:t xml:space="preserve">u al-Hasan al-Asy’arȋ. Sedangkan dalam </w:t>
      </w:r>
      <w:r w:rsidR="00327C79">
        <w:rPr>
          <w:rFonts w:asciiTheme="majorBidi" w:hAnsiTheme="majorBidi" w:cstheme="majorBidi"/>
          <w:sz w:val="24"/>
          <w:szCs w:val="24"/>
        </w:rPr>
        <w:t>fikih</w:t>
      </w:r>
      <w:r w:rsidR="004408A8" w:rsidRPr="009B2659">
        <w:rPr>
          <w:rFonts w:asciiTheme="majorBidi" w:hAnsiTheme="majorBidi" w:cstheme="majorBidi"/>
          <w:sz w:val="24"/>
          <w:szCs w:val="24"/>
        </w:rPr>
        <w:t>, al-Rȃzȋ mengikuti madzhab Syȃfi’ȋ</w:t>
      </w:r>
      <w:r w:rsidRPr="009B2659">
        <w:rPr>
          <w:rFonts w:asciiTheme="majorBidi" w:hAnsiTheme="majorBidi" w:cstheme="majorBidi"/>
          <w:sz w:val="24"/>
          <w:szCs w:val="24"/>
        </w:rPr>
        <w:t xml:space="preserve"> yang juga diterimanya melalui ayahnya hingga sampai sanadnya </w:t>
      </w:r>
      <w:r w:rsidR="004408A8" w:rsidRPr="009B2659">
        <w:rPr>
          <w:rFonts w:asciiTheme="majorBidi" w:hAnsiTheme="majorBidi" w:cstheme="majorBidi"/>
          <w:sz w:val="24"/>
          <w:szCs w:val="24"/>
        </w:rPr>
        <w:t>ke Imȃm Syȃfi’ȋ</w:t>
      </w:r>
      <w:r w:rsidRPr="009B2659">
        <w:rPr>
          <w:rFonts w:asciiTheme="majorBidi" w:hAnsiTheme="majorBidi" w:cstheme="majorBidi"/>
          <w:sz w:val="24"/>
          <w:szCs w:val="24"/>
        </w:rPr>
        <w:t>.</w:t>
      </w:r>
      <w:r w:rsidRPr="009B2659">
        <w:rPr>
          <w:rStyle w:val="FootnoteReference"/>
          <w:rFonts w:asciiTheme="majorBidi" w:hAnsiTheme="majorBidi" w:cstheme="majorBidi"/>
          <w:sz w:val="24"/>
          <w:szCs w:val="24"/>
        </w:rPr>
        <w:footnoteReference w:id="12"/>
      </w:r>
      <w:r w:rsidR="004408A8" w:rsidRPr="009B2659">
        <w:rPr>
          <w:rFonts w:asciiTheme="majorBidi" w:hAnsiTheme="majorBidi" w:cstheme="majorBidi"/>
          <w:sz w:val="24"/>
          <w:szCs w:val="24"/>
        </w:rPr>
        <w:t xml:space="preserve"> Dalam aliran </w:t>
      </w:r>
      <w:r w:rsidR="00947CD0">
        <w:rPr>
          <w:rFonts w:asciiTheme="majorBidi" w:hAnsiTheme="majorBidi" w:cstheme="majorBidi"/>
          <w:sz w:val="24"/>
          <w:szCs w:val="24"/>
        </w:rPr>
        <w:t>A</w:t>
      </w:r>
      <w:r w:rsidR="004408A8" w:rsidRPr="009B2659">
        <w:rPr>
          <w:rFonts w:asciiTheme="majorBidi" w:hAnsiTheme="majorBidi" w:cstheme="majorBidi"/>
          <w:sz w:val="24"/>
          <w:szCs w:val="24"/>
        </w:rPr>
        <w:t>sy’ar</w:t>
      </w:r>
      <w:r w:rsidR="004408A8" w:rsidRPr="009B2659">
        <w:rPr>
          <w:rFonts w:asciiTheme="majorBidi" w:hAnsiTheme="majorBidi" w:cstheme="majorBidi"/>
          <w:sz w:val="24"/>
          <w:szCs w:val="24"/>
          <w:lang w:val="en-US"/>
        </w:rPr>
        <w:t>ȋ</w:t>
      </w:r>
      <w:r w:rsidR="004408A8" w:rsidRPr="009B2659">
        <w:rPr>
          <w:rFonts w:asciiTheme="majorBidi" w:hAnsiTheme="majorBidi" w:cstheme="majorBidi"/>
          <w:sz w:val="24"/>
          <w:szCs w:val="24"/>
        </w:rPr>
        <w:t>, al-R</w:t>
      </w:r>
      <w:r w:rsidR="004408A8" w:rsidRPr="009B2659">
        <w:rPr>
          <w:rFonts w:asciiTheme="majorBidi" w:hAnsiTheme="majorBidi" w:cstheme="majorBidi"/>
          <w:sz w:val="24"/>
          <w:szCs w:val="24"/>
          <w:lang w:val="en-US"/>
        </w:rPr>
        <w:t>ȃ</w:t>
      </w:r>
      <w:r w:rsidR="004408A8" w:rsidRPr="009B2659">
        <w:rPr>
          <w:rFonts w:asciiTheme="majorBidi" w:hAnsiTheme="majorBidi" w:cstheme="majorBidi"/>
          <w:sz w:val="24"/>
          <w:szCs w:val="24"/>
        </w:rPr>
        <w:t>z</w:t>
      </w:r>
      <w:r w:rsidR="004408A8"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lebih dikenal dengan gelar </w:t>
      </w:r>
      <w:r w:rsidR="004408A8" w:rsidRPr="009B2659">
        <w:rPr>
          <w:rFonts w:asciiTheme="majorBidi" w:hAnsiTheme="majorBidi" w:cstheme="majorBidi"/>
          <w:i/>
          <w:iCs/>
          <w:sz w:val="24"/>
          <w:szCs w:val="24"/>
        </w:rPr>
        <w:t>al-im</w:t>
      </w:r>
      <w:r w:rsidR="004408A8" w:rsidRPr="009B2659">
        <w:rPr>
          <w:rFonts w:asciiTheme="majorBidi" w:hAnsiTheme="majorBidi" w:cstheme="majorBidi"/>
          <w:i/>
          <w:iCs/>
          <w:sz w:val="24"/>
          <w:szCs w:val="24"/>
          <w:lang w:val="en-US"/>
        </w:rPr>
        <w:t>ȃ</w:t>
      </w:r>
      <w:r w:rsidRPr="009B2659">
        <w:rPr>
          <w:rFonts w:asciiTheme="majorBidi" w:hAnsiTheme="majorBidi" w:cstheme="majorBidi"/>
          <w:i/>
          <w:iCs/>
          <w:sz w:val="24"/>
          <w:szCs w:val="24"/>
        </w:rPr>
        <w:t>m</w:t>
      </w:r>
      <w:r w:rsidR="004408A8" w:rsidRPr="009B2659">
        <w:rPr>
          <w:rFonts w:asciiTheme="majorBidi" w:hAnsiTheme="majorBidi" w:cstheme="majorBidi"/>
          <w:sz w:val="24"/>
          <w:szCs w:val="24"/>
        </w:rPr>
        <w:t>. Sedangkan di Herat al-R</w:t>
      </w:r>
      <w:r w:rsidR="004408A8" w:rsidRPr="009B2659">
        <w:rPr>
          <w:rFonts w:asciiTheme="majorBidi" w:hAnsiTheme="majorBidi" w:cstheme="majorBidi"/>
          <w:sz w:val="24"/>
          <w:szCs w:val="24"/>
          <w:lang w:val="en-US"/>
        </w:rPr>
        <w:t>ȃ</w:t>
      </w:r>
      <w:r w:rsidR="004408A8" w:rsidRPr="009B2659">
        <w:rPr>
          <w:rFonts w:asciiTheme="majorBidi" w:hAnsiTheme="majorBidi" w:cstheme="majorBidi"/>
          <w:sz w:val="24"/>
          <w:szCs w:val="24"/>
        </w:rPr>
        <w:t>z</w:t>
      </w:r>
      <w:r w:rsidR="004408A8"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lebih dikenal dengan sebutan </w:t>
      </w:r>
      <w:r w:rsidRPr="009B2659">
        <w:rPr>
          <w:rFonts w:asciiTheme="majorBidi" w:hAnsiTheme="majorBidi" w:cstheme="majorBidi"/>
          <w:i/>
          <w:iCs/>
          <w:sz w:val="24"/>
          <w:szCs w:val="24"/>
        </w:rPr>
        <w:t>“</w:t>
      </w:r>
      <w:r w:rsidR="00947CD0">
        <w:rPr>
          <w:rFonts w:asciiTheme="majorBidi" w:hAnsiTheme="majorBidi" w:cstheme="majorBidi"/>
          <w:i/>
          <w:iCs/>
          <w:sz w:val="24"/>
          <w:szCs w:val="24"/>
        </w:rPr>
        <w:t>S</w:t>
      </w:r>
      <w:r w:rsidRPr="009B2659">
        <w:rPr>
          <w:rFonts w:asciiTheme="majorBidi" w:hAnsiTheme="majorBidi" w:cstheme="majorBidi"/>
          <w:i/>
          <w:iCs/>
          <w:sz w:val="24"/>
          <w:szCs w:val="24"/>
        </w:rPr>
        <w:t xml:space="preserve">yaikh </w:t>
      </w:r>
      <w:r w:rsidR="004408A8" w:rsidRPr="009B2659">
        <w:rPr>
          <w:rFonts w:asciiTheme="majorBidi" w:hAnsiTheme="majorBidi" w:cstheme="majorBidi"/>
          <w:i/>
          <w:iCs/>
          <w:sz w:val="24"/>
          <w:szCs w:val="24"/>
        </w:rPr>
        <w:t>al-</w:t>
      </w:r>
      <w:r w:rsidR="00947CD0">
        <w:rPr>
          <w:rFonts w:asciiTheme="majorBidi" w:hAnsiTheme="majorBidi" w:cstheme="majorBidi"/>
          <w:i/>
          <w:iCs/>
          <w:sz w:val="24"/>
          <w:szCs w:val="24"/>
        </w:rPr>
        <w:t>I</w:t>
      </w:r>
      <w:r w:rsidR="004408A8" w:rsidRPr="009B2659">
        <w:rPr>
          <w:rFonts w:asciiTheme="majorBidi" w:hAnsiTheme="majorBidi" w:cstheme="majorBidi"/>
          <w:i/>
          <w:iCs/>
          <w:sz w:val="24"/>
          <w:szCs w:val="24"/>
        </w:rPr>
        <w:t>sl</w:t>
      </w:r>
      <w:r w:rsidR="004408A8" w:rsidRPr="009B2659">
        <w:rPr>
          <w:rFonts w:asciiTheme="majorBidi" w:hAnsiTheme="majorBidi" w:cstheme="majorBidi"/>
          <w:i/>
          <w:iCs/>
          <w:sz w:val="24"/>
          <w:szCs w:val="24"/>
          <w:lang w:val="en-US"/>
        </w:rPr>
        <w:t>ȃ</w:t>
      </w:r>
      <w:r w:rsidRPr="009B2659">
        <w:rPr>
          <w:rFonts w:asciiTheme="majorBidi" w:hAnsiTheme="majorBidi" w:cstheme="majorBidi"/>
          <w:i/>
          <w:iCs/>
          <w:sz w:val="24"/>
          <w:szCs w:val="24"/>
        </w:rPr>
        <w:t>m”</w:t>
      </w:r>
      <w:r w:rsidRPr="009B2659">
        <w:rPr>
          <w:rFonts w:asciiTheme="majorBidi" w:hAnsiTheme="majorBidi" w:cstheme="majorBidi"/>
          <w:sz w:val="24"/>
          <w:szCs w:val="24"/>
        </w:rPr>
        <w:t>.</w:t>
      </w:r>
      <w:r w:rsidRPr="009B2659">
        <w:rPr>
          <w:rStyle w:val="FootnoteReference"/>
          <w:rFonts w:asciiTheme="majorBidi" w:hAnsiTheme="majorBidi" w:cstheme="majorBidi"/>
          <w:sz w:val="24"/>
          <w:szCs w:val="24"/>
        </w:rPr>
        <w:footnoteReference w:id="13"/>
      </w:r>
    </w:p>
    <w:p w:rsidR="003F6FF4" w:rsidRPr="009B2659" w:rsidRDefault="00756B06" w:rsidP="00D2454E">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Al-Rȃzȋ</w:t>
      </w:r>
      <w:r w:rsidR="003F6FF4" w:rsidRPr="009B2659">
        <w:rPr>
          <w:rFonts w:asciiTheme="majorBidi" w:hAnsiTheme="majorBidi" w:cstheme="majorBidi"/>
          <w:sz w:val="24"/>
          <w:szCs w:val="24"/>
        </w:rPr>
        <w:t xml:space="preserve"> hidup pada</w:t>
      </w:r>
      <w:r w:rsidR="00947CD0">
        <w:rPr>
          <w:rFonts w:asciiTheme="majorBidi" w:hAnsiTheme="majorBidi" w:cstheme="majorBidi"/>
          <w:sz w:val="24"/>
          <w:szCs w:val="24"/>
        </w:rPr>
        <w:t xml:space="preserve"> pertengahan kedua abad ke-6 H, yaitu </w:t>
      </w:r>
      <w:r w:rsidR="003F6FF4" w:rsidRPr="009B2659">
        <w:rPr>
          <w:rFonts w:asciiTheme="majorBidi" w:hAnsiTheme="majorBidi" w:cstheme="majorBidi"/>
          <w:sz w:val="24"/>
          <w:szCs w:val="24"/>
        </w:rPr>
        <w:t xml:space="preserve">masa umat Islam mengalami </w:t>
      </w:r>
      <w:r w:rsidR="00947CD0">
        <w:rPr>
          <w:rFonts w:asciiTheme="majorBidi" w:hAnsiTheme="majorBidi" w:cstheme="majorBidi"/>
          <w:sz w:val="24"/>
          <w:szCs w:val="24"/>
        </w:rPr>
        <w:t xml:space="preserve">kemunduran, </w:t>
      </w:r>
      <w:r w:rsidR="003F6FF4" w:rsidRPr="009B2659">
        <w:rPr>
          <w:rFonts w:asciiTheme="majorBidi" w:hAnsiTheme="majorBidi" w:cstheme="majorBidi"/>
          <w:sz w:val="24"/>
          <w:szCs w:val="24"/>
        </w:rPr>
        <w:t xml:space="preserve">keterpurukan dan kelemahan, yakni kelemahan khilafah Abbasiyah dan juga dibarengi dengan kemunduran negara-negara Islam bidang politik, sosial, keilmuan dan akidah. </w:t>
      </w:r>
      <w:r w:rsidR="00947CD0">
        <w:rPr>
          <w:rFonts w:asciiTheme="majorBidi" w:hAnsiTheme="majorBidi" w:cstheme="majorBidi"/>
          <w:sz w:val="24"/>
          <w:szCs w:val="24"/>
        </w:rPr>
        <w:t>Pada waktu itu, banyak d</w:t>
      </w:r>
      <w:r w:rsidR="003F6FF4" w:rsidRPr="009B2659">
        <w:rPr>
          <w:rFonts w:asciiTheme="majorBidi" w:hAnsiTheme="majorBidi" w:cstheme="majorBidi"/>
          <w:sz w:val="24"/>
          <w:szCs w:val="24"/>
        </w:rPr>
        <w:t>i</w:t>
      </w:r>
      <w:r w:rsidR="00947CD0">
        <w:rPr>
          <w:rFonts w:asciiTheme="majorBidi" w:hAnsiTheme="majorBidi" w:cstheme="majorBidi"/>
          <w:sz w:val="24"/>
          <w:szCs w:val="24"/>
        </w:rPr>
        <w:t>per</w:t>
      </w:r>
      <w:r w:rsidR="003F6FF4" w:rsidRPr="009B2659">
        <w:rPr>
          <w:rFonts w:asciiTheme="majorBidi" w:hAnsiTheme="majorBidi" w:cstheme="majorBidi"/>
          <w:sz w:val="24"/>
          <w:szCs w:val="24"/>
        </w:rPr>
        <w:t>bi</w:t>
      </w:r>
      <w:r w:rsidR="00947CD0">
        <w:rPr>
          <w:rFonts w:asciiTheme="majorBidi" w:hAnsiTheme="majorBidi" w:cstheme="majorBidi"/>
          <w:sz w:val="24"/>
          <w:szCs w:val="24"/>
        </w:rPr>
        <w:t>n</w:t>
      </w:r>
      <w:r w:rsidR="003F6FF4" w:rsidRPr="009B2659">
        <w:rPr>
          <w:rFonts w:asciiTheme="majorBidi" w:hAnsiTheme="majorBidi" w:cstheme="majorBidi"/>
          <w:sz w:val="24"/>
          <w:szCs w:val="24"/>
        </w:rPr>
        <w:t>ca</w:t>
      </w:r>
      <w:r w:rsidR="00947CD0">
        <w:rPr>
          <w:rFonts w:asciiTheme="majorBidi" w:hAnsiTheme="majorBidi" w:cstheme="majorBidi"/>
          <w:sz w:val="24"/>
          <w:szCs w:val="24"/>
        </w:rPr>
        <w:t>ng</w:t>
      </w:r>
      <w:r w:rsidR="003F6FF4" w:rsidRPr="009B2659">
        <w:rPr>
          <w:rFonts w:asciiTheme="majorBidi" w:hAnsiTheme="majorBidi" w:cstheme="majorBidi"/>
          <w:sz w:val="24"/>
          <w:szCs w:val="24"/>
        </w:rPr>
        <w:t xml:space="preserve">kan </w:t>
      </w:r>
      <w:r w:rsidR="00947CD0">
        <w:rPr>
          <w:rFonts w:asciiTheme="majorBidi" w:hAnsiTheme="majorBidi" w:cstheme="majorBidi"/>
          <w:sz w:val="24"/>
          <w:szCs w:val="24"/>
        </w:rPr>
        <w:t>seputan</w:t>
      </w:r>
      <w:r w:rsidR="003F6FF4" w:rsidRPr="009B2659">
        <w:rPr>
          <w:rFonts w:asciiTheme="majorBidi" w:hAnsiTheme="majorBidi" w:cstheme="majorBidi"/>
          <w:sz w:val="24"/>
          <w:szCs w:val="24"/>
        </w:rPr>
        <w:t xml:space="preserve"> tiga mazhab</w:t>
      </w:r>
      <w:r w:rsidR="00947CD0">
        <w:rPr>
          <w:rFonts w:asciiTheme="majorBidi" w:hAnsiTheme="majorBidi" w:cstheme="majorBidi"/>
          <w:sz w:val="24"/>
          <w:szCs w:val="24"/>
        </w:rPr>
        <w:t xml:space="preserve"> populer</w:t>
      </w:r>
      <w:r w:rsidR="003F6FF4" w:rsidRPr="009B2659">
        <w:rPr>
          <w:rFonts w:asciiTheme="majorBidi" w:hAnsiTheme="majorBidi" w:cstheme="majorBidi"/>
          <w:sz w:val="24"/>
          <w:szCs w:val="24"/>
        </w:rPr>
        <w:t xml:space="preserve">, yaitu Syafi'i, Hanafi dan Syi'ah. Begitu juga </w:t>
      </w:r>
      <w:r w:rsidR="00947CD0">
        <w:rPr>
          <w:rFonts w:asciiTheme="majorBidi" w:hAnsiTheme="majorBidi" w:cstheme="majorBidi"/>
          <w:sz w:val="24"/>
          <w:szCs w:val="24"/>
        </w:rPr>
        <w:t xml:space="preserve">dalam </w:t>
      </w:r>
      <w:r w:rsidR="003F6FF4" w:rsidRPr="009B2659">
        <w:rPr>
          <w:rFonts w:asciiTheme="majorBidi" w:hAnsiTheme="majorBidi" w:cstheme="majorBidi"/>
          <w:sz w:val="24"/>
          <w:szCs w:val="24"/>
        </w:rPr>
        <w:t>aliran-aliran kalam</w:t>
      </w:r>
      <w:r w:rsidR="00947CD0">
        <w:rPr>
          <w:rFonts w:asciiTheme="majorBidi" w:hAnsiTheme="majorBidi" w:cstheme="majorBidi"/>
          <w:sz w:val="24"/>
          <w:szCs w:val="24"/>
        </w:rPr>
        <w:t xml:space="preserve">, saat itu </w:t>
      </w:r>
      <w:r w:rsidR="00947CD0">
        <w:rPr>
          <w:rFonts w:asciiTheme="majorBidi" w:hAnsiTheme="majorBidi" w:cstheme="majorBidi"/>
          <w:sz w:val="24"/>
          <w:szCs w:val="24"/>
        </w:rPr>
        <w:lastRenderedPageBreak/>
        <w:t xml:space="preserve">banyak terjadi </w:t>
      </w:r>
      <w:r w:rsidR="00D2454E">
        <w:rPr>
          <w:rFonts w:asciiTheme="majorBidi" w:hAnsiTheme="majorBidi" w:cstheme="majorBidi"/>
          <w:sz w:val="24"/>
          <w:szCs w:val="24"/>
        </w:rPr>
        <w:t>per</w:t>
      </w:r>
      <w:r w:rsidR="003F6FF4" w:rsidRPr="009B2659">
        <w:rPr>
          <w:rFonts w:asciiTheme="majorBidi" w:hAnsiTheme="majorBidi" w:cstheme="majorBidi"/>
          <w:sz w:val="24"/>
          <w:szCs w:val="24"/>
        </w:rPr>
        <w:t>berdebat</w:t>
      </w:r>
      <w:r w:rsidR="00D2454E">
        <w:rPr>
          <w:rFonts w:asciiTheme="majorBidi" w:hAnsiTheme="majorBidi" w:cstheme="majorBidi"/>
          <w:sz w:val="24"/>
          <w:szCs w:val="24"/>
        </w:rPr>
        <w:t>an, seperti perdebatan tentang aliran</w:t>
      </w:r>
      <w:r w:rsidR="003F6FF4" w:rsidRPr="009B2659">
        <w:rPr>
          <w:rFonts w:asciiTheme="majorBidi" w:hAnsiTheme="majorBidi" w:cstheme="majorBidi"/>
          <w:sz w:val="24"/>
          <w:szCs w:val="24"/>
        </w:rPr>
        <w:t xml:space="preserve"> Syi'ah, </w:t>
      </w:r>
      <w:r w:rsidR="00EA5CA7">
        <w:rPr>
          <w:rFonts w:asciiTheme="majorBidi" w:hAnsiTheme="majorBidi" w:cstheme="majorBidi"/>
          <w:sz w:val="24"/>
          <w:szCs w:val="24"/>
        </w:rPr>
        <w:t>Muktazilah</w:t>
      </w:r>
      <w:r w:rsidR="003F6FF4" w:rsidRPr="009B2659">
        <w:rPr>
          <w:rFonts w:asciiTheme="majorBidi" w:hAnsiTheme="majorBidi" w:cstheme="majorBidi"/>
          <w:sz w:val="24"/>
          <w:szCs w:val="24"/>
        </w:rPr>
        <w:t>, Murji`ah, Batiniyah dan Kar</w:t>
      </w:r>
      <w:r w:rsidR="00564202" w:rsidRPr="009B2659">
        <w:rPr>
          <w:rFonts w:asciiTheme="majorBidi" w:hAnsiTheme="majorBidi" w:cstheme="majorBidi"/>
          <w:sz w:val="24"/>
          <w:szCs w:val="24"/>
        </w:rPr>
        <w:t>rȃ</w:t>
      </w:r>
      <w:r w:rsidR="003F6FF4" w:rsidRPr="009B2659">
        <w:rPr>
          <w:rFonts w:asciiTheme="majorBidi" w:hAnsiTheme="majorBidi" w:cstheme="majorBidi"/>
          <w:sz w:val="24"/>
          <w:szCs w:val="24"/>
        </w:rPr>
        <w:t>miyah.</w:t>
      </w:r>
      <w:r w:rsidR="003F6FF4" w:rsidRPr="009B2659">
        <w:rPr>
          <w:rStyle w:val="FootnoteReference"/>
          <w:rFonts w:asciiTheme="majorBidi" w:hAnsiTheme="majorBidi" w:cstheme="majorBidi"/>
          <w:sz w:val="24"/>
          <w:szCs w:val="24"/>
        </w:rPr>
        <w:footnoteReference w:id="14"/>
      </w:r>
    </w:p>
    <w:p w:rsidR="003F6FF4" w:rsidRPr="009B2659" w:rsidRDefault="008D2584" w:rsidP="0094456A">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Kemampuan al-Rȃzȋ</w:t>
      </w:r>
      <w:r w:rsidR="003F6FF4" w:rsidRPr="009B2659">
        <w:rPr>
          <w:rFonts w:asciiTheme="majorBidi" w:hAnsiTheme="majorBidi" w:cstheme="majorBidi"/>
          <w:sz w:val="24"/>
          <w:szCs w:val="24"/>
        </w:rPr>
        <w:t xml:space="preserve"> tidak hanya da</w:t>
      </w:r>
      <w:r w:rsidR="0094456A">
        <w:rPr>
          <w:rFonts w:asciiTheme="majorBidi" w:hAnsiTheme="majorBidi" w:cstheme="majorBidi"/>
          <w:sz w:val="24"/>
          <w:szCs w:val="24"/>
        </w:rPr>
        <w:t>ri segi</w:t>
      </w:r>
      <w:r w:rsidR="003F6FF4" w:rsidRPr="009B2659">
        <w:rPr>
          <w:rFonts w:asciiTheme="majorBidi" w:hAnsiTheme="majorBidi" w:cstheme="majorBidi"/>
          <w:sz w:val="24"/>
          <w:szCs w:val="24"/>
        </w:rPr>
        <w:t xml:space="preserve"> menghafal </w:t>
      </w:r>
      <w:r w:rsidR="0094456A">
        <w:rPr>
          <w:rFonts w:asciiTheme="majorBidi" w:hAnsiTheme="majorBidi" w:cstheme="majorBidi"/>
          <w:sz w:val="24"/>
          <w:szCs w:val="24"/>
        </w:rPr>
        <w:t>dan pemikiran,</w:t>
      </w:r>
      <w:r w:rsidR="003F6FF4" w:rsidRPr="009B2659">
        <w:rPr>
          <w:rFonts w:asciiTheme="majorBidi" w:hAnsiTheme="majorBidi" w:cstheme="majorBidi"/>
          <w:sz w:val="24"/>
          <w:szCs w:val="24"/>
        </w:rPr>
        <w:t xml:space="preserve"> tetapi </w:t>
      </w:r>
      <w:r w:rsidR="0094456A">
        <w:rPr>
          <w:rFonts w:asciiTheme="majorBidi" w:hAnsiTheme="majorBidi" w:cstheme="majorBidi"/>
          <w:sz w:val="24"/>
          <w:szCs w:val="24"/>
        </w:rPr>
        <w:t xml:space="preserve">ia  mampu </w:t>
      </w:r>
      <w:r w:rsidR="003F6FF4" w:rsidRPr="009B2659">
        <w:rPr>
          <w:rFonts w:asciiTheme="majorBidi" w:hAnsiTheme="majorBidi" w:cstheme="majorBidi"/>
          <w:sz w:val="24"/>
          <w:szCs w:val="24"/>
        </w:rPr>
        <w:t>mengungkapkan pikiran dan gagasannya</w:t>
      </w:r>
      <w:r w:rsidR="0094456A">
        <w:rPr>
          <w:rFonts w:asciiTheme="majorBidi" w:hAnsiTheme="majorBidi" w:cstheme="majorBidi"/>
          <w:sz w:val="24"/>
          <w:szCs w:val="24"/>
        </w:rPr>
        <w:t xml:space="preserve"> secara logis</w:t>
      </w:r>
      <w:r w:rsidR="003F6FF4" w:rsidRPr="009B2659">
        <w:rPr>
          <w:rFonts w:asciiTheme="majorBidi" w:hAnsiTheme="majorBidi" w:cstheme="majorBidi"/>
          <w:sz w:val="24"/>
          <w:szCs w:val="24"/>
        </w:rPr>
        <w:t xml:space="preserve">. Kefasihan </w:t>
      </w:r>
      <w:r w:rsidRPr="009B2659">
        <w:rPr>
          <w:rFonts w:asciiTheme="majorBidi" w:hAnsiTheme="majorBidi" w:cstheme="majorBidi"/>
          <w:sz w:val="24"/>
          <w:szCs w:val="24"/>
        </w:rPr>
        <w:t>al-Rȃzȋ</w:t>
      </w:r>
      <w:r w:rsidR="0094456A">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dalam berbahasa Arab dan Persia menjadi daya </w:t>
      </w:r>
      <w:r w:rsidR="0094456A">
        <w:rPr>
          <w:rFonts w:asciiTheme="majorBidi" w:hAnsiTheme="majorBidi" w:cstheme="majorBidi"/>
          <w:sz w:val="24"/>
          <w:szCs w:val="24"/>
        </w:rPr>
        <w:t>ter</w:t>
      </w:r>
      <w:r w:rsidR="003F6FF4" w:rsidRPr="009B2659">
        <w:rPr>
          <w:rFonts w:asciiTheme="majorBidi" w:hAnsiTheme="majorBidi" w:cstheme="majorBidi"/>
          <w:sz w:val="24"/>
          <w:szCs w:val="24"/>
        </w:rPr>
        <w:t>tarik sendiri bagi banyak orang untuk datang dan belajar kepadanya. Bahkan tidak sedikit para ulama dari berbagai daerah datang untuk</w:t>
      </w:r>
      <w:r w:rsidRPr="009B2659">
        <w:rPr>
          <w:rFonts w:asciiTheme="majorBidi" w:hAnsiTheme="majorBidi" w:cstheme="majorBidi"/>
          <w:sz w:val="24"/>
          <w:szCs w:val="24"/>
        </w:rPr>
        <w:t xml:space="preserve"> belajar kepadanya. Syaraf al-D</w:t>
      </w:r>
      <w:r w:rsidRPr="009B2659">
        <w:rPr>
          <w:rFonts w:asciiTheme="majorBidi" w:hAnsiTheme="majorBidi" w:cstheme="majorBidi"/>
          <w:sz w:val="24"/>
          <w:szCs w:val="24"/>
          <w:lang w:val="en-US"/>
        </w:rPr>
        <w:t>ȋ</w:t>
      </w:r>
      <w:r w:rsidR="003F6FF4" w:rsidRPr="009B2659">
        <w:rPr>
          <w:rFonts w:asciiTheme="majorBidi" w:hAnsiTheme="majorBidi" w:cstheme="majorBidi"/>
          <w:sz w:val="24"/>
          <w:szCs w:val="24"/>
        </w:rPr>
        <w:t>n Ibn ‘Unain salah seorang ulama yang menghadiri banyak pe</w:t>
      </w:r>
      <w:r w:rsidR="0094456A">
        <w:rPr>
          <w:rFonts w:asciiTheme="majorBidi" w:hAnsiTheme="majorBidi" w:cstheme="majorBidi"/>
          <w:sz w:val="24"/>
          <w:szCs w:val="24"/>
        </w:rPr>
        <w:t xml:space="preserve">ngaajian </w:t>
      </w:r>
      <w:r w:rsidRPr="009B2659">
        <w:rPr>
          <w:rFonts w:asciiTheme="majorBidi" w:hAnsiTheme="majorBidi" w:cstheme="majorBidi"/>
          <w:sz w:val="24"/>
          <w:szCs w:val="24"/>
        </w:rPr>
        <w:t>al-Rȃzȋ</w:t>
      </w:r>
      <w:r w:rsidR="0094456A">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di Khawarizm. Ia menceritakan pada suatu hari ketika menghadiri majelis ilmu </w:t>
      </w:r>
      <w:r w:rsidRPr="009B2659">
        <w:rPr>
          <w:rFonts w:asciiTheme="majorBidi" w:hAnsiTheme="majorBidi" w:cstheme="majorBidi"/>
          <w:sz w:val="24"/>
          <w:szCs w:val="24"/>
        </w:rPr>
        <w:t>al-Rȃzȋ</w:t>
      </w:r>
      <w:r w:rsidR="003F6FF4" w:rsidRPr="009B2659">
        <w:rPr>
          <w:rFonts w:asciiTheme="majorBidi" w:hAnsiTheme="majorBidi" w:cstheme="majorBidi"/>
          <w:sz w:val="24"/>
          <w:szCs w:val="24"/>
        </w:rPr>
        <w:t xml:space="preserve">, kebetulan pada saat itu Khawarizm sedang dilanda cuaca yang sangat dingin dan salju yang turun pun sangat banyak, kemudian ada seekor </w:t>
      </w:r>
      <w:r w:rsidR="0094456A">
        <w:rPr>
          <w:rFonts w:asciiTheme="majorBidi" w:hAnsiTheme="majorBidi" w:cstheme="majorBidi"/>
          <w:sz w:val="24"/>
          <w:szCs w:val="24"/>
        </w:rPr>
        <w:t xml:space="preserve">burung </w:t>
      </w:r>
      <w:r w:rsidR="003F6FF4" w:rsidRPr="009B2659">
        <w:rPr>
          <w:rFonts w:asciiTheme="majorBidi" w:hAnsiTheme="majorBidi" w:cstheme="majorBidi"/>
          <w:sz w:val="24"/>
          <w:szCs w:val="24"/>
        </w:rPr>
        <w:t xml:space="preserve">merpati yang jatuh di dekat </w:t>
      </w:r>
      <w:r w:rsidRPr="009B2659">
        <w:rPr>
          <w:rFonts w:asciiTheme="majorBidi" w:hAnsiTheme="majorBidi" w:cstheme="majorBidi"/>
          <w:sz w:val="24"/>
          <w:szCs w:val="24"/>
        </w:rPr>
        <w:t>al-Rȃzȋ</w:t>
      </w:r>
      <w:r w:rsidR="0094456A">
        <w:rPr>
          <w:rFonts w:asciiTheme="majorBidi" w:hAnsiTheme="majorBidi" w:cstheme="majorBidi"/>
          <w:sz w:val="24"/>
          <w:szCs w:val="24"/>
        </w:rPr>
        <w:t xml:space="preserve"> </w:t>
      </w:r>
      <w:r w:rsidR="003F6FF4" w:rsidRPr="009B2659">
        <w:rPr>
          <w:rFonts w:asciiTheme="majorBidi" w:hAnsiTheme="majorBidi" w:cstheme="majorBidi"/>
          <w:sz w:val="24"/>
          <w:szCs w:val="24"/>
        </w:rPr>
        <w:t>karena dikejar burung pemangsa, lalu burung pemangsa tersebut menjauh karena takut banyaknya orang di majelis tersebut. Tergerak oleh simpati terhadap seekor merpati yang lemah tak berdaya, al-Rāzī menghentikan pelajarannya dan mendekap hangat merpati tersebut dengan kedua tangannya.</w:t>
      </w:r>
      <w:r w:rsidR="003F6FF4" w:rsidRPr="009B2659">
        <w:rPr>
          <w:rStyle w:val="FootnoteReference"/>
          <w:rFonts w:asciiTheme="majorBidi" w:hAnsiTheme="majorBidi" w:cstheme="majorBidi"/>
          <w:sz w:val="24"/>
          <w:szCs w:val="24"/>
        </w:rPr>
        <w:footnoteReference w:id="15"/>
      </w:r>
    </w:p>
    <w:p w:rsidR="003F6FF4" w:rsidRPr="009B2659" w:rsidRDefault="00420728" w:rsidP="001D23AD">
      <w:pPr>
        <w:spacing w:after="0" w:line="360" w:lineRule="auto"/>
        <w:ind w:firstLine="720"/>
        <w:jc w:val="both"/>
        <w:rPr>
          <w:rFonts w:asciiTheme="majorBidi" w:hAnsiTheme="majorBidi" w:cstheme="majorBidi"/>
          <w:sz w:val="24"/>
          <w:szCs w:val="24"/>
        </w:rPr>
      </w:pPr>
      <w:r w:rsidRPr="00456321">
        <w:rPr>
          <w:rFonts w:asciiTheme="majorBidi" w:hAnsiTheme="majorBidi" w:cstheme="majorBidi"/>
          <w:sz w:val="24"/>
          <w:szCs w:val="24"/>
        </w:rPr>
        <w:t>K</w:t>
      </w:r>
      <w:r w:rsidR="003F6FF4" w:rsidRPr="00456321">
        <w:rPr>
          <w:rFonts w:asciiTheme="majorBidi" w:hAnsiTheme="majorBidi" w:cstheme="majorBidi"/>
          <w:sz w:val="24"/>
          <w:szCs w:val="24"/>
        </w:rPr>
        <w:t xml:space="preserve">ecerdasan </w:t>
      </w:r>
      <w:r w:rsidRPr="00456321">
        <w:rPr>
          <w:rFonts w:asciiTheme="majorBidi" w:hAnsiTheme="majorBidi" w:cstheme="majorBidi"/>
          <w:sz w:val="24"/>
          <w:szCs w:val="24"/>
        </w:rPr>
        <w:t>al-Rȃzȋ dalam berbagai ilmu pengetahuan</w:t>
      </w:r>
      <w:r w:rsidR="00E36248" w:rsidRPr="00456321">
        <w:rPr>
          <w:rFonts w:asciiTheme="majorBidi" w:hAnsiTheme="majorBidi" w:cstheme="majorBidi"/>
          <w:sz w:val="24"/>
          <w:szCs w:val="24"/>
        </w:rPr>
        <w:t xml:space="preserve"> dan keislaman</w:t>
      </w:r>
      <w:r w:rsidRPr="00456321">
        <w:rPr>
          <w:rFonts w:asciiTheme="majorBidi" w:hAnsiTheme="majorBidi" w:cstheme="majorBidi"/>
          <w:sz w:val="24"/>
          <w:szCs w:val="24"/>
        </w:rPr>
        <w:t xml:space="preserve"> </w:t>
      </w:r>
      <w:r w:rsidR="00E36248" w:rsidRPr="00456321">
        <w:rPr>
          <w:rFonts w:asciiTheme="majorBidi" w:hAnsiTheme="majorBidi" w:cstheme="majorBidi"/>
          <w:sz w:val="24"/>
          <w:szCs w:val="24"/>
        </w:rPr>
        <w:t xml:space="preserve">tidak terlepas </w:t>
      </w:r>
      <w:r w:rsidR="003F6FF4" w:rsidRPr="00456321">
        <w:rPr>
          <w:rFonts w:asciiTheme="majorBidi" w:hAnsiTheme="majorBidi" w:cstheme="majorBidi"/>
          <w:sz w:val="24"/>
          <w:szCs w:val="24"/>
        </w:rPr>
        <w:t xml:space="preserve">dari </w:t>
      </w:r>
      <w:r w:rsidR="00E36248" w:rsidRPr="00456321">
        <w:rPr>
          <w:rFonts w:asciiTheme="majorBidi" w:hAnsiTheme="majorBidi" w:cstheme="majorBidi"/>
          <w:sz w:val="24"/>
          <w:szCs w:val="24"/>
        </w:rPr>
        <w:t xml:space="preserve">peran </w:t>
      </w:r>
      <w:r w:rsidR="003F6FF4" w:rsidRPr="00456321">
        <w:rPr>
          <w:rFonts w:asciiTheme="majorBidi" w:hAnsiTheme="majorBidi" w:cstheme="majorBidi"/>
          <w:sz w:val="24"/>
          <w:szCs w:val="24"/>
        </w:rPr>
        <w:t xml:space="preserve">ayahnya </w:t>
      </w:r>
      <w:r w:rsidR="008D2584" w:rsidRPr="00456321">
        <w:rPr>
          <w:rFonts w:asciiTheme="majorBidi" w:hAnsiTheme="majorBidi" w:cstheme="majorBidi"/>
          <w:sz w:val="24"/>
          <w:szCs w:val="24"/>
        </w:rPr>
        <w:t>Dh</w:t>
      </w:r>
      <w:r w:rsidR="003F6FF4" w:rsidRPr="00456321">
        <w:rPr>
          <w:rFonts w:asciiTheme="majorBidi" w:hAnsiTheme="majorBidi" w:cstheme="majorBidi"/>
          <w:sz w:val="24"/>
          <w:szCs w:val="24"/>
        </w:rPr>
        <w:t>iya al-D</w:t>
      </w:r>
      <w:r w:rsidR="008D2584" w:rsidRPr="00456321">
        <w:rPr>
          <w:rFonts w:asciiTheme="majorBidi" w:hAnsiTheme="majorBidi" w:cstheme="majorBidi"/>
          <w:sz w:val="24"/>
          <w:szCs w:val="24"/>
        </w:rPr>
        <w:t>ȋ</w:t>
      </w:r>
      <w:r w:rsidR="003F6FF4" w:rsidRPr="00456321">
        <w:rPr>
          <w:rFonts w:asciiTheme="majorBidi" w:hAnsiTheme="majorBidi" w:cstheme="majorBidi"/>
          <w:sz w:val="24"/>
          <w:szCs w:val="24"/>
        </w:rPr>
        <w:t>n</w:t>
      </w:r>
      <w:r w:rsidR="00E36248" w:rsidRPr="00456321">
        <w:rPr>
          <w:rFonts w:asciiTheme="majorBidi" w:hAnsiTheme="majorBidi" w:cstheme="majorBidi"/>
          <w:sz w:val="24"/>
          <w:szCs w:val="24"/>
        </w:rPr>
        <w:t xml:space="preserve">, petama sekali ayahnya </w:t>
      </w:r>
      <w:r w:rsidR="003F6FF4" w:rsidRPr="00456321">
        <w:rPr>
          <w:rFonts w:asciiTheme="majorBidi" w:hAnsiTheme="majorBidi" w:cstheme="majorBidi"/>
          <w:sz w:val="24"/>
          <w:szCs w:val="24"/>
        </w:rPr>
        <w:t>mengajar</w:t>
      </w:r>
      <w:r w:rsidR="00E36248" w:rsidRPr="00456321">
        <w:rPr>
          <w:rFonts w:asciiTheme="majorBidi" w:hAnsiTheme="majorBidi" w:cstheme="majorBidi"/>
          <w:sz w:val="24"/>
          <w:szCs w:val="24"/>
        </w:rPr>
        <w:t>kan</w:t>
      </w:r>
      <w:r w:rsidR="003F6FF4" w:rsidRPr="00456321">
        <w:rPr>
          <w:rFonts w:asciiTheme="majorBidi" w:hAnsiTheme="majorBidi" w:cstheme="majorBidi"/>
          <w:sz w:val="24"/>
          <w:szCs w:val="24"/>
        </w:rPr>
        <w:t xml:space="preserve"> ilmu </w:t>
      </w:r>
      <w:r w:rsidR="00327C79" w:rsidRPr="00456321">
        <w:rPr>
          <w:rFonts w:asciiTheme="majorBidi" w:hAnsiTheme="majorBidi" w:cstheme="majorBidi"/>
          <w:sz w:val="24"/>
          <w:szCs w:val="24"/>
        </w:rPr>
        <w:t>fikih</w:t>
      </w:r>
      <w:r w:rsidR="003F6FF4" w:rsidRPr="00456321">
        <w:rPr>
          <w:rFonts w:asciiTheme="majorBidi" w:hAnsiTheme="majorBidi" w:cstheme="majorBidi"/>
          <w:sz w:val="24"/>
          <w:szCs w:val="24"/>
        </w:rPr>
        <w:t>, us</w:t>
      </w:r>
      <w:r w:rsidR="00456321" w:rsidRPr="00456321">
        <w:rPr>
          <w:rFonts w:asciiTheme="majorBidi" w:hAnsiTheme="majorBidi" w:cstheme="majorBidi"/>
          <w:sz w:val="24"/>
          <w:szCs w:val="24"/>
        </w:rPr>
        <w:t>h</w:t>
      </w:r>
      <w:r w:rsidR="003F6FF4" w:rsidRPr="00456321">
        <w:rPr>
          <w:rFonts w:asciiTheme="majorBidi" w:hAnsiTheme="majorBidi" w:cstheme="majorBidi"/>
          <w:sz w:val="24"/>
          <w:szCs w:val="24"/>
        </w:rPr>
        <w:t xml:space="preserve">ul, dan tafsir. Ayahnya wafat saat </w:t>
      </w:r>
      <w:r w:rsidR="008D2584" w:rsidRPr="00456321">
        <w:rPr>
          <w:rFonts w:asciiTheme="majorBidi" w:hAnsiTheme="majorBidi" w:cstheme="majorBidi"/>
          <w:sz w:val="24"/>
          <w:szCs w:val="24"/>
        </w:rPr>
        <w:t>al-Rȃzȋ</w:t>
      </w:r>
      <w:r w:rsidR="003F6FF4" w:rsidRPr="00456321">
        <w:rPr>
          <w:rFonts w:asciiTheme="majorBidi" w:hAnsiTheme="majorBidi" w:cstheme="majorBidi"/>
          <w:sz w:val="24"/>
          <w:szCs w:val="24"/>
        </w:rPr>
        <w:t xml:space="preserve"> ber</w:t>
      </w:r>
      <w:r w:rsidR="00456321" w:rsidRPr="00456321">
        <w:rPr>
          <w:rFonts w:asciiTheme="majorBidi" w:hAnsiTheme="majorBidi" w:cstheme="majorBidi"/>
          <w:sz w:val="24"/>
          <w:szCs w:val="24"/>
        </w:rPr>
        <w:t xml:space="preserve">usia 15 tahun, setelah itu ia </w:t>
      </w:r>
      <w:r w:rsidR="003F6FF4" w:rsidRPr="00456321">
        <w:rPr>
          <w:rFonts w:asciiTheme="majorBidi" w:hAnsiTheme="majorBidi" w:cstheme="majorBidi"/>
          <w:sz w:val="24"/>
          <w:szCs w:val="24"/>
        </w:rPr>
        <w:t xml:space="preserve">mulai </w:t>
      </w:r>
      <w:r w:rsidR="00456321" w:rsidRPr="00456321">
        <w:rPr>
          <w:rFonts w:asciiTheme="majorBidi" w:hAnsiTheme="majorBidi" w:cstheme="majorBidi"/>
          <w:sz w:val="24"/>
          <w:szCs w:val="24"/>
        </w:rPr>
        <w:t xml:space="preserve">melakukan </w:t>
      </w:r>
      <w:r w:rsidR="003F6FF4" w:rsidRPr="00456321">
        <w:rPr>
          <w:rFonts w:asciiTheme="majorBidi" w:hAnsiTheme="majorBidi" w:cstheme="majorBidi"/>
          <w:sz w:val="24"/>
          <w:szCs w:val="24"/>
        </w:rPr>
        <w:t>pengembaraan ke Simnan untuk men</w:t>
      </w:r>
      <w:r w:rsidR="008D2584" w:rsidRPr="00456321">
        <w:rPr>
          <w:rFonts w:asciiTheme="majorBidi" w:hAnsiTheme="majorBidi" w:cstheme="majorBidi"/>
          <w:sz w:val="24"/>
          <w:szCs w:val="24"/>
        </w:rPr>
        <w:t xml:space="preserve">imba ilmu kepada </w:t>
      </w:r>
      <w:r w:rsidR="00456321" w:rsidRPr="00456321">
        <w:rPr>
          <w:rFonts w:asciiTheme="majorBidi" w:hAnsiTheme="majorBidi" w:cstheme="majorBidi"/>
          <w:sz w:val="24"/>
          <w:szCs w:val="24"/>
        </w:rPr>
        <w:t xml:space="preserve">gurunya </w:t>
      </w:r>
      <w:r w:rsidR="008D2584" w:rsidRPr="00456321">
        <w:rPr>
          <w:rFonts w:asciiTheme="majorBidi" w:hAnsiTheme="majorBidi" w:cstheme="majorBidi"/>
          <w:sz w:val="24"/>
          <w:szCs w:val="24"/>
        </w:rPr>
        <w:t>Kamal al-Dȋ</w:t>
      </w:r>
      <w:r w:rsidR="003F6FF4" w:rsidRPr="00456321">
        <w:rPr>
          <w:rFonts w:asciiTheme="majorBidi" w:hAnsiTheme="majorBidi" w:cstheme="majorBidi"/>
          <w:sz w:val="24"/>
          <w:szCs w:val="24"/>
        </w:rPr>
        <w:t xml:space="preserve">n </w:t>
      </w:r>
      <w:r w:rsidR="008D2584" w:rsidRPr="00456321">
        <w:rPr>
          <w:rFonts w:asciiTheme="majorBidi" w:hAnsiTheme="majorBidi" w:cstheme="majorBidi"/>
          <w:sz w:val="24"/>
          <w:szCs w:val="24"/>
        </w:rPr>
        <w:t>al-Simnȃnȋ</w:t>
      </w:r>
      <w:r w:rsidR="003F6FF4" w:rsidRPr="00456321">
        <w:rPr>
          <w:rFonts w:asciiTheme="majorBidi" w:hAnsiTheme="majorBidi" w:cstheme="majorBidi"/>
          <w:sz w:val="24"/>
          <w:szCs w:val="24"/>
        </w:rPr>
        <w:t>. Setelah itu ia kembali ke Ray untuk mendalami ilmu kedokteran dan sastra. Ia banyak mengarang sya’ir-sya’ir dalam bahasa Arab dan Persia</w:t>
      </w:r>
      <w:r w:rsidR="00456321" w:rsidRPr="00456321">
        <w:rPr>
          <w:rFonts w:asciiTheme="majorBidi" w:hAnsiTheme="majorBidi" w:cstheme="majorBidi"/>
          <w:sz w:val="24"/>
          <w:szCs w:val="24"/>
        </w:rPr>
        <w:t>,</w:t>
      </w:r>
      <w:r w:rsidR="003F6FF4" w:rsidRPr="00456321">
        <w:rPr>
          <w:rFonts w:asciiTheme="majorBidi" w:hAnsiTheme="majorBidi" w:cstheme="majorBidi"/>
          <w:sz w:val="24"/>
          <w:szCs w:val="24"/>
        </w:rPr>
        <w:t xml:space="preserve"> lalu memberi nasihat kepada umat dengan sya’irnya. Sehingga </w:t>
      </w:r>
      <w:r w:rsidR="00456321" w:rsidRPr="00456321">
        <w:rPr>
          <w:rFonts w:asciiTheme="majorBidi" w:hAnsiTheme="majorBidi" w:cstheme="majorBidi"/>
          <w:sz w:val="24"/>
          <w:szCs w:val="24"/>
        </w:rPr>
        <w:t>banyak yang menga</w:t>
      </w:r>
      <w:r w:rsidR="003F6FF4" w:rsidRPr="00456321">
        <w:rPr>
          <w:rFonts w:asciiTheme="majorBidi" w:hAnsiTheme="majorBidi" w:cstheme="majorBidi"/>
          <w:sz w:val="24"/>
          <w:szCs w:val="24"/>
        </w:rPr>
        <w:t>gum</w:t>
      </w:r>
      <w:r w:rsidR="00456321" w:rsidRPr="00456321">
        <w:rPr>
          <w:rFonts w:asciiTheme="majorBidi" w:hAnsiTheme="majorBidi" w:cstheme="majorBidi"/>
          <w:sz w:val="24"/>
          <w:szCs w:val="24"/>
        </w:rPr>
        <w:t>i</w:t>
      </w:r>
      <w:r w:rsidR="003F6FF4" w:rsidRPr="00456321">
        <w:rPr>
          <w:rFonts w:asciiTheme="majorBidi" w:hAnsiTheme="majorBidi" w:cstheme="majorBidi"/>
          <w:sz w:val="24"/>
          <w:szCs w:val="24"/>
        </w:rPr>
        <w:t xml:space="preserve"> dan terkesan bahkan menangis </w:t>
      </w:r>
      <w:r w:rsidR="008D2584" w:rsidRPr="00456321">
        <w:rPr>
          <w:rFonts w:asciiTheme="majorBidi" w:hAnsiTheme="majorBidi" w:cstheme="majorBidi"/>
          <w:sz w:val="24"/>
          <w:szCs w:val="24"/>
        </w:rPr>
        <w:t xml:space="preserve">ketika mendengar </w:t>
      </w:r>
      <w:r w:rsidR="00456321" w:rsidRPr="00456321">
        <w:rPr>
          <w:rFonts w:asciiTheme="majorBidi" w:hAnsiTheme="majorBidi" w:cstheme="majorBidi"/>
          <w:sz w:val="24"/>
          <w:szCs w:val="24"/>
        </w:rPr>
        <w:t>sya’ir-sya’ir</w:t>
      </w:r>
      <w:r w:rsidR="008D2584" w:rsidRPr="00456321">
        <w:rPr>
          <w:rFonts w:asciiTheme="majorBidi" w:hAnsiTheme="majorBidi" w:cstheme="majorBidi"/>
          <w:sz w:val="24"/>
          <w:szCs w:val="24"/>
        </w:rPr>
        <w:t xml:space="preserve"> al-R</w:t>
      </w:r>
      <w:r w:rsidR="008D2584" w:rsidRPr="00456321">
        <w:rPr>
          <w:rFonts w:asciiTheme="majorBidi" w:hAnsiTheme="majorBidi" w:cstheme="majorBidi"/>
          <w:sz w:val="24"/>
          <w:szCs w:val="24"/>
          <w:lang w:val="en-US"/>
        </w:rPr>
        <w:t>ȃzȋ</w:t>
      </w:r>
      <w:r w:rsidR="003F6FF4" w:rsidRPr="00456321">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Kemudian </w:t>
      </w:r>
      <w:r w:rsidR="0005106B">
        <w:rPr>
          <w:rFonts w:asciiTheme="majorBidi" w:hAnsiTheme="majorBidi" w:cstheme="majorBidi"/>
          <w:sz w:val="24"/>
          <w:szCs w:val="24"/>
        </w:rPr>
        <w:t xml:space="preserve">Imam </w:t>
      </w:r>
      <w:r w:rsidR="0005106B" w:rsidRPr="00456321">
        <w:rPr>
          <w:rFonts w:asciiTheme="majorBidi" w:hAnsiTheme="majorBidi" w:cstheme="majorBidi"/>
          <w:sz w:val="24"/>
          <w:szCs w:val="24"/>
        </w:rPr>
        <w:t>al-R</w:t>
      </w:r>
      <w:r w:rsidR="0005106B" w:rsidRPr="00456321">
        <w:rPr>
          <w:rFonts w:asciiTheme="majorBidi" w:hAnsiTheme="majorBidi" w:cstheme="majorBidi"/>
          <w:sz w:val="24"/>
          <w:szCs w:val="24"/>
          <w:lang w:val="en-US"/>
        </w:rPr>
        <w:t>ȃzȋ</w:t>
      </w:r>
      <w:r w:rsidR="0005106B" w:rsidRPr="009B2659">
        <w:rPr>
          <w:rFonts w:asciiTheme="majorBidi" w:hAnsiTheme="majorBidi" w:cstheme="majorBidi"/>
          <w:sz w:val="24"/>
          <w:szCs w:val="24"/>
        </w:rPr>
        <w:t xml:space="preserve"> </w:t>
      </w:r>
      <w:r w:rsidR="0005106B">
        <w:rPr>
          <w:rFonts w:asciiTheme="majorBidi" w:hAnsiTheme="majorBidi" w:cstheme="majorBidi"/>
          <w:sz w:val="24"/>
          <w:szCs w:val="24"/>
        </w:rPr>
        <w:t xml:space="preserve">tidak merasa puas dengan pengetahuan yang diperolehnya, karena itu lalu ia </w:t>
      </w:r>
      <w:r w:rsidR="003F6FF4" w:rsidRPr="009B2659">
        <w:rPr>
          <w:rFonts w:asciiTheme="majorBidi" w:hAnsiTheme="majorBidi" w:cstheme="majorBidi"/>
          <w:sz w:val="24"/>
          <w:szCs w:val="24"/>
        </w:rPr>
        <w:t>melanjutkan pengembaraan</w:t>
      </w:r>
      <w:r w:rsidR="0005106B">
        <w:rPr>
          <w:rFonts w:asciiTheme="majorBidi" w:hAnsiTheme="majorBidi" w:cstheme="majorBidi"/>
          <w:sz w:val="24"/>
          <w:szCs w:val="24"/>
        </w:rPr>
        <w:t xml:space="preserve"> ilmu</w:t>
      </w:r>
      <w:r w:rsidR="003F6FF4" w:rsidRPr="009B2659">
        <w:rPr>
          <w:rFonts w:asciiTheme="majorBidi" w:hAnsiTheme="majorBidi" w:cstheme="majorBidi"/>
          <w:sz w:val="24"/>
          <w:szCs w:val="24"/>
        </w:rPr>
        <w:t>nya untuk belajar ilmu logika, teologi</w:t>
      </w:r>
      <w:r w:rsidR="004336DF" w:rsidRPr="009B2659">
        <w:rPr>
          <w:rFonts w:asciiTheme="majorBidi" w:hAnsiTheme="majorBidi" w:cstheme="majorBidi"/>
          <w:sz w:val="24"/>
          <w:szCs w:val="24"/>
        </w:rPr>
        <w:t xml:space="preserve"> dan filsafat pada al-Majd al-Dȋn al-Jȋlȋy (murid al-Gazȃlȋ</w:t>
      </w:r>
      <w:r w:rsidR="003F6FF4" w:rsidRPr="009B2659">
        <w:rPr>
          <w:rFonts w:asciiTheme="majorBidi" w:hAnsiTheme="majorBidi" w:cstheme="majorBidi"/>
          <w:sz w:val="24"/>
          <w:szCs w:val="24"/>
        </w:rPr>
        <w:t xml:space="preserve">) dalam waktu yang cukup lama. Diceritakan ketika Majd </w:t>
      </w:r>
      <w:r w:rsidR="004336DF" w:rsidRPr="009B2659">
        <w:rPr>
          <w:rFonts w:asciiTheme="majorBidi" w:hAnsiTheme="majorBidi" w:cstheme="majorBidi"/>
          <w:sz w:val="24"/>
          <w:szCs w:val="24"/>
        </w:rPr>
        <w:t>al-Dȋn al-Jȋlȋy</w:t>
      </w:r>
      <w:r w:rsidR="003F6FF4" w:rsidRPr="009B2659">
        <w:rPr>
          <w:rFonts w:asciiTheme="majorBidi" w:hAnsiTheme="majorBidi" w:cstheme="majorBidi"/>
          <w:sz w:val="24"/>
          <w:szCs w:val="24"/>
        </w:rPr>
        <w:t xml:space="preserve"> menuju ke kota Maraghah (sebuah kota di Iran) untuk mengajar, ia ditemani oleh </w:t>
      </w:r>
      <w:r w:rsidR="004336DF" w:rsidRPr="009B2659">
        <w:rPr>
          <w:rFonts w:asciiTheme="majorBidi" w:hAnsiTheme="majorBidi" w:cstheme="majorBidi"/>
          <w:sz w:val="24"/>
          <w:szCs w:val="24"/>
        </w:rPr>
        <w:t>al-Rȃzȋ</w:t>
      </w:r>
      <w:r w:rsidR="00024B3A">
        <w:rPr>
          <w:rFonts w:asciiTheme="majorBidi" w:hAnsiTheme="majorBidi" w:cstheme="majorBidi"/>
          <w:sz w:val="24"/>
          <w:szCs w:val="24"/>
        </w:rPr>
        <w:t xml:space="preserve"> </w:t>
      </w:r>
      <w:r w:rsidR="004336DF" w:rsidRPr="009B2659">
        <w:rPr>
          <w:rFonts w:asciiTheme="majorBidi" w:hAnsiTheme="majorBidi" w:cstheme="majorBidi"/>
          <w:sz w:val="24"/>
          <w:szCs w:val="24"/>
        </w:rPr>
        <w:t>dalam perjalanan</w:t>
      </w:r>
      <w:r w:rsidR="00024B3A">
        <w:rPr>
          <w:rFonts w:asciiTheme="majorBidi" w:hAnsiTheme="majorBidi" w:cstheme="majorBidi"/>
          <w:sz w:val="24"/>
          <w:szCs w:val="24"/>
        </w:rPr>
        <w:t xml:space="preserve"> itu</w:t>
      </w:r>
      <w:r w:rsidR="004336DF" w:rsidRPr="009B2659">
        <w:rPr>
          <w:rFonts w:asciiTheme="majorBidi" w:hAnsiTheme="majorBidi" w:cstheme="majorBidi"/>
          <w:sz w:val="24"/>
          <w:szCs w:val="24"/>
        </w:rPr>
        <w:t>, Majd al-Dȋ</w:t>
      </w:r>
      <w:r w:rsidR="003F6FF4" w:rsidRPr="009B2659">
        <w:rPr>
          <w:rFonts w:asciiTheme="majorBidi" w:hAnsiTheme="majorBidi" w:cstheme="majorBidi"/>
          <w:sz w:val="24"/>
          <w:szCs w:val="24"/>
        </w:rPr>
        <w:t xml:space="preserve">n banyak mengajarkan ilmu kalam dan ilmu hikmah kepada </w:t>
      </w:r>
      <w:r w:rsidR="004336DF" w:rsidRPr="009B2659">
        <w:rPr>
          <w:rFonts w:asciiTheme="majorBidi" w:hAnsiTheme="majorBidi" w:cstheme="majorBidi"/>
          <w:sz w:val="24"/>
          <w:szCs w:val="24"/>
        </w:rPr>
        <w:t>al-Rȃzȋ</w:t>
      </w:r>
      <w:r w:rsidR="003F6FF4" w:rsidRPr="009B2659">
        <w:rPr>
          <w:rFonts w:asciiTheme="majorBidi" w:hAnsiTheme="majorBidi" w:cstheme="majorBidi"/>
          <w:sz w:val="24"/>
          <w:szCs w:val="24"/>
        </w:rPr>
        <w:t xml:space="preserve">. Bahkan dikatakan </w:t>
      </w:r>
      <w:r w:rsidR="001D23AD">
        <w:rPr>
          <w:rFonts w:asciiTheme="majorBidi" w:hAnsiTheme="majorBidi" w:cstheme="majorBidi"/>
          <w:sz w:val="24"/>
          <w:szCs w:val="24"/>
        </w:rPr>
        <w:t xml:space="preserve">dalam pengembaraannya Imam </w:t>
      </w:r>
      <w:r w:rsidR="003F6FF4" w:rsidRPr="009B2659">
        <w:rPr>
          <w:rFonts w:asciiTheme="majorBidi" w:hAnsiTheme="majorBidi" w:cstheme="majorBidi"/>
          <w:sz w:val="24"/>
          <w:szCs w:val="24"/>
        </w:rPr>
        <w:t xml:space="preserve"> </w:t>
      </w:r>
      <w:r w:rsidR="004336DF" w:rsidRPr="009B2659">
        <w:rPr>
          <w:rFonts w:asciiTheme="majorBidi" w:hAnsiTheme="majorBidi" w:cstheme="majorBidi"/>
          <w:sz w:val="24"/>
          <w:szCs w:val="24"/>
        </w:rPr>
        <w:t>al-Rȃzȋ</w:t>
      </w:r>
      <w:r w:rsidR="00024B3A">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menghafal </w:t>
      </w:r>
      <w:r w:rsidR="001D23AD">
        <w:rPr>
          <w:rFonts w:asciiTheme="majorBidi" w:hAnsiTheme="majorBidi" w:cstheme="majorBidi"/>
          <w:sz w:val="24"/>
          <w:szCs w:val="24"/>
        </w:rPr>
        <w:t xml:space="preserve">kitab </w:t>
      </w:r>
      <w:r w:rsidR="003F6FF4" w:rsidRPr="009B2659">
        <w:rPr>
          <w:rFonts w:asciiTheme="majorBidi" w:hAnsiTheme="majorBidi" w:cstheme="majorBidi"/>
          <w:sz w:val="24"/>
          <w:szCs w:val="24"/>
        </w:rPr>
        <w:t>r</w:t>
      </w:r>
      <w:r w:rsidR="004336DF" w:rsidRPr="009B2659">
        <w:rPr>
          <w:rFonts w:asciiTheme="majorBidi" w:hAnsiTheme="majorBidi" w:cstheme="majorBidi"/>
          <w:sz w:val="24"/>
          <w:szCs w:val="24"/>
        </w:rPr>
        <w:t>isalah teologi al-Syȃmil fi Ushȗl al-Dȋ</w:t>
      </w:r>
      <w:r w:rsidR="003F6FF4" w:rsidRPr="009B2659">
        <w:rPr>
          <w:rFonts w:asciiTheme="majorBidi" w:hAnsiTheme="majorBidi" w:cstheme="majorBidi"/>
          <w:sz w:val="24"/>
          <w:szCs w:val="24"/>
        </w:rPr>
        <w:t>n karya Imam Haramain.</w:t>
      </w:r>
      <w:r w:rsidR="003F6FF4" w:rsidRPr="009B2659">
        <w:rPr>
          <w:rStyle w:val="FootnoteReference"/>
          <w:rFonts w:asciiTheme="majorBidi" w:hAnsiTheme="majorBidi" w:cstheme="majorBidi"/>
          <w:sz w:val="24"/>
          <w:szCs w:val="24"/>
        </w:rPr>
        <w:footnoteReference w:id="16"/>
      </w:r>
    </w:p>
    <w:p w:rsidR="008A21CA" w:rsidRDefault="003F6FF4" w:rsidP="008A21CA">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lastRenderedPageBreak/>
        <w:t xml:space="preserve">Setelah </w:t>
      </w:r>
      <w:r w:rsidR="00C27D47">
        <w:rPr>
          <w:rFonts w:asciiTheme="majorBidi" w:hAnsiTheme="majorBidi" w:cstheme="majorBidi"/>
          <w:sz w:val="24"/>
          <w:szCs w:val="24"/>
        </w:rPr>
        <w:t xml:space="preserve">merasa cukup melakukan </w:t>
      </w:r>
      <w:r w:rsidR="00C27D47" w:rsidRPr="009B2659">
        <w:rPr>
          <w:rFonts w:asciiTheme="majorBidi" w:hAnsiTheme="majorBidi" w:cstheme="majorBidi"/>
          <w:sz w:val="24"/>
          <w:szCs w:val="24"/>
        </w:rPr>
        <w:t>pengembaraannya</w:t>
      </w:r>
      <w:r w:rsidR="00C27D47" w:rsidRPr="00C27D47">
        <w:rPr>
          <w:rFonts w:asciiTheme="majorBidi" w:hAnsiTheme="majorBidi" w:cstheme="majorBidi"/>
          <w:sz w:val="24"/>
          <w:szCs w:val="24"/>
        </w:rPr>
        <w:t xml:space="preserve"> </w:t>
      </w:r>
      <w:r w:rsidR="00C27D47" w:rsidRPr="009B2659">
        <w:rPr>
          <w:rFonts w:asciiTheme="majorBidi" w:hAnsiTheme="majorBidi" w:cstheme="majorBidi"/>
          <w:sz w:val="24"/>
          <w:szCs w:val="24"/>
        </w:rPr>
        <w:t>menuntut ilmu</w:t>
      </w:r>
      <w:r w:rsidR="00C27D47">
        <w:rPr>
          <w:rFonts w:asciiTheme="majorBidi" w:hAnsiTheme="majorBidi" w:cstheme="majorBidi"/>
          <w:sz w:val="24"/>
          <w:szCs w:val="24"/>
        </w:rPr>
        <w:t>,</w:t>
      </w:r>
      <w:r w:rsidR="00C27D47" w:rsidRPr="009B2659">
        <w:rPr>
          <w:rFonts w:asciiTheme="majorBidi" w:hAnsiTheme="majorBidi" w:cstheme="majorBidi"/>
          <w:sz w:val="24"/>
          <w:szCs w:val="24"/>
        </w:rPr>
        <w:t xml:space="preserve"> </w:t>
      </w:r>
      <w:r w:rsidR="00C27D47">
        <w:rPr>
          <w:rFonts w:asciiTheme="majorBidi" w:hAnsiTheme="majorBidi" w:cstheme="majorBidi"/>
          <w:sz w:val="24"/>
          <w:szCs w:val="24"/>
        </w:rPr>
        <w:t xml:space="preserve">selanjutnya </w:t>
      </w:r>
      <w:r w:rsidR="004336DF" w:rsidRPr="009B2659">
        <w:rPr>
          <w:rFonts w:asciiTheme="majorBidi" w:hAnsiTheme="majorBidi" w:cstheme="majorBidi"/>
          <w:sz w:val="24"/>
          <w:szCs w:val="24"/>
        </w:rPr>
        <w:t>al-Rȃzȋ</w:t>
      </w:r>
      <w:r w:rsidRPr="009B2659">
        <w:rPr>
          <w:rFonts w:asciiTheme="majorBidi" w:hAnsiTheme="majorBidi" w:cstheme="majorBidi"/>
          <w:sz w:val="24"/>
          <w:szCs w:val="24"/>
        </w:rPr>
        <w:t xml:space="preserve"> melakukan rihlah ke beberapa daerah sekitar kota Ray, seperti Khawarizm. Di </w:t>
      </w:r>
      <w:r w:rsidR="00C27D47">
        <w:rPr>
          <w:rFonts w:asciiTheme="majorBidi" w:hAnsiTheme="majorBidi" w:cstheme="majorBidi"/>
          <w:sz w:val="24"/>
          <w:szCs w:val="24"/>
        </w:rPr>
        <w:t xml:space="preserve">kota </w:t>
      </w:r>
      <w:r w:rsidRPr="009B2659">
        <w:rPr>
          <w:rFonts w:asciiTheme="majorBidi" w:hAnsiTheme="majorBidi" w:cstheme="majorBidi"/>
          <w:sz w:val="24"/>
          <w:szCs w:val="24"/>
        </w:rPr>
        <w:t xml:space="preserve">Khawarizm, ia </w:t>
      </w:r>
      <w:r w:rsidR="00C27D47">
        <w:rPr>
          <w:rFonts w:asciiTheme="majorBidi" w:hAnsiTheme="majorBidi" w:cstheme="majorBidi"/>
          <w:sz w:val="24"/>
          <w:szCs w:val="24"/>
        </w:rPr>
        <w:t>menerima perlakuan yang tidak enak, yaitu</w:t>
      </w:r>
      <w:r w:rsidRPr="009B2659">
        <w:rPr>
          <w:rFonts w:asciiTheme="majorBidi" w:hAnsiTheme="majorBidi" w:cstheme="majorBidi"/>
          <w:sz w:val="24"/>
          <w:szCs w:val="24"/>
        </w:rPr>
        <w:t xml:space="preserve">, diusir karena membuka perdebatan dengan aliran Muktazilah sehingga mereka merasa terganggu dan melaporkannya kepada hakim, lalu hakim pun memutuskan untuk mengeluarkan </w:t>
      </w:r>
      <w:r w:rsidR="004336DF" w:rsidRPr="009B2659">
        <w:rPr>
          <w:rFonts w:asciiTheme="majorBidi" w:hAnsiTheme="majorBidi" w:cstheme="majorBidi"/>
          <w:sz w:val="24"/>
          <w:szCs w:val="24"/>
        </w:rPr>
        <w:t>al-Rȃzȋ</w:t>
      </w:r>
      <w:r w:rsidR="00C27D47">
        <w:rPr>
          <w:rFonts w:asciiTheme="majorBidi" w:hAnsiTheme="majorBidi" w:cstheme="majorBidi"/>
          <w:sz w:val="24"/>
          <w:szCs w:val="24"/>
        </w:rPr>
        <w:t xml:space="preserve"> </w:t>
      </w:r>
      <w:r w:rsidRPr="009B2659">
        <w:rPr>
          <w:rFonts w:asciiTheme="majorBidi" w:hAnsiTheme="majorBidi" w:cstheme="majorBidi"/>
          <w:sz w:val="24"/>
          <w:szCs w:val="24"/>
        </w:rPr>
        <w:t xml:space="preserve">dari Khawarizm. Kemudian </w:t>
      </w:r>
      <w:r w:rsidR="004336DF" w:rsidRPr="009B2659">
        <w:rPr>
          <w:rFonts w:asciiTheme="majorBidi" w:hAnsiTheme="majorBidi" w:cstheme="majorBidi"/>
          <w:sz w:val="24"/>
          <w:szCs w:val="24"/>
        </w:rPr>
        <w:t>al-Rȃzȋ</w:t>
      </w:r>
      <w:r w:rsidR="00C27D47">
        <w:rPr>
          <w:rFonts w:asciiTheme="majorBidi" w:hAnsiTheme="majorBidi" w:cstheme="majorBidi"/>
          <w:sz w:val="24"/>
          <w:szCs w:val="24"/>
        </w:rPr>
        <w:t xml:space="preserve"> </w:t>
      </w:r>
      <w:r w:rsidRPr="009B2659">
        <w:rPr>
          <w:rFonts w:asciiTheme="majorBidi" w:hAnsiTheme="majorBidi" w:cstheme="majorBidi"/>
          <w:sz w:val="24"/>
          <w:szCs w:val="24"/>
        </w:rPr>
        <w:t>memutuskan untuk menuju daerah yang berada di seberang sungai Jaihūn, di</w:t>
      </w:r>
      <w:r w:rsidR="00C27D47">
        <w:rPr>
          <w:rFonts w:asciiTheme="majorBidi" w:hAnsiTheme="majorBidi" w:cstheme="majorBidi"/>
          <w:sz w:val="24"/>
          <w:szCs w:val="24"/>
        </w:rPr>
        <w:t xml:space="preserve"> </w:t>
      </w:r>
      <w:r w:rsidRPr="009B2659">
        <w:rPr>
          <w:rFonts w:asciiTheme="majorBidi" w:hAnsiTheme="majorBidi" w:cstheme="majorBidi"/>
          <w:sz w:val="24"/>
          <w:szCs w:val="24"/>
        </w:rPr>
        <w:t>sana</w:t>
      </w:r>
      <w:r w:rsidR="00C27D47">
        <w:rPr>
          <w:rFonts w:asciiTheme="majorBidi" w:hAnsiTheme="majorBidi" w:cstheme="majorBidi"/>
          <w:sz w:val="24"/>
          <w:szCs w:val="24"/>
        </w:rPr>
        <w:t xml:space="preserve"> </w:t>
      </w:r>
      <w:r w:rsidRPr="009B2659">
        <w:rPr>
          <w:rFonts w:asciiTheme="majorBidi" w:hAnsiTheme="majorBidi" w:cstheme="majorBidi"/>
          <w:sz w:val="24"/>
          <w:szCs w:val="24"/>
        </w:rPr>
        <w:t xml:space="preserve">ia juga membuka perdebatan dengan aliran Muktazilah, </w:t>
      </w:r>
      <w:r w:rsidR="00C27D47">
        <w:rPr>
          <w:rFonts w:asciiTheme="majorBidi" w:hAnsiTheme="majorBidi" w:cstheme="majorBidi"/>
          <w:sz w:val="24"/>
          <w:szCs w:val="24"/>
        </w:rPr>
        <w:t xml:space="preserve">iapun mengalami pengusiran yang sama </w:t>
      </w:r>
      <w:r w:rsidRPr="009B2659">
        <w:rPr>
          <w:rFonts w:asciiTheme="majorBidi" w:hAnsiTheme="majorBidi" w:cstheme="majorBidi"/>
          <w:sz w:val="24"/>
          <w:szCs w:val="24"/>
        </w:rPr>
        <w:t>sebagaimana ia di</w:t>
      </w:r>
      <w:r w:rsidR="00C27D47">
        <w:rPr>
          <w:rFonts w:asciiTheme="majorBidi" w:hAnsiTheme="majorBidi" w:cstheme="majorBidi"/>
          <w:sz w:val="24"/>
          <w:szCs w:val="24"/>
        </w:rPr>
        <w:t>alaminya</w:t>
      </w:r>
      <w:r w:rsidR="008A21CA">
        <w:rPr>
          <w:rFonts w:asciiTheme="majorBidi" w:hAnsiTheme="majorBidi" w:cstheme="majorBidi"/>
          <w:sz w:val="24"/>
          <w:szCs w:val="24"/>
        </w:rPr>
        <w:t xml:space="preserve"> </w:t>
      </w:r>
      <w:r w:rsidR="00C27D47">
        <w:rPr>
          <w:rFonts w:asciiTheme="majorBidi" w:hAnsiTheme="majorBidi" w:cstheme="majorBidi"/>
          <w:sz w:val="24"/>
          <w:szCs w:val="24"/>
        </w:rPr>
        <w:t xml:space="preserve">di kota </w:t>
      </w:r>
      <w:r w:rsidRPr="009B2659">
        <w:rPr>
          <w:rFonts w:asciiTheme="majorBidi" w:hAnsiTheme="majorBidi" w:cstheme="majorBidi"/>
          <w:sz w:val="24"/>
          <w:szCs w:val="24"/>
        </w:rPr>
        <w:t>di Khawarizm.</w:t>
      </w:r>
      <w:r w:rsidRPr="009B2659">
        <w:rPr>
          <w:rStyle w:val="FootnoteReference"/>
          <w:rFonts w:asciiTheme="majorBidi" w:hAnsiTheme="majorBidi" w:cstheme="majorBidi"/>
          <w:sz w:val="24"/>
          <w:szCs w:val="24"/>
        </w:rPr>
        <w:footnoteReference w:id="17"/>
      </w:r>
      <w:r w:rsidR="008A21CA">
        <w:rPr>
          <w:rFonts w:asciiTheme="majorBidi" w:hAnsiTheme="majorBidi" w:cstheme="majorBidi"/>
          <w:sz w:val="24"/>
          <w:szCs w:val="24"/>
        </w:rPr>
        <w:t xml:space="preserve"> </w:t>
      </w:r>
      <w:r w:rsidRPr="009B2659">
        <w:rPr>
          <w:rFonts w:asciiTheme="majorBidi" w:hAnsiTheme="majorBidi" w:cstheme="majorBidi"/>
          <w:sz w:val="24"/>
          <w:szCs w:val="24"/>
        </w:rPr>
        <w:t xml:space="preserve">Pada akhirnya </w:t>
      </w:r>
      <w:r w:rsidR="004336DF" w:rsidRPr="009B2659">
        <w:rPr>
          <w:rFonts w:asciiTheme="majorBidi" w:hAnsiTheme="majorBidi" w:cstheme="majorBidi"/>
          <w:sz w:val="24"/>
          <w:szCs w:val="24"/>
        </w:rPr>
        <w:t>al-Rȃzȋ</w:t>
      </w:r>
      <w:r w:rsidR="0085374A">
        <w:rPr>
          <w:rFonts w:asciiTheme="majorBidi" w:hAnsiTheme="majorBidi" w:cstheme="majorBidi"/>
          <w:sz w:val="24"/>
          <w:szCs w:val="24"/>
        </w:rPr>
        <w:t xml:space="preserve"> </w:t>
      </w:r>
      <w:r w:rsidRPr="009B2659">
        <w:rPr>
          <w:rFonts w:asciiTheme="majorBidi" w:hAnsiTheme="majorBidi" w:cstheme="majorBidi"/>
          <w:sz w:val="24"/>
          <w:szCs w:val="24"/>
        </w:rPr>
        <w:t xml:space="preserve">kembali ke Ray, setibanya di tempat kelahirannya, dia mengalami masa keterpurukan dan melakukan rihlah ke Khurasān dan terakhir ke Harah. Di Harah dia melakukan aktifitas belajar mengajar, dan di tempat tersebut ia mendapat sambutan yang bagus dan perhatian dari keluarga kesultanan, </w:t>
      </w:r>
      <w:r w:rsidR="0085374A">
        <w:rPr>
          <w:rFonts w:asciiTheme="majorBidi" w:hAnsiTheme="majorBidi" w:cstheme="majorBidi"/>
          <w:sz w:val="24"/>
          <w:szCs w:val="24"/>
        </w:rPr>
        <w:t xml:space="preserve">bahkan </w:t>
      </w:r>
      <w:r w:rsidRPr="009B2659">
        <w:rPr>
          <w:rFonts w:asciiTheme="majorBidi" w:hAnsiTheme="majorBidi" w:cstheme="majorBidi"/>
          <w:sz w:val="24"/>
          <w:szCs w:val="24"/>
        </w:rPr>
        <w:t>anak-anak penguasa bel</w:t>
      </w:r>
      <w:r w:rsidR="004336DF" w:rsidRPr="009B2659">
        <w:rPr>
          <w:rFonts w:asciiTheme="majorBidi" w:hAnsiTheme="majorBidi" w:cstheme="majorBidi"/>
          <w:sz w:val="24"/>
          <w:szCs w:val="24"/>
        </w:rPr>
        <w:t>ajar bersama dengan Fakhr al-D</w:t>
      </w:r>
      <w:r w:rsidR="004336DF" w:rsidRPr="009B2659">
        <w:rPr>
          <w:rFonts w:asciiTheme="majorBidi" w:hAnsiTheme="majorBidi" w:cstheme="majorBidi"/>
          <w:sz w:val="24"/>
          <w:szCs w:val="24"/>
          <w:lang w:val="en-US"/>
        </w:rPr>
        <w:t>ȋ</w:t>
      </w:r>
      <w:r w:rsidR="004336DF" w:rsidRPr="009B2659">
        <w:rPr>
          <w:rFonts w:asciiTheme="majorBidi" w:hAnsiTheme="majorBidi" w:cstheme="majorBidi"/>
          <w:sz w:val="24"/>
          <w:szCs w:val="24"/>
        </w:rPr>
        <w:t>n al-R</w:t>
      </w:r>
      <w:r w:rsidR="004336DF" w:rsidRPr="009B2659">
        <w:rPr>
          <w:rFonts w:asciiTheme="majorBidi" w:hAnsiTheme="majorBidi" w:cstheme="majorBidi"/>
          <w:sz w:val="24"/>
          <w:szCs w:val="24"/>
          <w:lang w:val="en-US"/>
        </w:rPr>
        <w:t>ȃ</w:t>
      </w:r>
      <w:r w:rsidR="004336DF" w:rsidRPr="009B2659">
        <w:rPr>
          <w:rFonts w:asciiTheme="majorBidi" w:hAnsiTheme="majorBidi" w:cstheme="majorBidi"/>
          <w:sz w:val="24"/>
          <w:szCs w:val="24"/>
        </w:rPr>
        <w:t>z</w:t>
      </w:r>
      <w:r w:rsidR="004336DF" w:rsidRPr="009B2659">
        <w:rPr>
          <w:rFonts w:asciiTheme="majorBidi" w:hAnsiTheme="majorBidi" w:cstheme="majorBidi"/>
          <w:sz w:val="24"/>
          <w:szCs w:val="24"/>
          <w:lang w:val="en-US"/>
        </w:rPr>
        <w:t>ȋ</w:t>
      </w:r>
      <w:r w:rsidRPr="009B2659">
        <w:rPr>
          <w:rFonts w:asciiTheme="majorBidi" w:hAnsiTheme="majorBidi" w:cstheme="majorBidi"/>
          <w:sz w:val="24"/>
          <w:szCs w:val="24"/>
        </w:rPr>
        <w:t>.</w:t>
      </w:r>
      <w:r w:rsidR="008A21CA">
        <w:rPr>
          <w:rFonts w:asciiTheme="majorBidi" w:hAnsiTheme="majorBidi" w:cstheme="majorBidi"/>
          <w:sz w:val="24"/>
          <w:szCs w:val="24"/>
        </w:rPr>
        <w:t xml:space="preserve"> </w:t>
      </w:r>
      <w:r w:rsidRPr="009B2659">
        <w:rPr>
          <w:rFonts w:asciiTheme="majorBidi" w:hAnsiTheme="majorBidi" w:cstheme="majorBidi"/>
          <w:sz w:val="24"/>
          <w:szCs w:val="24"/>
        </w:rPr>
        <w:t>Al-</w:t>
      </w:r>
      <w:r w:rsidR="004336DF" w:rsidRPr="009B2659">
        <w:rPr>
          <w:rFonts w:asciiTheme="majorBidi" w:hAnsiTheme="majorBidi" w:cstheme="majorBidi"/>
          <w:sz w:val="24"/>
          <w:szCs w:val="24"/>
        </w:rPr>
        <w:t>Rȃzȋ</w:t>
      </w:r>
      <w:r w:rsidRPr="009B2659">
        <w:rPr>
          <w:rFonts w:asciiTheme="majorBidi" w:hAnsiTheme="majorBidi" w:cstheme="majorBidi"/>
          <w:sz w:val="24"/>
          <w:szCs w:val="24"/>
        </w:rPr>
        <w:t xml:space="preserve"> mengabiskan hidupnya di </w:t>
      </w:r>
      <w:r w:rsidR="00626B79">
        <w:rPr>
          <w:rFonts w:asciiTheme="majorBidi" w:hAnsiTheme="majorBidi" w:cstheme="majorBidi"/>
          <w:sz w:val="24"/>
          <w:szCs w:val="24"/>
        </w:rPr>
        <w:t xml:space="preserve">kota </w:t>
      </w:r>
      <w:r w:rsidRPr="009B2659">
        <w:rPr>
          <w:rFonts w:asciiTheme="majorBidi" w:hAnsiTheme="majorBidi" w:cstheme="majorBidi"/>
          <w:sz w:val="24"/>
          <w:szCs w:val="24"/>
        </w:rPr>
        <w:t xml:space="preserve">Herat, </w:t>
      </w:r>
      <w:r w:rsidR="00626B79">
        <w:rPr>
          <w:rFonts w:asciiTheme="majorBidi" w:hAnsiTheme="majorBidi" w:cstheme="majorBidi"/>
          <w:sz w:val="24"/>
          <w:szCs w:val="24"/>
        </w:rPr>
        <w:t xml:space="preserve">namun ia juga sering pulang ke kota kelahirannya </w:t>
      </w:r>
      <w:r w:rsidRPr="009B2659">
        <w:rPr>
          <w:rFonts w:asciiTheme="majorBidi" w:hAnsiTheme="majorBidi" w:cstheme="majorBidi"/>
          <w:sz w:val="24"/>
          <w:szCs w:val="24"/>
        </w:rPr>
        <w:t xml:space="preserve">Ray. </w:t>
      </w:r>
    </w:p>
    <w:p w:rsidR="003F6FF4" w:rsidRPr="009B2659" w:rsidRDefault="008A21CA" w:rsidP="008A21C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Menjelang wafatnya (</w:t>
      </w:r>
      <w:r w:rsidRPr="009B2659">
        <w:rPr>
          <w:rFonts w:asciiTheme="majorBidi" w:hAnsiTheme="majorBidi" w:cstheme="majorBidi"/>
          <w:sz w:val="24"/>
          <w:szCs w:val="24"/>
        </w:rPr>
        <w:t xml:space="preserve">ketika </w:t>
      </w:r>
      <w:r>
        <w:rPr>
          <w:rFonts w:asciiTheme="majorBidi" w:hAnsiTheme="majorBidi" w:cstheme="majorBidi"/>
          <w:sz w:val="24"/>
          <w:szCs w:val="24"/>
        </w:rPr>
        <w:t xml:space="preserve">ia </w:t>
      </w:r>
      <w:r w:rsidRPr="009B2659">
        <w:rPr>
          <w:rFonts w:asciiTheme="majorBidi" w:hAnsiTheme="majorBidi" w:cstheme="majorBidi"/>
          <w:sz w:val="24"/>
          <w:szCs w:val="24"/>
        </w:rPr>
        <w:t>masih sakit</w:t>
      </w:r>
      <w:r>
        <w:rPr>
          <w:rFonts w:asciiTheme="majorBidi" w:hAnsiTheme="majorBidi" w:cstheme="majorBidi"/>
          <w:sz w:val="24"/>
          <w:szCs w:val="24"/>
        </w:rPr>
        <w:t>),</w:t>
      </w:r>
      <w:r w:rsidR="00626B79">
        <w:rPr>
          <w:rFonts w:asciiTheme="majorBidi" w:hAnsiTheme="majorBidi" w:cstheme="majorBidi"/>
          <w:sz w:val="24"/>
          <w:szCs w:val="24"/>
        </w:rPr>
        <w:t xml:space="preserve"> </w:t>
      </w:r>
      <w:r w:rsidRPr="009B2659">
        <w:rPr>
          <w:rFonts w:asciiTheme="majorBidi" w:hAnsiTheme="majorBidi" w:cstheme="majorBidi"/>
          <w:sz w:val="24"/>
          <w:szCs w:val="24"/>
        </w:rPr>
        <w:t>al-Rȃzȋ</w:t>
      </w:r>
      <w:r>
        <w:rPr>
          <w:rFonts w:asciiTheme="majorBidi" w:hAnsiTheme="majorBidi" w:cstheme="majorBidi"/>
          <w:sz w:val="24"/>
          <w:szCs w:val="24"/>
        </w:rPr>
        <w:t xml:space="preserve"> sempat </w:t>
      </w:r>
      <w:r w:rsidR="003F6FF4" w:rsidRPr="009B2659">
        <w:rPr>
          <w:rFonts w:asciiTheme="majorBidi" w:hAnsiTheme="majorBidi" w:cstheme="majorBidi"/>
          <w:sz w:val="24"/>
          <w:szCs w:val="24"/>
        </w:rPr>
        <w:t>menuliskan wasiat kepada muridnya, Ibrahim ibn Abi Bakar al-A</w:t>
      </w:r>
      <w:r w:rsidR="004336DF" w:rsidRPr="009B2659">
        <w:rPr>
          <w:rFonts w:asciiTheme="majorBidi" w:hAnsiTheme="majorBidi" w:cstheme="majorBidi"/>
          <w:sz w:val="24"/>
          <w:szCs w:val="24"/>
        </w:rPr>
        <w:t>sh</w:t>
      </w:r>
      <w:r w:rsidR="003F6FF4" w:rsidRPr="009B2659">
        <w:rPr>
          <w:rFonts w:asciiTheme="majorBidi" w:hAnsiTheme="majorBidi" w:cstheme="majorBidi"/>
          <w:sz w:val="24"/>
          <w:szCs w:val="24"/>
        </w:rPr>
        <w:t>fah</w:t>
      </w:r>
      <w:r w:rsidR="004336DF" w:rsidRPr="009B2659">
        <w:rPr>
          <w:rFonts w:asciiTheme="majorBidi" w:hAnsiTheme="majorBidi" w:cstheme="majorBidi"/>
          <w:sz w:val="24"/>
          <w:szCs w:val="24"/>
        </w:rPr>
        <w:t>ȃnȋ</w:t>
      </w:r>
      <w:r w:rsidR="003F6FF4" w:rsidRPr="009B2659">
        <w:rPr>
          <w:rFonts w:asciiTheme="majorBidi" w:hAnsiTheme="majorBidi" w:cstheme="majorBidi"/>
          <w:sz w:val="24"/>
          <w:szCs w:val="24"/>
        </w:rPr>
        <w:t>, wasiat tersebut tercatat pada tanggal 21 Muharram 606</w:t>
      </w:r>
      <w:r w:rsidR="00420728">
        <w:rPr>
          <w:rFonts w:asciiTheme="majorBidi" w:hAnsiTheme="majorBidi" w:cstheme="majorBidi"/>
          <w:sz w:val="24"/>
          <w:szCs w:val="24"/>
        </w:rPr>
        <w:t xml:space="preserve"> </w:t>
      </w:r>
      <w:r w:rsidR="003F6FF4" w:rsidRPr="009B2659">
        <w:rPr>
          <w:rFonts w:asciiTheme="majorBidi" w:hAnsiTheme="majorBidi" w:cstheme="majorBidi"/>
          <w:sz w:val="24"/>
          <w:szCs w:val="24"/>
        </w:rPr>
        <w:t xml:space="preserve">H. </w:t>
      </w:r>
      <w:r w:rsidR="004336DF" w:rsidRPr="009B2659">
        <w:rPr>
          <w:rFonts w:asciiTheme="majorBidi" w:hAnsiTheme="majorBidi" w:cstheme="majorBidi"/>
          <w:sz w:val="24"/>
          <w:szCs w:val="24"/>
        </w:rPr>
        <w:t>Al-Rȃzȋ</w:t>
      </w:r>
      <w:r>
        <w:rPr>
          <w:rFonts w:asciiTheme="majorBidi" w:hAnsiTheme="majorBidi" w:cstheme="majorBidi"/>
          <w:sz w:val="24"/>
          <w:szCs w:val="24"/>
        </w:rPr>
        <w:t xml:space="preserve"> wafat</w:t>
      </w:r>
      <w:r w:rsidR="003F6FF4" w:rsidRPr="009B2659">
        <w:rPr>
          <w:rFonts w:asciiTheme="majorBidi" w:hAnsiTheme="majorBidi" w:cstheme="majorBidi"/>
          <w:sz w:val="24"/>
          <w:szCs w:val="24"/>
        </w:rPr>
        <w:t xml:space="preserve"> karena </w:t>
      </w:r>
      <w:r>
        <w:rPr>
          <w:rFonts w:asciiTheme="majorBidi" w:hAnsiTheme="majorBidi" w:cstheme="majorBidi"/>
          <w:sz w:val="24"/>
          <w:szCs w:val="24"/>
        </w:rPr>
        <w:t>di</w:t>
      </w:r>
      <w:r w:rsidR="003F6FF4" w:rsidRPr="009B2659">
        <w:rPr>
          <w:rFonts w:asciiTheme="majorBidi" w:hAnsiTheme="majorBidi" w:cstheme="majorBidi"/>
          <w:sz w:val="24"/>
          <w:szCs w:val="24"/>
        </w:rPr>
        <w:t xml:space="preserve">racun </w:t>
      </w:r>
      <w:r>
        <w:rPr>
          <w:rFonts w:asciiTheme="majorBidi" w:hAnsiTheme="majorBidi" w:cstheme="majorBidi"/>
          <w:sz w:val="24"/>
          <w:szCs w:val="24"/>
        </w:rPr>
        <w:t xml:space="preserve">orang melalui </w:t>
      </w:r>
      <w:r w:rsidR="003F6FF4" w:rsidRPr="009B2659">
        <w:rPr>
          <w:rFonts w:asciiTheme="majorBidi" w:hAnsiTheme="majorBidi" w:cstheme="majorBidi"/>
          <w:sz w:val="24"/>
          <w:szCs w:val="24"/>
        </w:rPr>
        <w:t xml:space="preserve">minuman, menurut </w:t>
      </w:r>
      <w:r>
        <w:rPr>
          <w:rFonts w:asciiTheme="majorBidi" w:hAnsiTheme="majorBidi" w:cstheme="majorBidi"/>
          <w:sz w:val="24"/>
          <w:szCs w:val="24"/>
        </w:rPr>
        <w:t>kabar</w:t>
      </w:r>
      <w:r w:rsidR="003F6FF4" w:rsidRPr="009B2659">
        <w:rPr>
          <w:rFonts w:asciiTheme="majorBidi" w:hAnsiTheme="majorBidi" w:cstheme="majorBidi"/>
          <w:sz w:val="24"/>
          <w:szCs w:val="24"/>
        </w:rPr>
        <w:t xml:space="preserve">, orang-orang Karrāmiyahlah yang meracuninya, meski tidak ada bukti yang kuat dalam hal ini, namun ketika kabar kematian </w:t>
      </w:r>
      <w:r w:rsidR="004336DF" w:rsidRPr="009B2659">
        <w:rPr>
          <w:rFonts w:asciiTheme="majorBidi" w:hAnsiTheme="majorBidi" w:cstheme="majorBidi"/>
          <w:sz w:val="24"/>
          <w:szCs w:val="24"/>
        </w:rPr>
        <w:t>al-Rȃzȋ</w:t>
      </w:r>
      <w:r>
        <w:rPr>
          <w:rFonts w:asciiTheme="majorBidi" w:hAnsiTheme="majorBidi" w:cstheme="majorBidi"/>
          <w:sz w:val="24"/>
          <w:szCs w:val="24"/>
        </w:rPr>
        <w:t xml:space="preserve"> </w:t>
      </w:r>
      <w:r w:rsidR="003F6FF4" w:rsidRPr="009B2659">
        <w:rPr>
          <w:rFonts w:asciiTheme="majorBidi" w:hAnsiTheme="majorBidi" w:cstheme="majorBidi"/>
          <w:sz w:val="24"/>
          <w:szCs w:val="24"/>
        </w:rPr>
        <w:t>tersebar</w:t>
      </w:r>
      <w:r>
        <w:rPr>
          <w:rFonts w:asciiTheme="majorBidi" w:hAnsiTheme="majorBidi" w:cstheme="majorBidi"/>
          <w:sz w:val="24"/>
          <w:szCs w:val="24"/>
        </w:rPr>
        <w:t>,</w:t>
      </w:r>
      <w:r w:rsidR="003F6FF4" w:rsidRPr="009B2659">
        <w:rPr>
          <w:rFonts w:asciiTheme="majorBidi" w:hAnsiTheme="majorBidi" w:cstheme="majorBidi"/>
          <w:sz w:val="24"/>
          <w:szCs w:val="24"/>
        </w:rPr>
        <w:t xml:space="preserve"> </w:t>
      </w:r>
      <w:r>
        <w:rPr>
          <w:rFonts w:asciiTheme="majorBidi" w:hAnsiTheme="majorBidi" w:cstheme="majorBidi"/>
          <w:sz w:val="24"/>
          <w:szCs w:val="24"/>
        </w:rPr>
        <w:t>orang-</w:t>
      </w:r>
      <w:r w:rsidR="003F6FF4" w:rsidRPr="009B2659">
        <w:rPr>
          <w:rFonts w:asciiTheme="majorBidi" w:hAnsiTheme="majorBidi" w:cstheme="majorBidi"/>
          <w:sz w:val="24"/>
          <w:szCs w:val="24"/>
        </w:rPr>
        <w:t>orang Karrāmiyah sangat gembira.</w:t>
      </w:r>
      <w:r w:rsidR="003F6FF4" w:rsidRPr="009B2659">
        <w:rPr>
          <w:rStyle w:val="FootnoteReference"/>
          <w:rFonts w:asciiTheme="majorBidi" w:hAnsiTheme="majorBidi" w:cstheme="majorBidi"/>
          <w:sz w:val="24"/>
          <w:szCs w:val="24"/>
        </w:rPr>
        <w:footnoteReference w:id="18"/>
      </w:r>
    </w:p>
    <w:p w:rsidR="00A9141E" w:rsidRPr="009B2659" w:rsidRDefault="00564202" w:rsidP="00EA772E">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Adapun </w:t>
      </w:r>
      <w:r w:rsidR="00A9141E" w:rsidRPr="009B2659">
        <w:rPr>
          <w:rFonts w:asciiTheme="majorBidi" w:hAnsiTheme="majorBidi" w:cstheme="majorBidi"/>
          <w:sz w:val="24"/>
          <w:szCs w:val="24"/>
        </w:rPr>
        <w:t>Guru-guru Fakhr al-Dīn al-Rāzī antara lain</w:t>
      </w:r>
      <w:r w:rsidR="00EA772E">
        <w:rPr>
          <w:rFonts w:asciiTheme="majorBidi" w:hAnsiTheme="majorBidi" w:cstheme="majorBidi"/>
          <w:sz w:val="24"/>
          <w:szCs w:val="24"/>
        </w:rPr>
        <w:t>:</w:t>
      </w:r>
      <w:r w:rsidR="00A9141E" w:rsidRPr="009B2659">
        <w:rPr>
          <w:rFonts w:asciiTheme="majorBidi" w:hAnsiTheme="majorBidi" w:cstheme="majorBidi"/>
          <w:sz w:val="24"/>
          <w:szCs w:val="24"/>
        </w:rPr>
        <w:t xml:space="preserve"> </w:t>
      </w:r>
      <w:r w:rsidRPr="009B2659">
        <w:rPr>
          <w:rFonts w:asciiTheme="majorBidi" w:hAnsiTheme="majorBidi" w:cstheme="majorBidi"/>
          <w:sz w:val="24"/>
          <w:szCs w:val="24"/>
        </w:rPr>
        <w:t>Dh</w:t>
      </w:r>
      <w:r w:rsidR="00A9141E" w:rsidRPr="009B2659">
        <w:rPr>
          <w:rFonts w:asciiTheme="majorBidi" w:hAnsiTheme="majorBidi" w:cstheme="majorBidi"/>
          <w:sz w:val="24"/>
          <w:szCs w:val="24"/>
        </w:rPr>
        <w:t>iy</w:t>
      </w:r>
      <w:r w:rsidR="004336DF" w:rsidRPr="009B2659">
        <w:rPr>
          <w:rFonts w:asciiTheme="majorBidi" w:hAnsiTheme="majorBidi" w:cstheme="majorBidi"/>
          <w:sz w:val="24"/>
          <w:szCs w:val="24"/>
        </w:rPr>
        <w:t>a</w:t>
      </w:r>
      <w:r w:rsidR="00A9141E" w:rsidRPr="009B2659">
        <w:rPr>
          <w:rFonts w:asciiTheme="majorBidi" w:hAnsiTheme="majorBidi" w:cstheme="majorBidi"/>
          <w:sz w:val="24"/>
          <w:szCs w:val="24"/>
        </w:rPr>
        <w:t xml:space="preserve"> al-D</w:t>
      </w:r>
      <w:r w:rsidRPr="009B2659">
        <w:rPr>
          <w:rFonts w:asciiTheme="majorBidi" w:hAnsiTheme="majorBidi" w:cstheme="majorBidi"/>
          <w:sz w:val="24"/>
          <w:szCs w:val="24"/>
        </w:rPr>
        <w:t>ȋ</w:t>
      </w:r>
      <w:r w:rsidR="00A9141E" w:rsidRPr="009B2659">
        <w:rPr>
          <w:rFonts w:asciiTheme="majorBidi" w:hAnsiTheme="majorBidi" w:cstheme="majorBidi"/>
          <w:sz w:val="24"/>
          <w:szCs w:val="24"/>
        </w:rPr>
        <w:t xml:space="preserve">n ‘Umar ibn </w:t>
      </w:r>
      <w:r w:rsidRPr="009B2659">
        <w:rPr>
          <w:rFonts w:asciiTheme="majorBidi" w:hAnsiTheme="majorBidi" w:cstheme="majorBidi"/>
          <w:sz w:val="24"/>
          <w:szCs w:val="24"/>
        </w:rPr>
        <w:t>al-Husain, Kamal al-Dīn al-Simnȃnȋ, dan Majd al-Dȋn al-Jȋlȋ</w:t>
      </w:r>
      <w:r w:rsidR="00A9141E" w:rsidRPr="009B2659">
        <w:rPr>
          <w:rFonts w:asciiTheme="majorBidi" w:hAnsiTheme="majorBidi" w:cstheme="majorBidi"/>
          <w:sz w:val="24"/>
          <w:szCs w:val="24"/>
        </w:rPr>
        <w:t>.</w:t>
      </w:r>
      <w:r w:rsidRPr="009B2659">
        <w:rPr>
          <w:rFonts w:asciiTheme="majorBidi" w:hAnsiTheme="majorBidi" w:cstheme="majorBidi"/>
          <w:sz w:val="24"/>
          <w:szCs w:val="24"/>
        </w:rPr>
        <w:t xml:space="preserve"> Sedangkan murid-murid al-Rȃzȋ</w:t>
      </w:r>
      <w:r w:rsidR="00A9141E" w:rsidRPr="009B2659">
        <w:rPr>
          <w:rFonts w:asciiTheme="majorBidi" w:hAnsiTheme="majorBidi" w:cstheme="majorBidi"/>
          <w:sz w:val="24"/>
          <w:szCs w:val="24"/>
        </w:rPr>
        <w:t>, antara lain</w:t>
      </w:r>
      <w:r w:rsidR="00EA772E">
        <w:rPr>
          <w:rFonts w:asciiTheme="majorBidi" w:hAnsiTheme="majorBidi" w:cstheme="majorBidi"/>
          <w:sz w:val="24"/>
          <w:szCs w:val="24"/>
        </w:rPr>
        <w:t>:</w:t>
      </w:r>
      <w:r w:rsidR="00A9141E" w:rsidRPr="009B2659">
        <w:rPr>
          <w:rFonts w:asciiTheme="majorBidi" w:hAnsiTheme="majorBidi" w:cstheme="majorBidi"/>
          <w:sz w:val="24"/>
          <w:szCs w:val="24"/>
        </w:rPr>
        <w:t xml:space="preserve"> </w:t>
      </w:r>
      <w:r w:rsidRPr="009B2659">
        <w:rPr>
          <w:rFonts w:asciiTheme="majorBidi" w:hAnsiTheme="majorBidi" w:cstheme="majorBidi"/>
          <w:sz w:val="24"/>
          <w:szCs w:val="24"/>
        </w:rPr>
        <w:t>Zayn al-Dȋn al-Kasysyȋ</w:t>
      </w:r>
      <w:r w:rsidR="00A9141E" w:rsidRPr="009B2659">
        <w:rPr>
          <w:rFonts w:asciiTheme="majorBidi" w:hAnsiTheme="majorBidi" w:cstheme="majorBidi"/>
          <w:sz w:val="24"/>
          <w:szCs w:val="24"/>
        </w:rPr>
        <w:t xml:space="preserve"> (Abd al-Raḥmān bin Muhammad), Qu</w:t>
      </w:r>
      <w:r w:rsidRPr="009B2659">
        <w:rPr>
          <w:rFonts w:asciiTheme="majorBidi" w:hAnsiTheme="majorBidi" w:cstheme="majorBidi"/>
          <w:sz w:val="24"/>
          <w:szCs w:val="24"/>
        </w:rPr>
        <w:t>th</w:t>
      </w:r>
      <w:r w:rsidR="00A9141E" w:rsidRPr="009B2659">
        <w:rPr>
          <w:rFonts w:asciiTheme="majorBidi" w:hAnsiTheme="majorBidi" w:cstheme="majorBidi"/>
          <w:sz w:val="24"/>
          <w:szCs w:val="24"/>
        </w:rPr>
        <w:t>ub</w:t>
      </w:r>
      <w:r w:rsidRPr="009B2659">
        <w:rPr>
          <w:rFonts w:asciiTheme="majorBidi" w:hAnsiTheme="majorBidi" w:cstheme="majorBidi"/>
          <w:sz w:val="24"/>
          <w:szCs w:val="24"/>
        </w:rPr>
        <w:t xml:space="preserve"> al-Dȋ</w:t>
      </w:r>
      <w:r w:rsidR="00A9141E" w:rsidRPr="009B2659">
        <w:rPr>
          <w:rFonts w:asciiTheme="majorBidi" w:hAnsiTheme="majorBidi" w:cstheme="majorBidi"/>
          <w:sz w:val="24"/>
          <w:szCs w:val="24"/>
        </w:rPr>
        <w:t>n al-Mi</w:t>
      </w:r>
      <w:r w:rsidRPr="009B2659">
        <w:rPr>
          <w:rFonts w:asciiTheme="majorBidi" w:hAnsiTheme="majorBidi" w:cstheme="majorBidi"/>
          <w:sz w:val="24"/>
          <w:szCs w:val="24"/>
        </w:rPr>
        <w:t>sh</w:t>
      </w:r>
      <w:r w:rsidR="00A9141E" w:rsidRPr="009B2659">
        <w:rPr>
          <w:rFonts w:asciiTheme="majorBidi" w:hAnsiTheme="majorBidi" w:cstheme="majorBidi"/>
          <w:sz w:val="24"/>
          <w:szCs w:val="24"/>
        </w:rPr>
        <w:t xml:space="preserve">ri (Ibrahim bin ‘Ali bin Muhammad al-Sulami), </w:t>
      </w:r>
      <w:r w:rsidRPr="009B2659">
        <w:rPr>
          <w:rFonts w:asciiTheme="majorBidi" w:hAnsiTheme="majorBidi" w:cstheme="majorBidi"/>
          <w:sz w:val="24"/>
          <w:szCs w:val="24"/>
        </w:rPr>
        <w:t>Syihȃb al-Dȋ</w:t>
      </w:r>
      <w:r w:rsidR="00A9141E" w:rsidRPr="009B2659">
        <w:rPr>
          <w:rFonts w:asciiTheme="majorBidi" w:hAnsiTheme="majorBidi" w:cstheme="majorBidi"/>
          <w:sz w:val="24"/>
          <w:szCs w:val="24"/>
        </w:rPr>
        <w:t>n al-</w:t>
      </w:r>
      <w:r w:rsidRPr="009B2659">
        <w:rPr>
          <w:rFonts w:asciiTheme="majorBidi" w:hAnsiTheme="majorBidi" w:cstheme="majorBidi"/>
          <w:sz w:val="24"/>
          <w:szCs w:val="24"/>
        </w:rPr>
        <w:t>Naisȃbȗrȋ</w:t>
      </w:r>
      <w:r w:rsidR="00A9141E" w:rsidRPr="009B2659">
        <w:rPr>
          <w:rFonts w:asciiTheme="majorBidi" w:hAnsiTheme="majorBidi" w:cstheme="majorBidi"/>
          <w:sz w:val="24"/>
          <w:szCs w:val="24"/>
        </w:rPr>
        <w:t>, Muhammad bin Ri</w:t>
      </w:r>
      <w:r w:rsidRPr="009B2659">
        <w:rPr>
          <w:rFonts w:asciiTheme="majorBidi" w:hAnsiTheme="majorBidi" w:cstheme="majorBidi"/>
          <w:sz w:val="24"/>
          <w:szCs w:val="24"/>
        </w:rPr>
        <w:t>dh</w:t>
      </w:r>
      <w:r w:rsidR="00A9141E" w:rsidRPr="009B2659">
        <w:rPr>
          <w:rFonts w:asciiTheme="majorBidi" w:hAnsiTheme="majorBidi" w:cstheme="majorBidi"/>
          <w:sz w:val="24"/>
          <w:szCs w:val="24"/>
        </w:rPr>
        <w:t>w</w:t>
      </w:r>
      <w:r w:rsidRPr="009B2659">
        <w:rPr>
          <w:rFonts w:asciiTheme="majorBidi" w:hAnsiTheme="majorBidi" w:cstheme="majorBidi"/>
          <w:sz w:val="24"/>
          <w:szCs w:val="24"/>
        </w:rPr>
        <w:t>ȃ</w:t>
      </w:r>
      <w:r w:rsidR="00A9141E" w:rsidRPr="009B2659">
        <w:rPr>
          <w:rFonts w:asciiTheme="majorBidi" w:hAnsiTheme="majorBidi" w:cstheme="majorBidi"/>
          <w:sz w:val="24"/>
          <w:szCs w:val="24"/>
        </w:rPr>
        <w:t xml:space="preserve">n, </w:t>
      </w:r>
      <w:r w:rsidRPr="009B2659">
        <w:rPr>
          <w:rFonts w:asciiTheme="majorBidi" w:hAnsiTheme="majorBidi" w:cstheme="majorBidi"/>
          <w:sz w:val="24"/>
          <w:szCs w:val="24"/>
        </w:rPr>
        <w:t>Al-Laithȋ</w:t>
      </w:r>
      <w:r w:rsidR="00A9141E" w:rsidRPr="009B2659">
        <w:rPr>
          <w:rFonts w:asciiTheme="majorBidi" w:hAnsiTheme="majorBidi" w:cstheme="majorBidi"/>
          <w:sz w:val="24"/>
          <w:szCs w:val="24"/>
        </w:rPr>
        <w:t>, Mu</w:t>
      </w:r>
      <w:r w:rsidRPr="009B2659">
        <w:rPr>
          <w:rFonts w:asciiTheme="majorBidi" w:hAnsiTheme="majorBidi" w:cstheme="majorBidi"/>
          <w:sz w:val="24"/>
          <w:szCs w:val="24"/>
        </w:rPr>
        <w:t>h</w:t>
      </w:r>
      <w:r w:rsidR="00A9141E" w:rsidRPr="009B2659">
        <w:rPr>
          <w:rFonts w:asciiTheme="majorBidi" w:hAnsiTheme="majorBidi" w:cstheme="majorBidi"/>
          <w:sz w:val="24"/>
          <w:szCs w:val="24"/>
        </w:rPr>
        <w:t>yi</w:t>
      </w:r>
      <w:r w:rsidRPr="009B2659">
        <w:rPr>
          <w:rFonts w:asciiTheme="majorBidi" w:hAnsiTheme="majorBidi" w:cstheme="majorBidi"/>
          <w:sz w:val="24"/>
          <w:szCs w:val="24"/>
        </w:rPr>
        <w:t xml:space="preserve"> al-Dȋ</w:t>
      </w:r>
      <w:r w:rsidR="00A9141E" w:rsidRPr="009B2659">
        <w:rPr>
          <w:rFonts w:asciiTheme="majorBidi" w:hAnsiTheme="majorBidi" w:cstheme="majorBidi"/>
          <w:sz w:val="24"/>
          <w:szCs w:val="24"/>
        </w:rPr>
        <w:t xml:space="preserve">n, </w:t>
      </w:r>
      <w:r w:rsidRPr="009B2659">
        <w:rPr>
          <w:rFonts w:asciiTheme="majorBidi" w:hAnsiTheme="majorBidi" w:cstheme="majorBidi"/>
          <w:sz w:val="24"/>
          <w:szCs w:val="24"/>
        </w:rPr>
        <w:t>Syaraf al-Dīn al-Harawȋ</w:t>
      </w:r>
      <w:r w:rsidR="00A9141E" w:rsidRPr="009B2659">
        <w:rPr>
          <w:rFonts w:asciiTheme="majorBidi" w:hAnsiTheme="majorBidi" w:cstheme="majorBidi"/>
          <w:sz w:val="24"/>
          <w:szCs w:val="24"/>
        </w:rPr>
        <w:t xml:space="preserve"> (Abu Bakr bin Muhammad), </w:t>
      </w:r>
      <w:r w:rsidRPr="009B2659">
        <w:rPr>
          <w:rFonts w:asciiTheme="majorBidi" w:hAnsiTheme="majorBidi" w:cstheme="majorBidi"/>
          <w:sz w:val="24"/>
          <w:szCs w:val="24"/>
        </w:rPr>
        <w:t>Athȋr al-Dȋn al-Abharȋ</w:t>
      </w:r>
      <w:r w:rsidR="00EA772E">
        <w:rPr>
          <w:rFonts w:asciiTheme="majorBidi" w:hAnsiTheme="majorBidi" w:cstheme="majorBidi"/>
          <w:sz w:val="24"/>
          <w:szCs w:val="24"/>
        </w:rPr>
        <w:t xml:space="preserve"> </w:t>
      </w:r>
      <w:r w:rsidR="00A9141E" w:rsidRPr="009B2659">
        <w:rPr>
          <w:rFonts w:asciiTheme="majorBidi" w:hAnsiTheme="majorBidi" w:cstheme="majorBidi"/>
          <w:sz w:val="24"/>
          <w:szCs w:val="24"/>
        </w:rPr>
        <w:t>(Mufa</w:t>
      </w:r>
      <w:r w:rsidRPr="009B2659">
        <w:rPr>
          <w:rFonts w:asciiTheme="majorBidi" w:hAnsiTheme="majorBidi" w:cstheme="majorBidi"/>
          <w:sz w:val="24"/>
          <w:szCs w:val="24"/>
        </w:rPr>
        <w:t>dd</w:t>
      </w:r>
      <w:r w:rsidR="00A9141E" w:rsidRPr="009B2659">
        <w:rPr>
          <w:rFonts w:asciiTheme="majorBidi" w:hAnsiTheme="majorBidi" w:cstheme="majorBidi"/>
          <w:sz w:val="24"/>
          <w:szCs w:val="24"/>
        </w:rPr>
        <w:t>al bin ‘Umar), Abu Bakr Ibrahim bin Abi Bakr</w:t>
      </w:r>
      <w:r w:rsidRPr="009B2659">
        <w:rPr>
          <w:rFonts w:asciiTheme="majorBidi" w:hAnsiTheme="majorBidi" w:cstheme="majorBidi"/>
          <w:sz w:val="24"/>
          <w:szCs w:val="24"/>
        </w:rPr>
        <w:t xml:space="preserve"> al-Isfahȃnȋ</w:t>
      </w:r>
      <w:r w:rsidR="00A9141E" w:rsidRPr="009B2659">
        <w:rPr>
          <w:rFonts w:asciiTheme="majorBidi" w:hAnsiTheme="majorBidi" w:cstheme="majorBidi"/>
          <w:sz w:val="24"/>
          <w:szCs w:val="24"/>
        </w:rPr>
        <w:t>, Af</w:t>
      </w:r>
      <w:r w:rsidRPr="009B2659">
        <w:rPr>
          <w:rFonts w:asciiTheme="majorBidi" w:hAnsiTheme="majorBidi" w:cstheme="majorBidi"/>
          <w:sz w:val="24"/>
          <w:szCs w:val="24"/>
        </w:rPr>
        <w:t>dh</w:t>
      </w:r>
      <w:r w:rsidR="00A9141E" w:rsidRPr="009B2659">
        <w:rPr>
          <w:rFonts w:asciiTheme="majorBidi" w:hAnsiTheme="majorBidi" w:cstheme="majorBidi"/>
          <w:sz w:val="24"/>
          <w:szCs w:val="24"/>
        </w:rPr>
        <w:t>al al-D</w:t>
      </w:r>
      <w:r w:rsidRPr="009B2659">
        <w:rPr>
          <w:rFonts w:asciiTheme="majorBidi" w:hAnsiTheme="majorBidi" w:cstheme="majorBidi"/>
          <w:sz w:val="24"/>
          <w:szCs w:val="24"/>
        </w:rPr>
        <w:t>ȋ</w:t>
      </w:r>
      <w:r w:rsidR="00A9141E" w:rsidRPr="009B2659">
        <w:rPr>
          <w:rFonts w:asciiTheme="majorBidi" w:hAnsiTheme="majorBidi" w:cstheme="majorBidi"/>
          <w:sz w:val="24"/>
          <w:szCs w:val="24"/>
        </w:rPr>
        <w:t>n al-Khunaj</w:t>
      </w:r>
      <w:r w:rsidRPr="009B2659">
        <w:rPr>
          <w:rFonts w:asciiTheme="majorBidi" w:hAnsiTheme="majorBidi" w:cstheme="majorBidi"/>
          <w:sz w:val="24"/>
          <w:szCs w:val="24"/>
        </w:rPr>
        <w:t>ȋ</w:t>
      </w:r>
      <w:r w:rsidR="00A9141E" w:rsidRPr="009B2659">
        <w:rPr>
          <w:rFonts w:asciiTheme="majorBidi" w:hAnsiTheme="majorBidi" w:cstheme="majorBidi"/>
          <w:sz w:val="24"/>
          <w:szCs w:val="24"/>
        </w:rPr>
        <w:t xml:space="preserve"> (Muhammad bin N</w:t>
      </w:r>
      <w:r w:rsidRPr="009B2659">
        <w:rPr>
          <w:rFonts w:asciiTheme="majorBidi" w:hAnsiTheme="majorBidi" w:cstheme="majorBidi"/>
          <w:sz w:val="24"/>
          <w:szCs w:val="24"/>
        </w:rPr>
        <w:t>ȃ</w:t>
      </w:r>
      <w:r w:rsidR="00A9141E" w:rsidRPr="009B2659">
        <w:rPr>
          <w:rFonts w:asciiTheme="majorBidi" w:hAnsiTheme="majorBidi" w:cstheme="majorBidi"/>
          <w:sz w:val="24"/>
          <w:szCs w:val="24"/>
        </w:rPr>
        <w:t>m</w:t>
      </w:r>
      <w:r w:rsidRPr="009B2659">
        <w:rPr>
          <w:rFonts w:asciiTheme="majorBidi" w:hAnsiTheme="majorBidi" w:cstheme="majorBidi"/>
          <w:sz w:val="24"/>
          <w:szCs w:val="24"/>
        </w:rPr>
        <w:t>ȃ</w:t>
      </w:r>
      <w:r w:rsidR="00A9141E" w:rsidRPr="009B2659">
        <w:rPr>
          <w:rFonts w:asciiTheme="majorBidi" w:hAnsiTheme="majorBidi" w:cstheme="majorBidi"/>
          <w:sz w:val="24"/>
          <w:szCs w:val="24"/>
        </w:rPr>
        <w:t xml:space="preserve">war bin ‘Abd al-Malik), </w:t>
      </w:r>
      <w:r w:rsidRPr="009B2659">
        <w:rPr>
          <w:rFonts w:asciiTheme="majorBidi" w:hAnsiTheme="majorBidi" w:cstheme="majorBidi"/>
          <w:sz w:val="24"/>
          <w:szCs w:val="24"/>
        </w:rPr>
        <w:t>Tȃj al-Dȋ</w:t>
      </w:r>
      <w:r w:rsidR="00A9141E" w:rsidRPr="009B2659">
        <w:rPr>
          <w:rFonts w:asciiTheme="majorBidi" w:hAnsiTheme="majorBidi" w:cstheme="majorBidi"/>
          <w:sz w:val="24"/>
          <w:szCs w:val="24"/>
        </w:rPr>
        <w:t xml:space="preserve">n </w:t>
      </w:r>
      <w:r w:rsidRPr="009B2659">
        <w:rPr>
          <w:rFonts w:asciiTheme="majorBidi" w:hAnsiTheme="majorBidi" w:cstheme="majorBidi"/>
          <w:sz w:val="24"/>
          <w:szCs w:val="24"/>
        </w:rPr>
        <w:t>al-Urmawȋ</w:t>
      </w:r>
      <w:r w:rsidR="00A9141E" w:rsidRPr="009B2659">
        <w:rPr>
          <w:rFonts w:asciiTheme="majorBidi" w:hAnsiTheme="majorBidi" w:cstheme="majorBidi"/>
          <w:sz w:val="24"/>
          <w:szCs w:val="24"/>
        </w:rPr>
        <w:t xml:space="preserve"> (Muhammad bin al-Husain), </w:t>
      </w:r>
      <w:r w:rsidRPr="009B2659">
        <w:rPr>
          <w:rFonts w:asciiTheme="majorBidi" w:hAnsiTheme="majorBidi" w:cstheme="majorBidi"/>
          <w:sz w:val="24"/>
          <w:szCs w:val="24"/>
        </w:rPr>
        <w:t>Syams al-Dȋn al-Khuyȗbȋ (Ahmad bin Khalȋ</w:t>
      </w:r>
      <w:r w:rsidR="00A9141E" w:rsidRPr="009B2659">
        <w:rPr>
          <w:rFonts w:asciiTheme="majorBidi" w:hAnsiTheme="majorBidi" w:cstheme="majorBidi"/>
          <w:sz w:val="24"/>
          <w:szCs w:val="24"/>
        </w:rPr>
        <w:t xml:space="preserve">l), </w:t>
      </w:r>
      <w:r w:rsidRPr="009B2659">
        <w:rPr>
          <w:rFonts w:asciiTheme="majorBidi" w:hAnsiTheme="majorBidi" w:cstheme="majorBidi"/>
          <w:sz w:val="24"/>
          <w:szCs w:val="24"/>
        </w:rPr>
        <w:t>Tȃ</w:t>
      </w:r>
      <w:r w:rsidR="00A9141E" w:rsidRPr="009B2659">
        <w:rPr>
          <w:rFonts w:asciiTheme="majorBidi" w:hAnsiTheme="majorBidi" w:cstheme="majorBidi"/>
          <w:sz w:val="24"/>
          <w:szCs w:val="24"/>
        </w:rPr>
        <w:t>j al-D</w:t>
      </w:r>
      <w:r w:rsidRPr="009B2659">
        <w:rPr>
          <w:rFonts w:asciiTheme="majorBidi" w:hAnsiTheme="majorBidi" w:cstheme="majorBidi"/>
          <w:sz w:val="24"/>
          <w:szCs w:val="24"/>
        </w:rPr>
        <w:t>ȋn Al-Zauzanȋ (Muhammad bin Mahmȗ</w:t>
      </w:r>
      <w:r w:rsidR="00A9141E" w:rsidRPr="009B2659">
        <w:rPr>
          <w:rFonts w:asciiTheme="majorBidi" w:hAnsiTheme="majorBidi" w:cstheme="majorBidi"/>
          <w:sz w:val="24"/>
          <w:szCs w:val="24"/>
        </w:rPr>
        <w:t xml:space="preserve">d), </w:t>
      </w:r>
      <w:r w:rsidRPr="009B2659">
        <w:rPr>
          <w:rFonts w:asciiTheme="majorBidi" w:hAnsiTheme="majorBidi" w:cstheme="majorBidi"/>
          <w:sz w:val="24"/>
          <w:szCs w:val="24"/>
        </w:rPr>
        <w:t>Syaraf al-Dȋ</w:t>
      </w:r>
      <w:r w:rsidR="00A9141E" w:rsidRPr="009B2659">
        <w:rPr>
          <w:rFonts w:asciiTheme="majorBidi" w:hAnsiTheme="majorBidi" w:cstheme="majorBidi"/>
          <w:sz w:val="24"/>
          <w:szCs w:val="24"/>
        </w:rPr>
        <w:t xml:space="preserve">n Ibn ‘Unain, </w:t>
      </w:r>
      <w:r w:rsidR="008D2584" w:rsidRPr="009B2659">
        <w:rPr>
          <w:rFonts w:asciiTheme="majorBidi" w:hAnsiTheme="majorBidi" w:cstheme="majorBidi"/>
          <w:sz w:val="24"/>
          <w:szCs w:val="24"/>
        </w:rPr>
        <w:t xml:space="preserve">Abu </w:t>
      </w:r>
      <w:r w:rsidR="008D2584" w:rsidRPr="009B2659">
        <w:rPr>
          <w:rFonts w:asciiTheme="majorBidi" w:hAnsiTheme="majorBidi" w:cstheme="majorBidi"/>
          <w:sz w:val="24"/>
          <w:szCs w:val="24"/>
        </w:rPr>
        <w:lastRenderedPageBreak/>
        <w:t>Ya’lȃ al-Mȃlȋnȋ (Muhammad bin Sa’ȗ</w:t>
      </w:r>
      <w:r w:rsidR="00A9141E" w:rsidRPr="009B2659">
        <w:rPr>
          <w:rFonts w:asciiTheme="majorBidi" w:hAnsiTheme="majorBidi" w:cstheme="majorBidi"/>
          <w:sz w:val="24"/>
          <w:szCs w:val="24"/>
        </w:rPr>
        <w:t xml:space="preserve">d), </w:t>
      </w:r>
      <w:r w:rsidR="008D2584" w:rsidRPr="009B2659">
        <w:rPr>
          <w:rFonts w:asciiTheme="majorBidi" w:hAnsiTheme="majorBidi" w:cstheme="majorBidi"/>
          <w:sz w:val="24"/>
          <w:szCs w:val="24"/>
        </w:rPr>
        <w:t>Syams al-Dȋn al-Khasrȗsyȃhȋ (Abd al-Hamȋd bin ‘I</w:t>
      </w:r>
      <w:r w:rsidR="00A9141E" w:rsidRPr="009B2659">
        <w:rPr>
          <w:rFonts w:asciiTheme="majorBidi" w:hAnsiTheme="majorBidi" w:cstheme="majorBidi"/>
          <w:sz w:val="24"/>
          <w:szCs w:val="24"/>
        </w:rPr>
        <w:t>sa bin ‘Umriyah), Sir</w:t>
      </w:r>
      <w:r w:rsidR="008D2584" w:rsidRPr="009B2659">
        <w:rPr>
          <w:rFonts w:asciiTheme="majorBidi" w:hAnsiTheme="majorBidi" w:cstheme="majorBidi"/>
          <w:sz w:val="24"/>
          <w:szCs w:val="24"/>
        </w:rPr>
        <w:t>ȃj al-Dȋn al-Urmawȋ</w:t>
      </w:r>
      <w:r w:rsidR="00A9141E" w:rsidRPr="009B2659">
        <w:rPr>
          <w:rFonts w:asciiTheme="majorBidi" w:hAnsiTheme="majorBidi" w:cstheme="majorBidi"/>
          <w:sz w:val="24"/>
          <w:szCs w:val="24"/>
        </w:rPr>
        <w:t>.</w:t>
      </w:r>
      <w:r w:rsidR="00A9141E" w:rsidRPr="009B2659">
        <w:rPr>
          <w:rStyle w:val="FootnoteReference"/>
          <w:rFonts w:asciiTheme="majorBidi" w:hAnsiTheme="majorBidi" w:cstheme="majorBidi"/>
          <w:sz w:val="24"/>
          <w:szCs w:val="24"/>
        </w:rPr>
        <w:footnoteReference w:id="19"/>
      </w:r>
    </w:p>
    <w:p w:rsidR="00CA3E9B" w:rsidRDefault="00EA772E" w:rsidP="00CA3E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1C3B5C" w:rsidRPr="009B2659">
        <w:rPr>
          <w:rFonts w:asciiTheme="majorBidi" w:hAnsiTheme="majorBidi" w:cstheme="majorBidi"/>
          <w:sz w:val="24"/>
          <w:szCs w:val="24"/>
        </w:rPr>
        <w:t xml:space="preserve">l-Rȃzȋ telah </w:t>
      </w:r>
      <w:r>
        <w:rPr>
          <w:rFonts w:asciiTheme="majorBidi" w:hAnsiTheme="majorBidi" w:cstheme="majorBidi"/>
          <w:sz w:val="24"/>
          <w:szCs w:val="24"/>
        </w:rPr>
        <w:t xml:space="preserve">banyak </w:t>
      </w:r>
      <w:r w:rsidR="001C3B5C" w:rsidRPr="009B2659">
        <w:rPr>
          <w:rFonts w:asciiTheme="majorBidi" w:hAnsiTheme="majorBidi" w:cstheme="majorBidi"/>
          <w:sz w:val="24"/>
          <w:szCs w:val="24"/>
        </w:rPr>
        <w:t xml:space="preserve">mewariskan </w:t>
      </w:r>
      <w:r>
        <w:rPr>
          <w:rFonts w:asciiTheme="majorBidi" w:hAnsiTheme="majorBidi" w:cstheme="majorBidi"/>
          <w:sz w:val="24"/>
          <w:szCs w:val="24"/>
        </w:rPr>
        <w:t>khazanah</w:t>
      </w:r>
      <w:r w:rsidR="001C3B5C" w:rsidRPr="009B2659">
        <w:rPr>
          <w:rFonts w:asciiTheme="majorBidi" w:hAnsiTheme="majorBidi" w:cstheme="majorBidi"/>
          <w:sz w:val="24"/>
          <w:szCs w:val="24"/>
        </w:rPr>
        <w:t xml:space="preserve"> keilmuan yang sangat besar dengan karya-karyanya yang sangat bermanfaat semasa hidupnya dan dan setelah wafatnya, disambut baik oleh banyak orang. </w:t>
      </w:r>
      <w:r>
        <w:rPr>
          <w:rFonts w:asciiTheme="majorBidi" w:hAnsiTheme="majorBidi" w:cstheme="majorBidi"/>
          <w:sz w:val="24"/>
          <w:szCs w:val="24"/>
        </w:rPr>
        <w:t xml:space="preserve">Banyak umat Islam yang melakukan kajian </w:t>
      </w:r>
      <w:r w:rsidR="00CA3E9B">
        <w:rPr>
          <w:rFonts w:asciiTheme="majorBidi" w:hAnsiTheme="majorBidi" w:cstheme="majorBidi"/>
          <w:sz w:val="24"/>
          <w:szCs w:val="24"/>
        </w:rPr>
        <w:t xml:space="preserve">dan </w:t>
      </w:r>
      <w:r w:rsidR="00CA3E9B" w:rsidRPr="009B2659">
        <w:rPr>
          <w:rFonts w:asciiTheme="majorBidi" w:hAnsiTheme="majorBidi" w:cstheme="majorBidi"/>
          <w:sz w:val="24"/>
          <w:szCs w:val="24"/>
        </w:rPr>
        <w:t>mempelajari</w:t>
      </w:r>
      <w:r>
        <w:rPr>
          <w:rFonts w:asciiTheme="majorBidi" w:hAnsiTheme="majorBidi" w:cstheme="majorBidi"/>
          <w:sz w:val="24"/>
          <w:szCs w:val="24"/>
        </w:rPr>
        <w:t xml:space="preserve"> karya</w:t>
      </w:r>
      <w:r w:rsidR="00CA3E9B">
        <w:rPr>
          <w:rFonts w:asciiTheme="majorBidi" w:hAnsiTheme="majorBidi" w:cstheme="majorBidi"/>
          <w:sz w:val="24"/>
          <w:szCs w:val="24"/>
        </w:rPr>
        <w:t>-</w:t>
      </w:r>
      <w:r>
        <w:rPr>
          <w:rFonts w:asciiTheme="majorBidi" w:hAnsiTheme="majorBidi" w:cstheme="majorBidi"/>
          <w:sz w:val="24"/>
          <w:szCs w:val="24"/>
        </w:rPr>
        <w:t xml:space="preserve">karya </w:t>
      </w:r>
      <w:r w:rsidR="00CA3E9B">
        <w:rPr>
          <w:rFonts w:asciiTheme="majorBidi" w:hAnsiTheme="majorBidi" w:cstheme="majorBidi"/>
          <w:sz w:val="24"/>
          <w:szCs w:val="24"/>
        </w:rPr>
        <w:t xml:space="preserve">al-Rȃzȋ, serta </w:t>
      </w:r>
      <w:r w:rsidR="001C3B5C" w:rsidRPr="009B2659">
        <w:rPr>
          <w:rFonts w:asciiTheme="majorBidi" w:hAnsiTheme="majorBidi" w:cstheme="majorBidi"/>
          <w:sz w:val="24"/>
          <w:szCs w:val="24"/>
        </w:rPr>
        <w:t>memanfaatkan kar</w:t>
      </w:r>
      <w:r w:rsidR="00CA3E9B">
        <w:rPr>
          <w:rFonts w:asciiTheme="majorBidi" w:hAnsiTheme="majorBidi" w:cstheme="majorBidi"/>
          <w:sz w:val="24"/>
          <w:szCs w:val="24"/>
        </w:rPr>
        <w:t>yanya yang</w:t>
      </w:r>
      <w:r w:rsidR="001C3B5C" w:rsidRPr="009B2659">
        <w:rPr>
          <w:rFonts w:asciiTheme="majorBidi" w:hAnsiTheme="majorBidi" w:cstheme="majorBidi"/>
          <w:sz w:val="24"/>
          <w:szCs w:val="24"/>
        </w:rPr>
        <w:t xml:space="preserve"> mencapai 200 kitab.</w:t>
      </w:r>
      <w:r w:rsidR="001C3B5C" w:rsidRPr="009B2659">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r w:rsidR="001C3B5C" w:rsidRPr="009B2659">
        <w:rPr>
          <w:rFonts w:asciiTheme="majorBidi" w:hAnsiTheme="majorBidi" w:cstheme="majorBidi"/>
          <w:sz w:val="24"/>
          <w:szCs w:val="24"/>
          <w:lang w:val="en-US"/>
        </w:rPr>
        <w:t xml:space="preserve">Salah satu karyanya yang terkenal dalam bidang tafsir adalah </w:t>
      </w:r>
      <w:r w:rsidR="00CA3E9B">
        <w:rPr>
          <w:rFonts w:asciiTheme="majorBidi" w:hAnsiTheme="majorBidi" w:cstheme="majorBidi"/>
          <w:sz w:val="24"/>
          <w:szCs w:val="24"/>
        </w:rPr>
        <w:t xml:space="preserve">Kitab Tafsir </w:t>
      </w:r>
      <w:r w:rsidR="00921AFB" w:rsidRPr="00921AFB">
        <w:rPr>
          <w:rFonts w:asciiTheme="majorBidi" w:hAnsiTheme="majorBidi" w:cstheme="majorBidi"/>
          <w:i/>
          <w:iCs/>
          <w:sz w:val="24"/>
          <w:szCs w:val="24"/>
        </w:rPr>
        <w:t>Mafȃtȋh al-Ghayb</w:t>
      </w:r>
      <w:r w:rsidR="001C3B5C" w:rsidRPr="009B2659">
        <w:rPr>
          <w:rFonts w:asciiTheme="majorBidi" w:hAnsiTheme="majorBidi" w:cstheme="majorBidi"/>
          <w:sz w:val="24"/>
          <w:szCs w:val="24"/>
        </w:rPr>
        <w:t xml:space="preserve"> </w:t>
      </w:r>
      <w:r w:rsidR="00CA3E9B">
        <w:rPr>
          <w:rFonts w:asciiTheme="majorBidi" w:hAnsiTheme="majorBidi" w:cstheme="majorBidi"/>
          <w:sz w:val="24"/>
          <w:szCs w:val="24"/>
        </w:rPr>
        <w:t>yang populer dengan nama</w:t>
      </w:r>
      <w:r w:rsidR="001C3B5C" w:rsidRPr="009B2659">
        <w:rPr>
          <w:rFonts w:asciiTheme="majorBidi" w:hAnsiTheme="majorBidi" w:cstheme="majorBidi"/>
          <w:sz w:val="24"/>
          <w:szCs w:val="24"/>
        </w:rPr>
        <w:t xml:space="preserve"> </w:t>
      </w:r>
      <w:r w:rsidR="001C3B5C" w:rsidRPr="00921AFB">
        <w:rPr>
          <w:rFonts w:asciiTheme="majorBidi" w:hAnsiTheme="majorBidi" w:cstheme="majorBidi"/>
          <w:i/>
          <w:iCs/>
          <w:sz w:val="24"/>
          <w:szCs w:val="24"/>
        </w:rPr>
        <w:t>Tafs</w:t>
      </w:r>
      <w:r w:rsidR="001C3B5C" w:rsidRPr="00921AFB">
        <w:rPr>
          <w:rFonts w:asciiTheme="majorBidi" w:hAnsiTheme="majorBidi" w:cstheme="majorBidi"/>
          <w:i/>
          <w:iCs/>
          <w:sz w:val="24"/>
          <w:szCs w:val="24"/>
          <w:lang w:val="en-US"/>
        </w:rPr>
        <w:t>ȋ</w:t>
      </w:r>
      <w:r w:rsidR="001C3B5C" w:rsidRPr="00921AFB">
        <w:rPr>
          <w:rFonts w:asciiTheme="majorBidi" w:hAnsiTheme="majorBidi" w:cstheme="majorBidi"/>
          <w:i/>
          <w:iCs/>
          <w:sz w:val="24"/>
          <w:szCs w:val="24"/>
        </w:rPr>
        <w:t>r al-Kab</w:t>
      </w:r>
      <w:r w:rsidR="001C3B5C" w:rsidRPr="00921AFB">
        <w:rPr>
          <w:rFonts w:asciiTheme="majorBidi" w:hAnsiTheme="majorBidi" w:cstheme="majorBidi"/>
          <w:i/>
          <w:iCs/>
          <w:sz w:val="24"/>
          <w:szCs w:val="24"/>
          <w:lang w:val="en-US"/>
        </w:rPr>
        <w:t>ȋ</w:t>
      </w:r>
      <w:r w:rsidR="001C3B5C" w:rsidRPr="00921AFB">
        <w:rPr>
          <w:rFonts w:asciiTheme="majorBidi" w:hAnsiTheme="majorBidi" w:cstheme="majorBidi"/>
          <w:i/>
          <w:iCs/>
          <w:sz w:val="24"/>
          <w:szCs w:val="24"/>
        </w:rPr>
        <w:t>r</w:t>
      </w:r>
      <w:r w:rsidR="00CA3E9B">
        <w:rPr>
          <w:rFonts w:asciiTheme="majorBidi" w:hAnsiTheme="majorBidi" w:cstheme="majorBidi"/>
          <w:sz w:val="24"/>
          <w:szCs w:val="24"/>
        </w:rPr>
        <w:t>. Kitab tafsir yang disebutkan terakhir menjadi pembahasan penulisan artikel ini selanjutnya.</w:t>
      </w:r>
      <w:r w:rsidR="001C3B5C" w:rsidRPr="009B2659">
        <w:rPr>
          <w:rFonts w:asciiTheme="majorBidi" w:hAnsiTheme="majorBidi" w:cstheme="majorBidi"/>
          <w:sz w:val="24"/>
          <w:szCs w:val="24"/>
          <w:lang w:val="en-US"/>
        </w:rPr>
        <w:t xml:space="preserve"> </w:t>
      </w:r>
    </w:p>
    <w:p w:rsidR="0018465E" w:rsidRPr="009B2659" w:rsidRDefault="001C3B5C" w:rsidP="00CA3E9B">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lang w:val="en-US"/>
        </w:rPr>
        <w:t>Di</w:t>
      </w:r>
      <w:r w:rsidR="00CA3E9B">
        <w:rPr>
          <w:rFonts w:asciiTheme="majorBidi" w:hAnsiTheme="majorBidi" w:cstheme="majorBidi"/>
          <w:sz w:val="24"/>
          <w:szCs w:val="24"/>
        </w:rPr>
        <w:t xml:space="preserve"> </w:t>
      </w:r>
      <w:r w:rsidRPr="009B2659">
        <w:rPr>
          <w:rFonts w:asciiTheme="majorBidi" w:hAnsiTheme="majorBidi" w:cstheme="majorBidi"/>
          <w:sz w:val="24"/>
          <w:szCs w:val="24"/>
          <w:lang w:val="en-US"/>
        </w:rPr>
        <w:t xml:space="preserve">antara karya-karyanya dalam bidang tafsir selain </w:t>
      </w:r>
      <w:r w:rsidR="00921AFB" w:rsidRPr="00921AFB">
        <w:rPr>
          <w:rFonts w:asciiTheme="majorBidi" w:hAnsiTheme="majorBidi" w:cstheme="majorBidi"/>
          <w:i/>
          <w:iCs/>
          <w:sz w:val="24"/>
          <w:szCs w:val="24"/>
          <w:lang w:val="en-US"/>
        </w:rPr>
        <w:t>Tafsir al-Kabȋr</w:t>
      </w:r>
      <w:r w:rsidRPr="009B2659">
        <w:rPr>
          <w:rFonts w:asciiTheme="majorBidi" w:hAnsiTheme="majorBidi" w:cstheme="majorBidi"/>
          <w:sz w:val="24"/>
          <w:szCs w:val="24"/>
          <w:lang w:val="en-US"/>
        </w:rPr>
        <w:t xml:space="preserve"> adalah: </w:t>
      </w:r>
      <w:r w:rsidRPr="00F05C87">
        <w:rPr>
          <w:rFonts w:asciiTheme="majorBidi" w:hAnsiTheme="majorBidi" w:cstheme="majorBidi"/>
          <w:i/>
          <w:iCs/>
          <w:sz w:val="24"/>
          <w:szCs w:val="24"/>
        </w:rPr>
        <w:t>Ahk</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 xml:space="preserve">m al-Basmalah, </w:t>
      </w:r>
      <w:r w:rsidRPr="00F05C87">
        <w:rPr>
          <w:rFonts w:asciiTheme="majorBidi" w:hAnsiTheme="majorBidi" w:cstheme="majorBidi"/>
          <w:i/>
          <w:iCs/>
          <w:sz w:val="24"/>
          <w:szCs w:val="24"/>
        </w:rPr>
        <w:t>Asr</w:t>
      </w:r>
      <w:r w:rsidRPr="00F05C87">
        <w:rPr>
          <w:rFonts w:asciiTheme="majorBidi" w:hAnsiTheme="majorBidi" w:cstheme="majorBidi"/>
          <w:i/>
          <w:iCs/>
          <w:sz w:val="24"/>
          <w:szCs w:val="24"/>
          <w:lang w:val="en-US"/>
        </w:rPr>
        <w:t>ȃ</w:t>
      </w:r>
      <w:r w:rsidRPr="00F05C87">
        <w:rPr>
          <w:rFonts w:asciiTheme="majorBidi" w:hAnsiTheme="majorBidi" w:cstheme="majorBidi"/>
          <w:i/>
          <w:iCs/>
          <w:sz w:val="24"/>
          <w:szCs w:val="24"/>
        </w:rPr>
        <w:t>r al-Tanz</w:t>
      </w:r>
      <w:r w:rsidRPr="00F05C87">
        <w:rPr>
          <w:rFonts w:asciiTheme="majorBidi" w:hAnsiTheme="majorBidi" w:cstheme="majorBidi"/>
          <w:i/>
          <w:iCs/>
          <w:sz w:val="24"/>
          <w:szCs w:val="24"/>
          <w:lang w:val="en-US"/>
        </w:rPr>
        <w:t>ȋ</w:t>
      </w:r>
      <w:r w:rsidRPr="00F05C87">
        <w:rPr>
          <w:rFonts w:asciiTheme="majorBidi" w:hAnsiTheme="majorBidi" w:cstheme="majorBidi"/>
          <w:i/>
          <w:iCs/>
          <w:sz w:val="24"/>
          <w:szCs w:val="24"/>
        </w:rPr>
        <w:t>l wa Anwar al-Ta`w</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 xml:space="preserve">l, </w:t>
      </w:r>
      <w:r w:rsidRPr="00F05C87">
        <w:rPr>
          <w:rFonts w:asciiTheme="majorBidi" w:hAnsiTheme="majorBidi" w:cstheme="majorBidi"/>
          <w:i/>
          <w:iCs/>
          <w:sz w:val="24"/>
          <w:szCs w:val="24"/>
        </w:rPr>
        <w:t>As`ilah Syar</w:t>
      </w:r>
      <w:r w:rsidRPr="00F05C87">
        <w:rPr>
          <w:rFonts w:asciiTheme="majorBidi" w:hAnsiTheme="majorBidi" w:cstheme="majorBidi"/>
          <w:i/>
          <w:iCs/>
          <w:sz w:val="24"/>
          <w:szCs w:val="24"/>
          <w:lang w:val="en-US"/>
        </w:rPr>
        <w:t>ȋ</w:t>
      </w:r>
      <w:r w:rsidRPr="00F05C87">
        <w:rPr>
          <w:rFonts w:asciiTheme="majorBidi" w:hAnsiTheme="majorBidi" w:cstheme="majorBidi"/>
          <w:i/>
          <w:iCs/>
          <w:sz w:val="24"/>
          <w:szCs w:val="24"/>
        </w:rPr>
        <w:t>fah wa Ajwibah Mun</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fah, Al-As`ilah al-Mufhimah wa al-Ajwibah al-Muf</w:t>
      </w:r>
      <w:r w:rsidRPr="00F05C87">
        <w:rPr>
          <w:rFonts w:asciiTheme="majorBidi" w:hAnsiTheme="majorBidi" w:cstheme="majorBidi"/>
          <w:i/>
          <w:iCs/>
          <w:sz w:val="24"/>
          <w:szCs w:val="24"/>
          <w:lang w:val="en-US"/>
        </w:rPr>
        <w:t>h</w:t>
      </w:r>
      <w:r w:rsidR="00A9141E" w:rsidRPr="00F05C87">
        <w:rPr>
          <w:rFonts w:asciiTheme="majorBidi" w:hAnsiTheme="majorBidi" w:cstheme="majorBidi"/>
          <w:i/>
          <w:iCs/>
          <w:sz w:val="24"/>
          <w:szCs w:val="24"/>
        </w:rPr>
        <w:t>imah</w:t>
      </w:r>
      <w:r w:rsidRPr="00F05C87">
        <w:rPr>
          <w:rFonts w:asciiTheme="majorBidi" w:hAnsiTheme="majorBidi" w:cstheme="majorBidi"/>
          <w:i/>
          <w:iCs/>
          <w:sz w:val="24"/>
          <w:szCs w:val="24"/>
        </w:rPr>
        <w:t>,</w:t>
      </w:r>
      <w:r w:rsidR="00A9141E" w:rsidRPr="00F05C87">
        <w:rPr>
          <w:rFonts w:asciiTheme="majorBidi" w:hAnsiTheme="majorBidi" w:cstheme="majorBidi"/>
          <w:i/>
          <w:iCs/>
          <w:sz w:val="24"/>
          <w:szCs w:val="24"/>
        </w:rPr>
        <w:t xml:space="preserve"> Al-As`ilah wa al-Ajwibah, </w:t>
      </w:r>
      <w:r w:rsidRPr="00F05C87">
        <w:rPr>
          <w:rFonts w:asciiTheme="majorBidi" w:hAnsiTheme="majorBidi" w:cstheme="majorBidi"/>
          <w:i/>
          <w:iCs/>
          <w:sz w:val="24"/>
          <w:szCs w:val="24"/>
        </w:rPr>
        <w:t>As`ilah</w:t>
      </w:r>
      <w:r w:rsidRPr="009B2659">
        <w:rPr>
          <w:rFonts w:asciiTheme="majorBidi" w:hAnsiTheme="majorBidi" w:cstheme="majorBidi"/>
          <w:sz w:val="24"/>
          <w:szCs w:val="24"/>
        </w:rPr>
        <w:t xml:space="preserve"> </w:t>
      </w:r>
      <w:r w:rsidRPr="00F05C87">
        <w:rPr>
          <w:rFonts w:asciiTheme="majorBidi" w:hAnsiTheme="majorBidi" w:cstheme="majorBidi"/>
          <w:i/>
          <w:iCs/>
          <w:sz w:val="24"/>
          <w:szCs w:val="24"/>
        </w:rPr>
        <w:t>al-Qur`</w:t>
      </w:r>
      <w:r w:rsidRPr="00F05C87">
        <w:rPr>
          <w:rFonts w:asciiTheme="majorBidi" w:hAnsiTheme="majorBidi" w:cstheme="majorBidi"/>
          <w:i/>
          <w:iCs/>
          <w:sz w:val="24"/>
          <w:szCs w:val="24"/>
          <w:lang w:val="en-US"/>
        </w:rPr>
        <w:t>a</w:t>
      </w:r>
      <w:r w:rsidR="00A9141E" w:rsidRPr="00F05C87">
        <w:rPr>
          <w:rFonts w:asciiTheme="majorBidi" w:hAnsiTheme="majorBidi" w:cstheme="majorBidi"/>
          <w:i/>
          <w:iCs/>
          <w:sz w:val="24"/>
          <w:szCs w:val="24"/>
        </w:rPr>
        <w:t>n</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Al-Burh</w:t>
      </w:r>
      <w:r w:rsidRPr="00F05C87">
        <w:rPr>
          <w:rFonts w:asciiTheme="majorBidi" w:hAnsiTheme="majorBidi" w:cstheme="majorBidi"/>
          <w:i/>
          <w:iCs/>
          <w:sz w:val="24"/>
          <w:szCs w:val="24"/>
          <w:lang w:val="en-US"/>
        </w:rPr>
        <w:t>ȃ</w:t>
      </w:r>
      <w:r w:rsidRPr="00F05C87">
        <w:rPr>
          <w:rFonts w:asciiTheme="majorBidi" w:hAnsiTheme="majorBidi" w:cstheme="majorBidi"/>
          <w:i/>
          <w:iCs/>
          <w:sz w:val="24"/>
          <w:szCs w:val="24"/>
        </w:rPr>
        <w:t>n fi Qir</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 xml:space="preserve">`ah </w:t>
      </w:r>
      <w:r w:rsidRPr="00F05C87">
        <w:rPr>
          <w:rFonts w:asciiTheme="majorBidi" w:hAnsiTheme="majorBidi" w:cstheme="majorBidi"/>
          <w:i/>
          <w:iCs/>
          <w:sz w:val="24"/>
          <w:szCs w:val="24"/>
        </w:rPr>
        <w:t>al-Qur`</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n</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Al-Tafs</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r al-Wā</w:t>
      </w:r>
      <w:r w:rsidRPr="00F05C87">
        <w:rPr>
          <w:rFonts w:asciiTheme="majorBidi" w:hAnsiTheme="majorBidi" w:cstheme="majorBidi"/>
          <w:i/>
          <w:iCs/>
          <w:sz w:val="24"/>
          <w:szCs w:val="24"/>
          <w:lang w:val="en-US"/>
        </w:rPr>
        <w:t>dh</w:t>
      </w:r>
      <w:r w:rsidR="00A9141E" w:rsidRPr="00F05C87">
        <w:rPr>
          <w:rFonts w:asciiTheme="majorBidi" w:hAnsiTheme="majorBidi" w:cstheme="majorBidi"/>
          <w:i/>
          <w:iCs/>
          <w:sz w:val="24"/>
          <w:szCs w:val="24"/>
        </w:rPr>
        <w:t>ih</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Al-Tafs</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r al-Was</w:t>
      </w:r>
      <w:r w:rsidR="00CA3E9B" w:rsidRPr="00F05C87">
        <w:rPr>
          <w:rFonts w:asciiTheme="majorBidi" w:hAnsiTheme="majorBidi" w:cstheme="majorBidi"/>
          <w:i/>
          <w:iCs/>
          <w:sz w:val="24"/>
          <w:szCs w:val="24"/>
        </w:rPr>
        <w:t>i</w:t>
      </w:r>
      <w:r w:rsidRPr="00F05C87">
        <w:rPr>
          <w:rFonts w:asciiTheme="majorBidi" w:hAnsiTheme="majorBidi" w:cstheme="majorBidi"/>
          <w:i/>
          <w:iCs/>
          <w:sz w:val="24"/>
          <w:szCs w:val="24"/>
          <w:lang w:val="en-US"/>
        </w:rPr>
        <w:t>th</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Tafs</w:t>
      </w:r>
      <w:r w:rsidRPr="00F05C87">
        <w:rPr>
          <w:rFonts w:asciiTheme="majorBidi" w:hAnsiTheme="majorBidi" w:cstheme="majorBidi"/>
          <w:i/>
          <w:iCs/>
          <w:sz w:val="24"/>
          <w:szCs w:val="24"/>
          <w:lang w:val="en-US"/>
        </w:rPr>
        <w:t>ȋ</w:t>
      </w:r>
      <w:r w:rsidRPr="00F05C87">
        <w:rPr>
          <w:rFonts w:asciiTheme="majorBidi" w:hAnsiTheme="majorBidi" w:cstheme="majorBidi"/>
          <w:i/>
          <w:iCs/>
          <w:sz w:val="24"/>
          <w:szCs w:val="24"/>
        </w:rPr>
        <w:t>r S</w:t>
      </w:r>
      <w:r w:rsidRPr="00F05C87">
        <w:rPr>
          <w:rFonts w:asciiTheme="majorBidi" w:hAnsiTheme="majorBidi" w:cstheme="majorBidi"/>
          <w:i/>
          <w:iCs/>
          <w:sz w:val="24"/>
          <w:szCs w:val="24"/>
          <w:lang w:val="en-US"/>
        </w:rPr>
        <w:t>ȗ</w:t>
      </w:r>
      <w:r w:rsidRPr="00F05C87">
        <w:rPr>
          <w:rFonts w:asciiTheme="majorBidi" w:hAnsiTheme="majorBidi" w:cstheme="majorBidi"/>
          <w:i/>
          <w:iCs/>
          <w:sz w:val="24"/>
          <w:szCs w:val="24"/>
        </w:rPr>
        <w:t>rah al-F</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tihah</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Tafsīr S</w:t>
      </w:r>
      <w:r w:rsidRPr="00F05C87">
        <w:rPr>
          <w:rFonts w:asciiTheme="majorBidi" w:hAnsiTheme="majorBidi" w:cstheme="majorBidi"/>
          <w:i/>
          <w:iCs/>
          <w:sz w:val="24"/>
          <w:szCs w:val="24"/>
          <w:lang w:val="en-US"/>
        </w:rPr>
        <w:t>ȗ</w:t>
      </w:r>
      <w:r w:rsidR="00A9141E" w:rsidRPr="00F05C87">
        <w:rPr>
          <w:rFonts w:asciiTheme="majorBidi" w:hAnsiTheme="majorBidi" w:cstheme="majorBidi"/>
          <w:i/>
          <w:iCs/>
          <w:sz w:val="24"/>
          <w:szCs w:val="24"/>
        </w:rPr>
        <w:t>rah al-Baqarah</w:t>
      </w:r>
      <w:r w:rsidR="00662F44" w:rsidRPr="00F05C87">
        <w:rPr>
          <w:rFonts w:asciiTheme="majorBidi" w:hAnsiTheme="majorBidi" w:cstheme="majorBidi"/>
          <w:i/>
          <w:iCs/>
          <w:sz w:val="24"/>
          <w:szCs w:val="24"/>
        </w:rPr>
        <w:t xml:space="preserve">, </w:t>
      </w:r>
      <w:r w:rsidR="00A9141E" w:rsidRPr="00F05C87">
        <w:rPr>
          <w:rFonts w:asciiTheme="majorBidi" w:hAnsiTheme="majorBidi" w:cstheme="majorBidi"/>
          <w:i/>
          <w:iCs/>
          <w:sz w:val="24"/>
          <w:szCs w:val="24"/>
        </w:rPr>
        <w:t>Tafsīr Sūrah al-Ikhla</w:t>
      </w:r>
      <w:r w:rsidRPr="00F05C87">
        <w:rPr>
          <w:rFonts w:asciiTheme="majorBidi" w:hAnsiTheme="majorBidi" w:cstheme="majorBidi"/>
          <w:i/>
          <w:iCs/>
          <w:sz w:val="24"/>
          <w:szCs w:val="24"/>
          <w:lang w:val="en-US"/>
        </w:rPr>
        <w:t>s</w:t>
      </w:r>
      <w:r w:rsidR="00662F44" w:rsidRPr="00F05C87">
        <w:rPr>
          <w:rFonts w:asciiTheme="majorBidi" w:hAnsiTheme="majorBidi" w:cstheme="majorBidi"/>
          <w:i/>
          <w:iCs/>
          <w:sz w:val="24"/>
          <w:szCs w:val="24"/>
        </w:rPr>
        <w:t xml:space="preserve">, </w:t>
      </w:r>
      <w:r w:rsidR="00A9141E" w:rsidRPr="00F05C87">
        <w:rPr>
          <w:rFonts w:asciiTheme="majorBidi" w:hAnsiTheme="majorBidi" w:cstheme="majorBidi"/>
          <w:i/>
          <w:iCs/>
          <w:sz w:val="24"/>
          <w:szCs w:val="24"/>
        </w:rPr>
        <w:t>Durr</w:t>
      </w:r>
      <w:r w:rsidRPr="00F05C87">
        <w:rPr>
          <w:rFonts w:asciiTheme="majorBidi" w:hAnsiTheme="majorBidi" w:cstheme="majorBidi"/>
          <w:i/>
          <w:iCs/>
          <w:sz w:val="24"/>
          <w:szCs w:val="24"/>
        </w:rPr>
        <w:t>ah al-Tanzīl wa Ghurrah al-Takw</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l</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Ris</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lah fi Anna al</w:t>
      </w:r>
      <w:r w:rsidRPr="00F05C87">
        <w:rPr>
          <w:rFonts w:asciiTheme="majorBidi" w:hAnsiTheme="majorBidi" w:cstheme="majorBidi"/>
          <w:i/>
          <w:iCs/>
          <w:sz w:val="24"/>
          <w:szCs w:val="24"/>
        </w:rPr>
        <w:t>-Qur`an Unzila ‘Ala Sab’ati Ahr</w:t>
      </w:r>
      <w:r w:rsidRPr="00F05C87">
        <w:rPr>
          <w:rFonts w:asciiTheme="majorBidi" w:hAnsiTheme="majorBidi" w:cstheme="majorBidi"/>
          <w:i/>
          <w:iCs/>
          <w:sz w:val="24"/>
          <w:szCs w:val="24"/>
          <w:lang w:val="en-US"/>
        </w:rPr>
        <w:t>ȗ</w:t>
      </w:r>
      <w:r w:rsidR="00A9141E" w:rsidRPr="00F05C87">
        <w:rPr>
          <w:rFonts w:asciiTheme="majorBidi" w:hAnsiTheme="majorBidi" w:cstheme="majorBidi"/>
          <w:i/>
          <w:iCs/>
          <w:sz w:val="24"/>
          <w:szCs w:val="24"/>
        </w:rPr>
        <w:t>f</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Ris</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lah fi Ma’ani al-Mutas</w:t>
      </w:r>
      <w:r w:rsidRPr="00F05C87">
        <w:rPr>
          <w:rFonts w:asciiTheme="majorBidi" w:hAnsiTheme="majorBidi" w:cstheme="majorBidi"/>
          <w:i/>
          <w:iCs/>
          <w:sz w:val="24"/>
          <w:szCs w:val="24"/>
        </w:rPr>
        <w:t>y</w:t>
      </w:r>
      <w:r w:rsidRPr="00F05C87">
        <w:rPr>
          <w:rFonts w:asciiTheme="majorBidi" w:hAnsiTheme="majorBidi" w:cstheme="majorBidi"/>
          <w:i/>
          <w:iCs/>
          <w:sz w:val="24"/>
          <w:szCs w:val="24"/>
          <w:lang w:val="en-US"/>
        </w:rPr>
        <w:t>ȃ</w:t>
      </w:r>
      <w:r w:rsidRPr="00F05C87">
        <w:rPr>
          <w:rFonts w:asciiTheme="majorBidi" w:hAnsiTheme="majorBidi" w:cstheme="majorBidi"/>
          <w:i/>
          <w:iCs/>
          <w:sz w:val="24"/>
          <w:szCs w:val="24"/>
        </w:rPr>
        <w:t>bih</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t</w:t>
      </w:r>
      <w:r w:rsidR="00662F44" w:rsidRPr="00F05C87">
        <w:rPr>
          <w:rFonts w:asciiTheme="majorBidi" w:hAnsiTheme="majorBidi" w:cstheme="majorBidi"/>
          <w:i/>
          <w:iCs/>
          <w:sz w:val="24"/>
          <w:szCs w:val="24"/>
        </w:rPr>
        <w:t xml:space="preserve">, </w:t>
      </w:r>
      <w:r w:rsidRPr="00F05C87">
        <w:rPr>
          <w:rFonts w:asciiTheme="majorBidi" w:hAnsiTheme="majorBidi" w:cstheme="majorBidi"/>
          <w:i/>
          <w:iCs/>
          <w:sz w:val="24"/>
          <w:szCs w:val="24"/>
        </w:rPr>
        <w:t>Ris</w:t>
      </w:r>
      <w:r w:rsidRPr="00F05C87">
        <w:rPr>
          <w:rFonts w:asciiTheme="majorBidi" w:hAnsiTheme="majorBidi" w:cstheme="majorBidi"/>
          <w:i/>
          <w:iCs/>
          <w:sz w:val="24"/>
          <w:szCs w:val="24"/>
          <w:lang w:val="en-US"/>
        </w:rPr>
        <w:t>ȃ</w:t>
      </w:r>
      <w:r w:rsidRPr="00F05C87">
        <w:rPr>
          <w:rFonts w:asciiTheme="majorBidi" w:hAnsiTheme="majorBidi" w:cstheme="majorBidi"/>
          <w:i/>
          <w:iCs/>
          <w:sz w:val="24"/>
          <w:szCs w:val="24"/>
        </w:rPr>
        <w:t>lah fi al-Tanb</w:t>
      </w:r>
      <w:r w:rsidRPr="00F05C87">
        <w:rPr>
          <w:rFonts w:asciiTheme="majorBidi" w:hAnsiTheme="majorBidi" w:cstheme="majorBidi"/>
          <w:i/>
          <w:iCs/>
          <w:sz w:val="24"/>
          <w:szCs w:val="24"/>
          <w:lang w:val="en-US"/>
        </w:rPr>
        <w:t>ȋ</w:t>
      </w:r>
      <w:r w:rsidR="00A9141E" w:rsidRPr="00F05C87">
        <w:rPr>
          <w:rFonts w:asciiTheme="majorBidi" w:hAnsiTheme="majorBidi" w:cstheme="majorBidi"/>
          <w:i/>
          <w:iCs/>
          <w:sz w:val="24"/>
          <w:szCs w:val="24"/>
        </w:rPr>
        <w:t>h ‘Ala Ba’</w:t>
      </w:r>
      <w:r w:rsidRPr="00F05C87">
        <w:rPr>
          <w:rFonts w:asciiTheme="majorBidi" w:hAnsiTheme="majorBidi" w:cstheme="majorBidi"/>
          <w:i/>
          <w:iCs/>
          <w:sz w:val="24"/>
          <w:szCs w:val="24"/>
          <w:lang w:val="en-US"/>
        </w:rPr>
        <w:t>dh</w:t>
      </w:r>
      <w:r w:rsidR="00A9141E" w:rsidRPr="00F05C87">
        <w:rPr>
          <w:rFonts w:asciiTheme="majorBidi" w:hAnsiTheme="majorBidi" w:cstheme="majorBidi"/>
          <w:i/>
          <w:iCs/>
          <w:sz w:val="24"/>
          <w:szCs w:val="24"/>
        </w:rPr>
        <w:t>i Asr</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r al-Maudu’ah fi Ba’di Suwar Al-Qur`an</w:t>
      </w:r>
      <w:r w:rsidR="00662F44" w:rsidRPr="00F05C87">
        <w:rPr>
          <w:rFonts w:asciiTheme="majorBidi" w:hAnsiTheme="majorBidi" w:cstheme="majorBidi"/>
          <w:i/>
          <w:iCs/>
          <w:sz w:val="24"/>
          <w:szCs w:val="24"/>
        </w:rPr>
        <w:t xml:space="preserve">, </w:t>
      </w:r>
      <w:r w:rsidRPr="00F05C87">
        <w:rPr>
          <w:rFonts w:asciiTheme="majorBidi" w:hAnsiTheme="majorBidi" w:cstheme="majorBidi"/>
          <w:sz w:val="24"/>
          <w:szCs w:val="24"/>
          <w:lang w:val="en-US"/>
        </w:rPr>
        <w:t>dan</w:t>
      </w:r>
      <w:r w:rsidRPr="00F05C87">
        <w:rPr>
          <w:rFonts w:asciiTheme="majorBidi" w:hAnsiTheme="majorBidi" w:cstheme="majorBidi"/>
          <w:i/>
          <w:iCs/>
          <w:sz w:val="24"/>
          <w:szCs w:val="24"/>
          <w:lang w:val="en-US"/>
        </w:rPr>
        <w:t xml:space="preserve"> </w:t>
      </w:r>
      <w:r w:rsidRPr="00F05C87">
        <w:rPr>
          <w:rFonts w:asciiTheme="majorBidi" w:hAnsiTheme="majorBidi" w:cstheme="majorBidi"/>
          <w:i/>
          <w:iCs/>
          <w:sz w:val="24"/>
          <w:szCs w:val="24"/>
        </w:rPr>
        <w:t>Tafs</w:t>
      </w:r>
      <w:r w:rsidRPr="00F05C87">
        <w:rPr>
          <w:rFonts w:asciiTheme="majorBidi" w:hAnsiTheme="majorBidi" w:cstheme="majorBidi"/>
          <w:i/>
          <w:iCs/>
          <w:sz w:val="24"/>
          <w:szCs w:val="24"/>
          <w:lang w:val="en-US"/>
        </w:rPr>
        <w:t>ȋ</w:t>
      </w:r>
      <w:r w:rsidRPr="00F05C87">
        <w:rPr>
          <w:rFonts w:asciiTheme="majorBidi" w:hAnsiTheme="majorBidi" w:cstheme="majorBidi"/>
          <w:i/>
          <w:iCs/>
          <w:sz w:val="24"/>
          <w:szCs w:val="24"/>
        </w:rPr>
        <w:t>r R</w:t>
      </w:r>
      <w:r w:rsidRPr="00F05C87">
        <w:rPr>
          <w:rFonts w:asciiTheme="majorBidi" w:hAnsiTheme="majorBidi" w:cstheme="majorBidi"/>
          <w:i/>
          <w:iCs/>
          <w:sz w:val="24"/>
          <w:szCs w:val="24"/>
          <w:lang w:val="en-US"/>
        </w:rPr>
        <w:t>ȗ</w:t>
      </w:r>
      <w:r w:rsidRPr="00F05C87">
        <w:rPr>
          <w:rFonts w:asciiTheme="majorBidi" w:hAnsiTheme="majorBidi" w:cstheme="majorBidi"/>
          <w:i/>
          <w:iCs/>
          <w:sz w:val="24"/>
          <w:szCs w:val="24"/>
        </w:rPr>
        <w:t>h al-‘Aj</w:t>
      </w:r>
      <w:r w:rsidRPr="00F05C87">
        <w:rPr>
          <w:rFonts w:asciiTheme="majorBidi" w:hAnsiTheme="majorBidi" w:cstheme="majorBidi"/>
          <w:i/>
          <w:iCs/>
          <w:sz w:val="24"/>
          <w:szCs w:val="24"/>
          <w:lang w:val="en-US"/>
        </w:rPr>
        <w:t>ȃ</w:t>
      </w:r>
      <w:r w:rsidR="00A9141E" w:rsidRPr="00F05C87">
        <w:rPr>
          <w:rFonts w:asciiTheme="majorBidi" w:hAnsiTheme="majorBidi" w:cstheme="majorBidi"/>
          <w:i/>
          <w:iCs/>
          <w:sz w:val="24"/>
          <w:szCs w:val="24"/>
        </w:rPr>
        <w:t>ib</w:t>
      </w:r>
      <w:r w:rsidR="00662F44" w:rsidRPr="009B2659">
        <w:rPr>
          <w:rFonts w:asciiTheme="majorBidi" w:hAnsiTheme="majorBidi" w:cstheme="majorBidi"/>
          <w:sz w:val="24"/>
          <w:szCs w:val="24"/>
        </w:rPr>
        <w:t>.</w:t>
      </w:r>
      <w:r w:rsidR="00662F44" w:rsidRPr="009B2659">
        <w:rPr>
          <w:rStyle w:val="FootnoteReference"/>
          <w:rFonts w:asciiTheme="majorBidi" w:hAnsiTheme="majorBidi" w:cstheme="majorBidi"/>
          <w:sz w:val="24"/>
          <w:szCs w:val="24"/>
        </w:rPr>
        <w:footnoteReference w:id="21"/>
      </w:r>
    </w:p>
    <w:p w:rsidR="004336DF" w:rsidRPr="009B2659" w:rsidRDefault="004336DF" w:rsidP="00B81EA7">
      <w:pPr>
        <w:spacing w:before="120" w:after="120" w:line="360" w:lineRule="auto"/>
        <w:jc w:val="both"/>
        <w:rPr>
          <w:rFonts w:asciiTheme="majorBidi" w:hAnsiTheme="majorBidi" w:cstheme="majorBidi"/>
          <w:b/>
          <w:bCs/>
          <w:sz w:val="24"/>
          <w:szCs w:val="24"/>
        </w:rPr>
      </w:pPr>
      <w:r w:rsidRPr="009B2659">
        <w:rPr>
          <w:rFonts w:asciiTheme="majorBidi" w:hAnsiTheme="majorBidi" w:cstheme="majorBidi"/>
          <w:b/>
          <w:bCs/>
          <w:sz w:val="24"/>
          <w:szCs w:val="24"/>
        </w:rPr>
        <w:t xml:space="preserve">Gambaran Umum </w:t>
      </w:r>
      <w:r w:rsidR="00921AFB" w:rsidRPr="00921AFB">
        <w:rPr>
          <w:rFonts w:asciiTheme="majorBidi" w:hAnsiTheme="majorBidi" w:cstheme="majorBidi"/>
          <w:b/>
          <w:bCs/>
          <w:i/>
          <w:iCs/>
          <w:sz w:val="24"/>
          <w:szCs w:val="24"/>
        </w:rPr>
        <w:t>Tafsir al-Kabȋr</w:t>
      </w:r>
    </w:p>
    <w:p w:rsidR="004336DF" w:rsidRPr="009B2659" w:rsidRDefault="00921AFB" w:rsidP="00D51D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Kitab </w:t>
      </w:r>
      <w:r w:rsidRPr="00921AFB">
        <w:rPr>
          <w:rFonts w:asciiTheme="majorBidi" w:hAnsiTheme="majorBidi" w:cstheme="majorBidi"/>
          <w:i/>
          <w:iCs/>
          <w:sz w:val="24"/>
          <w:szCs w:val="24"/>
        </w:rPr>
        <w:t>Tafsir al-Kabȋr</w:t>
      </w:r>
      <w:r w:rsidR="004336DF" w:rsidRPr="009B2659">
        <w:rPr>
          <w:rFonts w:asciiTheme="majorBidi" w:hAnsiTheme="majorBidi" w:cstheme="majorBidi"/>
          <w:sz w:val="24"/>
          <w:szCs w:val="24"/>
        </w:rPr>
        <w:t xml:space="preserve">, atau bisa juga disebut dengan Tafsir </w:t>
      </w:r>
      <w:r w:rsidRPr="00921AFB">
        <w:rPr>
          <w:rFonts w:asciiTheme="majorBidi" w:hAnsiTheme="majorBidi" w:cstheme="majorBidi"/>
          <w:i/>
          <w:iCs/>
          <w:sz w:val="24"/>
          <w:szCs w:val="24"/>
        </w:rPr>
        <w:t>Mafȃtih al-Ghayb</w:t>
      </w:r>
      <w:r w:rsidR="004336DF" w:rsidRPr="009B2659">
        <w:rPr>
          <w:rFonts w:asciiTheme="majorBidi" w:hAnsiTheme="majorBidi" w:cstheme="majorBidi"/>
          <w:sz w:val="24"/>
          <w:szCs w:val="24"/>
        </w:rPr>
        <w:t xml:space="preserve"> merupakan </w:t>
      </w:r>
      <w:r w:rsidR="004336DF" w:rsidRPr="009B2659">
        <w:rPr>
          <w:rFonts w:asciiTheme="majorBidi" w:hAnsiTheme="majorBidi" w:cstheme="majorBidi"/>
          <w:i/>
          <w:iCs/>
          <w:sz w:val="24"/>
          <w:szCs w:val="24"/>
        </w:rPr>
        <w:t>magnum opus</w:t>
      </w:r>
      <w:r w:rsidR="00005125" w:rsidRPr="009B2659">
        <w:rPr>
          <w:rFonts w:asciiTheme="majorBidi" w:hAnsiTheme="majorBidi" w:cstheme="majorBidi"/>
          <w:sz w:val="24"/>
          <w:szCs w:val="24"/>
        </w:rPr>
        <w:t xml:space="preserve"> dari al-Rȃzȋ</w:t>
      </w:r>
      <w:r w:rsidR="004336DF" w:rsidRPr="009B2659">
        <w:rPr>
          <w:rFonts w:asciiTheme="majorBidi" w:hAnsiTheme="majorBidi" w:cstheme="majorBidi"/>
          <w:sz w:val="24"/>
          <w:szCs w:val="24"/>
        </w:rPr>
        <w:t xml:space="preserve">. Tafsir </w:t>
      </w:r>
      <w:r w:rsidR="00D51DAE">
        <w:rPr>
          <w:rFonts w:asciiTheme="majorBidi" w:hAnsiTheme="majorBidi" w:cstheme="majorBidi"/>
          <w:sz w:val="24"/>
          <w:szCs w:val="24"/>
        </w:rPr>
        <w:t>tersebut</w:t>
      </w:r>
      <w:r w:rsidR="004336DF" w:rsidRPr="009B2659">
        <w:rPr>
          <w:rFonts w:asciiTheme="majorBidi" w:hAnsiTheme="majorBidi" w:cstheme="majorBidi"/>
          <w:sz w:val="24"/>
          <w:szCs w:val="24"/>
        </w:rPr>
        <w:t xml:space="preserve"> banyak tersebar dikalangan para intelektual dan cendikiawan. Bersifat ensiklopedi dari berbagai macam ilmu pengetahuan dan merupakan kumpulan dari berbagai macam hal yang </w:t>
      </w:r>
      <w:r w:rsidR="00005125" w:rsidRPr="009B2659">
        <w:rPr>
          <w:rFonts w:asciiTheme="majorBidi" w:hAnsiTheme="majorBidi" w:cstheme="majorBidi"/>
          <w:i/>
          <w:iCs/>
          <w:sz w:val="24"/>
          <w:szCs w:val="24"/>
        </w:rPr>
        <w:t>gharȋ</w:t>
      </w:r>
      <w:r w:rsidR="004336DF" w:rsidRPr="009B2659">
        <w:rPr>
          <w:rFonts w:asciiTheme="majorBidi" w:hAnsiTheme="majorBidi" w:cstheme="majorBidi"/>
          <w:i/>
          <w:iCs/>
          <w:sz w:val="24"/>
          <w:szCs w:val="24"/>
        </w:rPr>
        <w:t>b</w:t>
      </w:r>
      <w:r w:rsidR="004336DF" w:rsidRPr="009B2659">
        <w:rPr>
          <w:rFonts w:asciiTheme="majorBidi" w:hAnsiTheme="majorBidi" w:cstheme="majorBidi"/>
          <w:sz w:val="24"/>
          <w:szCs w:val="24"/>
        </w:rPr>
        <w:t>, sebagaimana yang diung</w:t>
      </w:r>
      <w:r w:rsidR="00005125" w:rsidRPr="009B2659">
        <w:rPr>
          <w:rFonts w:asciiTheme="majorBidi" w:hAnsiTheme="majorBidi" w:cstheme="majorBidi"/>
          <w:sz w:val="24"/>
          <w:szCs w:val="24"/>
        </w:rPr>
        <w:t>kapkan oleh ibn Khallikȃ</w:t>
      </w:r>
      <w:r w:rsidR="004336DF" w:rsidRPr="009B2659">
        <w:rPr>
          <w:rFonts w:asciiTheme="majorBidi" w:hAnsiTheme="majorBidi" w:cstheme="majorBidi"/>
          <w:sz w:val="24"/>
          <w:szCs w:val="24"/>
        </w:rPr>
        <w:t>n: “Di dalamnya al-R</w:t>
      </w:r>
      <w:r w:rsidR="00005125" w:rsidRPr="009B2659">
        <w:rPr>
          <w:rFonts w:asciiTheme="majorBidi" w:hAnsiTheme="majorBidi" w:cstheme="majorBidi"/>
          <w:sz w:val="24"/>
          <w:szCs w:val="24"/>
        </w:rPr>
        <w:t>ȃzȋ</w:t>
      </w:r>
      <w:r w:rsidR="004336DF" w:rsidRPr="009B2659">
        <w:rPr>
          <w:rFonts w:asciiTheme="majorBidi" w:hAnsiTheme="majorBidi" w:cstheme="majorBidi"/>
          <w:sz w:val="24"/>
          <w:szCs w:val="24"/>
        </w:rPr>
        <w:t xml:space="preserve"> mengumpulkan segala macam </w:t>
      </w:r>
      <w:r w:rsidR="00D51DAE">
        <w:rPr>
          <w:rFonts w:asciiTheme="majorBidi" w:hAnsiTheme="majorBidi" w:cstheme="majorBidi"/>
          <w:sz w:val="24"/>
          <w:szCs w:val="24"/>
        </w:rPr>
        <w:t>hal-</w:t>
      </w:r>
      <w:r w:rsidR="004336DF" w:rsidRPr="009B2659">
        <w:rPr>
          <w:rFonts w:asciiTheme="majorBidi" w:hAnsiTheme="majorBidi" w:cstheme="majorBidi"/>
          <w:sz w:val="24"/>
          <w:szCs w:val="24"/>
        </w:rPr>
        <w:t xml:space="preserve">hal yang </w:t>
      </w:r>
      <w:r w:rsidR="00005125" w:rsidRPr="009B2659">
        <w:rPr>
          <w:rFonts w:asciiTheme="majorBidi" w:hAnsiTheme="majorBidi" w:cstheme="majorBidi"/>
          <w:i/>
          <w:iCs/>
          <w:sz w:val="24"/>
          <w:szCs w:val="24"/>
        </w:rPr>
        <w:t>gharȋ</w:t>
      </w:r>
      <w:r w:rsidR="004336DF" w:rsidRPr="009B2659">
        <w:rPr>
          <w:rFonts w:asciiTheme="majorBidi" w:hAnsiTheme="majorBidi" w:cstheme="majorBidi"/>
          <w:i/>
          <w:iCs/>
          <w:sz w:val="24"/>
          <w:szCs w:val="24"/>
        </w:rPr>
        <w:t>b</w:t>
      </w:r>
      <w:r w:rsidR="004336DF" w:rsidRPr="009B2659">
        <w:rPr>
          <w:rFonts w:asciiTheme="majorBidi" w:hAnsiTheme="majorBidi" w:cstheme="majorBidi"/>
          <w:sz w:val="24"/>
          <w:szCs w:val="24"/>
        </w:rPr>
        <w:t>”.</w:t>
      </w:r>
      <w:r w:rsidR="004336DF" w:rsidRPr="009B2659">
        <w:rPr>
          <w:rStyle w:val="FootnoteReference"/>
          <w:rFonts w:asciiTheme="majorBidi" w:hAnsiTheme="majorBidi" w:cstheme="majorBidi"/>
          <w:sz w:val="24"/>
          <w:szCs w:val="24"/>
        </w:rPr>
        <w:footnoteReference w:id="22"/>
      </w:r>
    </w:p>
    <w:p w:rsidR="004336DF" w:rsidRPr="009B2659" w:rsidRDefault="004336DF" w:rsidP="00D51DAE">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Popularitas dari </w:t>
      </w:r>
      <w:r w:rsidRPr="00D51DAE">
        <w:rPr>
          <w:rFonts w:asciiTheme="majorBidi" w:hAnsiTheme="majorBidi" w:cstheme="majorBidi"/>
          <w:i/>
          <w:iCs/>
          <w:sz w:val="24"/>
          <w:szCs w:val="24"/>
        </w:rPr>
        <w:t>Tafsir al-Kabīr</w:t>
      </w:r>
      <w:r w:rsidRPr="009B2659">
        <w:rPr>
          <w:rFonts w:asciiTheme="majorBidi" w:hAnsiTheme="majorBidi" w:cstheme="majorBidi"/>
          <w:sz w:val="24"/>
          <w:szCs w:val="24"/>
        </w:rPr>
        <w:t xml:space="preserve"> juga menarik minat para mufassir selanjutnya untuk mengkaji dan mendiskusikannya</w:t>
      </w:r>
      <w:r w:rsidR="00D51DAE">
        <w:rPr>
          <w:rFonts w:asciiTheme="majorBidi" w:hAnsiTheme="majorBidi" w:cstheme="majorBidi"/>
          <w:sz w:val="24"/>
          <w:szCs w:val="24"/>
        </w:rPr>
        <w:t>,</w:t>
      </w:r>
      <w:r w:rsidRPr="009B2659">
        <w:rPr>
          <w:rFonts w:asciiTheme="majorBidi" w:hAnsiTheme="majorBidi" w:cstheme="majorBidi"/>
          <w:sz w:val="24"/>
          <w:szCs w:val="24"/>
        </w:rPr>
        <w:t xml:space="preserve"> sehingga lahir </w:t>
      </w:r>
      <w:r w:rsidR="00D51DAE" w:rsidRPr="00D51DAE">
        <w:rPr>
          <w:rFonts w:asciiTheme="majorBidi" w:hAnsiTheme="majorBidi" w:cstheme="majorBidi"/>
          <w:i/>
          <w:iCs/>
          <w:sz w:val="24"/>
          <w:szCs w:val="24"/>
        </w:rPr>
        <w:t>mukhtashar</w:t>
      </w:r>
      <w:r w:rsidR="00D51DAE">
        <w:rPr>
          <w:rFonts w:asciiTheme="majorBidi" w:hAnsiTheme="majorBidi" w:cstheme="majorBidi"/>
          <w:sz w:val="24"/>
          <w:szCs w:val="24"/>
        </w:rPr>
        <w:t xml:space="preserve"> </w:t>
      </w:r>
      <w:r w:rsidR="00D51DAE" w:rsidRPr="00D51DAE">
        <w:rPr>
          <w:rFonts w:asciiTheme="majorBidi" w:hAnsiTheme="majorBidi" w:cstheme="majorBidi"/>
          <w:i/>
          <w:iCs/>
          <w:sz w:val="24"/>
          <w:szCs w:val="24"/>
        </w:rPr>
        <w:t>Tafsir al-Kabīr</w:t>
      </w:r>
      <w:r w:rsidRPr="009B2659">
        <w:rPr>
          <w:rFonts w:asciiTheme="majorBidi" w:hAnsiTheme="majorBidi" w:cstheme="majorBidi"/>
          <w:sz w:val="24"/>
          <w:szCs w:val="24"/>
        </w:rPr>
        <w:t xml:space="preserve">. Ringkasan-ringkasan itu kemudian dicetak dan disebarluaskan ke seluruh penjuru dunia. Di antara ringkasan </w:t>
      </w:r>
      <w:r w:rsidR="00D51DAE">
        <w:rPr>
          <w:rFonts w:asciiTheme="majorBidi" w:hAnsiTheme="majorBidi" w:cstheme="majorBidi"/>
          <w:i/>
          <w:iCs/>
          <w:sz w:val="24"/>
          <w:szCs w:val="24"/>
        </w:rPr>
        <w:t>T</w:t>
      </w:r>
      <w:r w:rsidRPr="00D51DAE">
        <w:rPr>
          <w:rFonts w:asciiTheme="majorBidi" w:hAnsiTheme="majorBidi" w:cstheme="majorBidi"/>
          <w:i/>
          <w:iCs/>
          <w:sz w:val="24"/>
          <w:szCs w:val="24"/>
        </w:rPr>
        <w:t>afsir al-Kabīr</w:t>
      </w:r>
      <w:r w:rsidRPr="009B2659">
        <w:rPr>
          <w:rFonts w:asciiTheme="majorBidi" w:hAnsiTheme="majorBidi" w:cstheme="majorBidi"/>
          <w:sz w:val="24"/>
          <w:szCs w:val="24"/>
        </w:rPr>
        <w:t xml:space="preserve"> yang </w:t>
      </w:r>
      <w:r w:rsidR="00D51DAE">
        <w:rPr>
          <w:rFonts w:asciiTheme="majorBidi" w:hAnsiTheme="majorBidi" w:cstheme="majorBidi"/>
          <w:sz w:val="24"/>
          <w:szCs w:val="24"/>
        </w:rPr>
        <w:t xml:space="preserve">dianggap paling </w:t>
      </w:r>
      <w:r w:rsidRPr="009B2659">
        <w:rPr>
          <w:rFonts w:asciiTheme="majorBidi" w:hAnsiTheme="majorBidi" w:cstheme="majorBidi"/>
          <w:sz w:val="24"/>
          <w:szCs w:val="24"/>
        </w:rPr>
        <w:t xml:space="preserve">populer </w:t>
      </w:r>
      <w:r w:rsidR="00D51DAE">
        <w:rPr>
          <w:rFonts w:asciiTheme="majorBidi" w:hAnsiTheme="majorBidi" w:cstheme="majorBidi"/>
          <w:sz w:val="24"/>
          <w:szCs w:val="24"/>
        </w:rPr>
        <w:t xml:space="preserve">adalah </w:t>
      </w:r>
      <w:r w:rsidRPr="009B2659">
        <w:rPr>
          <w:rFonts w:asciiTheme="majorBidi" w:hAnsiTheme="majorBidi" w:cstheme="majorBidi"/>
          <w:sz w:val="24"/>
          <w:szCs w:val="24"/>
        </w:rPr>
        <w:t>karya Qa</w:t>
      </w:r>
      <w:r w:rsidR="00005125" w:rsidRPr="009B2659">
        <w:rPr>
          <w:rFonts w:asciiTheme="majorBidi" w:hAnsiTheme="majorBidi" w:cstheme="majorBidi"/>
          <w:sz w:val="24"/>
          <w:szCs w:val="24"/>
        </w:rPr>
        <w:t>dh</w:t>
      </w:r>
      <w:r w:rsidRPr="009B2659">
        <w:rPr>
          <w:rFonts w:asciiTheme="majorBidi" w:hAnsiTheme="majorBidi" w:cstheme="majorBidi"/>
          <w:sz w:val="24"/>
          <w:szCs w:val="24"/>
        </w:rPr>
        <w:t xml:space="preserve">i </w:t>
      </w:r>
      <w:r w:rsidRPr="009B2659">
        <w:rPr>
          <w:rFonts w:asciiTheme="majorBidi" w:hAnsiTheme="majorBidi" w:cstheme="majorBidi"/>
          <w:sz w:val="24"/>
          <w:szCs w:val="24"/>
        </w:rPr>
        <w:lastRenderedPageBreak/>
        <w:t>Qu</w:t>
      </w:r>
      <w:r w:rsidR="00005125" w:rsidRPr="009B2659">
        <w:rPr>
          <w:rFonts w:asciiTheme="majorBidi" w:hAnsiTheme="majorBidi" w:cstheme="majorBidi"/>
          <w:sz w:val="24"/>
          <w:szCs w:val="24"/>
        </w:rPr>
        <w:t>dhȃ</w:t>
      </w:r>
      <w:r w:rsidRPr="009B2659">
        <w:rPr>
          <w:rFonts w:asciiTheme="majorBidi" w:hAnsiTheme="majorBidi" w:cstheme="majorBidi"/>
          <w:sz w:val="24"/>
          <w:szCs w:val="24"/>
        </w:rPr>
        <w:t>t al-Iskan</w:t>
      </w:r>
      <w:r w:rsidR="00600621" w:rsidRPr="009B2659">
        <w:rPr>
          <w:rFonts w:asciiTheme="majorBidi" w:hAnsiTheme="majorBidi" w:cstheme="majorBidi"/>
          <w:sz w:val="24"/>
          <w:szCs w:val="24"/>
        </w:rPr>
        <w:t>dariyah, Muhammad bin Abȋ al-Qȃsim al-Rib’ȋ</w:t>
      </w:r>
      <w:r w:rsidRPr="009B2659">
        <w:rPr>
          <w:rFonts w:asciiTheme="majorBidi" w:hAnsiTheme="majorBidi" w:cstheme="majorBidi"/>
          <w:sz w:val="24"/>
          <w:szCs w:val="24"/>
        </w:rPr>
        <w:t xml:space="preserve"> al</w:t>
      </w:r>
      <w:r w:rsidR="00600621" w:rsidRPr="009B2659">
        <w:rPr>
          <w:rFonts w:asciiTheme="majorBidi" w:hAnsiTheme="majorBidi" w:cstheme="majorBidi"/>
          <w:sz w:val="24"/>
          <w:szCs w:val="24"/>
        </w:rPr>
        <w:t>-Mȃlikȋ</w:t>
      </w:r>
      <w:r w:rsidRPr="009B2659">
        <w:rPr>
          <w:rFonts w:asciiTheme="majorBidi" w:hAnsiTheme="majorBidi" w:cstheme="majorBidi"/>
          <w:sz w:val="24"/>
          <w:szCs w:val="24"/>
        </w:rPr>
        <w:t xml:space="preserve"> (W. 709 H) yang </w:t>
      </w:r>
      <w:r w:rsidR="00600621" w:rsidRPr="009B2659">
        <w:rPr>
          <w:rFonts w:asciiTheme="majorBidi" w:hAnsiTheme="majorBidi" w:cstheme="majorBidi"/>
          <w:sz w:val="24"/>
          <w:szCs w:val="24"/>
        </w:rPr>
        <w:t xml:space="preserve">diberi nama </w:t>
      </w:r>
      <w:r w:rsidR="00600621" w:rsidRPr="00D51DAE">
        <w:rPr>
          <w:rFonts w:asciiTheme="majorBidi" w:hAnsiTheme="majorBidi" w:cstheme="majorBidi"/>
          <w:i/>
          <w:iCs/>
          <w:sz w:val="24"/>
          <w:szCs w:val="24"/>
        </w:rPr>
        <w:t>Tanwȋ</w:t>
      </w:r>
      <w:r w:rsidRPr="00D51DAE">
        <w:rPr>
          <w:rFonts w:asciiTheme="majorBidi" w:hAnsiTheme="majorBidi" w:cstheme="majorBidi"/>
          <w:i/>
          <w:iCs/>
          <w:sz w:val="24"/>
          <w:szCs w:val="24"/>
        </w:rPr>
        <w:t>r al</w:t>
      </w:r>
      <w:r w:rsidR="00600621" w:rsidRPr="00D51DAE">
        <w:rPr>
          <w:rFonts w:asciiTheme="majorBidi" w:hAnsiTheme="majorBidi" w:cstheme="majorBidi"/>
          <w:i/>
          <w:iCs/>
          <w:sz w:val="24"/>
          <w:szCs w:val="24"/>
        </w:rPr>
        <w:t>-Tafsȋ</w:t>
      </w:r>
      <w:r w:rsidRPr="00D51DAE">
        <w:rPr>
          <w:rFonts w:asciiTheme="majorBidi" w:hAnsiTheme="majorBidi" w:cstheme="majorBidi"/>
          <w:i/>
          <w:iCs/>
          <w:sz w:val="24"/>
          <w:szCs w:val="24"/>
        </w:rPr>
        <w:t>r Mukhta</w:t>
      </w:r>
      <w:r w:rsidR="00600621" w:rsidRPr="00D51DAE">
        <w:rPr>
          <w:rFonts w:asciiTheme="majorBidi" w:hAnsiTheme="majorBidi" w:cstheme="majorBidi"/>
          <w:i/>
          <w:iCs/>
          <w:sz w:val="24"/>
          <w:szCs w:val="24"/>
        </w:rPr>
        <w:t>sh</w:t>
      </w:r>
      <w:r w:rsidRPr="00D51DAE">
        <w:rPr>
          <w:rFonts w:asciiTheme="majorBidi" w:hAnsiTheme="majorBidi" w:cstheme="majorBidi"/>
          <w:i/>
          <w:iCs/>
          <w:sz w:val="24"/>
          <w:szCs w:val="24"/>
        </w:rPr>
        <w:t>ar al-Tafs</w:t>
      </w:r>
      <w:r w:rsidR="00600621" w:rsidRPr="00D51DAE">
        <w:rPr>
          <w:rFonts w:asciiTheme="majorBidi" w:hAnsiTheme="majorBidi" w:cstheme="majorBidi"/>
          <w:i/>
          <w:iCs/>
          <w:sz w:val="24"/>
          <w:szCs w:val="24"/>
        </w:rPr>
        <w:t>ȋ</w:t>
      </w:r>
      <w:r w:rsidRPr="00D51DAE">
        <w:rPr>
          <w:rFonts w:asciiTheme="majorBidi" w:hAnsiTheme="majorBidi" w:cstheme="majorBidi"/>
          <w:i/>
          <w:iCs/>
          <w:sz w:val="24"/>
          <w:szCs w:val="24"/>
        </w:rPr>
        <w:t>r al-Kab</w:t>
      </w:r>
      <w:r w:rsidR="00600621" w:rsidRPr="00D51DAE">
        <w:rPr>
          <w:rFonts w:asciiTheme="majorBidi" w:hAnsiTheme="majorBidi" w:cstheme="majorBidi"/>
          <w:i/>
          <w:iCs/>
          <w:sz w:val="24"/>
          <w:szCs w:val="24"/>
        </w:rPr>
        <w:t>ȋ</w:t>
      </w:r>
      <w:r w:rsidRPr="00D51DAE">
        <w:rPr>
          <w:rFonts w:asciiTheme="majorBidi" w:hAnsiTheme="majorBidi" w:cstheme="majorBidi"/>
          <w:i/>
          <w:iCs/>
          <w:sz w:val="24"/>
          <w:szCs w:val="24"/>
        </w:rPr>
        <w:t>r</w:t>
      </w:r>
      <w:r w:rsidR="00D51DAE">
        <w:rPr>
          <w:rFonts w:asciiTheme="majorBidi" w:hAnsiTheme="majorBidi" w:cstheme="majorBidi"/>
          <w:sz w:val="24"/>
          <w:szCs w:val="24"/>
        </w:rPr>
        <w:t>. Di samping itu ada</w:t>
      </w:r>
      <w:r w:rsidRPr="009B2659">
        <w:rPr>
          <w:rFonts w:asciiTheme="majorBidi" w:hAnsiTheme="majorBidi" w:cstheme="majorBidi"/>
          <w:sz w:val="24"/>
          <w:szCs w:val="24"/>
        </w:rPr>
        <w:t xml:space="preserve"> juga karya dari al-Ni</w:t>
      </w:r>
      <w:r w:rsidR="00600621" w:rsidRPr="009B2659">
        <w:rPr>
          <w:rFonts w:asciiTheme="majorBidi" w:hAnsiTheme="majorBidi" w:cstheme="majorBidi"/>
          <w:sz w:val="24"/>
          <w:szCs w:val="24"/>
        </w:rPr>
        <w:t>zhȃ</w:t>
      </w:r>
      <w:r w:rsidRPr="009B2659">
        <w:rPr>
          <w:rFonts w:asciiTheme="majorBidi" w:hAnsiTheme="majorBidi" w:cstheme="majorBidi"/>
          <w:sz w:val="24"/>
          <w:szCs w:val="24"/>
        </w:rPr>
        <w:t>m al-A’raj al-Nais</w:t>
      </w:r>
      <w:r w:rsidR="00600621" w:rsidRPr="009B2659">
        <w:rPr>
          <w:rFonts w:asciiTheme="majorBidi" w:hAnsiTheme="majorBidi" w:cstheme="majorBidi"/>
          <w:sz w:val="24"/>
          <w:szCs w:val="24"/>
        </w:rPr>
        <w:t>ȃ</w:t>
      </w:r>
      <w:r w:rsidRPr="009B2659">
        <w:rPr>
          <w:rFonts w:asciiTheme="majorBidi" w:hAnsiTheme="majorBidi" w:cstheme="majorBidi"/>
          <w:sz w:val="24"/>
          <w:szCs w:val="24"/>
        </w:rPr>
        <w:t>b</w:t>
      </w:r>
      <w:r w:rsidR="00600621" w:rsidRPr="009B2659">
        <w:rPr>
          <w:rFonts w:asciiTheme="majorBidi" w:hAnsiTheme="majorBidi" w:cstheme="majorBidi"/>
          <w:sz w:val="24"/>
          <w:szCs w:val="24"/>
        </w:rPr>
        <w:t>ȗ</w:t>
      </w:r>
      <w:r w:rsidRPr="009B2659">
        <w:rPr>
          <w:rFonts w:asciiTheme="majorBidi" w:hAnsiTheme="majorBidi" w:cstheme="majorBidi"/>
          <w:sz w:val="24"/>
          <w:szCs w:val="24"/>
        </w:rPr>
        <w:t>r</w:t>
      </w:r>
      <w:r w:rsidR="00600621" w:rsidRPr="009B2659">
        <w:rPr>
          <w:rFonts w:asciiTheme="majorBidi" w:hAnsiTheme="majorBidi" w:cstheme="majorBidi"/>
          <w:sz w:val="24"/>
          <w:szCs w:val="24"/>
        </w:rPr>
        <w:t>ȋ</w:t>
      </w:r>
      <w:r w:rsidRPr="009B2659">
        <w:rPr>
          <w:rFonts w:asciiTheme="majorBidi" w:hAnsiTheme="majorBidi" w:cstheme="majorBidi"/>
          <w:sz w:val="24"/>
          <w:szCs w:val="24"/>
        </w:rPr>
        <w:t xml:space="preserve"> yang diberi nama </w:t>
      </w:r>
      <w:r w:rsidRPr="00D51DAE">
        <w:rPr>
          <w:rFonts w:asciiTheme="majorBidi" w:hAnsiTheme="majorBidi" w:cstheme="majorBidi"/>
          <w:i/>
          <w:iCs/>
          <w:sz w:val="24"/>
          <w:szCs w:val="24"/>
        </w:rPr>
        <w:t>G</w:t>
      </w:r>
      <w:r w:rsidR="00600621" w:rsidRPr="00D51DAE">
        <w:rPr>
          <w:rFonts w:asciiTheme="majorBidi" w:hAnsiTheme="majorBidi" w:cstheme="majorBidi"/>
          <w:i/>
          <w:iCs/>
          <w:sz w:val="24"/>
          <w:szCs w:val="24"/>
        </w:rPr>
        <w:t>harȃib al-Qur`ȃn wa Raghȃib al-Furqȃ</w:t>
      </w:r>
      <w:r w:rsidRPr="00D51DAE">
        <w:rPr>
          <w:rFonts w:asciiTheme="majorBidi" w:hAnsiTheme="majorBidi" w:cstheme="majorBidi"/>
          <w:i/>
          <w:iCs/>
          <w:sz w:val="24"/>
          <w:szCs w:val="24"/>
        </w:rPr>
        <w:t>n</w:t>
      </w:r>
      <w:r w:rsidRPr="009B2659">
        <w:rPr>
          <w:rFonts w:asciiTheme="majorBidi" w:hAnsiTheme="majorBidi" w:cstheme="majorBidi"/>
          <w:sz w:val="24"/>
          <w:szCs w:val="24"/>
        </w:rPr>
        <w:t xml:space="preserve"> yang dicetak tiga juz</w:t>
      </w:r>
      <w:r w:rsidR="00D51DAE">
        <w:rPr>
          <w:rFonts w:asciiTheme="majorBidi" w:hAnsiTheme="majorBidi" w:cstheme="majorBidi"/>
          <w:sz w:val="24"/>
          <w:szCs w:val="24"/>
        </w:rPr>
        <w:t>u’</w:t>
      </w:r>
      <w:r w:rsidRPr="009B2659">
        <w:rPr>
          <w:rFonts w:asciiTheme="majorBidi" w:hAnsiTheme="majorBidi" w:cstheme="majorBidi"/>
          <w:sz w:val="24"/>
          <w:szCs w:val="24"/>
        </w:rPr>
        <w:t xml:space="preserve"> di Delhi pada tahun 1280 H</w:t>
      </w:r>
      <w:r w:rsidR="00600621" w:rsidRPr="009B2659">
        <w:rPr>
          <w:rFonts w:asciiTheme="majorBidi" w:hAnsiTheme="majorBidi" w:cstheme="majorBidi"/>
          <w:sz w:val="24"/>
          <w:szCs w:val="24"/>
        </w:rPr>
        <w:t>. demikian pula karya Burhȃn al-Dȋ</w:t>
      </w:r>
      <w:r w:rsidRPr="009B2659">
        <w:rPr>
          <w:rFonts w:asciiTheme="majorBidi" w:hAnsiTheme="majorBidi" w:cstheme="majorBidi"/>
          <w:sz w:val="24"/>
          <w:szCs w:val="24"/>
        </w:rPr>
        <w:t>n al-Nasafī (</w:t>
      </w:r>
      <w:r w:rsidR="00600621" w:rsidRPr="009B2659">
        <w:rPr>
          <w:rFonts w:asciiTheme="majorBidi" w:hAnsiTheme="majorBidi" w:cstheme="majorBidi"/>
          <w:sz w:val="24"/>
          <w:szCs w:val="24"/>
        </w:rPr>
        <w:t xml:space="preserve">W. 679 H) yang diberi nama </w:t>
      </w:r>
      <w:r w:rsidR="00600621" w:rsidRPr="00D51DAE">
        <w:rPr>
          <w:rFonts w:asciiTheme="majorBidi" w:hAnsiTheme="majorBidi" w:cstheme="majorBidi"/>
          <w:i/>
          <w:iCs/>
          <w:sz w:val="24"/>
          <w:szCs w:val="24"/>
        </w:rPr>
        <w:t>al-Wadh</w:t>
      </w:r>
      <w:r w:rsidRPr="00D51DAE">
        <w:rPr>
          <w:rFonts w:asciiTheme="majorBidi" w:hAnsiTheme="majorBidi" w:cstheme="majorBidi"/>
          <w:i/>
          <w:iCs/>
          <w:sz w:val="24"/>
          <w:szCs w:val="24"/>
        </w:rPr>
        <w:t>ih</w:t>
      </w:r>
      <w:r w:rsidRPr="009B2659">
        <w:rPr>
          <w:rFonts w:asciiTheme="majorBidi" w:hAnsiTheme="majorBidi" w:cstheme="majorBidi"/>
          <w:sz w:val="24"/>
          <w:szCs w:val="24"/>
        </w:rPr>
        <w:t>.</w:t>
      </w:r>
      <w:r w:rsidR="00005125" w:rsidRPr="009B2659">
        <w:rPr>
          <w:rStyle w:val="FootnoteReference"/>
          <w:rFonts w:asciiTheme="majorBidi" w:hAnsiTheme="majorBidi" w:cstheme="majorBidi"/>
          <w:sz w:val="24"/>
          <w:szCs w:val="24"/>
        </w:rPr>
        <w:footnoteReference w:id="23"/>
      </w:r>
    </w:p>
    <w:p w:rsidR="00D63790" w:rsidRDefault="00D51DAE" w:rsidP="00D63790">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Meskipun </w:t>
      </w:r>
      <w:r w:rsidRPr="00D51DAE">
        <w:rPr>
          <w:rFonts w:asciiTheme="majorBidi" w:hAnsiTheme="majorBidi" w:cstheme="majorBidi"/>
          <w:i/>
          <w:iCs/>
          <w:sz w:val="24"/>
          <w:szCs w:val="24"/>
        </w:rPr>
        <w:t>Tafsir al-Kabīr</w:t>
      </w:r>
      <w:r w:rsidRPr="009B2659">
        <w:rPr>
          <w:rFonts w:asciiTheme="majorBidi" w:hAnsiTheme="majorBidi" w:cstheme="majorBidi"/>
          <w:sz w:val="24"/>
          <w:szCs w:val="24"/>
        </w:rPr>
        <w:t xml:space="preserve"> </w:t>
      </w:r>
      <w:r>
        <w:rPr>
          <w:rFonts w:asciiTheme="majorBidi" w:hAnsiTheme="majorBidi" w:cstheme="majorBidi"/>
          <w:sz w:val="24"/>
          <w:szCs w:val="24"/>
        </w:rPr>
        <w:t xml:space="preserve">karya </w:t>
      </w:r>
      <w:r w:rsidRPr="009B2659">
        <w:rPr>
          <w:rFonts w:asciiTheme="majorBidi" w:hAnsiTheme="majorBidi" w:cstheme="majorBidi"/>
          <w:sz w:val="24"/>
          <w:szCs w:val="24"/>
        </w:rPr>
        <w:t>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w:t>
      </w:r>
      <w:r>
        <w:rPr>
          <w:rFonts w:asciiTheme="majorBidi" w:hAnsiTheme="majorBidi" w:cstheme="majorBidi"/>
          <w:sz w:val="24"/>
          <w:szCs w:val="24"/>
        </w:rPr>
        <w:t xml:space="preserve">tersebut begitu populer di kalangan umat Islam, terdapat pula pakar </w:t>
      </w:r>
      <w:r w:rsidR="004336DF" w:rsidRPr="009B2659">
        <w:rPr>
          <w:rFonts w:asciiTheme="majorBidi" w:hAnsiTheme="majorBidi" w:cstheme="majorBidi"/>
          <w:sz w:val="24"/>
          <w:szCs w:val="24"/>
        </w:rPr>
        <w:t xml:space="preserve">yang berbeda pendapat mengenai apakah </w:t>
      </w:r>
      <w:r w:rsidRPr="00D51DAE">
        <w:rPr>
          <w:rFonts w:asciiTheme="majorBidi" w:hAnsiTheme="majorBidi" w:cstheme="majorBidi"/>
          <w:i/>
          <w:iCs/>
          <w:sz w:val="24"/>
          <w:szCs w:val="24"/>
        </w:rPr>
        <w:t>Tafsir al-Kabīr</w:t>
      </w:r>
      <w:r w:rsidRPr="009B2659">
        <w:rPr>
          <w:rFonts w:asciiTheme="majorBidi" w:hAnsiTheme="majorBidi" w:cstheme="majorBidi"/>
          <w:sz w:val="24"/>
          <w:szCs w:val="24"/>
        </w:rPr>
        <w:t xml:space="preserve"> </w:t>
      </w:r>
      <w:r w:rsidR="00D63790">
        <w:rPr>
          <w:rFonts w:asciiTheme="majorBidi" w:hAnsiTheme="majorBidi" w:cstheme="majorBidi"/>
          <w:sz w:val="24"/>
          <w:szCs w:val="24"/>
        </w:rPr>
        <w:t xml:space="preserve">benar-benar </w:t>
      </w:r>
      <w:r w:rsidR="004336DF" w:rsidRPr="009B2659">
        <w:rPr>
          <w:rFonts w:asciiTheme="majorBidi" w:hAnsiTheme="majorBidi" w:cstheme="majorBidi"/>
          <w:sz w:val="24"/>
          <w:szCs w:val="24"/>
        </w:rPr>
        <w:t xml:space="preserve">telah </w:t>
      </w:r>
      <w:r w:rsidR="00D63790">
        <w:rPr>
          <w:rFonts w:asciiTheme="majorBidi" w:hAnsiTheme="majorBidi" w:cstheme="majorBidi"/>
          <w:sz w:val="24"/>
          <w:szCs w:val="24"/>
        </w:rPr>
        <w:t>selesai</w:t>
      </w:r>
      <w:r w:rsidR="004336DF" w:rsidRPr="009B2659">
        <w:rPr>
          <w:rFonts w:asciiTheme="majorBidi" w:hAnsiTheme="majorBidi" w:cstheme="majorBidi"/>
          <w:sz w:val="24"/>
          <w:szCs w:val="24"/>
        </w:rPr>
        <w:t xml:space="preserve"> </w:t>
      </w:r>
      <w:r w:rsidR="00D63790">
        <w:rPr>
          <w:rFonts w:asciiTheme="majorBidi" w:hAnsiTheme="majorBidi" w:cstheme="majorBidi"/>
          <w:sz w:val="24"/>
          <w:szCs w:val="24"/>
        </w:rPr>
        <w:t xml:space="preserve">ditulis Imam </w:t>
      </w:r>
      <w:r w:rsidR="00D63790" w:rsidRPr="009B2659">
        <w:rPr>
          <w:rFonts w:asciiTheme="majorBidi" w:hAnsiTheme="majorBidi" w:cstheme="majorBidi"/>
          <w:sz w:val="24"/>
          <w:szCs w:val="24"/>
        </w:rPr>
        <w:t>al-R</w:t>
      </w:r>
      <w:r w:rsidR="00D63790" w:rsidRPr="009B2659">
        <w:rPr>
          <w:rFonts w:asciiTheme="majorBidi" w:hAnsiTheme="majorBidi" w:cstheme="majorBidi"/>
          <w:sz w:val="24"/>
          <w:szCs w:val="24"/>
          <w:lang w:val="en-US"/>
        </w:rPr>
        <w:t>ȃ</w:t>
      </w:r>
      <w:r w:rsidR="00D63790" w:rsidRPr="009B2659">
        <w:rPr>
          <w:rFonts w:asciiTheme="majorBidi" w:hAnsiTheme="majorBidi" w:cstheme="majorBidi"/>
          <w:sz w:val="24"/>
          <w:szCs w:val="24"/>
        </w:rPr>
        <w:t>z</w:t>
      </w:r>
      <w:r w:rsidR="00D63790" w:rsidRPr="009B2659">
        <w:rPr>
          <w:rFonts w:asciiTheme="majorBidi" w:hAnsiTheme="majorBidi" w:cstheme="majorBidi"/>
          <w:sz w:val="24"/>
          <w:szCs w:val="24"/>
          <w:lang w:val="en-US"/>
        </w:rPr>
        <w:t>ȋ</w:t>
      </w:r>
      <w:r w:rsidR="00D63790" w:rsidRPr="009B2659">
        <w:rPr>
          <w:rFonts w:asciiTheme="majorBidi" w:hAnsiTheme="majorBidi" w:cstheme="majorBidi"/>
          <w:sz w:val="24"/>
          <w:szCs w:val="24"/>
        </w:rPr>
        <w:t xml:space="preserve"> </w:t>
      </w:r>
      <w:r w:rsidR="004336DF" w:rsidRPr="009B2659">
        <w:rPr>
          <w:rFonts w:asciiTheme="majorBidi" w:hAnsiTheme="majorBidi" w:cstheme="majorBidi"/>
          <w:sz w:val="24"/>
          <w:szCs w:val="24"/>
        </w:rPr>
        <w:t xml:space="preserve">atau </w:t>
      </w:r>
      <w:r w:rsidR="00D63790">
        <w:rPr>
          <w:rFonts w:asciiTheme="majorBidi" w:hAnsiTheme="majorBidi" w:cstheme="majorBidi"/>
          <w:sz w:val="24"/>
          <w:szCs w:val="24"/>
        </w:rPr>
        <w:t>diselesaikan oleh murid-muridnya</w:t>
      </w:r>
      <w:r w:rsidR="004336DF" w:rsidRPr="009B2659">
        <w:rPr>
          <w:rFonts w:asciiTheme="majorBidi" w:hAnsiTheme="majorBidi" w:cstheme="majorBidi"/>
          <w:sz w:val="24"/>
          <w:szCs w:val="24"/>
        </w:rPr>
        <w:t>. Ibn al-Qa</w:t>
      </w:r>
      <w:r w:rsidR="00600621" w:rsidRPr="009B2659">
        <w:rPr>
          <w:rFonts w:asciiTheme="majorBidi" w:hAnsiTheme="majorBidi" w:cstheme="majorBidi"/>
          <w:sz w:val="24"/>
          <w:szCs w:val="24"/>
        </w:rPr>
        <w:t>dhȋ</w:t>
      </w:r>
      <w:r w:rsidR="004336DF" w:rsidRPr="009B2659">
        <w:rPr>
          <w:rFonts w:asciiTheme="majorBidi" w:hAnsiTheme="majorBidi" w:cstheme="majorBidi"/>
          <w:sz w:val="24"/>
          <w:szCs w:val="24"/>
        </w:rPr>
        <w:t xml:space="preserve"> Syuhbah mengatakan</w:t>
      </w:r>
      <w:r w:rsidR="00D63790">
        <w:rPr>
          <w:rFonts w:asciiTheme="majorBidi" w:hAnsiTheme="majorBidi" w:cstheme="majorBidi"/>
          <w:sz w:val="24"/>
          <w:szCs w:val="24"/>
        </w:rPr>
        <w:t xml:space="preserve">, </w:t>
      </w:r>
      <w:r w:rsidR="00600621" w:rsidRPr="009B2659">
        <w:rPr>
          <w:rFonts w:asciiTheme="majorBidi" w:hAnsiTheme="majorBidi" w:cstheme="majorBidi"/>
          <w:sz w:val="24"/>
          <w:szCs w:val="24"/>
        </w:rPr>
        <w:t>al-Rȃzȋ</w:t>
      </w:r>
      <w:r w:rsidR="00D63790">
        <w:rPr>
          <w:rFonts w:asciiTheme="majorBidi" w:hAnsiTheme="majorBidi" w:cstheme="majorBidi"/>
          <w:sz w:val="24"/>
          <w:szCs w:val="24"/>
        </w:rPr>
        <w:t xml:space="preserve"> belum</w:t>
      </w:r>
      <w:r w:rsidR="004336DF" w:rsidRPr="009B2659">
        <w:rPr>
          <w:rFonts w:asciiTheme="majorBidi" w:hAnsiTheme="majorBidi" w:cstheme="majorBidi"/>
          <w:sz w:val="24"/>
          <w:szCs w:val="24"/>
        </w:rPr>
        <w:t xml:space="preserve"> menyelesaikan </w:t>
      </w:r>
      <w:r w:rsidR="00D63790">
        <w:rPr>
          <w:rFonts w:asciiTheme="majorBidi" w:hAnsiTheme="majorBidi" w:cstheme="majorBidi"/>
          <w:sz w:val="24"/>
          <w:szCs w:val="24"/>
        </w:rPr>
        <w:t xml:space="preserve">penulisan </w:t>
      </w:r>
      <w:r w:rsidR="004336DF" w:rsidRPr="009B2659">
        <w:rPr>
          <w:rFonts w:asciiTheme="majorBidi" w:hAnsiTheme="majorBidi" w:cstheme="majorBidi"/>
          <w:sz w:val="24"/>
          <w:szCs w:val="24"/>
        </w:rPr>
        <w:t xml:space="preserve">karyanya </w:t>
      </w:r>
      <w:r w:rsidR="00D63790">
        <w:rPr>
          <w:rFonts w:asciiTheme="majorBidi" w:hAnsiTheme="majorBidi" w:cstheme="majorBidi"/>
          <w:sz w:val="24"/>
          <w:szCs w:val="24"/>
        </w:rPr>
        <w:t xml:space="preserve">tersebut, begitu pula pendapat </w:t>
      </w:r>
      <w:r w:rsidR="004336DF" w:rsidRPr="009B2659">
        <w:rPr>
          <w:rFonts w:asciiTheme="majorBidi" w:hAnsiTheme="majorBidi" w:cstheme="majorBidi"/>
          <w:sz w:val="24"/>
          <w:szCs w:val="24"/>
        </w:rPr>
        <w:t>Ibn Khallikān</w:t>
      </w:r>
      <w:r w:rsidR="00D63790">
        <w:rPr>
          <w:rFonts w:asciiTheme="majorBidi" w:hAnsiTheme="majorBidi" w:cstheme="majorBidi"/>
          <w:sz w:val="24"/>
          <w:szCs w:val="24"/>
        </w:rPr>
        <w:t>.</w:t>
      </w:r>
      <w:r w:rsidR="004336DF" w:rsidRPr="009B2659">
        <w:rPr>
          <w:rFonts w:asciiTheme="majorBidi" w:hAnsiTheme="majorBidi" w:cstheme="majorBidi"/>
          <w:sz w:val="24"/>
          <w:szCs w:val="24"/>
        </w:rPr>
        <w:t xml:space="preserve"> </w:t>
      </w:r>
      <w:r w:rsidR="00D63790">
        <w:rPr>
          <w:rFonts w:asciiTheme="majorBidi" w:hAnsiTheme="majorBidi" w:cstheme="majorBidi"/>
          <w:sz w:val="24"/>
          <w:szCs w:val="24"/>
        </w:rPr>
        <w:t>Tentang</w:t>
      </w:r>
      <w:r w:rsidR="004336DF" w:rsidRPr="009B2659">
        <w:rPr>
          <w:rFonts w:asciiTheme="majorBidi" w:hAnsiTheme="majorBidi" w:cstheme="majorBidi"/>
          <w:sz w:val="24"/>
          <w:szCs w:val="24"/>
        </w:rPr>
        <w:t xml:space="preserve"> siapakah </w:t>
      </w:r>
      <w:r w:rsidR="00600621" w:rsidRPr="009B2659">
        <w:rPr>
          <w:rFonts w:asciiTheme="majorBidi" w:hAnsiTheme="majorBidi" w:cstheme="majorBidi"/>
          <w:sz w:val="24"/>
          <w:szCs w:val="24"/>
        </w:rPr>
        <w:t xml:space="preserve">yang menyempurnakan </w:t>
      </w:r>
      <w:r w:rsidR="00D63790" w:rsidRPr="00D51DAE">
        <w:rPr>
          <w:rFonts w:asciiTheme="majorBidi" w:hAnsiTheme="majorBidi" w:cstheme="majorBidi"/>
          <w:i/>
          <w:iCs/>
          <w:sz w:val="24"/>
          <w:szCs w:val="24"/>
        </w:rPr>
        <w:t>Tafsir al-Kabīr</w:t>
      </w:r>
      <w:r w:rsidR="004336DF" w:rsidRPr="009B2659">
        <w:rPr>
          <w:rFonts w:asciiTheme="majorBidi" w:hAnsiTheme="majorBidi" w:cstheme="majorBidi"/>
          <w:sz w:val="24"/>
          <w:szCs w:val="24"/>
        </w:rPr>
        <w:t xml:space="preserve"> </w:t>
      </w:r>
      <w:r w:rsidR="00D63790">
        <w:rPr>
          <w:rFonts w:asciiTheme="majorBidi" w:hAnsiTheme="majorBidi" w:cstheme="majorBidi"/>
          <w:sz w:val="24"/>
          <w:szCs w:val="24"/>
        </w:rPr>
        <w:t>d</w:t>
      </w:r>
      <w:r w:rsidR="004336DF" w:rsidRPr="009B2659">
        <w:rPr>
          <w:rFonts w:asciiTheme="majorBidi" w:hAnsiTheme="majorBidi" w:cstheme="majorBidi"/>
          <w:sz w:val="24"/>
          <w:szCs w:val="24"/>
        </w:rPr>
        <w:t xml:space="preserve">an sampai </w:t>
      </w:r>
      <w:r w:rsidR="00D63790">
        <w:rPr>
          <w:rFonts w:asciiTheme="majorBidi" w:hAnsiTheme="majorBidi" w:cstheme="majorBidi"/>
          <w:sz w:val="24"/>
          <w:szCs w:val="24"/>
        </w:rPr>
        <w:t xml:space="preserve">di </w:t>
      </w:r>
      <w:r w:rsidR="004336DF" w:rsidRPr="009B2659">
        <w:rPr>
          <w:rFonts w:asciiTheme="majorBidi" w:hAnsiTheme="majorBidi" w:cstheme="majorBidi"/>
          <w:sz w:val="24"/>
          <w:szCs w:val="24"/>
        </w:rPr>
        <w:t xml:space="preserve">mana </w:t>
      </w:r>
      <w:r w:rsidR="00D63790" w:rsidRPr="009B2659">
        <w:rPr>
          <w:rFonts w:asciiTheme="majorBidi" w:hAnsiTheme="majorBidi" w:cstheme="majorBidi"/>
          <w:sz w:val="24"/>
          <w:szCs w:val="24"/>
        </w:rPr>
        <w:t>al-R</w:t>
      </w:r>
      <w:r w:rsidR="00D63790" w:rsidRPr="009B2659">
        <w:rPr>
          <w:rFonts w:asciiTheme="majorBidi" w:hAnsiTheme="majorBidi" w:cstheme="majorBidi"/>
          <w:sz w:val="24"/>
          <w:szCs w:val="24"/>
          <w:lang w:val="en-US"/>
        </w:rPr>
        <w:t>ȃ</w:t>
      </w:r>
      <w:r w:rsidR="00D63790" w:rsidRPr="009B2659">
        <w:rPr>
          <w:rFonts w:asciiTheme="majorBidi" w:hAnsiTheme="majorBidi" w:cstheme="majorBidi"/>
          <w:sz w:val="24"/>
          <w:szCs w:val="24"/>
        </w:rPr>
        <w:t>z</w:t>
      </w:r>
      <w:r w:rsidR="00D63790" w:rsidRPr="009B2659">
        <w:rPr>
          <w:rFonts w:asciiTheme="majorBidi" w:hAnsiTheme="majorBidi" w:cstheme="majorBidi"/>
          <w:sz w:val="24"/>
          <w:szCs w:val="24"/>
          <w:lang w:val="en-US"/>
        </w:rPr>
        <w:t>ȋ</w:t>
      </w:r>
      <w:r w:rsidR="00D63790" w:rsidRPr="009B2659">
        <w:rPr>
          <w:rFonts w:asciiTheme="majorBidi" w:hAnsiTheme="majorBidi" w:cstheme="majorBidi"/>
          <w:sz w:val="24"/>
          <w:szCs w:val="24"/>
        </w:rPr>
        <w:t xml:space="preserve"> </w:t>
      </w:r>
      <w:r w:rsidR="004336DF" w:rsidRPr="009B2659">
        <w:rPr>
          <w:rFonts w:asciiTheme="majorBidi" w:hAnsiTheme="majorBidi" w:cstheme="majorBidi"/>
          <w:sz w:val="24"/>
          <w:szCs w:val="24"/>
        </w:rPr>
        <w:t>menulis tafsirnya? Jawaban dari permasalahan ini</w:t>
      </w:r>
      <w:r w:rsidR="00D63790">
        <w:rPr>
          <w:rFonts w:asciiTheme="majorBidi" w:hAnsiTheme="majorBidi" w:cstheme="majorBidi"/>
          <w:sz w:val="24"/>
          <w:szCs w:val="24"/>
        </w:rPr>
        <w:t>,</w:t>
      </w:r>
      <w:r w:rsidR="004336DF" w:rsidRPr="009B2659">
        <w:rPr>
          <w:rFonts w:asciiTheme="majorBidi" w:hAnsiTheme="majorBidi" w:cstheme="majorBidi"/>
          <w:sz w:val="24"/>
          <w:szCs w:val="24"/>
        </w:rPr>
        <w:t xml:space="preserve"> para ulama pendapat</w:t>
      </w:r>
      <w:r w:rsidR="00D63790">
        <w:rPr>
          <w:rFonts w:asciiTheme="majorBidi" w:hAnsiTheme="majorBidi" w:cstheme="majorBidi"/>
          <w:sz w:val="24"/>
          <w:szCs w:val="24"/>
        </w:rPr>
        <w:t>;</w:t>
      </w:r>
      <w:r w:rsidR="004336DF" w:rsidRPr="009B2659">
        <w:rPr>
          <w:rFonts w:asciiTheme="majorBidi" w:hAnsiTheme="majorBidi" w:cstheme="majorBidi"/>
          <w:sz w:val="24"/>
          <w:szCs w:val="24"/>
        </w:rPr>
        <w:t xml:space="preserve"> Ib</w:t>
      </w:r>
      <w:r w:rsidR="00600621" w:rsidRPr="009B2659">
        <w:rPr>
          <w:rFonts w:asciiTheme="majorBidi" w:hAnsiTheme="majorBidi" w:cstheme="majorBidi"/>
          <w:sz w:val="24"/>
          <w:szCs w:val="24"/>
        </w:rPr>
        <w:t>n Hajar al-Asqalȃnȋ</w:t>
      </w:r>
      <w:r w:rsidR="004336DF" w:rsidRPr="009B2659">
        <w:rPr>
          <w:rFonts w:asciiTheme="majorBidi" w:hAnsiTheme="majorBidi" w:cstheme="majorBidi"/>
          <w:sz w:val="24"/>
          <w:szCs w:val="24"/>
        </w:rPr>
        <w:t xml:space="preserve"> dalam kitabnya </w:t>
      </w:r>
      <w:r w:rsidR="00600621" w:rsidRPr="00D63790">
        <w:rPr>
          <w:rFonts w:asciiTheme="majorBidi" w:hAnsiTheme="majorBidi" w:cstheme="majorBidi"/>
          <w:i/>
          <w:iCs/>
          <w:sz w:val="24"/>
          <w:szCs w:val="24"/>
        </w:rPr>
        <w:t>al-Durr al-Kȃminah fi A’yȃ</w:t>
      </w:r>
      <w:r w:rsidR="004336DF" w:rsidRPr="00D63790">
        <w:rPr>
          <w:rFonts w:asciiTheme="majorBidi" w:hAnsiTheme="majorBidi" w:cstheme="majorBidi"/>
          <w:i/>
          <w:iCs/>
          <w:sz w:val="24"/>
          <w:szCs w:val="24"/>
        </w:rPr>
        <w:t>ni al-Mi`ati al-Thaminah</w:t>
      </w:r>
      <w:r w:rsidR="00D63790">
        <w:rPr>
          <w:rFonts w:asciiTheme="majorBidi" w:hAnsiTheme="majorBidi" w:cstheme="majorBidi"/>
          <w:sz w:val="24"/>
          <w:szCs w:val="24"/>
        </w:rPr>
        <w:t xml:space="preserve"> </w:t>
      </w:r>
      <w:r w:rsidR="004336DF" w:rsidRPr="009B2659">
        <w:rPr>
          <w:rFonts w:asciiTheme="majorBidi" w:hAnsiTheme="majorBidi" w:cstheme="majorBidi"/>
          <w:sz w:val="24"/>
          <w:szCs w:val="24"/>
        </w:rPr>
        <w:t>meng</w:t>
      </w:r>
      <w:r w:rsidR="00600621" w:rsidRPr="009B2659">
        <w:rPr>
          <w:rFonts w:asciiTheme="majorBidi" w:hAnsiTheme="majorBidi" w:cstheme="majorBidi"/>
          <w:sz w:val="24"/>
          <w:szCs w:val="24"/>
        </w:rPr>
        <w:t xml:space="preserve">atakan yang menyempurnakan </w:t>
      </w:r>
      <w:r w:rsidR="00600621" w:rsidRPr="00D63790">
        <w:rPr>
          <w:rFonts w:asciiTheme="majorBidi" w:hAnsiTheme="majorBidi" w:cstheme="majorBidi"/>
          <w:i/>
          <w:iCs/>
          <w:sz w:val="24"/>
          <w:szCs w:val="24"/>
        </w:rPr>
        <w:t>Tafsȋr al-Kabȋ</w:t>
      </w:r>
      <w:r w:rsidR="004336DF" w:rsidRPr="00D63790">
        <w:rPr>
          <w:rFonts w:asciiTheme="majorBidi" w:hAnsiTheme="majorBidi" w:cstheme="majorBidi"/>
          <w:i/>
          <w:iCs/>
          <w:sz w:val="24"/>
          <w:szCs w:val="24"/>
        </w:rPr>
        <w:t>r</w:t>
      </w:r>
      <w:r w:rsidR="004336DF" w:rsidRPr="009B2659">
        <w:rPr>
          <w:rFonts w:asciiTheme="majorBidi" w:hAnsiTheme="majorBidi" w:cstheme="majorBidi"/>
          <w:sz w:val="24"/>
          <w:szCs w:val="24"/>
        </w:rPr>
        <w:t xml:space="preserve"> adalah Ahmad bi</w:t>
      </w:r>
      <w:r w:rsidR="00600621" w:rsidRPr="009B2659">
        <w:rPr>
          <w:rFonts w:asciiTheme="majorBidi" w:hAnsiTheme="majorBidi" w:cstheme="majorBidi"/>
          <w:sz w:val="24"/>
          <w:szCs w:val="24"/>
        </w:rPr>
        <w:t>n Muhammad bin Abi al-Hazm Makkȋ Najm al-Dīn al-Makhzȗmȋ al-Qamȗlȋ</w:t>
      </w:r>
      <w:r w:rsidR="004336DF" w:rsidRPr="009B2659">
        <w:rPr>
          <w:rFonts w:asciiTheme="majorBidi" w:hAnsiTheme="majorBidi" w:cstheme="majorBidi"/>
          <w:sz w:val="24"/>
          <w:szCs w:val="24"/>
        </w:rPr>
        <w:t xml:space="preserve"> (W. 727 H). Sedangkan pengarang </w:t>
      </w:r>
      <w:r w:rsidR="004336DF" w:rsidRPr="00D63790">
        <w:rPr>
          <w:rFonts w:asciiTheme="majorBidi" w:hAnsiTheme="majorBidi" w:cstheme="majorBidi"/>
          <w:i/>
          <w:iCs/>
          <w:sz w:val="24"/>
          <w:szCs w:val="24"/>
        </w:rPr>
        <w:t>Kasyf al-</w:t>
      </w:r>
      <w:r w:rsidR="00600621" w:rsidRPr="00D63790">
        <w:rPr>
          <w:rFonts w:asciiTheme="majorBidi" w:hAnsiTheme="majorBidi" w:cstheme="majorBidi"/>
          <w:i/>
          <w:iCs/>
          <w:sz w:val="24"/>
          <w:szCs w:val="24"/>
        </w:rPr>
        <w:t>Zh</w:t>
      </w:r>
      <w:r w:rsidR="004336DF" w:rsidRPr="00D63790">
        <w:rPr>
          <w:rFonts w:asciiTheme="majorBidi" w:hAnsiTheme="majorBidi" w:cstheme="majorBidi"/>
          <w:i/>
          <w:iCs/>
          <w:sz w:val="24"/>
          <w:szCs w:val="24"/>
        </w:rPr>
        <w:t>un</w:t>
      </w:r>
      <w:r w:rsidR="00600621" w:rsidRPr="00D63790">
        <w:rPr>
          <w:rFonts w:asciiTheme="majorBidi" w:hAnsiTheme="majorBidi" w:cstheme="majorBidi"/>
          <w:i/>
          <w:iCs/>
          <w:sz w:val="24"/>
          <w:szCs w:val="24"/>
        </w:rPr>
        <w:t>ȗ</w:t>
      </w:r>
      <w:r w:rsidR="004336DF" w:rsidRPr="00D63790">
        <w:rPr>
          <w:rFonts w:asciiTheme="majorBidi" w:hAnsiTheme="majorBidi" w:cstheme="majorBidi"/>
          <w:i/>
          <w:iCs/>
          <w:sz w:val="24"/>
          <w:szCs w:val="24"/>
        </w:rPr>
        <w:t>n</w:t>
      </w:r>
      <w:r w:rsidR="004336DF" w:rsidRPr="009B2659">
        <w:rPr>
          <w:rFonts w:asciiTheme="majorBidi" w:hAnsiTheme="majorBidi" w:cstheme="majorBidi"/>
          <w:sz w:val="24"/>
          <w:szCs w:val="24"/>
        </w:rPr>
        <w:t xml:space="preserve"> mengatakan yang menyempurnakan </w:t>
      </w:r>
      <w:r w:rsidR="00921AFB" w:rsidRPr="00921AFB">
        <w:rPr>
          <w:rFonts w:asciiTheme="majorBidi" w:hAnsiTheme="majorBidi" w:cstheme="majorBidi"/>
          <w:i/>
          <w:iCs/>
          <w:sz w:val="24"/>
          <w:szCs w:val="24"/>
        </w:rPr>
        <w:t>Tafsir al-Kabȋr</w:t>
      </w:r>
      <w:r w:rsidR="004336DF" w:rsidRPr="009B2659">
        <w:rPr>
          <w:rFonts w:asciiTheme="majorBidi" w:hAnsiTheme="majorBidi" w:cstheme="majorBidi"/>
          <w:sz w:val="24"/>
          <w:szCs w:val="24"/>
        </w:rPr>
        <w:t xml:space="preserve"> ialah Najm al-D</w:t>
      </w:r>
      <w:r w:rsidR="00600621" w:rsidRPr="009B2659">
        <w:rPr>
          <w:rFonts w:asciiTheme="majorBidi" w:hAnsiTheme="majorBidi" w:cstheme="majorBidi"/>
          <w:sz w:val="24"/>
          <w:szCs w:val="24"/>
        </w:rPr>
        <w:t>ȋ</w:t>
      </w:r>
      <w:r w:rsidR="004336DF" w:rsidRPr="009B2659">
        <w:rPr>
          <w:rFonts w:asciiTheme="majorBidi" w:hAnsiTheme="majorBidi" w:cstheme="majorBidi"/>
          <w:sz w:val="24"/>
          <w:szCs w:val="24"/>
        </w:rPr>
        <w:t>n al-Makhz</w:t>
      </w:r>
      <w:r w:rsidR="00600621" w:rsidRPr="009B2659">
        <w:rPr>
          <w:rFonts w:asciiTheme="majorBidi" w:hAnsiTheme="majorBidi" w:cstheme="majorBidi"/>
          <w:sz w:val="24"/>
          <w:szCs w:val="24"/>
        </w:rPr>
        <w:t>ȗ</w:t>
      </w:r>
      <w:r w:rsidR="004336DF" w:rsidRPr="009B2659">
        <w:rPr>
          <w:rFonts w:asciiTheme="majorBidi" w:hAnsiTheme="majorBidi" w:cstheme="majorBidi"/>
          <w:sz w:val="24"/>
          <w:szCs w:val="24"/>
        </w:rPr>
        <w:t>m</w:t>
      </w:r>
      <w:r w:rsidR="00600621" w:rsidRPr="009B2659">
        <w:rPr>
          <w:rFonts w:asciiTheme="majorBidi" w:hAnsiTheme="majorBidi" w:cstheme="majorBidi"/>
          <w:sz w:val="24"/>
          <w:szCs w:val="24"/>
        </w:rPr>
        <w:t>ȋ</w:t>
      </w:r>
      <w:r w:rsidR="004336DF" w:rsidRPr="009B2659">
        <w:rPr>
          <w:rFonts w:asciiTheme="majorBidi" w:hAnsiTheme="majorBidi" w:cstheme="majorBidi"/>
          <w:sz w:val="24"/>
          <w:szCs w:val="24"/>
        </w:rPr>
        <w:t xml:space="preserve"> al-Qam</w:t>
      </w:r>
      <w:r w:rsidR="00600621" w:rsidRPr="009B2659">
        <w:rPr>
          <w:rFonts w:asciiTheme="majorBidi" w:hAnsiTheme="majorBidi" w:cstheme="majorBidi"/>
          <w:sz w:val="24"/>
          <w:szCs w:val="24"/>
        </w:rPr>
        <w:t>ȗ</w:t>
      </w:r>
      <w:r w:rsidR="004336DF" w:rsidRPr="009B2659">
        <w:rPr>
          <w:rFonts w:asciiTheme="majorBidi" w:hAnsiTheme="majorBidi" w:cstheme="majorBidi"/>
          <w:sz w:val="24"/>
          <w:szCs w:val="24"/>
        </w:rPr>
        <w:t>l</w:t>
      </w:r>
      <w:r w:rsidR="00600621" w:rsidRPr="009B2659">
        <w:rPr>
          <w:rFonts w:asciiTheme="majorBidi" w:hAnsiTheme="majorBidi" w:cstheme="majorBidi"/>
          <w:sz w:val="24"/>
          <w:szCs w:val="24"/>
        </w:rPr>
        <w:t>ȋ</w:t>
      </w:r>
      <w:r w:rsidR="004336DF" w:rsidRPr="009B2659">
        <w:rPr>
          <w:rFonts w:asciiTheme="majorBidi" w:hAnsiTheme="majorBidi" w:cstheme="majorBidi"/>
          <w:sz w:val="24"/>
          <w:szCs w:val="24"/>
        </w:rPr>
        <w:t xml:space="preserve"> (W. 727 H) dan al-Qa</w:t>
      </w:r>
      <w:r w:rsidR="00600621" w:rsidRPr="009B2659">
        <w:rPr>
          <w:rFonts w:asciiTheme="majorBidi" w:hAnsiTheme="majorBidi" w:cstheme="majorBidi"/>
          <w:sz w:val="24"/>
          <w:szCs w:val="24"/>
        </w:rPr>
        <w:t>dhȋ</w:t>
      </w:r>
      <w:r w:rsidR="004336DF" w:rsidRPr="009B2659">
        <w:rPr>
          <w:rFonts w:asciiTheme="majorBidi" w:hAnsiTheme="majorBidi" w:cstheme="majorBidi"/>
          <w:sz w:val="24"/>
          <w:szCs w:val="24"/>
        </w:rPr>
        <w:t xml:space="preserve"> al-Qu</w:t>
      </w:r>
      <w:r w:rsidR="00600621" w:rsidRPr="009B2659">
        <w:rPr>
          <w:rFonts w:asciiTheme="majorBidi" w:hAnsiTheme="majorBidi" w:cstheme="majorBidi"/>
          <w:sz w:val="24"/>
          <w:szCs w:val="24"/>
        </w:rPr>
        <w:t>dhȃ</w:t>
      </w:r>
      <w:r w:rsidR="004336DF" w:rsidRPr="009B2659">
        <w:rPr>
          <w:rFonts w:asciiTheme="majorBidi" w:hAnsiTheme="majorBidi" w:cstheme="majorBidi"/>
          <w:sz w:val="24"/>
          <w:szCs w:val="24"/>
        </w:rPr>
        <w:t>h Syih</w:t>
      </w:r>
      <w:r w:rsidR="00600621" w:rsidRPr="009B2659">
        <w:rPr>
          <w:rFonts w:asciiTheme="majorBidi" w:hAnsiTheme="majorBidi" w:cstheme="majorBidi"/>
          <w:sz w:val="24"/>
          <w:szCs w:val="24"/>
        </w:rPr>
        <w:t>ȃ</w:t>
      </w:r>
      <w:r w:rsidR="004336DF" w:rsidRPr="009B2659">
        <w:rPr>
          <w:rFonts w:asciiTheme="majorBidi" w:hAnsiTheme="majorBidi" w:cstheme="majorBidi"/>
          <w:sz w:val="24"/>
          <w:szCs w:val="24"/>
        </w:rPr>
        <w:t>b al-D</w:t>
      </w:r>
      <w:r w:rsidR="00600621" w:rsidRPr="009B2659">
        <w:rPr>
          <w:rFonts w:asciiTheme="majorBidi" w:hAnsiTheme="majorBidi" w:cstheme="majorBidi"/>
          <w:sz w:val="24"/>
          <w:szCs w:val="24"/>
        </w:rPr>
        <w:t>ȋ</w:t>
      </w:r>
      <w:r w:rsidR="004336DF" w:rsidRPr="009B2659">
        <w:rPr>
          <w:rFonts w:asciiTheme="majorBidi" w:hAnsiTheme="majorBidi" w:cstheme="majorBidi"/>
          <w:sz w:val="24"/>
          <w:szCs w:val="24"/>
        </w:rPr>
        <w:t>n al-Khuway</w:t>
      </w:r>
      <w:r w:rsidR="00600621" w:rsidRPr="009B2659">
        <w:rPr>
          <w:rFonts w:asciiTheme="majorBidi" w:hAnsiTheme="majorBidi" w:cstheme="majorBidi"/>
          <w:sz w:val="24"/>
          <w:szCs w:val="24"/>
        </w:rPr>
        <w:t>ȋ</w:t>
      </w:r>
      <w:r w:rsidR="004336DF" w:rsidRPr="009B2659">
        <w:rPr>
          <w:rFonts w:asciiTheme="majorBidi" w:hAnsiTheme="majorBidi" w:cstheme="majorBidi"/>
          <w:sz w:val="24"/>
          <w:szCs w:val="24"/>
        </w:rPr>
        <w:t xml:space="preserve"> (W. 639 H). Berpijak pada dua pendapat di</w:t>
      </w:r>
      <w:r w:rsidR="00D63790">
        <w:rPr>
          <w:rFonts w:asciiTheme="majorBidi" w:hAnsiTheme="majorBidi" w:cstheme="majorBidi"/>
          <w:sz w:val="24"/>
          <w:szCs w:val="24"/>
        </w:rPr>
        <w:t xml:space="preserve"> </w:t>
      </w:r>
      <w:r w:rsidR="004336DF" w:rsidRPr="009B2659">
        <w:rPr>
          <w:rFonts w:asciiTheme="majorBidi" w:hAnsiTheme="majorBidi" w:cstheme="majorBidi"/>
          <w:sz w:val="24"/>
          <w:szCs w:val="24"/>
        </w:rPr>
        <w:t>atas</w:t>
      </w:r>
      <w:r w:rsidR="00D63790">
        <w:rPr>
          <w:rFonts w:asciiTheme="majorBidi" w:hAnsiTheme="majorBidi" w:cstheme="majorBidi"/>
          <w:sz w:val="24"/>
          <w:szCs w:val="24"/>
        </w:rPr>
        <w:t>,</w:t>
      </w:r>
      <w:r w:rsidR="004336DF" w:rsidRPr="009B2659">
        <w:rPr>
          <w:rFonts w:asciiTheme="majorBidi" w:hAnsiTheme="majorBidi" w:cstheme="majorBidi"/>
          <w:sz w:val="24"/>
          <w:szCs w:val="24"/>
        </w:rPr>
        <w:t xml:space="preserve"> </w:t>
      </w:r>
      <w:r w:rsidR="00D63790">
        <w:rPr>
          <w:rFonts w:asciiTheme="majorBidi" w:hAnsiTheme="majorBidi" w:cstheme="majorBidi"/>
          <w:sz w:val="24"/>
          <w:szCs w:val="24"/>
        </w:rPr>
        <w:t xml:space="preserve">berarti Imam </w:t>
      </w:r>
      <w:r w:rsidR="004336DF" w:rsidRPr="009B2659">
        <w:rPr>
          <w:rFonts w:asciiTheme="majorBidi" w:hAnsiTheme="majorBidi" w:cstheme="majorBidi"/>
          <w:sz w:val="24"/>
          <w:szCs w:val="24"/>
        </w:rPr>
        <w:t>al-R</w:t>
      </w:r>
      <w:r w:rsidR="00600621" w:rsidRPr="009B2659">
        <w:rPr>
          <w:rFonts w:asciiTheme="majorBidi" w:hAnsiTheme="majorBidi" w:cstheme="majorBidi"/>
          <w:sz w:val="24"/>
          <w:szCs w:val="24"/>
          <w:lang w:val="en-US"/>
        </w:rPr>
        <w:t>ȃ</w:t>
      </w:r>
      <w:r w:rsidR="004336DF" w:rsidRPr="009B2659">
        <w:rPr>
          <w:rFonts w:asciiTheme="majorBidi" w:hAnsiTheme="majorBidi" w:cstheme="majorBidi"/>
          <w:sz w:val="24"/>
          <w:szCs w:val="24"/>
        </w:rPr>
        <w:t>z</w:t>
      </w:r>
      <w:r w:rsidR="00600621" w:rsidRPr="009B2659">
        <w:rPr>
          <w:rFonts w:asciiTheme="majorBidi" w:hAnsiTheme="majorBidi" w:cstheme="majorBidi"/>
          <w:sz w:val="24"/>
          <w:szCs w:val="24"/>
          <w:lang w:val="en-US"/>
        </w:rPr>
        <w:t>ȋ</w:t>
      </w:r>
      <w:r w:rsidR="004336DF" w:rsidRPr="009B2659">
        <w:rPr>
          <w:rFonts w:asciiTheme="majorBidi" w:hAnsiTheme="majorBidi" w:cstheme="majorBidi"/>
          <w:sz w:val="24"/>
          <w:szCs w:val="24"/>
        </w:rPr>
        <w:t xml:space="preserve"> tidak </w:t>
      </w:r>
      <w:r w:rsidR="00D63790">
        <w:rPr>
          <w:rFonts w:asciiTheme="majorBidi" w:hAnsiTheme="majorBidi" w:cstheme="majorBidi"/>
          <w:sz w:val="24"/>
          <w:szCs w:val="24"/>
        </w:rPr>
        <w:t xml:space="preserve">selesai menulis </w:t>
      </w:r>
      <w:r w:rsidR="004336DF" w:rsidRPr="009B2659">
        <w:rPr>
          <w:rFonts w:asciiTheme="majorBidi" w:hAnsiTheme="majorBidi" w:cstheme="majorBidi"/>
          <w:sz w:val="24"/>
          <w:szCs w:val="24"/>
        </w:rPr>
        <w:t xml:space="preserve">menyelesaikan </w:t>
      </w:r>
      <w:r w:rsidR="00D63790" w:rsidRPr="00921AFB">
        <w:rPr>
          <w:rFonts w:asciiTheme="majorBidi" w:hAnsiTheme="majorBidi" w:cstheme="majorBidi"/>
          <w:i/>
          <w:iCs/>
          <w:sz w:val="24"/>
          <w:szCs w:val="24"/>
        </w:rPr>
        <w:t>Tafsir al-Kabȋr</w:t>
      </w:r>
      <w:r w:rsidR="00D63790">
        <w:rPr>
          <w:rFonts w:asciiTheme="majorBidi" w:hAnsiTheme="majorBidi" w:cstheme="majorBidi"/>
          <w:sz w:val="24"/>
          <w:szCs w:val="24"/>
        </w:rPr>
        <w:t>.</w:t>
      </w:r>
    </w:p>
    <w:p w:rsidR="004336DF" w:rsidRPr="009B2659" w:rsidRDefault="00B34A74" w:rsidP="00AE5888">
      <w:pPr>
        <w:spacing w:after="0" w:line="360" w:lineRule="auto"/>
        <w:ind w:firstLine="720"/>
        <w:jc w:val="both"/>
        <w:rPr>
          <w:rFonts w:asciiTheme="majorBidi" w:hAnsiTheme="majorBidi" w:cstheme="majorBidi"/>
          <w:sz w:val="24"/>
          <w:szCs w:val="24"/>
        </w:rPr>
      </w:pPr>
      <w:r w:rsidRPr="00AE5888">
        <w:rPr>
          <w:rFonts w:asciiTheme="majorBidi" w:hAnsiTheme="majorBidi" w:cstheme="majorBidi"/>
          <w:sz w:val="24"/>
          <w:szCs w:val="24"/>
        </w:rPr>
        <w:t xml:space="preserve">Menurut </w:t>
      </w:r>
      <w:r w:rsidR="00AE5888" w:rsidRPr="00AE5888">
        <w:rPr>
          <w:rFonts w:asciiTheme="majorBidi" w:hAnsiTheme="majorBidi" w:cstheme="majorBidi"/>
          <w:sz w:val="24"/>
          <w:szCs w:val="24"/>
        </w:rPr>
        <w:t>penelusuran Husain al-Dzahabi</w:t>
      </w:r>
      <w:r w:rsidR="004336DF" w:rsidRPr="00AE5888">
        <w:rPr>
          <w:rFonts w:asciiTheme="majorBidi" w:hAnsiTheme="majorBidi" w:cstheme="majorBidi"/>
          <w:sz w:val="24"/>
          <w:szCs w:val="24"/>
        </w:rPr>
        <w:t xml:space="preserve"> meyimpulkan bahwa</w:t>
      </w:r>
      <w:r w:rsidR="00AE5888" w:rsidRPr="00AE5888">
        <w:rPr>
          <w:rFonts w:asciiTheme="majorBidi" w:hAnsiTheme="majorBidi" w:cstheme="majorBidi"/>
          <w:sz w:val="24"/>
          <w:szCs w:val="24"/>
        </w:rPr>
        <w:t>,</w:t>
      </w:r>
      <w:r w:rsidR="004336DF" w:rsidRPr="00AE5888">
        <w:rPr>
          <w:rFonts w:asciiTheme="majorBidi" w:hAnsiTheme="majorBidi" w:cstheme="majorBidi"/>
          <w:sz w:val="24"/>
          <w:szCs w:val="24"/>
        </w:rPr>
        <w:t xml:space="preserve"> </w:t>
      </w:r>
      <w:r w:rsidR="00AE5888" w:rsidRPr="00AE5888">
        <w:rPr>
          <w:rFonts w:asciiTheme="majorBidi" w:hAnsiTheme="majorBidi" w:cstheme="majorBidi"/>
          <w:sz w:val="24"/>
          <w:szCs w:val="24"/>
        </w:rPr>
        <w:t xml:space="preserve">Imam </w:t>
      </w:r>
      <w:r w:rsidR="004336DF" w:rsidRPr="00AE5888">
        <w:rPr>
          <w:rFonts w:asciiTheme="majorBidi" w:hAnsiTheme="majorBidi" w:cstheme="majorBidi"/>
          <w:sz w:val="24"/>
          <w:szCs w:val="24"/>
        </w:rPr>
        <w:t>al</w:t>
      </w:r>
      <w:r w:rsidR="00600621" w:rsidRPr="00AE5888">
        <w:rPr>
          <w:rFonts w:asciiTheme="majorBidi" w:hAnsiTheme="majorBidi" w:cstheme="majorBidi"/>
          <w:sz w:val="24"/>
          <w:szCs w:val="24"/>
        </w:rPr>
        <w:t>-Rȃzȋ</w:t>
      </w:r>
      <w:r w:rsidR="004336DF" w:rsidRPr="00AE5888">
        <w:rPr>
          <w:rFonts w:asciiTheme="majorBidi" w:hAnsiTheme="majorBidi" w:cstheme="majorBidi"/>
          <w:sz w:val="24"/>
          <w:szCs w:val="24"/>
        </w:rPr>
        <w:t xml:space="preserve"> hanya menyelesaikan </w:t>
      </w:r>
      <w:r w:rsidR="00AE5888" w:rsidRPr="00AE5888">
        <w:rPr>
          <w:rFonts w:asciiTheme="majorBidi" w:hAnsiTheme="majorBidi" w:cstheme="majorBidi"/>
          <w:sz w:val="24"/>
          <w:szCs w:val="24"/>
        </w:rPr>
        <w:t xml:space="preserve">penulisan </w:t>
      </w:r>
      <w:r w:rsidR="004336DF" w:rsidRPr="00AE5888">
        <w:rPr>
          <w:rFonts w:asciiTheme="majorBidi" w:hAnsiTheme="majorBidi" w:cstheme="majorBidi"/>
          <w:sz w:val="24"/>
          <w:szCs w:val="24"/>
        </w:rPr>
        <w:t xml:space="preserve">tafsirnya sampai </w:t>
      </w:r>
      <w:r w:rsidR="00600621" w:rsidRPr="00AE5888">
        <w:rPr>
          <w:rFonts w:asciiTheme="majorBidi" w:hAnsiTheme="majorBidi" w:cstheme="majorBidi"/>
          <w:sz w:val="24"/>
          <w:szCs w:val="24"/>
        </w:rPr>
        <w:t xml:space="preserve">surah al-Anbiya`. Kemudian </w:t>
      </w:r>
      <w:r w:rsidR="00AE5888" w:rsidRPr="00AE5888">
        <w:rPr>
          <w:rFonts w:asciiTheme="majorBidi" w:hAnsiTheme="majorBidi" w:cstheme="majorBidi"/>
          <w:sz w:val="24"/>
          <w:szCs w:val="24"/>
        </w:rPr>
        <w:t xml:space="preserve">diteruskan oleh </w:t>
      </w:r>
      <w:r w:rsidR="00600621" w:rsidRPr="00AE5888">
        <w:rPr>
          <w:rFonts w:asciiTheme="majorBidi" w:hAnsiTheme="majorBidi" w:cstheme="majorBidi"/>
          <w:sz w:val="24"/>
          <w:szCs w:val="24"/>
        </w:rPr>
        <w:t>Syihȃb al-Dȋ</w:t>
      </w:r>
      <w:r w:rsidR="004336DF" w:rsidRPr="00AE5888">
        <w:rPr>
          <w:rFonts w:asciiTheme="majorBidi" w:hAnsiTheme="majorBidi" w:cstheme="majorBidi"/>
          <w:sz w:val="24"/>
          <w:szCs w:val="24"/>
        </w:rPr>
        <w:t xml:space="preserve">n </w:t>
      </w:r>
      <w:r w:rsidR="00AE5888" w:rsidRPr="00AE5888">
        <w:rPr>
          <w:rFonts w:asciiTheme="majorBidi" w:hAnsiTheme="majorBidi" w:cstheme="majorBidi"/>
          <w:sz w:val="24"/>
          <w:szCs w:val="24"/>
        </w:rPr>
        <w:t xml:space="preserve">dan terakhir diselesaikan </w:t>
      </w:r>
      <w:r w:rsidR="00600621" w:rsidRPr="00AE5888">
        <w:rPr>
          <w:rFonts w:asciiTheme="majorBidi" w:hAnsiTheme="majorBidi" w:cstheme="majorBidi"/>
          <w:sz w:val="24"/>
          <w:szCs w:val="24"/>
        </w:rPr>
        <w:t>oleh Najm al-Dȋn al-Qamȗlȋ</w:t>
      </w:r>
      <w:r w:rsidR="004336DF" w:rsidRPr="00AE5888">
        <w:rPr>
          <w:rFonts w:asciiTheme="majorBidi" w:hAnsiTheme="majorBidi" w:cstheme="majorBidi"/>
          <w:sz w:val="24"/>
          <w:szCs w:val="24"/>
        </w:rPr>
        <w:t xml:space="preserve">. Namun </w:t>
      </w:r>
      <w:r w:rsidR="00AE5888" w:rsidRPr="00AE5888">
        <w:rPr>
          <w:rFonts w:asciiTheme="majorBidi" w:hAnsiTheme="majorBidi" w:cstheme="majorBidi"/>
          <w:sz w:val="24"/>
          <w:szCs w:val="24"/>
        </w:rPr>
        <w:t xml:space="preserve">demikian mungkin </w:t>
      </w:r>
      <w:r w:rsidR="00600621" w:rsidRPr="00AE5888">
        <w:rPr>
          <w:rFonts w:asciiTheme="majorBidi" w:hAnsiTheme="majorBidi" w:cstheme="majorBidi"/>
          <w:sz w:val="24"/>
          <w:szCs w:val="24"/>
        </w:rPr>
        <w:t xml:space="preserve">juga </w:t>
      </w:r>
      <w:r w:rsidR="00AE5888" w:rsidRPr="00AE5888">
        <w:rPr>
          <w:rFonts w:asciiTheme="majorBidi" w:hAnsiTheme="majorBidi" w:cstheme="majorBidi"/>
          <w:sz w:val="24"/>
          <w:szCs w:val="24"/>
        </w:rPr>
        <w:t xml:space="preserve">yang menuntaskan penulisan </w:t>
      </w:r>
      <w:r w:rsidR="00AE5888" w:rsidRPr="00AE5888">
        <w:rPr>
          <w:rFonts w:asciiTheme="majorBidi" w:hAnsiTheme="majorBidi" w:cstheme="majorBidi"/>
          <w:i/>
          <w:iCs/>
          <w:sz w:val="24"/>
          <w:szCs w:val="24"/>
        </w:rPr>
        <w:t xml:space="preserve">Tafsir al-Kabȋr adalah </w:t>
      </w:r>
      <w:r w:rsidR="00600621" w:rsidRPr="00AE5888">
        <w:rPr>
          <w:rFonts w:asciiTheme="majorBidi" w:hAnsiTheme="majorBidi" w:cstheme="majorBidi"/>
          <w:sz w:val="24"/>
          <w:szCs w:val="24"/>
        </w:rPr>
        <w:t>Syihāb al-Dȋ</w:t>
      </w:r>
      <w:r w:rsidR="004336DF" w:rsidRPr="00AE5888">
        <w:rPr>
          <w:rFonts w:asciiTheme="majorBidi" w:hAnsiTheme="majorBidi" w:cstheme="majorBidi"/>
          <w:sz w:val="24"/>
          <w:szCs w:val="24"/>
        </w:rPr>
        <w:t>n</w:t>
      </w:r>
      <w:r w:rsidR="00600621" w:rsidRPr="00AE5888">
        <w:rPr>
          <w:rFonts w:asciiTheme="majorBidi" w:hAnsiTheme="majorBidi" w:cstheme="majorBidi"/>
          <w:sz w:val="24"/>
          <w:szCs w:val="24"/>
        </w:rPr>
        <w:t>, sedangkan al-Qamȗlȋ</w:t>
      </w:r>
      <w:r w:rsidR="004336DF" w:rsidRPr="00AE5888">
        <w:rPr>
          <w:rFonts w:asciiTheme="majorBidi" w:hAnsiTheme="majorBidi" w:cstheme="majorBidi"/>
          <w:sz w:val="24"/>
          <w:szCs w:val="24"/>
        </w:rPr>
        <w:t xml:space="preserve"> hanya menulis bagian lain dari </w:t>
      </w:r>
      <w:r w:rsidR="00AE5888" w:rsidRPr="00AE5888">
        <w:rPr>
          <w:rFonts w:asciiTheme="majorBidi" w:hAnsiTheme="majorBidi" w:cstheme="majorBidi"/>
          <w:i/>
          <w:iCs/>
          <w:sz w:val="24"/>
          <w:szCs w:val="24"/>
        </w:rPr>
        <w:t>Tafsir al-Kabȋr</w:t>
      </w:r>
      <w:r w:rsidR="00AE5888" w:rsidRPr="00AE5888">
        <w:rPr>
          <w:rFonts w:asciiTheme="majorBidi" w:hAnsiTheme="majorBidi" w:cstheme="majorBidi"/>
          <w:sz w:val="24"/>
          <w:szCs w:val="24"/>
        </w:rPr>
        <w:t xml:space="preserve"> </w:t>
      </w:r>
      <w:r w:rsidR="004336DF" w:rsidRPr="00AE5888">
        <w:rPr>
          <w:rFonts w:asciiTheme="majorBidi" w:hAnsiTheme="majorBidi" w:cstheme="majorBidi"/>
          <w:sz w:val="24"/>
          <w:szCs w:val="24"/>
        </w:rPr>
        <w:t>dan buk</w:t>
      </w:r>
      <w:r w:rsidR="00600621" w:rsidRPr="00AE5888">
        <w:rPr>
          <w:rFonts w:asciiTheme="majorBidi" w:hAnsiTheme="majorBidi" w:cstheme="majorBidi"/>
          <w:sz w:val="24"/>
          <w:szCs w:val="24"/>
        </w:rPr>
        <w:t>an yang telah ditulis oleh Syihȃb al-Dȋ</w:t>
      </w:r>
      <w:r w:rsidR="00C50959" w:rsidRPr="00AE5888">
        <w:rPr>
          <w:rFonts w:asciiTheme="majorBidi" w:hAnsiTheme="majorBidi" w:cstheme="majorBidi"/>
          <w:sz w:val="24"/>
          <w:szCs w:val="24"/>
        </w:rPr>
        <w:t>n.</w:t>
      </w:r>
      <w:r w:rsidR="00AE5888" w:rsidRPr="00AE5888">
        <w:rPr>
          <w:rFonts w:asciiTheme="majorBidi" w:hAnsiTheme="majorBidi" w:cstheme="majorBidi"/>
          <w:sz w:val="24"/>
          <w:szCs w:val="24"/>
        </w:rPr>
        <w:t xml:space="preserve"> A</w:t>
      </w:r>
      <w:r w:rsidR="004336DF" w:rsidRPr="00AE5888">
        <w:rPr>
          <w:rFonts w:asciiTheme="majorBidi" w:hAnsiTheme="majorBidi" w:cstheme="majorBidi"/>
          <w:sz w:val="24"/>
          <w:szCs w:val="24"/>
        </w:rPr>
        <w:t xml:space="preserve">da </w:t>
      </w:r>
      <w:r w:rsidR="00AE5888" w:rsidRPr="00AE5888">
        <w:rPr>
          <w:rFonts w:asciiTheme="majorBidi" w:hAnsiTheme="majorBidi" w:cstheme="majorBidi"/>
          <w:sz w:val="24"/>
          <w:szCs w:val="24"/>
        </w:rPr>
        <w:t xml:space="preserve">pula </w:t>
      </w:r>
      <w:r w:rsidR="004336DF" w:rsidRPr="00AE5888">
        <w:rPr>
          <w:rFonts w:asciiTheme="majorBidi" w:hAnsiTheme="majorBidi" w:cstheme="majorBidi"/>
          <w:sz w:val="24"/>
          <w:szCs w:val="24"/>
        </w:rPr>
        <w:t>yang m</w:t>
      </w:r>
      <w:r w:rsidR="00AE5888" w:rsidRPr="00AE5888">
        <w:rPr>
          <w:rFonts w:asciiTheme="majorBidi" w:hAnsiTheme="majorBidi" w:cstheme="majorBidi"/>
          <w:sz w:val="24"/>
          <w:szCs w:val="24"/>
        </w:rPr>
        <w:t xml:space="preserve">berpendapat </w:t>
      </w:r>
      <w:r w:rsidR="004336DF" w:rsidRPr="00AE5888">
        <w:rPr>
          <w:rFonts w:asciiTheme="majorBidi" w:hAnsiTheme="majorBidi" w:cstheme="majorBidi"/>
          <w:sz w:val="24"/>
          <w:szCs w:val="24"/>
        </w:rPr>
        <w:t>bahwa</w:t>
      </w:r>
      <w:r w:rsidR="00AE5888" w:rsidRPr="00AE5888">
        <w:rPr>
          <w:rFonts w:asciiTheme="majorBidi" w:hAnsiTheme="majorBidi" w:cstheme="majorBidi"/>
          <w:sz w:val="24"/>
          <w:szCs w:val="24"/>
        </w:rPr>
        <w:t>,</w:t>
      </w:r>
      <w:r w:rsidR="004336DF" w:rsidRPr="00AE5888">
        <w:rPr>
          <w:rFonts w:asciiTheme="majorBidi" w:hAnsiTheme="majorBidi" w:cstheme="majorBidi"/>
          <w:sz w:val="24"/>
          <w:szCs w:val="24"/>
        </w:rPr>
        <w:t xml:space="preserve"> al</w:t>
      </w:r>
      <w:r w:rsidR="00600621" w:rsidRPr="00AE5888">
        <w:rPr>
          <w:rFonts w:asciiTheme="majorBidi" w:hAnsiTheme="majorBidi" w:cstheme="majorBidi"/>
          <w:sz w:val="24"/>
          <w:szCs w:val="24"/>
        </w:rPr>
        <w:t>-Rȃzȋ</w:t>
      </w:r>
      <w:r w:rsidR="004336DF" w:rsidRPr="00AE5888">
        <w:rPr>
          <w:rFonts w:asciiTheme="majorBidi" w:hAnsiTheme="majorBidi" w:cstheme="majorBidi"/>
          <w:sz w:val="24"/>
          <w:szCs w:val="24"/>
        </w:rPr>
        <w:t xml:space="preserve"> menyelesaikan tafsirnya sampai surat al-</w:t>
      </w:r>
      <w:r w:rsidR="00600621" w:rsidRPr="00AE5888">
        <w:rPr>
          <w:rFonts w:asciiTheme="majorBidi" w:hAnsiTheme="majorBidi" w:cstheme="majorBidi"/>
          <w:sz w:val="24"/>
          <w:szCs w:val="24"/>
        </w:rPr>
        <w:t>Wȃ</w:t>
      </w:r>
      <w:r w:rsidR="00AE5888" w:rsidRPr="00AE5888">
        <w:rPr>
          <w:rFonts w:asciiTheme="majorBidi" w:hAnsiTheme="majorBidi" w:cstheme="majorBidi"/>
          <w:sz w:val="24"/>
          <w:szCs w:val="24"/>
        </w:rPr>
        <w:t xml:space="preserve">qi’ah, </w:t>
      </w:r>
      <w:r w:rsidR="004336DF" w:rsidRPr="00AE5888">
        <w:rPr>
          <w:rFonts w:asciiTheme="majorBidi" w:hAnsiTheme="majorBidi" w:cstheme="majorBidi"/>
          <w:sz w:val="24"/>
          <w:szCs w:val="24"/>
        </w:rPr>
        <w:t>bukti</w:t>
      </w:r>
      <w:r w:rsidR="00AE5888" w:rsidRPr="00AE5888">
        <w:rPr>
          <w:rFonts w:asciiTheme="majorBidi" w:hAnsiTheme="majorBidi" w:cstheme="majorBidi"/>
          <w:sz w:val="24"/>
          <w:szCs w:val="24"/>
        </w:rPr>
        <w:t>nya adalah</w:t>
      </w:r>
      <w:r w:rsidR="004336DF" w:rsidRPr="00AE5888">
        <w:rPr>
          <w:rFonts w:asciiTheme="majorBidi" w:hAnsiTheme="majorBidi" w:cstheme="majorBidi"/>
          <w:sz w:val="24"/>
          <w:szCs w:val="24"/>
        </w:rPr>
        <w:t>, al</w:t>
      </w:r>
      <w:r w:rsidR="00600621" w:rsidRPr="00AE5888">
        <w:rPr>
          <w:rFonts w:asciiTheme="majorBidi" w:hAnsiTheme="majorBidi" w:cstheme="majorBidi"/>
          <w:sz w:val="24"/>
          <w:szCs w:val="24"/>
        </w:rPr>
        <w:t>-R</w:t>
      </w:r>
      <w:r w:rsidR="00600621" w:rsidRPr="00AE5888">
        <w:rPr>
          <w:rFonts w:asciiTheme="majorBidi" w:hAnsiTheme="majorBidi" w:cstheme="majorBidi"/>
          <w:sz w:val="24"/>
          <w:szCs w:val="24"/>
          <w:lang w:val="en-US"/>
        </w:rPr>
        <w:t>ȃ</w:t>
      </w:r>
      <w:r w:rsidR="00600621" w:rsidRPr="00AE5888">
        <w:rPr>
          <w:rFonts w:asciiTheme="majorBidi" w:hAnsiTheme="majorBidi" w:cstheme="majorBidi"/>
          <w:sz w:val="24"/>
          <w:szCs w:val="24"/>
        </w:rPr>
        <w:t>z</w:t>
      </w:r>
      <w:r w:rsidR="00600621" w:rsidRPr="00AE5888">
        <w:rPr>
          <w:rFonts w:asciiTheme="majorBidi" w:hAnsiTheme="majorBidi" w:cstheme="majorBidi"/>
          <w:sz w:val="24"/>
          <w:szCs w:val="24"/>
          <w:lang w:val="en-US"/>
        </w:rPr>
        <w:t>ȋ</w:t>
      </w:r>
      <w:r w:rsidR="004336DF" w:rsidRPr="00AE5888">
        <w:rPr>
          <w:rFonts w:asciiTheme="majorBidi" w:hAnsiTheme="majorBidi" w:cstheme="majorBidi"/>
          <w:sz w:val="24"/>
          <w:szCs w:val="24"/>
        </w:rPr>
        <w:t xml:space="preserve"> sering mengutip ayat 24</w:t>
      </w:r>
      <w:r w:rsidR="00600621" w:rsidRPr="00AE5888">
        <w:rPr>
          <w:rFonts w:asciiTheme="majorBidi" w:hAnsiTheme="majorBidi" w:cstheme="majorBidi"/>
          <w:sz w:val="24"/>
          <w:szCs w:val="24"/>
        </w:rPr>
        <w:t xml:space="preserve"> surat al-W</w:t>
      </w:r>
      <w:r w:rsidR="00600621" w:rsidRPr="00AE5888">
        <w:rPr>
          <w:rFonts w:asciiTheme="majorBidi" w:hAnsiTheme="majorBidi" w:cstheme="majorBidi"/>
          <w:sz w:val="24"/>
          <w:szCs w:val="24"/>
          <w:lang w:val="en-US"/>
        </w:rPr>
        <w:t>ȃ</w:t>
      </w:r>
      <w:r w:rsidR="004336DF" w:rsidRPr="00AE5888">
        <w:rPr>
          <w:rFonts w:asciiTheme="majorBidi" w:hAnsiTheme="majorBidi" w:cstheme="majorBidi"/>
          <w:sz w:val="24"/>
          <w:szCs w:val="24"/>
        </w:rPr>
        <w:t>qi’ah dalam menjelaskan berbagai macam masalah. Dan</w:t>
      </w:r>
      <w:r w:rsidR="004336DF" w:rsidRPr="009B2659">
        <w:rPr>
          <w:rFonts w:asciiTheme="majorBidi" w:hAnsiTheme="majorBidi" w:cstheme="majorBidi"/>
          <w:sz w:val="24"/>
          <w:szCs w:val="24"/>
        </w:rPr>
        <w:t xml:space="preserve"> ada juga yang mengatakan bahwa al</w:t>
      </w:r>
      <w:r w:rsidR="00600621" w:rsidRPr="009B2659">
        <w:rPr>
          <w:rFonts w:asciiTheme="majorBidi" w:hAnsiTheme="majorBidi" w:cstheme="majorBidi"/>
          <w:sz w:val="24"/>
          <w:szCs w:val="24"/>
        </w:rPr>
        <w:t>-R</w:t>
      </w:r>
      <w:r w:rsidR="00600621" w:rsidRPr="009B2659">
        <w:rPr>
          <w:rFonts w:asciiTheme="majorBidi" w:hAnsiTheme="majorBidi" w:cstheme="majorBidi"/>
          <w:sz w:val="24"/>
          <w:szCs w:val="24"/>
          <w:lang w:val="en-US"/>
        </w:rPr>
        <w:t>ȃ</w:t>
      </w:r>
      <w:r w:rsidR="00600621" w:rsidRPr="009B2659">
        <w:rPr>
          <w:rFonts w:asciiTheme="majorBidi" w:hAnsiTheme="majorBidi" w:cstheme="majorBidi"/>
          <w:sz w:val="24"/>
          <w:szCs w:val="24"/>
        </w:rPr>
        <w:t>z</w:t>
      </w:r>
      <w:r w:rsidR="00600621" w:rsidRPr="009B2659">
        <w:rPr>
          <w:rFonts w:asciiTheme="majorBidi" w:hAnsiTheme="majorBidi" w:cstheme="majorBidi"/>
          <w:sz w:val="24"/>
          <w:szCs w:val="24"/>
          <w:lang w:val="en-US"/>
        </w:rPr>
        <w:t>ȋ</w:t>
      </w:r>
      <w:r w:rsidR="004336DF" w:rsidRPr="009B2659">
        <w:rPr>
          <w:rFonts w:asciiTheme="majorBidi" w:hAnsiTheme="majorBidi" w:cstheme="majorBidi"/>
          <w:sz w:val="24"/>
          <w:szCs w:val="24"/>
        </w:rPr>
        <w:t xml:space="preserve"> menulis tafsirnya sampai pada surat al-Maidah ayat yang membicarakan masalah wudhu`.</w:t>
      </w:r>
      <w:r w:rsidR="004336DF" w:rsidRPr="009B2659">
        <w:rPr>
          <w:rStyle w:val="FootnoteReference"/>
          <w:rFonts w:asciiTheme="majorBidi" w:hAnsiTheme="majorBidi" w:cstheme="majorBidi"/>
          <w:sz w:val="24"/>
          <w:szCs w:val="24"/>
        </w:rPr>
        <w:footnoteReference w:id="24"/>
      </w:r>
    </w:p>
    <w:p w:rsidR="004336DF" w:rsidRPr="009B2659" w:rsidRDefault="004336DF" w:rsidP="00F62CF2">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Abd</w:t>
      </w:r>
      <w:r w:rsidR="00600621" w:rsidRPr="009B2659">
        <w:rPr>
          <w:rFonts w:asciiTheme="majorBidi" w:hAnsiTheme="majorBidi" w:cstheme="majorBidi"/>
          <w:sz w:val="24"/>
          <w:szCs w:val="24"/>
        </w:rPr>
        <w:t xml:space="preserve"> al-Rahmȃ</w:t>
      </w:r>
      <w:r w:rsidRPr="009B2659">
        <w:rPr>
          <w:rFonts w:asciiTheme="majorBidi" w:hAnsiTheme="majorBidi" w:cstheme="majorBidi"/>
          <w:sz w:val="24"/>
          <w:szCs w:val="24"/>
        </w:rPr>
        <w:t xml:space="preserve">n </w:t>
      </w:r>
      <w:r w:rsidR="00F62CF2">
        <w:rPr>
          <w:rFonts w:asciiTheme="majorBidi" w:hAnsiTheme="majorBidi" w:cstheme="majorBidi"/>
          <w:sz w:val="24"/>
          <w:szCs w:val="24"/>
        </w:rPr>
        <w:t xml:space="preserve">(salah seorang peneliti kitab </w:t>
      </w:r>
      <w:r w:rsidR="00F62CF2" w:rsidRPr="00921AFB">
        <w:rPr>
          <w:rFonts w:asciiTheme="majorBidi" w:hAnsiTheme="majorBidi" w:cstheme="majorBidi"/>
          <w:i/>
          <w:iCs/>
          <w:sz w:val="24"/>
          <w:szCs w:val="24"/>
        </w:rPr>
        <w:t>Tafsir al-Kabȋr</w:t>
      </w:r>
      <w:r w:rsidR="00F62CF2">
        <w:rPr>
          <w:rFonts w:asciiTheme="majorBidi" w:hAnsiTheme="majorBidi" w:cstheme="majorBidi"/>
          <w:sz w:val="24"/>
          <w:szCs w:val="24"/>
        </w:rPr>
        <w:t xml:space="preserve">) </w:t>
      </w:r>
      <w:r w:rsidRPr="009B2659">
        <w:rPr>
          <w:rFonts w:asciiTheme="majorBidi" w:hAnsiTheme="majorBidi" w:cstheme="majorBidi"/>
          <w:sz w:val="24"/>
          <w:szCs w:val="24"/>
        </w:rPr>
        <w:t xml:space="preserve">meragukan </w:t>
      </w:r>
      <w:r w:rsidR="00F62CF2">
        <w:rPr>
          <w:rFonts w:asciiTheme="majorBidi" w:hAnsiTheme="majorBidi" w:cstheme="majorBidi"/>
          <w:sz w:val="24"/>
          <w:szCs w:val="24"/>
        </w:rPr>
        <w:t xml:space="preserve">pendapat </w:t>
      </w:r>
      <w:r w:rsidRPr="009B2659">
        <w:rPr>
          <w:rFonts w:asciiTheme="majorBidi" w:hAnsiTheme="majorBidi" w:cstheme="majorBidi"/>
          <w:sz w:val="24"/>
          <w:szCs w:val="24"/>
        </w:rPr>
        <w:t xml:space="preserve">sejumlah ulama terdahulu </w:t>
      </w:r>
      <w:r w:rsidR="00F62CF2">
        <w:rPr>
          <w:rFonts w:asciiTheme="majorBidi" w:hAnsiTheme="majorBidi" w:cstheme="majorBidi"/>
          <w:sz w:val="24"/>
          <w:szCs w:val="24"/>
        </w:rPr>
        <w:t>yang mengatakan bahwa</w:t>
      </w:r>
      <w:r w:rsidRPr="009B2659">
        <w:rPr>
          <w:rFonts w:asciiTheme="majorBidi" w:hAnsiTheme="majorBidi" w:cstheme="majorBidi"/>
          <w:sz w:val="24"/>
          <w:szCs w:val="24"/>
        </w:rPr>
        <w:t xml:space="preserve"> al</w:t>
      </w:r>
      <w:r w:rsidR="00496D5A" w:rsidRPr="009B2659">
        <w:rPr>
          <w:rFonts w:asciiTheme="majorBidi" w:hAnsiTheme="majorBidi" w:cstheme="majorBidi"/>
          <w:sz w:val="24"/>
          <w:szCs w:val="24"/>
        </w:rPr>
        <w:t>-Rȃzȋ</w:t>
      </w:r>
      <w:r w:rsidRPr="009B2659">
        <w:rPr>
          <w:rFonts w:asciiTheme="majorBidi" w:hAnsiTheme="majorBidi" w:cstheme="majorBidi"/>
          <w:sz w:val="24"/>
          <w:szCs w:val="24"/>
        </w:rPr>
        <w:t xml:space="preserve"> tidak menyelesaikan tafsirnya. </w:t>
      </w:r>
      <w:r w:rsidR="00F62CF2">
        <w:rPr>
          <w:rFonts w:asciiTheme="majorBidi" w:hAnsiTheme="majorBidi" w:cstheme="majorBidi"/>
          <w:sz w:val="24"/>
          <w:szCs w:val="24"/>
        </w:rPr>
        <w:t xml:space="preserve">Pendapat itu termasuk </w:t>
      </w:r>
      <w:r w:rsidRPr="009B2659">
        <w:rPr>
          <w:rFonts w:asciiTheme="majorBidi" w:hAnsiTheme="majorBidi" w:cstheme="majorBidi"/>
          <w:sz w:val="24"/>
          <w:szCs w:val="24"/>
        </w:rPr>
        <w:t xml:space="preserve">adalah sikap terburu-buru dalam memberikan kesimpulan, kerena </w:t>
      </w:r>
      <w:r w:rsidRPr="009B2659">
        <w:rPr>
          <w:rFonts w:asciiTheme="majorBidi" w:hAnsiTheme="majorBidi" w:cstheme="majorBidi"/>
          <w:sz w:val="24"/>
          <w:szCs w:val="24"/>
        </w:rPr>
        <w:lastRenderedPageBreak/>
        <w:t xml:space="preserve">mereka tidak melakukan pembacaan secara keseluruhan atas </w:t>
      </w:r>
      <w:r w:rsidR="00921AFB" w:rsidRPr="00921AFB">
        <w:rPr>
          <w:rFonts w:asciiTheme="majorBidi" w:hAnsiTheme="majorBidi" w:cstheme="majorBidi"/>
          <w:i/>
          <w:iCs/>
          <w:sz w:val="24"/>
          <w:szCs w:val="24"/>
        </w:rPr>
        <w:t>Tafsir al-Kabȋr</w:t>
      </w:r>
      <w:r w:rsidRPr="009B2659">
        <w:rPr>
          <w:rFonts w:asciiTheme="majorBidi" w:hAnsiTheme="majorBidi" w:cstheme="majorBidi"/>
          <w:sz w:val="24"/>
          <w:szCs w:val="24"/>
        </w:rPr>
        <w:t xml:space="preserve">, sehingga kesimpulan-kesimpulan dari hasil reduksi sebagian teks tafsir yang muncul dipermukaan berlalu-lalang masih bersifat </w:t>
      </w:r>
      <w:r w:rsidRPr="00131D42">
        <w:rPr>
          <w:rFonts w:asciiTheme="majorBidi" w:hAnsiTheme="majorBidi" w:cstheme="majorBidi"/>
          <w:i/>
          <w:iCs/>
          <w:sz w:val="24"/>
          <w:szCs w:val="24"/>
        </w:rPr>
        <w:t>mubham</w:t>
      </w:r>
      <w:r w:rsidRPr="009B2659">
        <w:rPr>
          <w:rFonts w:asciiTheme="majorBidi" w:hAnsiTheme="majorBidi" w:cstheme="majorBidi"/>
          <w:sz w:val="24"/>
          <w:szCs w:val="24"/>
        </w:rPr>
        <w:t>, sangat kabur dan tidak jelas.</w:t>
      </w:r>
      <w:r w:rsidRPr="009B2659">
        <w:rPr>
          <w:rStyle w:val="FootnoteReference"/>
          <w:rFonts w:asciiTheme="majorBidi" w:hAnsiTheme="majorBidi" w:cstheme="majorBidi"/>
          <w:sz w:val="24"/>
          <w:szCs w:val="24"/>
        </w:rPr>
        <w:footnoteReference w:id="25"/>
      </w:r>
    </w:p>
    <w:p w:rsidR="00496D5A" w:rsidRPr="009B2659" w:rsidRDefault="00496D5A" w:rsidP="00B81EA7">
      <w:pPr>
        <w:spacing w:before="120" w:after="120" w:line="360" w:lineRule="auto"/>
        <w:jc w:val="both"/>
        <w:rPr>
          <w:rFonts w:asciiTheme="majorBidi" w:hAnsiTheme="majorBidi" w:cstheme="majorBidi"/>
          <w:i/>
          <w:iCs/>
          <w:sz w:val="24"/>
          <w:szCs w:val="24"/>
        </w:rPr>
      </w:pPr>
      <w:r w:rsidRPr="009B2659">
        <w:rPr>
          <w:rFonts w:asciiTheme="majorBidi" w:hAnsiTheme="majorBidi" w:cstheme="majorBidi"/>
          <w:b/>
          <w:bCs/>
          <w:i/>
          <w:iCs/>
          <w:sz w:val="24"/>
          <w:szCs w:val="24"/>
        </w:rPr>
        <w:t xml:space="preserve">Latar Belakang Penulisan </w:t>
      </w:r>
      <w:r w:rsidR="00921AFB" w:rsidRPr="00921AFB">
        <w:rPr>
          <w:rFonts w:asciiTheme="majorBidi" w:hAnsiTheme="majorBidi" w:cstheme="majorBidi"/>
          <w:b/>
          <w:bCs/>
          <w:i/>
          <w:iCs/>
          <w:sz w:val="24"/>
          <w:szCs w:val="24"/>
        </w:rPr>
        <w:t>Tafsir al-Kabȋr</w:t>
      </w:r>
    </w:p>
    <w:p w:rsidR="00496D5A" w:rsidRPr="009B2659" w:rsidRDefault="00496D5A" w:rsidP="00EA5CA7">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Penulisan </w:t>
      </w:r>
      <w:r w:rsidR="00131D42">
        <w:rPr>
          <w:rFonts w:asciiTheme="majorBidi" w:hAnsiTheme="majorBidi" w:cstheme="majorBidi"/>
          <w:sz w:val="24"/>
          <w:szCs w:val="24"/>
        </w:rPr>
        <w:t xml:space="preserve">kitab </w:t>
      </w:r>
      <w:r w:rsidR="00131D42" w:rsidRPr="00921AFB">
        <w:rPr>
          <w:rFonts w:asciiTheme="majorBidi" w:hAnsiTheme="majorBidi" w:cstheme="majorBidi"/>
          <w:i/>
          <w:iCs/>
          <w:sz w:val="24"/>
          <w:szCs w:val="24"/>
        </w:rPr>
        <w:t>Tafsir al-Kabȋr</w:t>
      </w:r>
      <w:r w:rsidR="00131D42" w:rsidRPr="009B2659">
        <w:rPr>
          <w:rFonts w:asciiTheme="majorBidi" w:hAnsiTheme="majorBidi" w:cstheme="majorBidi"/>
          <w:sz w:val="24"/>
          <w:szCs w:val="24"/>
        </w:rPr>
        <w:t xml:space="preserve"> </w:t>
      </w:r>
      <w:r w:rsidRPr="009B2659">
        <w:rPr>
          <w:rFonts w:asciiTheme="majorBidi" w:hAnsiTheme="majorBidi" w:cstheme="majorBidi"/>
          <w:sz w:val="24"/>
          <w:szCs w:val="24"/>
        </w:rPr>
        <w:t>dilakukan pada masa</w:t>
      </w:r>
      <w:r w:rsidR="00131D42">
        <w:rPr>
          <w:rFonts w:asciiTheme="majorBidi" w:hAnsiTheme="majorBidi" w:cstheme="majorBidi"/>
          <w:sz w:val="24"/>
          <w:szCs w:val="24"/>
        </w:rPr>
        <w:t>-masa</w:t>
      </w:r>
      <w:r w:rsidRPr="009B2659">
        <w:rPr>
          <w:rFonts w:asciiTheme="majorBidi" w:hAnsiTheme="majorBidi" w:cstheme="majorBidi"/>
          <w:sz w:val="24"/>
          <w:szCs w:val="24"/>
        </w:rPr>
        <w:t xml:space="preserve"> akhir </w:t>
      </w:r>
      <w:r w:rsidR="00131D42">
        <w:rPr>
          <w:rFonts w:asciiTheme="majorBidi" w:hAnsiTheme="majorBidi" w:cstheme="majorBidi"/>
          <w:sz w:val="24"/>
          <w:szCs w:val="24"/>
        </w:rPr>
        <w:t xml:space="preserve">hidup Imam </w:t>
      </w:r>
      <w:r w:rsidR="00131D42" w:rsidRPr="009B2659">
        <w:rPr>
          <w:rFonts w:asciiTheme="majorBidi" w:hAnsiTheme="majorBidi" w:cstheme="majorBidi"/>
          <w:sz w:val="24"/>
          <w:szCs w:val="24"/>
        </w:rPr>
        <w:t>al-Rȃzȋ</w:t>
      </w:r>
      <w:r w:rsidRPr="009B2659">
        <w:rPr>
          <w:rFonts w:asciiTheme="majorBidi" w:hAnsiTheme="majorBidi" w:cstheme="majorBidi"/>
          <w:sz w:val="24"/>
          <w:szCs w:val="24"/>
        </w:rPr>
        <w:t xml:space="preserve">, </w:t>
      </w:r>
      <w:r w:rsidR="00EA5CA7">
        <w:rPr>
          <w:rFonts w:asciiTheme="majorBidi" w:hAnsiTheme="majorBidi" w:cstheme="majorBidi"/>
          <w:sz w:val="24"/>
          <w:szCs w:val="24"/>
        </w:rPr>
        <w:t xml:space="preserve">yaitu ketika ia indah </w:t>
      </w:r>
      <w:r w:rsidRPr="009B2659">
        <w:rPr>
          <w:rFonts w:asciiTheme="majorBidi" w:hAnsiTheme="majorBidi" w:cstheme="majorBidi"/>
          <w:sz w:val="24"/>
          <w:szCs w:val="24"/>
        </w:rPr>
        <w:t>ke Khawarizm dan menghabiskan waktu dengan belajar dan mengajar di</w:t>
      </w:r>
      <w:r w:rsidR="00EA5CA7">
        <w:rPr>
          <w:rFonts w:asciiTheme="majorBidi" w:hAnsiTheme="majorBidi" w:cstheme="majorBidi"/>
          <w:sz w:val="24"/>
          <w:szCs w:val="24"/>
        </w:rPr>
        <w:t xml:space="preserve"> </w:t>
      </w:r>
      <w:r w:rsidRPr="009B2659">
        <w:rPr>
          <w:rFonts w:asciiTheme="majorBidi" w:hAnsiTheme="majorBidi" w:cstheme="majorBidi"/>
          <w:sz w:val="24"/>
          <w:szCs w:val="24"/>
        </w:rPr>
        <w:t xml:space="preserve">sana. Di kota </w:t>
      </w:r>
      <w:r w:rsidR="00EA5CA7" w:rsidRPr="009B2659">
        <w:rPr>
          <w:rFonts w:asciiTheme="majorBidi" w:hAnsiTheme="majorBidi" w:cstheme="majorBidi"/>
          <w:sz w:val="24"/>
          <w:szCs w:val="24"/>
        </w:rPr>
        <w:t>Khawarizm</w:t>
      </w:r>
      <w:r w:rsidRPr="009B2659">
        <w:rPr>
          <w:rFonts w:asciiTheme="majorBidi" w:hAnsiTheme="majorBidi" w:cstheme="majorBidi"/>
          <w:sz w:val="24"/>
          <w:szCs w:val="24"/>
        </w:rPr>
        <w:t xml:space="preserve">, al-Rȃzȋ harus berhadapan dengan kelompok Karramiyah dan </w:t>
      </w:r>
      <w:r w:rsidR="00EA5CA7">
        <w:rPr>
          <w:rFonts w:asciiTheme="majorBidi" w:hAnsiTheme="majorBidi" w:cstheme="majorBidi"/>
          <w:sz w:val="24"/>
          <w:szCs w:val="24"/>
        </w:rPr>
        <w:t>Muktazilah, bahkan ia</w:t>
      </w:r>
      <w:r w:rsidRPr="009B2659">
        <w:rPr>
          <w:rFonts w:asciiTheme="majorBidi" w:hAnsiTheme="majorBidi" w:cstheme="majorBidi"/>
          <w:sz w:val="24"/>
          <w:szCs w:val="24"/>
        </w:rPr>
        <w:t xml:space="preserve"> melakukan perdebatan dengan mereka tentang persoalan kalam. Secara historis </w:t>
      </w:r>
      <w:r w:rsidR="00EA5CA7" w:rsidRPr="00921AFB">
        <w:rPr>
          <w:rFonts w:asciiTheme="majorBidi" w:hAnsiTheme="majorBidi" w:cstheme="majorBidi"/>
          <w:i/>
          <w:iCs/>
          <w:sz w:val="24"/>
          <w:szCs w:val="24"/>
        </w:rPr>
        <w:t>Tafsir al-Kabȋr</w:t>
      </w:r>
      <w:r w:rsidR="00EA5CA7" w:rsidRPr="009B2659">
        <w:rPr>
          <w:rFonts w:asciiTheme="majorBidi" w:hAnsiTheme="majorBidi" w:cstheme="majorBidi"/>
          <w:sz w:val="24"/>
          <w:szCs w:val="24"/>
        </w:rPr>
        <w:t xml:space="preserve"> </w:t>
      </w:r>
      <w:r w:rsidRPr="009B2659">
        <w:rPr>
          <w:rFonts w:asciiTheme="majorBidi" w:hAnsiTheme="majorBidi" w:cstheme="majorBidi"/>
          <w:sz w:val="24"/>
          <w:szCs w:val="24"/>
        </w:rPr>
        <w:t xml:space="preserve">memiliki kaitan erat dengan kondisi pemikiran </w:t>
      </w:r>
      <w:r w:rsidR="00EA5CA7">
        <w:rPr>
          <w:rFonts w:asciiTheme="majorBidi" w:hAnsiTheme="majorBidi" w:cstheme="majorBidi"/>
          <w:sz w:val="24"/>
          <w:szCs w:val="24"/>
        </w:rPr>
        <w:t>Muktazilah</w:t>
      </w:r>
      <w:r w:rsidRPr="009B2659">
        <w:rPr>
          <w:rFonts w:asciiTheme="majorBidi" w:hAnsiTheme="majorBidi" w:cstheme="majorBidi"/>
          <w:sz w:val="24"/>
          <w:szCs w:val="24"/>
        </w:rPr>
        <w:t xml:space="preserve"> yang merajalela saat itu, dibuktikan dengan eksisnya </w:t>
      </w:r>
      <w:r w:rsidR="00EA5CA7" w:rsidRPr="00EA5CA7">
        <w:rPr>
          <w:rFonts w:asciiTheme="majorBidi" w:hAnsiTheme="majorBidi" w:cstheme="majorBidi"/>
          <w:i/>
          <w:iCs/>
          <w:sz w:val="24"/>
          <w:szCs w:val="24"/>
        </w:rPr>
        <w:t>T</w:t>
      </w:r>
      <w:r w:rsidRPr="00EA5CA7">
        <w:rPr>
          <w:rFonts w:asciiTheme="majorBidi" w:hAnsiTheme="majorBidi" w:cstheme="majorBidi"/>
          <w:i/>
          <w:iCs/>
          <w:sz w:val="24"/>
          <w:szCs w:val="24"/>
        </w:rPr>
        <w:t>afsir al-Kasysyaf</w:t>
      </w:r>
      <w:r w:rsidRPr="009B2659">
        <w:rPr>
          <w:rFonts w:asciiTheme="majorBidi" w:hAnsiTheme="majorBidi" w:cstheme="majorBidi"/>
          <w:sz w:val="24"/>
          <w:szCs w:val="24"/>
        </w:rPr>
        <w:t xml:space="preserve"> karya al-Zamakhsyarȋ. Pengaruh ini tidak terbantahkan dengan beberapa uraian yang jelas sebagai </w:t>
      </w:r>
      <w:r w:rsidRPr="009B2659">
        <w:rPr>
          <w:rFonts w:asciiTheme="majorBidi" w:hAnsiTheme="majorBidi" w:cstheme="majorBidi"/>
          <w:i/>
          <w:iCs/>
          <w:sz w:val="24"/>
          <w:szCs w:val="24"/>
        </w:rPr>
        <w:t>counter attack</w:t>
      </w:r>
      <w:r w:rsidRPr="009B2659">
        <w:rPr>
          <w:rFonts w:asciiTheme="majorBidi" w:hAnsiTheme="majorBidi" w:cstheme="majorBidi"/>
          <w:sz w:val="24"/>
          <w:szCs w:val="24"/>
        </w:rPr>
        <w:t xml:space="preserve"> terhadap pondasi rasionalitas kaum </w:t>
      </w:r>
      <w:r w:rsidR="00EA5CA7">
        <w:rPr>
          <w:rFonts w:asciiTheme="majorBidi" w:hAnsiTheme="majorBidi" w:cstheme="majorBidi"/>
          <w:sz w:val="24"/>
          <w:szCs w:val="24"/>
        </w:rPr>
        <w:t>Muktazilah</w:t>
      </w:r>
      <w:r w:rsidRPr="009B2659">
        <w:rPr>
          <w:rFonts w:asciiTheme="majorBidi" w:hAnsiTheme="majorBidi" w:cstheme="majorBidi"/>
          <w:sz w:val="24"/>
          <w:szCs w:val="24"/>
        </w:rPr>
        <w:t>.</w:t>
      </w:r>
    </w:p>
    <w:p w:rsidR="00496D5A" w:rsidRPr="009B2659" w:rsidRDefault="00EA5CA7" w:rsidP="0095545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Perkembangan pemikiran Muktazilah tersebut</w:t>
      </w:r>
      <w:r w:rsidR="00496D5A" w:rsidRPr="009B2659">
        <w:rPr>
          <w:rFonts w:asciiTheme="majorBidi" w:hAnsiTheme="majorBidi" w:cstheme="majorBidi"/>
          <w:sz w:val="24"/>
          <w:szCs w:val="24"/>
        </w:rPr>
        <w:t xml:space="preserve">, membuka cakrawala </w:t>
      </w:r>
      <w:r>
        <w:rPr>
          <w:rFonts w:asciiTheme="majorBidi" w:hAnsiTheme="majorBidi" w:cstheme="majorBidi"/>
          <w:sz w:val="24"/>
          <w:szCs w:val="24"/>
        </w:rPr>
        <w:t>berpi</w:t>
      </w:r>
      <w:r w:rsidR="00496D5A" w:rsidRPr="009B2659">
        <w:rPr>
          <w:rFonts w:asciiTheme="majorBidi" w:hAnsiTheme="majorBidi" w:cstheme="majorBidi"/>
          <w:sz w:val="24"/>
          <w:szCs w:val="24"/>
        </w:rPr>
        <w:t>kir al-Rȃzȋ dalam me</w:t>
      </w:r>
      <w:r w:rsidR="0095545E">
        <w:rPr>
          <w:rFonts w:asciiTheme="majorBidi" w:hAnsiTheme="majorBidi" w:cstheme="majorBidi"/>
          <w:sz w:val="24"/>
          <w:szCs w:val="24"/>
        </w:rPr>
        <w:t>mahami</w:t>
      </w:r>
      <w:r w:rsidR="00496D5A" w:rsidRPr="009B2659">
        <w:rPr>
          <w:rFonts w:asciiTheme="majorBidi" w:hAnsiTheme="majorBidi" w:cstheme="majorBidi"/>
          <w:sz w:val="24"/>
          <w:szCs w:val="24"/>
        </w:rPr>
        <w:t xml:space="preserve"> kondisi keagamaan masyarakat waktu itu yang mulai memahami </w:t>
      </w:r>
      <w:r>
        <w:rPr>
          <w:rFonts w:asciiTheme="majorBidi" w:hAnsiTheme="majorBidi" w:cstheme="majorBidi"/>
          <w:sz w:val="24"/>
          <w:szCs w:val="24"/>
        </w:rPr>
        <w:t xml:space="preserve">dan menerima </w:t>
      </w:r>
      <w:r w:rsidRPr="00EA5CA7">
        <w:rPr>
          <w:rFonts w:asciiTheme="majorBidi" w:hAnsiTheme="majorBidi" w:cstheme="majorBidi"/>
          <w:i/>
          <w:iCs/>
          <w:sz w:val="24"/>
          <w:szCs w:val="24"/>
        </w:rPr>
        <w:t>T</w:t>
      </w:r>
      <w:r w:rsidR="00496D5A" w:rsidRPr="00EA5CA7">
        <w:rPr>
          <w:rFonts w:asciiTheme="majorBidi" w:hAnsiTheme="majorBidi" w:cstheme="majorBidi"/>
          <w:i/>
          <w:iCs/>
          <w:sz w:val="24"/>
          <w:szCs w:val="24"/>
        </w:rPr>
        <w:t>afsir al-Kasysyaf</w:t>
      </w:r>
      <w:r w:rsidR="00496D5A" w:rsidRPr="009B2659">
        <w:rPr>
          <w:rFonts w:asciiTheme="majorBidi" w:hAnsiTheme="majorBidi" w:cstheme="majorBidi"/>
          <w:sz w:val="24"/>
          <w:szCs w:val="24"/>
        </w:rPr>
        <w:t xml:space="preserve">, </w:t>
      </w:r>
      <w:r>
        <w:rPr>
          <w:rFonts w:asciiTheme="majorBidi" w:hAnsiTheme="majorBidi" w:cstheme="majorBidi"/>
          <w:sz w:val="24"/>
          <w:szCs w:val="24"/>
        </w:rPr>
        <w:t>hai itu tidak terlepas dari kemampuan al-Zamakhsyari dalam bidang Bahasa Arab, ia memiliki analisis bahasa yang menarik dan logis,</w:t>
      </w:r>
      <w:r w:rsidR="00496D5A" w:rsidRPr="009B2659">
        <w:rPr>
          <w:rFonts w:asciiTheme="majorBidi" w:hAnsiTheme="majorBidi" w:cstheme="majorBidi"/>
          <w:sz w:val="24"/>
          <w:szCs w:val="24"/>
        </w:rPr>
        <w:t xml:space="preserve"> </w:t>
      </w:r>
      <w:r>
        <w:rPr>
          <w:rFonts w:asciiTheme="majorBidi" w:hAnsiTheme="majorBidi" w:cstheme="majorBidi"/>
          <w:sz w:val="24"/>
          <w:szCs w:val="24"/>
        </w:rPr>
        <w:t xml:space="preserve">sehingga waktu populeritas </w:t>
      </w:r>
      <w:r w:rsidR="00496D5A" w:rsidRPr="009B2659">
        <w:rPr>
          <w:rFonts w:asciiTheme="majorBidi" w:hAnsiTheme="majorBidi" w:cstheme="majorBidi"/>
          <w:sz w:val="24"/>
          <w:szCs w:val="24"/>
        </w:rPr>
        <w:t xml:space="preserve">al-Zamakhsyari </w:t>
      </w:r>
      <w:r>
        <w:rPr>
          <w:rFonts w:asciiTheme="majorBidi" w:hAnsiTheme="majorBidi" w:cstheme="majorBidi"/>
          <w:sz w:val="24"/>
          <w:szCs w:val="24"/>
        </w:rPr>
        <w:t xml:space="preserve">sangat diakgumi dan </w:t>
      </w:r>
      <w:r w:rsidR="00496D5A" w:rsidRPr="009B2659">
        <w:rPr>
          <w:rFonts w:asciiTheme="majorBidi" w:hAnsiTheme="majorBidi" w:cstheme="majorBidi"/>
          <w:sz w:val="24"/>
          <w:szCs w:val="24"/>
        </w:rPr>
        <w:t xml:space="preserve">begitu aktual. </w:t>
      </w:r>
      <w:r w:rsidR="00384BD9">
        <w:rPr>
          <w:rFonts w:asciiTheme="majorBidi" w:hAnsiTheme="majorBidi" w:cstheme="majorBidi"/>
          <w:sz w:val="24"/>
          <w:szCs w:val="24"/>
        </w:rPr>
        <w:t xml:space="preserve">Kenyataan tersebut menimbulkan kegelisahan </w:t>
      </w:r>
      <w:r w:rsidR="00384BD9" w:rsidRPr="009B2659">
        <w:rPr>
          <w:rFonts w:asciiTheme="majorBidi" w:hAnsiTheme="majorBidi" w:cstheme="majorBidi"/>
          <w:sz w:val="24"/>
          <w:szCs w:val="24"/>
        </w:rPr>
        <w:t>al-Rāzī</w:t>
      </w:r>
      <w:r w:rsidR="00384BD9">
        <w:rPr>
          <w:rFonts w:asciiTheme="majorBidi" w:hAnsiTheme="majorBidi" w:cstheme="majorBidi"/>
          <w:sz w:val="24"/>
          <w:szCs w:val="24"/>
        </w:rPr>
        <w:t xml:space="preserve">, karena begitu besar </w:t>
      </w:r>
      <w:r w:rsidR="00496D5A" w:rsidRPr="009B2659">
        <w:rPr>
          <w:rFonts w:asciiTheme="majorBidi" w:hAnsiTheme="majorBidi" w:cstheme="majorBidi"/>
          <w:sz w:val="24"/>
          <w:szCs w:val="24"/>
        </w:rPr>
        <w:t xml:space="preserve">pengaruh doktrin </w:t>
      </w:r>
      <w:r>
        <w:rPr>
          <w:rFonts w:asciiTheme="majorBidi" w:hAnsiTheme="majorBidi" w:cstheme="majorBidi"/>
          <w:sz w:val="24"/>
          <w:szCs w:val="24"/>
        </w:rPr>
        <w:t>Muktazilah</w:t>
      </w:r>
      <w:r w:rsidR="00496D5A" w:rsidRPr="009B2659">
        <w:rPr>
          <w:rFonts w:asciiTheme="majorBidi" w:hAnsiTheme="majorBidi" w:cstheme="majorBidi"/>
          <w:sz w:val="24"/>
          <w:szCs w:val="24"/>
        </w:rPr>
        <w:t xml:space="preserve"> melalui </w:t>
      </w:r>
      <w:r w:rsidR="00E16112" w:rsidRPr="00EA5CA7">
        <w:rPr>
          <w:rFonts w:asciiTheme="majorBidi" w:hAnsiTheme="majorBidi" w:cstheme="majorBidi"/>
          <w:i/>
          <w:iCs/>
          <w:sz w:val="24"/>
          <w:szCs w:val="24"/>
        </w:rPr>
        <w:t>Tafsir al-Kasysyaf</w:t>
      </w:r>
      <w:r w:rsidR="00E16112" w:rsidRPr="009B2659">
        <w:rPr>
          <w:rFonts w:asciiTheme="majorBidi" w:hAnsiTheme="majorBidi" w:cstheme="majorBidi"/>
          <w:sz w:val="24"/>
          <w:szCs w:val="24"/>
        </w:rPr>
        <w:t xml:space="preserve"> </w:t>
      </w:r>
      <w:r w:rsidR="00E16112">
        <w:rPr>
          <w:rFonts w:asciiTheme="majorBidi" w:hAnsiTheme="majorBidi" w:cstheme="majorBidi"/>
          <w:sz w:val="24"/>
          <w:szCs w:val="24"/>
        </w:rPr>
        <w:t xml:space="preserve">dan dapat </w:t>
      </w:r>
      <w:r w:rsidR="00496D5A" w:rsidRPr="009B2659">
        <w:rPr>
          <w:rFonts w:asciiTheme="majorBidi" w:hAnsiTheme="majorBidi" w:cstheme="majorBidi"/>
          <w:sz w:val="24"/>
          <w:szCs w:val="24"/>
        </w:rPr>
        <w:t xml:space="preserve">mengancam eksistensi ideologi </w:t>
      </w:r>
      <w:r w:rsidR="00496D5A" w:rsidRPr="00E16112">
        <w:rPr>
          <w:rFonts w:asciiTheme="majorBidi" w:hAnsiTheme="majorBidi" w:cstheme="majorBidi"/>
          <w:i/>
          <w:iCs/>
          <w:sz w:val="24"/>
          <w:szCs w:val="24"/>
        </w:rPr>
        <w:t>Ahlu al-Sunnah</w:t>
      </w:r>
      <w:r w:rsidR="00496D5A" w:rsidRPr="009B2659">
        <w:rPr>
          <w:rFonts w:asciiTheme="majorBidi" w:hAnsiTheme="majorBidi" w:cstheme="majorBidi"/>
          <w:sz w:val="24"/>
          <w:szCs w:val="24"/>
        </w:rPr>
        <w:t>.</w:t>
      </w:r>
      <w:r w:rsidR="00496D5A" w:rsidRPr="009B2659">
        <w:rPr>
          <w:rStyle w:val="FootnoteReference"/>
          <w:rFonts w:asciiTheme="majorBidi" w:hAnsiTheme="majorBidi" w:cstheme="majorBidi"/>
          <w:sz w:val="24"/>
          <w:szCs w:val="24"/>
        </w:rPr>
        <w:footnoteReference w:id="26"/>
      </w:r>
    </w:p>
    <w:p w:rsidR="00496D5A" w:rsidRPr="009B2659" w:rsidRDefault="00131813" w:rsidP="00B81EA7">
      <w:pPr>
        <w:spacing w:before="120" w:after="120" w:line="360" w:lineRule="auto"/>
        <w:jc w:val="both"/>
        <w:rPr>
          <w:rFonts w:asciiTheme="majorBidi" w:hAnsiTheme="majorBidi" w:cstheme="majorBidi"/>
          <w:b/>
          <w:bCs/>
          <w:i/>
          <w:iCs/>
          <w:sz w:val="24"/>
          <w:szCs w:val="24"/>
        </w:rPr>
      </w:pPr>
      <w:r w:rsidRPr="009B2659">
        <w:rPr>
          <w:rFonts w:asciiTheme="majorBidi" w:hAnsiTheme="majorBidi" w:cstheme="majorBidi"/>
          <w:b/>
          <w:bCs/>
          <w:i/>
          <w:iCs/>
          <w:sz w:val="24"/>
          <w:szCs w:val="24"/>
        </w:rPr>
        <w:t>Metode</w:t>
      </w:r>
      <w:r w:rsidRPr="009B2659">
        <w:rPr>
          <w:rFonts w:asciiTheme="majorBidi" w:hAnsiTheme="majorBidi" w:cstheme="majorBidi"/>
          <w:b/>
          <w:bCs/>
          <w:i/>
          <w:iCs/>
          <w:sz w:val="24"/>
          <w:szCs w:val="24"/>
          <w:lang w:val="en-US"/>
        </w:rPr>
        <w:t xml:space="preserve">, </w:t>
      </w:r>
      <w:r w:rsidR="00D56DC7" w:rsidRPr="009B2659">
        <w:rPr>
          <w:rFonts w:asciiTheme="majorBidi" w:hAnsiTheme="majorBidi" w:cstheme="majorBidi"/>
          <w:b/>
          <w:bCs/>
          <w:i/>
          <w:iCs/>
          <w:sz w:val="24"/>
          <w:szCs w:val="24"/>
        </w:rPr>
        <w:t>Bentuk</w:t>
      </w:r>
      <w:r w:rsidRPr="009B2659">
        <w:rPr>
          <w:rFonts w:asciiTheme="majorBidi" w:hAnsiTheme="majorBidi" w:cstheme="majorBidi"/>
          <w:b/>
          <w:bCs/>
          <w:i/>
          <w:iCs/>
          <w:sz w:val="24"/>
          <w:szCs w:val="24"/>
          <w:lang w:val="en-US"/>
        </w:rPr>
        <w:t>, dan Corak</w:t>
      </w:r>
      <w:r w:rsidR="00D56DC7" w:rsidRPr="009B2659">
        <w:rPr>
          <w:rFonts w:asciiTheme="majorBidi" w:hAnsiTheme="majorBidi" w:cstheme="majorBidi"/>
          <w:b/>
          <w:bCs/>
          <w:i/>
          <w:iCs/>
          <w:sz w:val="24"/>
          <w:szCs w:val="24"/>
        </w:rPr>
        <w:t xml:space="preserve"> Penafsiran </w:t>
      </w:r>
      <w:r w:rsidR="00921AFB" w:rsidRPr="00921AFB">
        <w:rPr>
          <w:rFonts w:asciiTheme="majorBidi" w:hAnsiTheme="majorBidi" w:cstheme="majorBidi"/>
          <w:b/>
          <w:bCs/>
          <w:i/>
          <w:iCs/>
          <w:sz w:val="24"/>
          <w:szCs w:val="24"/>
        </w:rPr>
        <w:t>Tafsir al-Kabȋr</w:t>
      </w:r>
    </w:p>
    <w:p w:rsidR="00D56DC7" w:rsidRPr="009B2659" w:rsidRDefault="00036269" w:rsidP="002E209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Dilihat dari bentuk atau sumber penafsiran </w:t>
      </w:r>
      <w:r w:rsidRPr="00921AFB">
        <w:rPr>
          <w:rFonts w:asciiTheme="majorBidi" w:hAnsiTheme="majorBidi" w:cstheme="majorBidi"/>
          <w:i/>
          <w:iCs/>
          <w:sz w:val="24"/>
          <w:szCs w:val="24"/>
        </w:rPr>
        <w:t>Tafsir al-Kabȋr</w:t>
      </w:r>
      <w:r>
        <w:rPr>
          <w:rFonts w:asciiTheme="majorBidi" w:hAnsiTheme="majorBidi" w:cstheme="majorBidi"/>
          <w:sz w:val="24"/>
          <w:szCs w:val="24"/>
        </w:rPr>
        <w:t>, maka dapat dikat</w:t>
      </w:r>
      <w:r w:rsidR="00681EE0">
        <w:rPr>
          <w:rFonts w:asciiTheme="majorBidi" w:hAnsiTheme="majorBidi" w:cstheme="majorBidi"/>
          <w:sz w:val="24"/>
          <w:szCs w:val="24"/>
        </w:rPr>
        <w:t>a</w:t>
      </w:r>
      <w:r>
        <w:rPr>
          <w:rFonts w:asciiTheme="majorBidi" w:hAnsiTheme="majorBidi" w:cstheme="majorBidi"/>
          <w:sz w:val="24"/>
          <w:szCs w:val="24"/>
        </w:rPr>
        <w:t xml:space="preserve">gorikan sebagai tafsir </w:t>
      </w:r>
      <w:r w:rsidRPr="009B2659">
        <w:rPr>
          <w:rFonts w:asciiTheme="majorBidi" w:hAnsiTheme="majorBidi" w:cstheme="majorBidi"/>
          <w:i/>
          <w:iCs/>
          <w:sz w:val="24"/>
          <w:szCs w:val="24"/>
        </w:rPr>
        <w:t>bi al-</w:t>
      </w:r>
      <w:r w:rsidR="00681EE0">
        <w:rPr>
          <w:rFonts w:asciiTheme="majorBidi" w:hAnsiTheme="majorBidi" w:cstheme="majorBidi"/>
          <w:i/>
          <w:iCs/>
          <w:sz w:val="24"/>
          <w:szCs w:val="24"/>
        </w:rPr>
        <w:t>r</w:t>
      </w:r>
      <w:r w:rsidRPr="009B2659">
        <w:rPr>
          <w:rFonts w:asciiTheme="majorBidi" w:hAnsiTheme="majorBidi" w:cstheme="majorBidi"/>
          <w:i/>
          <w:iCs/>
          <w:sz w:val="24"/>
          <w:szCs w:val="24"/>
        </w:rPr>
        <w:t>a`yi</w:t>
      </w:r>
      <w:r w:rsidR="00681EE0">
        <w:rPr>
          <w:rFonts w:asciiTheme="majorBidi" w:hAnsiTheme="majorBidi" w:cstheme="majorBidi"/>
          <w:i/>
          <w:iCs/>
          <w:sz w:val="24"/>
          <w:szCs w:val="24"/>
        </w:rPr>
        <w:t>.</w:t>
      </w:r>
      <w:r w:rsidRPr="009B2659">
        <w:rPr>
          <w:rStyle w:val="FootnoteReference"/>
          <w:rFonts w:asciiTheme="majorBidi" w:hAnsiTheme="majorBidi" w:cstheme="majorBidi"/>
          <w:sz w:val="24"/>
          <w:szCs w:val="24"/>
        </w:rPr>
        <w:footnoteReference w:id="27"/>
      </w:r>
      <w:r w:rsidRPr="009B2659">
        <w:rPr>
          <w:rFonts w:asciiTheme="majorBidi" w:hAnsiTheme="majorBidi" w:cstheme="majorBidi"/>
          <w:sz w:val="24"/>
          <w:szCs w:val="24"/>
        </w:rPr>
        <w:t xml:space="preserve"> </w:t>
      </w:r>
      <w:r w:rsidR="00681EE0">
        <w:rPr>
          <w:rFonts w:asciiTheme="majorBidi" w:hAnsiTheme="majorBidi" w:cstheme="majorBidi"/>
          <w:sz w:val="24"/>
          <w:szCs w:val="24"/>
        </w:rPr>
        <w:t xml:space="preserve">Hal itu </w:t>
      </w:r>
      <w:r w:rsidRPr="009B2659">
        <w:rPr>
          <w:rFonts w:asciiTheme="majorBidi" w:hAnsiTheme="majorBidi" w:cstheme="majorBidi"/>
          <w:sz w:val="24"/>
          <w:szCs w:val="24"/>
        </w:rPr>
        <w:t>dapat di</w:t>
      </w:r>
      <w:r w:rsidR="00681EE0">
        <w:rPr>
          <w:rFonts w:asciiTheme="majorBidi" w:hAnsiTheme="majorBidi" w:cstheme="majorBidi"/>
          <w:sz w:val="24"/>
          <w:szCs w:val="24"/>
        </w:rPr>
        <w:t xml:space="preserve">lihat </w:t>
      </w:r>
      <w:r w:rsidRPr="009B2659">
        <w:rPr>
          <w:rFonts w:asciiTheme="majorBidi" w:hAnsiTheme="majorBidi" w:cstheme="majorBidi"/>
          <w:sz w:val="24"/>
          <w:szCs w:val="24"/>
        </w:rPr>
        <w:t>d</w:t>
      </w:r>
      <w:r w:rsidR="00681EE0">
        <w:rPr>
          <w:rFonts w:asciiTheme="majorBidi" w:hAnsiTheme="majorBidi" w:cstheme="majorBidi"/>
          <w:sz w:val="24"/>
          <w:szCs w:val="24"/>
        </w:rPr>
        <w:t xml:space="preserve">ari </w:t>
      </w:r>
      <w:r w:rsidRPr="009B2659">
        <w:rPr>
          <w:rFonts w:asciiTheme="majorBidi" w:hAnsiTheme="majorBidi" w:cstheme="majorBidi"/>
          <w:sz w:val="24"/>
          <w:szCs w:val="24"/>
        </w:rPr>
        <w:t xml:space="preserve">banyaknya </w:t>
      </w:r>
      <w:r w:rsidR="00681EE0">
        <w:rPr>
          <w:rFonts w:asciiTheme="majorBidi" w:hAnsiTheme="majorBidi" w:cstheme="majorBidi"/>
          <w:sz w:val="24"/>
          <w:szCs w:val="24"/>
        </w:rPr>
        <w:t>pen</w:t>
      </w:r>
      <w:r w:rsidRPr="009B2659">
        <w:rPr>
          <w:rFonts w:asciiTheme="majorBidi" w:hAnsiTheme="majorBidi" w:cstheme="majorBidi"/>
          <w:sz w:val="24"/>
          <w:szCs w:val="24"/>
        </w:rPr>
        <w:t>afsir</w:t>
      </w:r>
      <w:r w:rsidR="00681EE0">
        <w:rPr>
          <w:rFonts w:asciiTheme="majorBidi" w:hAnsiTheme="majorBidi" w:cstheme="majorBidi"/>
          <w:sz w:val="24"/>
          <w:szCs w:val="24"/>
        </w:rPr>
        <w:t>an ayat-ayat al-Qur’an</w:t>
      </w:r>
      <w:r w:rsidRPr="009B2659">
        <w:rPr>
          <w:rFonts w:asciiTheme="majorBidi" w:hAnsiTheme="majorBidi" w:cstheme="majorBidi"/>
          <w:sz w:val="24"/>
          <w:szCs w:val="24"/>
        </w:rPr>
        <w:t xml:space="preserve"> </w:t>
      </w:r>
      <w:r w:rsidR="00681EE0">
        <w:rPr>
          <w:rFonts w:asciiTheme="majorBidi" w:hAnsiTheme="majorBidi" w:cstheme="majorBidi"/>
          <w:sz w:val="24"/>
          <w:szCs w:val="24"/>
        </w:rPr>
        <w:t xml:space="preserve">yang dilakukan </w:t>
      </w:r>
      <w:r w:rsidRPr="009B2659">
        <w:rPr>
          <w:rFonts w:asciiTheme="majorBidi" w:hAnsiTheme="majorBidi" w:cstheme="majorBidi"/>
          <w:sz w:val="24"/>
          <w:szCs w:val="24"/>
        </w:rPr>
        <w:t xml:space="preserve">al-Rȃzȋ </w:t>
      </w:r>
      <w:r w:rsidR="00681EE0">
        <w:rPr>
          <w:rFonts w:asciiTheme="majorBidi" w:hAnsiTheme="majorBidi" w:cstheme="majorBidi"/>
          <w:sz w:val="24"/>
          <w:szCs w:val="24"/>
        </w:rPr>
        <w:t xml:space="preserve">yang </w:t>
      </w:r>
      <w:r w:rsidRPr="009B2659">
        <w:rPr>
          <w:rFonts w:asciiTheme="majorBidi" w:hAnsiTheme="majorBidi" w:cstheme="majorBidi"/>
          <w:sz w:val="24"/>
          <w:szCs w:val="24"/>
        </w:rPr>
        <w:t xml:space="preserve">didominasi oleh ilmu-ilmu </w:t>
      </w:r>
      <w:r w:rsidRPr="009B2659">
        <w:rPr>
          <w:rFonts w:asciiTheme="majorBidi" w:hAnsiTheme="majorBidi" w:cstheme="majorBidi"/>
          <w:i/>
          <w:iCs/>
          <w:sz w:val="24"/>
          <w:szCs w:val="24"/>
        </w:rPr>
        <w:t>‘aqliyah</w:t>
      </w:r>
      <w:r w:rsidRPr="009B2659">
        <w:rPr>
          <w:rFonts w:asciiTheme="majorBidi" w:hAnsiTheme="majorBidi" w:cstheme="majorBidi"/>
          <w:sz w:val="24"/>
          <w:szCs w:val="24"/>
        </w:rPr>
        <w:t>. Sehingga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dianggap sebagai pelopor tafsir dengan bentuk </w:t>
      </w:r>
      <w:r w:rsidRPr="009B2659">
        <w:rPr>
          <w:rFonts w:asciiTheme="majorBidi" w:hAnsiTheme="majorBidi" w:cstheme="majorBidi"/>
          <w:i/>
          <w:iCs/>
          <w:sz w:val="24"/>
          <w:szCs w:val="24"/>
        </w:rPr>
        <w:t>bi al-</w:t>
      </w:r>
      <w:r w:rsidR="00681EE0">
        <w:rPr>
          <w:rFonts w:asciiTheme="majorBidi" w:hAnsiTheme="majorBidi" w:cstheme="majorBidi"/>
          <w:i/>
          <w:iCs/>
          <w:sz w:val="24"/>
          <w:szCs w:val="24"/>
        </w:rPr>
        <w:t>r</w:t>
      </w:r>
      <w:r w:rsidRPr="009B2659">
        <w:rPr>
          <w:rFonts w:asciiTheme="majorBidi" w:hAnsiTheme="majorBidi" w:cstheme="majorBidi"/>
          <w:i/>
          <w:iCs/>
          <w:sz w:val="24"/>
          <w:szCs w:val="24"/>
        </w:rPr>
        <w:t>a`yi</w:t>
      </w:r>
      <w:r w:rsidRPr="009B2659">
        <w:rPr>
          <w:rFonts w:asciiTheme="majorBidi" w:hAnsiTheme="majorBidi" w:cstheme="majorBidi"/>
          <w:sz w:val="24"/>
          <w:szCs w:val="24"/>
        </w:rPr>
        <w:t xml:space="preserve"> bersama</w:t>
      </w:r>
      <w:r w:rsidR="00681EE0">
        <w:rPr>
          <w:rFonts w:asciiTheme="majorBidi" w:hAnsiTheme="majorBidi" w:cstheme="majorBidi"/>
          <w:sz w:val="24"/>
          <w:szCs w:val="24"/>
        </w:rPr>
        <w:t>-sam</w:t>
      </w:r>
      <w:r w:rsidRPr="009B2659">
        <w:rPr>
          <w:rFonts w:asciiTheme="majorBidi" w:hAnsiTheme="majorBidi" w:cstheme="majorBidi"/>
          <w:sz w:val="24"/>
          <w:szCs w:val="24"/>
        </w:rPr>
        <w:t xml:space="preserve">a dengan </w:t>
      </w:r>
      <w:r w:rsidR="00681EE0" w:rsidRPr="00EA5CA7">
        <w:rPr>
          <w:rFonts w:asciiTheme="majorBidi" w:hAnsiTheme="majorBidi" w:cstheme="majorBidi"/>
          <w:i/>
          <w:iCs/>
          <w:sz w:val="24"/>
          <w:szCs w:val="24"/>
        </w:rPr>
        <w:t>Tafsir al-Kasysyaf</w:t>
      </w:r>
      <w:r w:rsidRPr="009B2659">
        <w:rPr>
          <w:rFonts w:asciiTheme="majorBidi" w:hAnsiTheme="majorBidi" w:cstheme="majorBidi"/>
          <w:sz w:val="24"/>
          <w:szCs w:val="24"/>
        </w:rPr>
        <w:t xml:space="preserve"> karya al-Zamakhsyar</w:t>
      </w:r>
      <w:r w:rsidRPr="009B2659">
        <w:rPr>
          <w:rFonts w:asciiTheme="majorBidi" w:hAnsiTheme="majorBidi" w:cstheme="majorBidi"/>
          <w:sz w:val="24"/>
          <w:szCs w:val="24"/>
          <w:lang w:val="en-US"/>
        </w:rPr>
        <w:t>ȋ</w:t>
      </w:r>
      <w:r w:rsidRPr="009B2659">
        <w:rPr>
          <w:rFonts w:asciiTheme="majorBidi" w:hAnsiTheme="majorBidi" w:cstheme="majorBidi"/>
          <w:sz w:val="24"/>
          <w:szCs w:val="24"/>
        </w:rPr>
        <w:t>.</w:t>
      </w:r>
      <w:r w:rsidRPr="009B2659">
        <w:rPr>
          <w:rStyle w:val="FootnoteReference"/>
          <w:rFonts w:asciiTheme="majorBidi" w:hAnsiTheme="majorBidi" w:cstheme="majorBidi"/>
          <w:sz w:val="24"/>
          <w:szCs w:val="24"/>
        </w:rPr>
        <w:footnoteReference w:id="28"/>
      </w:r>
      <w:r w:rsidRPr="009B2659">
        <w:rPr>
          <w:rFonts w:asciiTheme="majorBidi" w:hAnsiTheme="majorBidi" w:cstheme="majorBidi"/>
          <w:sz w:val="24"/>
          <w:szCs w:val="24"/>
          <w:lang w:val="en-US"/>
        </w:rPr>
        <w:t xml:space="preserve"> Sedangkan c</w:t>
      </w:r>
      <w:r w:rsidRPr="009B2659">
        <w:rPr>
          <w:rFonts w:asciiTheme="majorBidi" w:hAnsiTheme="majorBidi" w:cstheme="majorBidi"/>
          <w:sz w:val="24"/>
          <w:szCs w:val="24"/>
        </w:rPr>
        <w:t xml:space="preserve">orak penafsiran </w:t>
      </w:r>
      <w:r w:rsidR="003623EF" w:rsidRPr="00921AFB">
        <w:rPr>
          <w:rFonts w:asciiTheme="majorBidi" w:hAnsiTheme="majorBidi" w:cstheme="majorBidi"/>
          <w:i/>
          <w:iCs/>
          <w:sz w:val="24"/>
          <w:szCs w:val="24"/>
        </w:rPr>
        <w:t>Tafsir al-</w:t>
      </w:r>
      <w:r w:rsidR="003623EF" w:rsidRPr="00921AFB">
        <w:rPr>
          <w:rFonts w:asciiTheme="majorBidi" w:hAnsiTheme="majorBidi" w:cstheme="majorBidi"/>
          <w:i/>
          <w:iCs/>
          <w:sz w:val="24"/>
          <w:szCs w:val="24"/>
        </w:rPr>
        <w:lastRenderedPageBreak/>
        <w:t>Kabȋr</w:t>
      </w:r>
      <w:r w:rsidR="003623EF" w:rsidRPr="009B2659">
        <w:rPr>
          <w:rFonts w:asciiTheme="majorBidi" w:hAnsiTheme="majorBidi" w:cstheme="majorBidi"/>
          <w:sz w:val="24"/>
          <w:szCs w:val="24"/>
        </w:rPr>
        <w:t xml:space="preserve"> </w:t>
      </w:r>
      <w:r w:rsidRPr="009B2659">
        <w:rPr>
          <w:rFonts w:asciiTheme="majorBidi" w:hAnsiTheme="majorBidi" w:cstheme="majorBidi"/>
          <w:sz w:val="24"/>
          <w:szCs w:val="24"/>
        </w:rPr>
        <w:t>adalah corak</w:t>
      </w:r>
      <w:r w:rsidRPr="009B2659">
        <w:rPr>
          <w:rFonts w:asciiTheme="majorBidi" w:hAnsiTheme="majorBidi" w:cstheme="majorBidi"/>
          <w:sz w:val="24"/>
          <w:szCs w:val="24"/>
          <w:lang w:val="en-US"/>
        </w:rPr>
        <w:t xml:space="preserve"> </w:t>
      </w:r>
      <w:r w:rsidRPr="003623EF">
        <w:rPr>
          <w:rFonts w:asciiTheme="majorBidi" w:hAnsiTheme="majorBidi" w:cstheme="majorBidi"/>
          <w:i/>
          <w:iCs/>
          <w:sz w:val="24"/>
          <w:szCs w:val="24"/>
          <w:lang w:val="en-US"/>
        </w:rPr>
        <w:t>lughawi</w:t>
      </w:r>
      <w:r w:rsidRPr="009B2659">
        <w:rPr>
          <w:rStyle w:val="FootnoteReference"/>
          <w:rFonts w:asciiTheme="majorBidi" w:hAnsiTheme="majorBidi" w:cstheme="majorBidi"/>
          <w:sz w:val="24"/>
          <w:szCs w:val="24"/>
          <w:lang w:val="en-US"/>
        </w:rPr>
        <w:footnoteReference w:id="29"/>
      </w:r>
      <w:r w:rsidRPr="009B2659">
        <w:rPr>
          <w:rFonts w:asciiTheme="majorBidi" w:hAnsiTheme="majorBidi" w:cstheme="majorBidi"/>
          <w:sz w:val="24"/>
          <w:szCs w:val="24"/>
        </w:rPr>
        <w:t xml:space="preserve">. Hal tersebut dapat dibuktikan dari banyaknya al-Rāzī menggunakan pendekatan </w:t>
      </w:r>
      <w:r w:rsidRPr="009B2659">
        <w:rPr>
          <w:rFonts w:asciiTheme="majorBidi" w:hAnsiTheme="majorBidi" w:cstheme="majorBidi"/>
          <w:sz w:val="24"/>
          <w:szCs w:val="24"/>
          <w:lang w:val="en-US"/>
        </w:rPr>
        <w:t>b</w:t>
      </w:r>
      <w:r w:rsidRPr="009B2659">
        <w:rPr>
          <w:rFonts w:asciiTheme="majorBidi" w:hAnsiTheme="majorBidi" w:cstheme="majorBidi"/>
          <w:sz w:val="24"/>
          <w:szCs w:val="24"/>
        </w:rPr>
        <w:t>ahasa dalam menafsirkan ayat</w:t>
      </w:r>
      <w:r w:rsidRPr="009B2659">
        <w:rPr>
          <w:rFonts w:asciiTheme="majorBidi" w:hAnsiTheme="majorBidi" w:cstheme="majorBidi"/>
          <w:sz w:val="24"/>
          <w:szCs w:val="24"/>
          <w:lang w:val="en-US"/>
        </w:rPr>
        <w:t>-</w:t>
      </w:r>
      <w:r w:rsidRPr="009B2659">
        <w:rPr>
          <w:rFonts w:asciiTheme="majorBidi" w:hAnsiTheme="majorBidi" w:cstheme="majorBidi"/>
          <w:sz w:val="24"/>
          <w:szCs w:val="24"/>
        </w:rPr>
        <w:t>ayat al-Qur`an</w:t>
      </w:r>
      <w:r w:rsidRPr="009B2659">
        <w:rPr>
          <w:rFonts w:asciiTheme="majorBidi" w:hAnsiTheme="majorBidi" w:cstheme="majorBidi"/>
          <w:sz w:val="24"/>
          <w:szCs w:val="24"/>
          <w:lang w:val="en-US"/>
        </w:rPr>
        <w:t>.</w:t>
      </w:r>
      <w:r w:rsidR="005811FC">
        <w:rPr>
          <w:rFonts w:asciiTheme="majorBidi" w:hAnsiTheme="majorBidi" w:cstheme="majorBidi"/>
          <w:sz w:val="24"/>
          <w:szCs w:val="24"/>
        </w:rPr>
        <w:t xml:space="preserve"> Sedangkan metode penafsirannya, </w:t>
      </w:r>
      <w:r w:rsidR="005811FC" w:rsidRPr="00921AFB">
        <w:rPr>
          <w:rFonts w:asciiTheme="majorBidi" w:hAnsiTheme="majorBidi" w:cstheme="majorBidi"/>
          <w:i/>
          <w:iCs/>
          <w:sz w:val="24"/>
          <w:szCs w:val="24"/>
        </w:rPr>
        <w:t>Tafsir al-Kabȋr</w:t>
      </w:r>
      <w:r w:rsidR="005811FC">
        <w:rPr>
          <w:rFonts w:asciiTheme="majorBidi" w:hAnsiTheme="majorBidi" w:cstheme="majorBidi"/>
          <w:i/>
          <w:iCs/>
          <w:sz w:val="24"/>
          <w:szCs w:val="24"/>
        </w:rPr>
        <w:t xml:space="preserve"> </w:t>
      </w:r>
      <w:r w:rsidR="005811FC">
        <w:rPr>
          <w:rFonts w:asciiTheme="majorBidi" w:hAnsiTheme="majorBidi" w:cstheme="majorBidi"/>
          <w:sz w:val="24"/>
          <w:szCs w:val="24"/>
        </w:rPr>
        <w:t>menggunakan</w:t>
      </w:r>
      <w:r w:rsidR="00D56DC7" w:rsidRPr="009B2659">
        <w:rPr>
          <w:rFonts w:asciiTheme="majorBidi" w:hAnsiTheme="majorBidi" w:cstheme="majorBidi"/>
          <w:sz w:val="24"/>
          <w:szCs w:val="24"/>
        </w:rPr>
        <w:t xml:space="preserve"> metode </w:t>
      </w:r>
      <w:r w:rsidR="00D56DC7" w:rsidRPr="009B2659">
        <w:rPr>
          <w:rFonts w:asciiTheme="majorBidi" w:hAnsiTheme="majorBidi" w:cstheme="majorBidi"/>
          <w:i/>
          <w:iCs/>
          <w:sz w:val="24"/>
          <w:szCs w:val="24"/>
        </w:rPr>
        <w:t>tahlili</w:t>
      </w:r>
      <w:r w:rsidR="00D56DC7" w:rsidRPr="009B2659">
        <w:rPr>
          <w:rFonts w:asciiTheme="majorBidi" w:hAnsiTheme="majorBidi" w:cstheme="majorBidi"/>
          <w:sz w:val="24"/>
          <w:szCs w:val="24"/>
        </w:rPr>
        <w:t>, yakni menafsirkan ayat-ayat al-Qur`an dengan memaparkan segala aspek yang terkandung di dalam ayat yang ditafsirkan, serta menerangkan makna-makna yang tercangkup didalamnya sesuai dengan keahlian dan kecenderungan sang mufassir.</w:t>
      </w:r>
      <w:r w:rsidR="00D56DC7" w:rsidRPr="009B2659">
        <w:rPr>
          <w:rStyle w:val="FootnoteReference"/>
          <w:rFonts w:asciiTheme="majorBidi" w:hAnsiTheme="majorBidi" w:cstheme="majorBidi"/>
          <w:sz w:val="24"/>
          <w:szCs w:val="24"/>
        </w:rPr>
        <w:footnoteReference w:id="30"/>
      </w:r>
    </w:p>
    <w:p w:rsidR="00D56DC7" w:rsidRPr="009B2659" w:rsidRDefault="00D56DC7" w:rsidP="005811FC">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Hal </w:t>
      </w:r>
      <w:r w:rsidR="005811FC">
        <w:rPr>
          <w:rFonts w:asciiTheme="majorBidi" w:hAnsiTheme="majorBidi" w:cstheme="majorBidi"/>
          <w:sz w:val="24"/>
          <w:szCs w:val="24"/>
        </w:rPr>
        <w:t xml:space="preserve">itu </w:t>
      </w:r>
      <w:r w:rsidRPr="009B2659">
        <w:rPr>
          <w:rFonts w:asciiTheme="majorBidi" w:hAnsiTheme="majorBidi" w:cstheme="majorBidi"/>
          <w:sz w:val="24"/>
          <w:szCs w:val="24"/>
        </w:rPr>
        <w:t xml:space="preserve">dapat diketahui karena </w:t>
      </w:r>
      <w:r w:rsidR="00921AFB" w:rsidRPr="00921AFB">
        <w:rPr>
          <w:rFonts w:asciiTheme="majorBidi" w:hAnsiTheme="majorBidi" w:cstheme="majorBidi"/>
          <w:i/>
          <w:iCs/>
          <w:sz w:val="24"/>
          <w:szCs w:val="24"/>
        </w:rPr>
        <w:t>Tafsir al-Kabȋr</w:t>
      </w:r>
      <w:r w:rsidRPr="009B2659">
        <w:rPr>
          <w:rFonts w:asciiTheme="majorBidi" w:hAnsiTheme="majorBidi" w:cstheme="majorBidi"/>
          <w:sz w:val="24"/>
          <w:szCs w:val="24"/>
        </w:rPr>
        <w:t xml:space="preserve"> disusun oleh al-R</w:t>
      </w:r>
      <w:r w:rsidR="00131813"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00131813"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secara berurutan, ayat demi ayat dan surat demi surat. Semuanya sesuai dengan urutan yang ada dalam mushaf, dimulai dari penafsiran surat al-Fāti</w:t>
      </w:r>
      <w:r w:rsidR="00131813" w:rsidRPr="009B2659">
        <w:rPr>
          <w:rFonts w:asciiTheme="majorBidi" w:hAnsiTheme="majorBidi" w:cstheme="majorBidi"/>
          <w:sz w:val="24"/>
          <w:szCs w:val="24"/>
          <w:lang w:val="en-US"/>
        </w:rPr>
        <w:t>h</w:t>
      </w:r>
      <w:r w:rsidRPr="009B2659">
        <w:rPr>
          <w:rFonts w:asciiTheme="majorBidi" w:hAnsiTheme="majorBidi" w:cstheme="majorBidi"/>
          <w:sz w:val="24"/>
          <w:szCs w:val="24"/>
        </w:rPr>
        <w:t>ah, al-Baqarah sampai al-N</w:t>
      </w:r>
      <w:r w:rsidR="00131813" w:rsidRPr="009B2659">
        <w:rPr>
          <w:rFonts w:asciiTheme="majorBidi" w:hAnsiTheme="majorBidi" w:cstheme="majorBidi"/>
          <w:sz w:val="24"/>
          <w:szCs w:val="24"/>
          <w:lang w:val="en-US"/>
        </w:rPr>
        <w:t>ȃ</w:t>
      </w:r>
      <w:r w:rsidRPr="009B2659">
        <w:rPr>
          <w:rFonts w:asciiTheme="majorBidi" w:hAnsiTheme="majorBidi" w:cstheme="majorBidi"/>
          <w:sz w:val="24"/>
          <w:szCs w:val="24"/>
        </w:rPr>
        <w:t>s. Di</w:t>
      </w:r>
      <w:r w:rsidR="005811FC">
        <w:rPr>
          <w:rFonts w:asciiTheme="majorBidi" w:hAnsiTheme="majorBidi" w:cstheme="majorBidi"/>
          <w:sz w:val="24"/>
          <w:szCs w:val="24"/>
        </w:rPr>
        <w:t xml:space="preserve"> </w:t>
      </w:r>
      <w:r w:rsidRPr="009B2659">
        <w:rPr>
          <w:rFonts w:asciiTheme="majorBidi" w:hAnsiTheme="majorBidi" w:cstheme="majorBidi"/>
          <w:sz w:val="24"/>
          <w:szCs w:val="24"/>
        </w:rPr>
        <w:t xml:space="preserve">samping itu dalam </w:t>
      </w:r>
      <w:r w:rsidR="00921AFB" w:rsidRPr="00921AFB">
        <w:rPr>
          <w:rFonts w:asciiTheme="majorBidi" w:hAnsiTheme="majorBidi" w:cstheme="majorBidi"/>
          <w:i/>
          <w:iCs/>
          <w:sz w:val="24"/>
          <w:szCs w:val="24"/>
        </w:rPr>
        <w:t>Tafsir al-Kabȋr</w:t>
      </w:r>
      <w:r w:rsidRPr="009B2659">
        <w:rPr>
          <w:rFonts w:asciiTheme="majorBidi" w:hAnsiTheme="majorBidi" w:cstheme="majorBidi"/>
          <w:sz w:val="24"/>
          <w:szCs w:val="24"/>
        </w:rPr>
        <w:t xml:space="preserve"> terdapat berbagai pembahasan mulai kebahasaan, sastra, fikih, ilmu kalam, filsafat, ilmu eksakta, fisika, falak dan lainnya. </w:t>
      </w:r>
      <w:r w:rsidR="005811FC">
        <w:rPr>
          <w:rFonts w:asciiTheme="majorBidi" w:hAnsiTheme="majorBidi" w:cstheme="majorBidi"/>
          <w:sz w:val="24"/>
          <w:szCs w:val="24"/>
        </w:rPr>
        <w:t>dengan demikian wajar</w:t>
      </w:r>
      <w:r w:rsidR="00131813" w:rsidRPr="009B2659">
        <w:rPr>
          <w:rFonts w:asciiTheme="majorBidi" w:hAnsiTheme="majorBidi" w:cstheme="majorBidi"/>
          <w:sz w:val="24"/>
          <w:szCs w:val="24"/>
        </w:rPr>
        <w:t xml:space="preserve"> jika </w:t>
      </w:r>
      <w:r w:rsidR="00921AFB" w:rsidRPr="00921AFB">
        <w:rPr>
          <w:rFonts w:asciiTheme="majorBidi" w:hAnsiTheme="majorBidi" w:cstheme="majorBidi"/>
          <w:i/>
          <w:iCs/>
          <w:sz w:val="24"/>
          <w:szCs w:val="24"/>
        </w:rPr>
        <w:t>Tafsir al-Kabȋr</w:t>
      </w:r>
      <w:r w:rsidRPr="009B2659">
        <w:rPr>
          <w:rFonts w:asciiTheme="majorBidi" w:hAnsiTheme="majorBidi" w:cstheme="majorBidi"/>
          <w:sz w:val="24"/>
          <w:szCs w:val="24"/>
        </w:rPr>
        <w:t xml:space="preserve"> dikategorikan ke</w:t>
      </w:r>
      <w:r w:rsidR="005811FC">
        <w:rPr>
          <w:rFonts w:asciiTheme="majorBidi" w:hAnsiTheme="majorBidi" w:cstheme="majorBidi"/>
          <w:sz w:val="24"/>
          <w:szCs w:val="24"/>
        </w:rPr>
        <w:t xml:space="preserve"> </w:t>
      </w:r>
      <w:r w:rsidRPr="009B2659">
        <w:rPr>
          <w:rFonts w:asciiTheme="majorBidi" w:hAnsiTheme="majorBidi" w:cstheme="majorBidi"/>
          <w:sz w:val="24"/>
          <w:szCs w:val="24"/>
        </w:rPr>
        <w:t xml:space="preserve">dalam kitab tafsir yang menggunakan metode </w:t>
      </w:r>
      <w:r w:rsidRPr="009B2659">
        <w:rPr>
          <w:rFonts w:asciiTheme="majorBidi" w:hAnsiTheme="majorBidi" w:cstheme="majorBidi"/>
          <w:i/>
          <w:iCs/>
          <w:sz w:val="24"/>
          <w:szCs w:val="24"/>
        </w:rPr>
        <w:t>tahlili</w:t>
      </w:r>
      <w:r w:rsidRPr="009B2659">
        <w:rPr>
          <w:rFonts w:asciiTheme="majorBidi" w:hAnsiTheme="majorBidi" w:cstheme="majorBidi"/>
          <w:sz w:val="24"/>
          <w:szCs w:val="24"/>
        </w:rPr>
        <w:t xml:space="preserve"> dengan penafsirannya yang sangat luas dan terperinci.</w:t>
      </w:r>
    </w:p>
    <w:p w:rsidR="00897D20" w:rsidRPr="009B2659" w:rsidRDefault="00A5100A" w:rsidP="007C592B">
      <w:pPr>
        <w:spacing w:line="240" w:lineRule="auto"/>
        <w:jc w:val="both"/>
        <w:rPr>
          <w:rFonts w:asciiTheme="majorBidi" w:hAnsiTheme="majorBidi" w:cstheme="majorBidi"/>
          <w:b/>
          <w:bCs/>
          <w:sz w:val="24"/>
          <w:szCs w:val="24"/>
          <w:lang w:val="en-US"/>
        </w:rPr>
      </w:pPr>
      <w:r w:rsidRPr="009B2659">
        <w:rPr>
          <w:rFonts w:asciiTheme="majorBidi" w:hAnsiTheme="majorBidi" w:cstheme="majorBidi"/>
          <w:b/>
          <w:bCs/>
          <w:sz w:val="24"/>
          <w:szCs w:val="24"/>
          <w:lang w:val="en-US"/>
        </w:rPr>
        <w:t>Identifikasi Ayat-Ayat Sifat</w:t>
      </w:r>
    </w:p>
    <w:p w:rsidR="00155BB7" w:rsidRPr="009B2659" w:rsidRDefault="00A5100A" w:rsidP="00B95446">
      <w:pPr>
        <w:spacing w:after="0" w:line="360" w:lineRule="auto"/>
        <w:jc w:val="both"/>
        <w:rPr>
          <w:rFonts w:asciiTheme="majorBidi" w:hAnsiTheme="majorBidi" w:cstheme="majorBidi"/>
          <w:sz w:val="24"/>
          <w:szCs w:val="24"/>
          <w:lang w:val="en-US"/>
        </w:rPr>
      </w:pPr>
      <w:r w:rsidRPr="009B2659">
        <w:rPr>
          <w:rFonts w:asciiTheme="majorBidi" w:hAnsiTheme="majorBidi" w:cstheme="majorBidi"/>
          <w:b/>
          <w:bCs/>
          <w:sz w:val="24"/>
          <w:szCs w:val="24"/>
          <w:lang w:val="en-US"/>
        </w:rPr>
        <w:tab/>
      </w:r>
      <w:r w:rsidR="00155BB7" w:rsidRPr="009B2659">
        <w:rPr>
          <w:rFonts w:asciiTheme="majorBidi" w:hAnsiTheme="majorBidi" w:cstheme="majorBidi"/>
          <w:sz w:val="24"/>
          <w:szCs w:val="24"/>
        </w:rPr>
        <w:t>Ayat adalah kalam Allah yang merupakan bacaan, terdiri dari dua kalimat atau beberapa kalimat sempurna, mempunyai permulaan dan akhiran, merupakan bagian dari surat al-Qur`an. Adapun sifa</w:t>
      </w:r>
      <w:r w:rsidR="002E2093">
        <w:rPr>
          <w:rFonts w:asciiTheme="majorBidi" w:hAnsiTheme="majorBidi" w:cstheme="majorBidi"/>
          <w:sz w:val="24"/>
          <w:szCs w:val="24"/>
        </w:rPr>
        <w:t xml:space="preserve">t </w:t>
      </w:r>
      <w:r w:rsidR="00155BB7" w:rsidRPr="009B2659">
        <w:rPr>
          <w:rFonts w:asciiTheme="majorBidi" w:hAnsiTheme="majorBidi" w:cstheme="majorBidi"/>
          <w:sz w:val="24"/>
          <w:szCs w:val="24"/>
        </w:rPr>
        <w:t>t</w:t>
      </w:r>
      <w:r w:rsidR="009B75F1" w:rsidRPr="009B2659">
        <w:rPr>
          <w:rFonts w:asciiTheme="majorBidi" w:hAnsiTheme="majorBidi" w:cstheme="majorBidi"/>
          <w:sz w:val="24"/>
          <w:szCs w:val="24"/>
        </w:rPr>
        <w:t>menurut Ibn Fȃ</w:t>
      </w:r>
      <w:r w:rsidR="00155BB7" w:rsidRPr="009B2659">
        <w:rPr>
          <w:rFonts w:asciiTheme="majorBidi" w:hAnsiTheme="majorBidi" w:cstheme="majorBidi"/>
          <w:sz w:val="24"/>
          <w:szCs w:val="24"/>
        </w:rPr>
        <w:t>ris sebagaimana yan</w:t>
      </w:r>
      <w:r w:rsidR="009B75F1" w:rsidRPr="009B2659">
        <w:rPr>
          <w:rFonts w:asciiTheme="majorBidi" w:hAnsiTheme="majorBidi" w:cstheme="majorBidi"/>
          <w:sz w:val="24"/>
          <w:szCs w:val="24"/>
        </w:rPr>
        <w:t>g dinukil oleh ‘Alawȋ</w:t>
      </w:r>
      <w:r w:rsidR="00155BB7" w:rsidRPr="009B2659">
        <w:rPr>
          <w:rFonts w:asciiTheme="majorBidi" w:hAnsiTheme="majorBidi" w:cstheme="majorBidi"/>
          <w:sz w:val="24"/>
          <w:szCs w:val="24"/>
        </w:rPr>
        <w:t xml:space="preserve"> ibn ‘Abd al-</w:t>
      </w:r>
      <w:r w:rsidR="009B75F1" w:rsidRPr="009B2659">
        <w:rPr>
          <w:rFonts w:asciiTheme="majorBidi" w:hAnsiTheme="majorBidi" w:cstheme="majorBidi"/>
          <w:sz w:val="24"/>
          <w:szCs w:val="24"/>
        </w:rPr>
        <w:t>Qȃ</w:t>
      </w:r>
      <w:r w:rsidR="00155BB7" w:rsidRPr="009B2659">
        <w:rPr>
          <w:rFonts w:asciiTheme="majorBidi" w:hAnsiTheme="majorBidi" w:cstheme="majorBidi"/>
          <w:sz w:val="24"/>
          <w:szCs w:val="24"/>
        </w:rPr>
        <w:t>dir adalah</w:t>
      </w:r>
      <w:r w:rsidR="002E2093">
        <w:rPr>
          <w:rFonts w:asciiTheme="majorBidi" w:hAnsiTheme="majorBidi" w:cstheme="majorBidi"/>
          <w:sz w:val="24"/>
          <w:szCs w:val="24"/>
        </w:rPr>
        <w:t>,</w:t>
      </w:r>
      <w:r w:rsidR="00155BB7" w:rsidRPr="009B2659">
        <w:rPr>
          <w:rFonts w:asciiTheme="majorBidi" w:hAnsiTheme="majorBidi" w:cstheme="majorBidi"/>
          <w:sz w:val="24"/>
          <w:szCs w:val="24"/>
        </w:rPr>
        <w:t xml:space="preserve"> perkara yang tetap pada sesuatu.</w:t>
      </w:r>
      <w:r w:rsidR="00155BB7" w:rsidRPr="009B2659">
        <w:rPr>
          <w:rStyle w:val="FootnoteReference"/>
          <w:rFonts w:asciiTheme="majorBidi" w:hAnsiTheme="majorBidi" w:cstheme="majorBidi"/>
          <w:sz w:val="24"/>
          <w:szCs w:val="24"/>
        </w:rPr>
        <w:footnoteReference w:id="31"/>
      </w:r>
      <w:r w:rsidR="00155BB7" w:rsidRPr="009B2659">
        <w:rPr>
          <w:rFonts w:asciiTheme="majorBidi" w:hAnsiTheme="majorBidi" w:cstheme="majorBidi"/>
          <w:sz w:val="24"/>
          <w:szCs w:val="24"/>
        </w:rPr>
        <w:t xml:space="preserve"> </w:t>
      </w:r>
      <w:r w:rsidR="00530B13">
        <w:rPr>
          <w:rFonts w:asciiTheme="majorBidi" w:hAnsiTheme="majorBidi" w:cstheme="majorBidi"/>
          <w:sz w:val="24"/>
          <w:szCs w:val="24"/>
        </w:rPr>
        <w:t xml:space="preserve">Mengingat kata </w:t>
      </w:r>
      <w:r w:rsidR="00155BB7" w:rsidRPr="009B2659">
        <w:rPr>
          <w:rFonts w:asciiTheme="majorBidi" w:hAnsiTheme="majorBidi" w:cstheme="majorBidi"/>
          <w:sz w:val="24"/>
          <w:szCs w:val="24"/>
        </w:rPr>
        <w:t>sifat yang dimaksud dalam penelitian i</w:t>
      </w:r>
      <w:r w:rsidR="00BA5A00" w:rsidRPr="009B2659">
        <w:rPr>
          <w:rFonts w:asciiTheme="majorBidi" w:hAnsiTheme="majorBidi" w:cstheme="majorBidi"/>
          <w:sz w:val="24"/>
          <w:szCs w:val="24"/>
        </w:rPr>
        <w:t>ni adalah sifat Allah Swt</w:t>
      </w:r>
      <w:r w:rsidR="002E2093">
        <w:rPr>
          <w:rFonts w:asciiTheme="majorBidi" w:hAnsiTheme="majorBidi" w:cstheme="majorBidi"/>
          <w:sz w:val="24"/>
          <w:szCs w:val="24"/>
        </w:rPr>
        <w:t xml:space="preserve">, </w:t>
      </w:r>
      <w:r w:rsidR="00B95446">
        <w:rPr>
          <w:rFonts w:asciiTheme="majorBidi" w:hAnsiTheme="majorBidi" w:cstheme="majorBidi"/>
          <w:sz w:val="24"/>
          <w:szCs w:val="24"/>
        </w:rPr>
        <w:t xml:space="preserve">maka </w:t>
      </w:r>
      <w:r w:rsidR="00155BB7" w:rsidRPr="009B2659">
        <w:rPr>
          <w:rFonts w:asciiTheme="majorBidi" w:hAnsiTheme="majorBidi" w:cstheme="majorBidi"/>
          <w:sz w:val="24"/>
          <w:szCs w:val="24"/>
        </w:rPr>
        <w:t xml:space="preserve">pengertian ayat sifat dalam penelitian ini </w:t>
      </w:r>
      <w:r w:rsidR="00530B13">
        <w:rPr>
          <w:rFonts w:asciiTheme="majorBidi" w:hAnsiTheme="majorBidi" w:cstheme="majorBidi"/>
          <w:sz w:val="24"/>
          <w:szCs w:val="24"/>
        </w:rPr>
        <w:t>mencakup</w:t>
      </w:r>
      <w:r w:rsidR="00155BB7" w:rsidRPr="009B2659">
        <w:rPr>
          <w:rFonts w:asciiTheme="majorBidi" w:hAnsiTheme="majorBidi" w:cstheme="majorBidi"/>
          <w:sz w:val="24"/>
          <w:szCs w:val="24"/>
        </w:rPr>
        <w:t xml:space="preserve"> ayat-ayat al-Qur`an yang berkaitan dengan sifat-sifat dan perihal Allah Swt</w:t>
      </w:r>
      <w:r w:rsidR="00530B13">
        <w:rPr>
          <w:rFonts w:asciiTheme="majorBidi" w:hAnsiTheme="majorBidi" w:cstheme="majorBidi"/>
          <w:sz w:val="24"/>
          <w:szCs w:val="24"/>
        </w:rPr>
        <w:t xml:space="preserve"> atau </w:t>
      </w:r>
      <w:r w:rsidR="002E2093">
        <w:rPr>
          <w:rFonts w:asciiTheme="majorBidi" w:hAnsiTheme="majorBidi" w:cstheme="majorBidi"/>
          <w:sz w:val="24"/>
          <w:szCs w:val="24"/>
        </w:rPr>
        <w:t xml:space="preserve"> </w:t>
      </w:r>
      <w:r w:rsidR="00BA5A00" w:rsidRPr="009B2659">
        <w:rPr>
          <w:rFonts w:asciiTheme="majorBidi" w:hAnsiTheme="majorBidi" w:cstheme="majorBidi"/>
          <w:sz w:val="24"/>
          <w:szCs w:val="24"/>
        </w:rPr>
        <w:t xml:space="preserve">ayat-ayat sifat yang memberikan prasangka </w:t>
      </w:r>
      <w:r w:rsidR="00BA5A00" w:rsidRPr="009B2659">
        <w:rPr>
          <w:rFonts w:asciiTheme="majorBidi" w:hAnsiTheme="majorBidi" w:cstheme="majorBidi"/>
          <w:i/>
          <w:iCs/>
          <w:sz w:val="24"/>
          <w:szCs w:val="24"/>
        </w:rPr>
        <w:t>tasybīh</w:t>
      </w:r>
      <w:r w:rsidR="00BA5A00" w:rsidRPr="009B2659">
        <w:rPr>
          <w:rFonts w:asciiTheme="majorBidi" w:hAnsiTheme="majorBidi" w:cstheme="majorBidi"/>
          <w:sz w:val="24"/>
          <w:szCs w:val="24"/>
        </w:rPr>
        <w:t xml:space="preserve"> kepada Allah Swt.</w:t>
      </w:r>
    </w:p>
    <w:p w:rsidR="007F5837" w:rsidRDefault="00BA5A00" w:rsidP="007F5837">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Ayat-ayat</w:t>
      </w:r>
      <w:r w:rsidR="005B458C">
        <w:rPr>
          <w:rFonts w:asciiTheme="majorBidi" w:hAnsiTheme="majorBidi" w:cstheme="majorBidi"/>
          <w:sz w:val="24"/>
          <w:szCs w:val="24"/>
        </w:rPr>
        <w:t xml:space="preserve"> </w:t>
      </w:r>
      <w:r w:rsidR="00155BB7" w:rsidRPr="009B2659">
        <w:rPr>
          <w:rFonts w:asciiTheme="majorBidi" w:hAnsiTheme="majorBidi" w:cstheme="majorBidi"/>
          <w:sz w:val="24"/>
          <w:szCs w:val="24"/>
        </w:rPr>
        <w:t>sifat</w:t>
      </w:r>
      <w:r w:rsidR="005B458C">
        <w:rPr>
          <w:rFonts w:asciiTheme="majorBidi" w:hAnsiTheme="majorBidi" w:cstheme="majorBidi"/>
          <w:sz w:val="24"/>
          <w:szCs w:val="24"/>
        </w:rPr>
        <w:t xml:space="preserve"> </w:t>
      </w:r>
      <w:r w:rsidRPr="009B2659">
        <w:rPr>
          <w:rFonts w:asciiTheme="majorBidi" w:hAnsiTheme="majorBidi" w:cstheme="majorBidi"/>
          <w:sz w:val="24"/>
          <w:szCs w:val="24"/>
        </w:rPr>
        <w:t xml:space="preserve">yang memberikan prasangka </w:t>
      </w:r>
      <w:r w:rsidRPr="009B2659">
        <w:rPr>
          <w:rFonts w:asciiTheme="majorBidi" w:hAnsiTheme="majorBidi" w:cstheme="majorBidi"/>
          <w:i/>
          <w:iCs/>
          <w:sz w:val="24"/>
          <w:szCs w:val="24"/>
        </w:rPr>
        <w:t>tasybīh</w:t>
      </w:r>
      <w:r w:rsidRPr="009B2659">
        <w:rPr>
          <w:rFonts w:asciiTheme="majorBidi" w:hAnsiTheme="majorBidi" w:cstheme="majorBidi"/>
          <w:sz w:val="24"/>
          <w:szCs w:val="24"/>
        </w:rPr>
        <w:t xml:space="preserve"> kepada Allah Swt</w:t>
      </w:r>
      <w:r w:rsidR="007F5837">
        <w:rPr>
          <w:rFonts w:asciiTheme="majorBidi" w:hAnsiTheme="majorBidi" w:cstheme="majorBidi"/>
          <w:sz w:val="24"/>
          <w:szCs w:val="24"/>
        </w:rPr>
        <w:t xml:space="preserve"> </w:t>
      </w:r>
      <w:r w:rsidR="00155BB7" w:rsidRPr="009B2659">
        <w:rPr>
          <w:rFonts w:asciiTheme="majorBidi" w:hAnsiTheme="majorBidi" w:cstheme="majorBidi"/>
          <w:sz w:val="24"/>
          <w:szCs w:val="24"/>
          <w:lang w:val="en-US"/>
        </w:rPr>
        <w:t>merupakan</w:t>
      </w:r>
      <w:r w:rsidR="00A5100A" w:rsidRPr="009B2659">
        <w:rPr>
          <w:rFonts w:asciiTheme="majorBidi" w:hAnsiTheme="majorBidi" w:cstheme="majorBidi"/>
          <w:sz w:val="24"/>
          <w:szCs w:val="24"/>
        </w:rPr>
        <w:t xml:space="preserve"> salah satu bagian dari ayat-ayat </w:t>
      </w:r>
      <w:r w:rsidR="009B75F1" w:rsidRPr="009B2659">
        <w:rPr>
          <w:rFonts w:asciiTheme="majorBidi" w:hAnsiTheme="majorBidi" w:cstheme="majorBidi"/>
          <w:i/>
          <w:sz w:val="24"/>
          <w:szCs w:val="24"/>
        </w:rPr>
        <w:t>mutasy</w:t>
      </w:r>
      <w:r w:rsidR="009B75F1" w:rsidRPr="009B2659">
        <w:rPr>
          <w:rFonts w:asciiTheme="majorBidi" w:hAnsiTheme="majorBidi" w:cstheme="majorBidi"/>
          <w:i/>
          <w:sz w:val="24"/>
          <w:szCs w:val="24"/>
          <w:lang w:val="en-US"/>
        </w:rPr>
        <w:t>ȃ</w:t>
      </w:r>
      <w:r w:rsidR="009B75F1" w:rsidRPr="009B2659">
        <w:rPr>
          <w:rFonts w:asciiTheme="majorBidi" w:hAnsiTheme="majorBidi" w:cstheme="majorBidi"/>
          <w:i/>
          <w:sz w:val="24"/>
          <w:szCs w:val="24"/>
        </w:rPr>
        <w:t>bih</w:t>
      </w:r>
      <w:r w:rsidR="009B75F1" w:rsidRPr="009B2659">
        <w:rPr>
          <w:rFonts w:asciiTheme="majorBidi" w:hAnsiTheme="majorBidi" w:cstheme="majorBidi"/>
          <w:i/>
          <w:sz w:val="24"/>
          <w:szCs w:val="24"/>
          <w:lang w:val="en-US"/>
        </w:rPr>
        <w:t>ȃ</w:t>
      </w:r>
      <w:r w:rsidR="00A5100A" w:rsidRPr="009B2659">
        <w:rPr>
          <w:rFonts w:asciiTheme="majorBidi" w:hAnsiTheme="majorBidi" w:cstheme="majorBidi"/>
          <w:i/>
          <w:sz w:val="24"/>
          <w:szCs w:val="24"/>
        </w:rPr>
        <w:t xml:space="preserve">t </w:t>
      </w:r>
      <w:r w:rsidR="00A5100A" w:rsidRPr="009B2659">
        <w:rPr>
          <w:rFonts w:asciiTheme="majorBidi" w:hAnsiTheme="majorBidi" w:cstheme="majorBidi"/>
          <w:sz w:val="24"/>
          <w:szCs w:val="24"/>
        </w:rPr>
        <w:t xml:space="preserve">yang merupakan salah satu dari sekian ayat (tanda-tanda) kekuasaan Allah yang sampai sekarang menjadi </w:t>
      </w:r>
      <w:r w:rsidR="007F5837">
        <w:rPr>
          <w:rFonts w:asciiTheme="majorBidi" w:hAnsiTheme="majorBidi" w:cstheme="majorBidi"/>
          <w:sz w:val="24"/>
          <w:szCs w:val="24"/>
        </w:rPr>
        <w:t>pembahasan menarik untuk dikaji, s</w:t>
      </w:r>
      <w:r w:rsidR="00A5100A" w:rsidRPr="009B2659">
        <w:rPr>
          <w:rFonts w:asciiTheme="majorBidi" w:hAnsiTheme="majorBidi" w:cstheme="majorBidi"/>
          <w:sz w:val="24"/>
          <w:szCs w:val="24"/>
        </w:rPr>
        <w:t>e</w:t>
      </w:r>
      <w:r w:rsidR="007F5837">
        <w:rPr>
          <w:rFonts w:asciiTheme="majorBidi" w:hAnsiTheme="majorBidi" w:cstheme="majorBidi"/>
          <w:sz w:val="24"/>
          <w:szCs w:val="24"/>
        </w:rPr>
        <w:t>perti</w:t>
      </w:r>
      <w:r w:rsidRPr="009B2659">
        <w:rPr>
          <w:rFonts w:asciiTheme="majorBidi" w:hAnsiTheme="majorBidi" w:cstheme="majorBidi"/>
          <w:sz w:val="24"/>
          <w:szCs w:val="24"/>
          <w:lang w:val="en-US"/>
        </w:rPr>
        <w:t xml:space="preserve"> lafaz</w:t>
      </w:r>
      <w:r w:rsidR="007F5837">
        <w:rPr>
          <w:rFonts w:asciiTheme="majorBidi" w:hAnsiTheme="majorBidi" w:cstheme="majorBidi"/>
          <w:sz w:val="24"/>
          <w:szCs w:val="24"/>
        </w:rPr>
        <w:t xml:space="preserve"> </w:t>
      </w:r>
      <w:r w:rsidR="007F5837">
        <w:rPr>
          <w:rFonts w:asciiTheme="majorBidi" w:hAnsiTheme="majorBidi" w:cstheme="majorBidi"/>
          <w:i/>
          <w:iCs/>
          <w:sz w:val="24"/>
          <w:szCs w:val="24"/>
        </w:rPr>
        <w:t>y</w:t>
      </w:r>
      <w:r w:rsidR="009B75F1" w:rsidRPr="009B2659">
        <w:rPr>
          <w:rFonts w:asciiTheme="majorBidi" w:hAnsiTheme="majorBidi" w:cstheme="majorBidi"/>
          <w:i/>
          <w:iCs/>
          <w:sz w:val="24"/>
          <w:szCs w:val="24"/>
        </w:rPr>
        <w:t>ad</w:t>
      </w:r>
      <w:r w:rsidR="007F5837">
        <w:rPr>
          <w:rFonts w:asciiTheme="majorBidi" w:hAnsiTheme="majorBidi" w:cstheme="majorBidi"/>
          <w:i/>
          <w:iCs/>
          <w:sz w:val="24"/>
          <w:szCs w:val="24"/>
        </w:rPr>
        <w:t>u</w:t>
      </w:r>
      <w:r w:rsidR="009B75F1" w:rsidRPr="009B2659">
        <w:rPr>
          <w:rFonts w:asciiTheme="majorBidi" w:hAnsiTheme="majorBidi" w:cstheme="majorBidi"/>
          <w:i/>
          <w:iCs/>
          <w:sz w:val="24"/>
          <w:szCs w:val="24"/>
        </w:rPr>
        <w:t>ll</w:t>
      </w:r>
      <w:r w:rsidR="009B75F1" w:rsidRPr="009B2659">
        <w:rPr>
          <w:rFonts w:asciiTheme="majorBidi" w:hAnsiTheme="majorBidi" w:cstheme="majorBidi"/>
          <w:i/>
          <w:iCs/>
          <w:sz w:val="24"/>
          <w:szCs w:val="24"/>
          <w:lang w:val="en-US"/>
        </w:rPr>
        <w:t>ȃ</w:t>
      </w:r>
      <w:r w:rsidR="00A5100A" w:rsidRPr="009B2659">
        <w:rPr>
          <w:rFonts w:asciiTheme="majorBidi" w:hAnsiTheme="majorBidi" w:cstheme="majorBidi"/>
          <w:i/>
          <w:iCs/>
          <w:sz w:val="24"/>
          <w:szCs w:val="24"/>
        </w:rPr>
        <w:t xml:space="preserve">h </w:t>
      </w:r>
      <w:r w:rsidR="00A5100A" w:rsidRPr="009B2659">
        <w:rPr>
          <w:rFonts w:asciiTheme="majorBidi" w:hAnsiTheme="majorBidi" w:cstheme="majorBidi"/>
          <w:sz w:val="24"/>
          <w:szCs w:val="24"/>
        </w:rPr>
        <w:t>yang artinya tangan Allah. Jika dipahami secara bahasa s</w:t>
      </w:r>
      <w:r w:rsidR="007F5837">
        <w:rPr>
          <w:rFonts w:asciiTheme="majorBidi" w:hAnsiTheme="majorBidi" w:cstheme="majorBidi"/>
          <w:sz w:val="24"/>
          <w:szCs w:val="24"/>
        </w:rPr>
        <w:t>emata</w:t>
      </w:r>
      <w:r w:rsidR="00A5100A" w:rsidRPr="009B2659">
        <w:rPr>
          <w:rFonts w:asciiTheme="majorBidi" w:hAnsiTheme="majorBidi" w:cstheme="majorBidi"/>
          <w:sz w:val="24"/>
          <w:szCs w:val="24"/>
        </w:rPr>
        <w:t xml:space="preserve"> akan membuat orang berpikir bahwa Allah memiliki tangan seperti halnya manusia memiliki tangan. Sedangkan pemahaman seperti i</w:t>
      </w:r>
      <w:r w:rsidR="007F5837">
        <w:rPr>
          <w:rFonts w:asciiTheme="majorBidi" w:hAnsiTheme="majorBidi" w:cstheme="majorBidi"/>
          <w:sz w:val="24"/>
          <w:szCs w:val="24"/>
        </w:rPr>
        <w:t>tu</w:t>
      </w:r>
      <w:r w:rsidR="00A5100A" w:rsidRPr="009B2659">
        <w:rPr>
          <w:rFonts w:asciiTheme="majorBidi" w:hAnsiTheme="majorBidi" w:cstheme="majorBidi"/>
          <w:sz w:val="24"/>
          <w:szCs w:val="24"/>
        </w:rPr>
        <w:t xml:space="preserve"> bertolak belakang dengan konsensus </w:t>
      </w:r>
      <w:r w:rsidR="00A5100A" w:rsidRPr="009B2659">
        <w:rPr>
          <w:rFonts w:asciiTheme="majorBidi" w:hAnsiTheme="majorBidi" w:cstheme="majorBidi"/>
          <w:sz w:val="24"/>
          <w:szCs w:val="24"/>
        </w:rPr>
        <w:lastRenderedPageBreak/>
        <w:t xml:space="preserve">ummat Islam bahwasanya Allah Maha Suci dari sifat-sifat makhluknya. Oleh karena itu terdapat banyak perbedaan pendapat para </w:t>
      </w:r>
      <w:r w:rsidR="007F5837">
        <w:rPr>
          <w:rFonts w:asciiTheme="majorBidi" w:hAnsiTheme="majorBidi" w:cstheme="majorBidi"/>
          <w:sz w:val="24"/>
          <w:szCs w:val="24"/>
        </w:rPr>
        <w:t>mufassir</w:t>
      </w:r>
      <w:r w:rsidR="00A5100A" w:rsidRPr="009B2659">
        <w:rPr>
          <w:rFonts w:asciiTheme="majorBidi" w:hAnsiTheme="majorBidi" w:cstheme="majorBidi"/>
          <w:sz w:val="24"/>
          <w:szCs w:val="24"/>
        </w:rPr>
        <w:t xml:space="preserve"> dalam memahami ayat-ayat tersebut, namun di</w:t>
      </w:r>
      <w:r w:rsidR="007F5837">
        <w:rPr>
          <w:rFonts w:asciiTheme="majorBidi" w:hAnsiTheme="majorBidi" w:cstheme="majorBidi"/>
          <w:sz w:val="24"/>
          <w:szCs w:val="24"/>
        </w:rPr>
        <w:t xml:space="preserve"> </w:t>
      </w:r>
      <w:r w:rsidR="00A5100A" w:rsidRPr="009B2659">
        <w:rPr>
          <w:rFonts w:asciiTheme="majorBidi" w:hAnsiTheme="majorBidi" w:cstheme="majorBidi"/>
          <w:sz w:val="24"/>
          <w:szCs w:val="24"/>
        </w:rPr>
        <w:t>sini penulis hanya akan melihat cara memahami ayat-ayat sifat menurut penafsiran seorang mufassir yang terkenal pada ab</w:t>
      </w:r>
      <w:r w:rsidR="009B75F1" w:rsidRPr="009B2659">
        <w:rPr>
          <w:rFonts w:asciiTheme="majorBidi" w:hAnsiTheme="majorBidi" w:cstheme="majorBidi"/>
          <w:sz w:val="24"/>
          <w:szCs w:val="24"/>
        </w:rPr>
        <w:t>ad keenam yakni Fakhr al-Dȋn al-Rȃzȋ</w:t>
      </w:r>
      <w:r w:rsidR="00A5100A" w:rsidRPr="009B2659">
        <w:rPr>
          <w:rFonts w:asciiTheme="majorBidi" w:hAnsiTheme="majorBidi" w:cstheme="majorBidi"/>
          <w:sz w:val="24"/>
          <w:szCs w:val="24"/>
        </w:rPr>
        <w:t xml:space="preserve">.  </w:t>
      </w:r>
    </w:p>
    <w:p w:rsidR="00A5100A" w:rsidRPr="009B2659" w:rsidRDefault="00A5100A" w:rsidP="00C76105">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Sebelum masuk ke pembahasa</w:t>
      </w:r>
      <w:r w:rsidR="009B75F1" w:rsidRPr="009B2659">
        <w:rPr>
          <w:rFonts w:asciiTheme="majorBidi" w:hAnsiTheme="majorBidi" w:cstheme="majorBidi"/>
          <w:sz w:val="24"/>
          <w:szCs w:val="24"/>
        </w:rPr>
        <w:t>n tentang penafsiran Fakhr al-Dȋn al-Rȃzȋ</w:t>
      </w:r>
      <w:r w:rsidRPr="009B2659">
        <w:rPr>
          <w:rFonts w:asciiTheme="majorBidi" w:hAnsiTheme="majorBidi" w:cstheme="majorBidi"/>
          <w:sz w:val="24"/>
          <w:szCs w:val="24"/>
        </w:rPr>
        <w:t xml:space="preserve"> terkait ayat-ayat sifat</w:t>
      </w:r>
      <w:r w:rsidR="00C76105">
        <w:rPr>
          <w:rFonts w:asciiTheme="majorBidi" w:hAnsiTheme="majorBidi" w:cstheme="majorBidi"/>
          <w:sz w:val="24"/>
          <w:szCs w:val="24"/>
        </w:rPr>
        <w:t xml:space="preserve"> Allah Swt</w:t>
      </w:r>
      <w:r w:rsidRPr="009B2659">
        <w:rPr>
          <w:rFonts w:asciiTheme="majorBidi" w:hAnsiTheme="majorBidi" w:cstheme="majorBidi"/>
          <w:sz w:val="24"/>
          <w:szCs w:val="24"/>
        </w:rPr>
        <w:t xml:space="preserve">, terlebih dahulu akan dipaparkan pengelompokkan ayat-ayat sifat yang akan dibahas pada penelitian ini </w:t>
      </w:r>
      <w:r w:rsidR="00C76105">
        <w:rPr>
          <w:rFonts w:asciiTheme="majorBidi" w:hAnsiTheme="majorBidi" w:cstheme="majorBidi"/>
          <w:sz w:val="24"/>
          <w:szCs w:val="24"/>
        </w:rPr>
        <w:t>selanjutnya</w:t>
      </w:r>
      <w:r w:rsidRPr="009B2659">
        <w:rPr>
          <w:rFonts w:asciiTheme="majorBidi" w:hAnsiTheme="majorBidi" w:cstheme="majorBidi"/>
          <w:sz w:val="24"/>
          <w:szCs w:val="24"/>
        </w:rPr>
        <w:t>:</w:t>
      </w:r>
    </w:p>
    <w:p w:rsidR="00A5100A" w:rsidRPr="009B2659" w:rsidRDefault="00A5100A" w:rsidP="0015620B">
      <w:pPr>
        <w:spacing w:before="120" w:after="0" w:line="360" w:lineRule="auto"/>
        <w:rPr>
          <w:rFonts w:asciiTheme="majorBidi" w:hAnsiTheme="majorBidi" w:cstheme="majorBidi"/>
          <w:b/>
          <w:bCs/>
          <w:sz w:val="24"/>
          <w:szCs w:val="24"/>
        </w:rPr>
      </w:pPr>
      <w:r w:rsidRPr="009B2659">
        <w:rPr>
          <w:rFonts w:asciiTheme="majorBidi" w:hAnsiTheme="majorBidi" w:cstheme="majorBidi"/>
          <w:b/>
          <w:bCs/>
          <w:sz w:val="24"/>
          <w:szCs w:val="24"/>
        </w:rPr>
        <w:t xml:space="preserve">Ayat-Ayat Sifat yang Memberi Prasangka </w:t>
      </w:r>
      <w:r w:rsidRPr="009B2659">
        <w:rPr>
          <w:rFonts w:asciiTheme="majorBidi" w:hAnsiTheme="majorBidi" w:cstheme="majorBidi"/>
          <w:b/>
          <w:bCs/>
          <w:i/>
          <w:iCs/>
          <w:sz w:val="24"/>
          <w:szCs w:val="24"/>
        </w:rPr>
        <w:t>Tasybīh</w:t>
      </w:r>
      <w:r w:rsidRPr="009B2659">
        <w:rPr>
          <w:rFonts w:asciiTheme="majorBidi" w:hAnsiTheme="majorBidi" w:cstheme="majorBidi"/>
          <w:b/>
          <w:bCs/>
          <w:sz w:val="24"/>
          <w:szCs w:val="24"/>
        </w:rPr>
        <w:t xml:space="preserve"> Kepada Allah Swt.</w:t>
      </w:r>
    </w:p>
    <w:tbl>
      <w:tblPr>
        <w:tblW w:w="8676" w:type="dxa"/>
        <w:tblInd w:w="108" w:type="dxa"/>
        <w:tblLook w:val="04A0"/>
      </w:tblPr>
      <w:tblGrid>
        <w:gridCol w:w="851"/>
        <w:gridCol w:w="1134"/>
        <w:gridCol w:w="6691"/>
      </w:tblGrid>
      <w:tr w:rsidR="00A5100A" w:rsidRPr="0015620B" w:rsidTr="000B2215">
        <w:trPr>
          <w:trHeight w:val="2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15620B" w:rsidRDefault="009F0A67" w:rsidP="00A5100A">
            <w:pPr>
              <w:spacing w:after="0" w:line="360" w:lineRule="auto"/>
              <w:ind w:left="-142"/>
              <w:jc w:val="center"/>
              <w:rPr>
                <w:rFonts w:asciiTheme="majorBidi" w:hAnsiTheme="majorBidi" w:cstheme="majorBidi"/>
                <w:b/>
                <w:bCs/>
                <w:color w:val="000000"/>
                <w:sz w:val="24"/>
                <w:szCs w:val="24"/>
                <w:lang w:val="en-US"/>
              </w:rPr>
            </w:pPr>
            <w:r w:rsidRPr="0015620B">
              <w:rPr>
                <w:rFonts w:asciiTheme="majorBidi" w:hAnsiTheme="majorBidi" w:cstheme="majorBidi"/>
                <w:b/>
                <w:bCs/>
                <w:color w:val="000000"/>
                <w:sz w:val="24"/>
                <w:szCs w:val="24"/>
              </w:rPr>
              <w:t>N</w:t>
            </w:r>
            <w:r w:rsidRPr="0015620B">
              <w:rPr>
                <w:rFonts w:asciiTheme="majorBidi" w:hAnsiTheme="majorBidi" w:cstheme="majorBidi"/>
                <w:b/>
                <w:bCs/>
                <w:color w:val="000000"/>
                <w:sz w:val="24"/>
                <w:szCs w:val="24"/>
                <w:lang w:val="en-US"/>
              </w:rPr>
              <w: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00A" w:rsidRPr="0015620B" w:rsidRDefault="009F0A67" w:rsidP="00A5100A">
            <w:pPr>
              <w:spacing w:after="0" w:line="360" w:lineRule="auto"/>
              <w:jc w:val="center"/>
              <w:rPr>
                <w:rFonts w:asciiTheme="majorBidi" w:hAnsiTheme="majorBidi" w:cstheme="majorBidi"/>
                <w:b/>
                <w:bCs/>
                <w:color w:val="000000"/>
                <w:sz w:val="24"/>
                <w:szCs w:val="24"/>
                <w:lang w:val="en-US"/>
              </w:rPr>
            </w:pPr>
            <w:r w:rsidRPr="0015620B">
              <w:rPr>
                <w:rFonts w:asciiTheme="majorBidi" w:hAnsiTheme="majorBidi" w:cstheme="majorBidi"/>
                <w:b/>
                <w:bCs/>
                <w:color w:val="000000"/>
                <w:sz w:val="24"/>
                <w:szCs w:val="24"/>
              </w:rPr>
              <w:t>L</w:t>
            </w:r>
            <w:r w:rsidRPr="0015620B">
              <w:rPr>
                <w:rFonts w:asciiTheme="majorBidi" w:hAnsiTheme="majorBidi" w:cstheme="majorBidi"/>
                <w:b/>
                <w:bCs/>
                <w:color w:val="000000"/>
                <w:sz w:val="24"/>
                <w:szCs w:val="24"/>
                <w:lang w:val="en-US"/>
              </w:rPr>
              <w:t>afaz</w:t>
            </w:r>
          </w:p>
        </w:tc>
        <w:tc>
          <w:tcPr>
            <w:tcW w:w="6691" w:type="dxa"/>
            <w:tcBorders>
              <w:top w:val="single" w:sz="4" w:space="0" w:color="auto"/>
              <w:left w:val="nil"/>
              <w:bottom w:val="single" w:sz="4" w:space="0" w:color="auto"/>
              <w:right w:val="single" w:sz="4" w:space="0" w:color="auto"/>
            </w:tcBorders>
            <w:shd w:val="clear" w:color="auto" w:fill="auto"/>
            <w:noWrap/>
            <w:vAlign w:val="center"/>
            <w:hideMark/>
          </w:tcPr>
          <w:p w:rsidR="00A5100A" w:rsidRPr="0015620B" w:rsidRDefault="009F0A67" w:rsidP="00A5100A">
            <w:pPr>
              <w:spacing w:after="0" w:line="360" w:lineRule="auto"/>
              <w:jc w:val="center"/>
              <w:rPr>
                <w:rFonts w:asciiTheme="majorBidi" w:hAnsiTheme="majorBidi" w:cstheme="majorBidi"/>
                <w:b/>
                <w:bCs/>
                <w:color w:val="000000"/>
                <w:sz w:val="24"/>
                <w:szCs w:val="24"/>
                <w:lang w:val="en-US"/>
              </w:rPr>
            </w:pPr>
            <w:r w:rsidRPr="0015620B">
              <w:rPr>
                <w:rFonts w:asciiTheme="majorBidi" w:hAnsiTheme="majorBidi" w:cstheme="majorBidi"/>
                <w:b/>
                <w:bCs/>
                <w:color w:val="000000"/>
                <w:sz w:val="24"/>
                <w:szCs w:val="24"/>
              </w:rPr>
              <w:t>A</w:t>
            </w:r>
            <w:r w:rsidRPr="0015620B">
              <w:rPr>
                <w:rFonts w:asciiTheme="majorBidi" w:hAnsiTheme="majorBidi" w:cstheme="majorBidi"/>
                <w:b/>
                <w:bCs/>
                <w:color w:val="000000"/>
                <w:sz w:val="24"/>
                <w:szCs w:val="24"/>
                <w:lang w:val="en-US"/>
              </w:rPr>
              <w:t>yat al-Qur`am</w:t>
            </w:r>
          </w:p>
        </w:tc>
      </w:tr>
      <w:tr w:rsidR="00A5100A" w:rsidRPr="009B2659" w:rsidTr="0015620B">
        <w:trPr>
          <w:trHeight w:val="8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color w:val="000000"/>
                <w:sz w:val="24"/>
                <w:szCs w:val="24"/>
              </w:rPr>
            </w:pPr>
            <w:r w:rsidRPr="009B2659">
              <w:rPr>
                <w:rFonts w:asciiTheme="majorBidi" w:hAnsiTheme="majorBidi" w:cstheme="majorBidi"/>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i/>
                <w:iCs/>
                <w:color w:val="000000"/>
                <w:sz w:val="24"/>
                <w:szCs w:val="24"/>
              </w:rPr>
            </w:pPr>
            <w:r w:rsidRPr="009B2659">
              <w:rPr>
                <w:rFonts w:asciiTheme="majorBidi" w:hAnsiTheme="majorBidi" w:cstheme="majorBidi"/>
                <w:i/>
                <w:iCs/>
                <w:color w:val="000000"/>
                <w:sz w:val="24"/>
                <w:szCs w:val="24"/>
              </w:rPr>
              <w:t>Istawā</w:t>
            </w:r>
          </w:p>
        </w:tc>
        <w:tc>
          <w:tcPr>
            <w:tcW w:w="6691" w:type="dxa"/>
            <w:tcBorders>
              <w:top w:val="nil"/>
              <w:left w:val="nil"/>
              <w:bottom w:val="single" w:sz="4" w:space="0" w:color="auto"/>
              <w:right w:val="single" w:sz="4" w:space="0" w:color="auto"/>
            </w:tcBorders>
            <w:shd w:val="clear" w:color="auto" w:fill="auto"/>
            <w:hideMark/>
          </w:tcPr>
          <w:p w:rsidR="00A5100A" w:rsidRPr="009B2659" w:rsidRDefault="00A5100A" w:rsidP="0015620B">
            <w:pPr>
              <w:spacing w:after="0" w:line="360" w:lineRule="auto"/>
              <w:jc w:val="both"/>
              <w:rPr>
                <w:rFonts w:asciiTheme="majorBidi" w:hAnsiTheme="majorBidi" w:cstheme="majorBidi"/>
                <w:color w:val="000000"/>
                <w:sz w:val="24"/>
                <w:szCs w:val="24"/>
              </w:rPr>
            </w:pPr>
            <w:r w:rsidRPr="009B2659">
              <w:rPr>
                <w:rFonts w:asciiTheme="majorBidi" w:hAnsiTheme="majorBidi" w:cstheme="majorBidi"/>
                <w:color w:val="000000"/>
                <w:sz w:val="24"/>
                <w:szCs w:val="24"/>
              </w:rPr>
              <w:t>Sur</w:t>
            </w:r>
            <w:r w:rsidR="009B75F1" w:rsidRPr="009B2659">
              <w:rPr>
                <w:rFonts w:asciiTheme="majorBidi" w:hAnsiTheme="majorBidi" w:cstheme="majorBidi"/>
                <w:color w:val="000000"/>
                <w:sz w:val="24"/>
                <w:szCs w:val="24"/>
              </w:rPr>
              <w:t>at al-Baqarah: 29, al-A’r</w:t>
            </w:r>
            <w:r w:rsidR="009B75F1" w:rsidRPr="009B2659">
              <w:rPr>
                <w:rFonts w:asciiTheme="majorBidi" w:hAnsiTheme="majorBidi" w:cstheme="majorBidi"/>
                <w:color w:val="000000"/>
                <w:sz w:val="24"/>
                <w:szCs w:val="24"/>
                <w:lang w:val="en-US"/>
              </w:rPr>
              <w:t>ȃ</w:t>
            </w:r>
            <w:r w:rsidR="009B75F1" w:rsidRPr="009B2659">
              <w:rPr>
                <w:rFonts w:asciiTheme="majorBidi" w:hAnsiTheme="majorBidi" w:cstheme="majorBidi"/>
                <w:color w:val="000000"/>
                <w:sz w:val="24"/>
                <w:szCs w:val="24"/>
              </w:rPr>
              <w:t>f: 54, Y</w:t>
            </w:r>
            <w:r w:rsidR="009B75F1" w:rsidRPr="009B2659">
              <w:rPr>
                <w:rFonts w:asciiTheme="majorBidi" w:hAnsiTheme="majorBidi" w:cstheme="majorBidi"/>
                <w:color w:val="000000"/>
                <w:sz w:val="24"/>
                <w:szCs w:val="24"/>
                <w:lang w:val="en-US"/>
              </w:rPr>
              <w:t>ȗ</w:t>
            </w:r>
            <w:r w:rsidR="009B75F1" w:rsidRPr="009B2659">
              <w:rPr>
                <w:rFonts w:asciiTheme="majorBidi" w:hAnsiTheme="majorBidi" w:cstheme="majorBidi"/>
                <w:color w:val="000000"/>
                <w:sz w:val="24"/>
                <w:szCs w:val="24"/>
              </w:rPr>
              <w:t>n</w:t>
            </w:r>
            <w:r w:rsidR="009B75F1" w:rsidRPr="009B2659">
              <w:rPr>
                <w:rFonts w:asciiTheme="majorBidi" w:hAnsiTheme="majorBidi" w:cstheme="majorBidi"/>
                <w:color w:val="000000"/>
                <w:sz w:val="24"/>
                <w:szCs w:val="24"/>
                <w:lang w:val="en-US"/>
              </w:rPr>
              <w:t>u</w:t>
            </w:r>
            <w:r w:rsidRPr="009B2659">
              <w:rPr>
                <w:rFonts w:asciiTheme="majorBidi" w:hAnsiTheme="majorBidi" w:cstheme="majorBidi"/>
                <w:color w:val="000000"/>
                <w:sz w:val="24"/>
                <w:szCs w:val="24"/>
              </w:rPr>
              <w:t xml:space="preserve">s: 3, al-Ra’d: 2, </w:t>
            </w:r>
            <w:r w:rsidR="009B75F1" w:rsidRPr="009B2659">
              <w:rPr>
                <w:rFonts w:asciiTheme="majorBidi" w:hAnsiTheme="majorBidi" w:cstheme="majorBidi"/>
                <w:color w:val="000000"/>
                <w:sz w:val="24"/>
                <w:szCs w:val="24"/>
                <w:lang w:val="en-US"/>
              </w:rPr>
              <w:t>Thȃ</w:t>
            </w:r>
            <w:r w:rsidR="009B75F1" w:rsidRPr="009B2659">
              <w:rPr>
                <w:rFonts w:asciiTheme="majorBidi" w:hAnsiTheme="majorBidi" w:cstheme="majorBidi"/>
                <w:color w:val="000000"/>
                <w:sz w:val="24"/>
                <w:szCs w:val="24"/>
              </w:rPr>
              <w:t>h</w:t>
            </w:r>
            <w:r w:rsidR="009B75F1" w:rsidRPr="009B2659">
              <w:rPr>
                <w:rFonts w:asciiTheme="majorBidi" w:hAnsiTheme="majorBidi" w:cstheme="majorBidi"/>
                <w:color w:val="000000"/>
                <w:sz w:val="24"/>
                <w:szCs w:val="24"/>
                <w:lang w:val="en-US"/>
              </w:rPr>
              <w:t>ȃ</w:t>
            </w:r>
            <w:r w:rsidR="009B75F1" w:rsidRPr="009B2659">
              <w:rPr>
                <w:rFonts w:asciiTheme="majorBidi" w:hAnsiTheme="majorBidi" w:cstheme="majorBidi"/>
                <w:color w:val="000000"/>
                <w:sz w:val="24"/>
                <w:szCs w:val="24"/>
              </w:rPr>
              <w:t>: 5, al-Furq</w:t>
            </w:r>
            <w:r w:rsidR="009B75F1" w:rsidRPr="009B2659">
              <w:rPr>
                <w:rFonts w:asciiTheme="majorBidi" w:hAnsiTheme="majorBidi" w:cstheme="majorBidi"/>
                <w:color w:val="000000"/>
                <w:sz w:val="24"/>
                <w:szCs w:val="24"/>
                <w:lang w:val="en-US"/>
              </w:rPr>
              <w:t>ȃ</w:t>
            </w:r>
            <w:r w:rsidRPr="009B2659">
              <w:rPr>
                <w:rFonts w:asciiTheme="majorBidi" w:hAnsiTheme="majorBidi" w:cstheme="majorBidi"/>
                <w:color w:val="000000"/>
                <w:sz w:val="24"/>
                <w:szCs w:val="24"/>
              </w:rPr>
              <w:t>n: 59, al-Sajdah: 4, al-</w:t>
            </w:r>
            <w:r w:rsidR="009B75F1" w:rsidRPr="009B2659">
              <w:rPr>
                <w:rFonts w:asciiTheme="majorBidi" w:hAnsiTheme="majorBidi" w:cstheme="majorBidi"/>
                <w:color w:val="000000"/>
                <w:sz w:val="24"/>
                <w:szCs w:val="24"/>
                <w:lang w:val="en-US"/>
              </w:rPr>
              <w:t>H</w:t>
            </w:r>
            <w:r w:rsidR="009B75F1" w:rsidRPr="009B2659">
              <w:rPr>
                <w:rFonts w:asciiTheme="majorBidi" w:hAnsiTheme="majorBidi" w:cstheme="majorBidi"/>
                <w:color w:val="000000"/>
                <w:sz w:val="24"/>
                <w:szCs w:val="24"/>
              </w:rPr>
              <w:t>ad</w:t>
            </w:r>
            <w:r w:rsidR="009B75F1" w:rsidRPr="009B2659">
              <w:rPr>
                <w:rFonts w:asciiTheme="majorBidi" w:hAnsiTheme="majorBidi" w:cstheme="majorBidi"/>
                <w:color w:val="000000"/>
                <w:sz w:val="24"/>
                <w:szCs w:val="24"/>
                <w:lang w:val="en-US"/>
              </w:rPr>
              <w:t>ȋ</w:t>
            </w:r>
            <w:r w:rsidRPr="009B2659">
              <w:rPr>
                <w:rFonts w:asciiTheme="majorBidi" w:hAnsiTheme="majorBidi" w:cstheme="majorBidi"/>
                <w:color w:val="000000"/>
                <w:sz w:val="24"/>
                <w:szCs w:val="24"/>
              </w:rPr>
              <w:t xml:space="preserve">d: 4, </w:t>
            </w:r>
            <w:r w:rsidR="0015620B">
              <w:rPr>
                <w:rFonts w:asciiTheme="majorBidi" w:hAnsiTheme="majorBidi" w:cstheme="majorBidi"/>
                <w:color w:val="000000"/>
                <w:sz w:val="24"/>
                <w:szCs w:val="24"/>
              </w:rPr>
              <w:t xml:space="preserve">dan </w:t>
            </w:r>
            <w:r w:rsidRPr="009B2659">
              <w:rPr>
                <w:rFonts w:asciiTheme="majorBidi" w:hAnsiTheme="majorBidi" w:cstheme="majorBidi"/>
                <w:color w:val="000000"/>
                <w:sz w:val="24"/>
                <w:szCs w:val="24"/>
              </w:rPr>
              <w:t>Surat Fu</w:t>
            </w:r>
            <w:r w:rsidR="009B75F1" w:rsidRPr="009B2659">
              <w:rPr>
                <w:rFonts w:asciiTheme="majorBidi" w:hAnsiTheme="majorBidi" w:cstheme="majorBidi"/>
                <w:color w:val="000000"/>
                <w:sz w:val="24"/>
                <w:szCs w:val="24"/>
                <w:lang w:val="en-US"/>
              </w:rPr>
              <w:t>ss</w:t>
            </w:r>
            <w:r w:rsidRPr="009B2659">
              <w:rPr>
                <w:rFonts w:asciiTheme="majorBidi" w:hAnsiTheme="majorBidi" w:cstheme="majorBidi"/>
                <w:color w:val="000000"/>
                <w:sz w:val="24"/>
                <w:szCs w:val="24"/>
              </w:rPr>
              <w:t>ilat: 11.</w:t>
            </w:r>
            <w:r w:rsidRPr="009B2659">
              <w:rPr>
                <w:rStyle w:val="FootnoteReference"/>
                <w:rFonts w:asciiTheme="majorBidi" w:hAnsiTheme="majorBidi" w:cstheme="majorBidi"/>
                <w:color w:val="000000"/>
                <w:sz w:val="24"/>
                <w:szCs w:val="24"/>
              </w:rPr>
              <w:footnoteReference w:id="32"/>
            </w:r>
          </w:p>
        </w:tc>
      </w:tr>
      <w:tr w:rsidR="00A5100A" w:rsidRPr="009B2659" w:rsidTr="0015620B">
        <w:trPr>
          <w:trHeight w:val="6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color w:val="000000"/>
                <w:sz w:val="24"/>
                <w:szCs w:val="24"/>
              </w:rPr>
            </w:pPr>
            <w:r w:rsidRPr="009B2659">
              <w:rPr>
                <w:rFonts w:asciiTheme="majorBidi" w:hAnsiTheme="majorBidi" w:cstheme="majorBidi"/>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i/>
                <w:iCs/>
                <w:color w:val="000000"/>
                <w:sz w:val="24"/>
                <w:szCs w:val="24"/>
              </w:rPr>
            </w:pPr>
            <w:r w:rsidRPr="009B2659">
              <w:rPr>
                <w:rFonts w:asciiTheme="majorBidi" w:hAnsiTheme="majorBidi" w:cstheme="majorBidi"/>
                <w:i/>
                <w:iCs/>
                <w:color w:val="000000"/>
                <w:sz w:val="24"/>
                <w:szCs w:val="24"/>
              </w:rPr>
              <w:t>Yad</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rsidR="00A5100A" w:rsidRPr="009B2659" w:rsidRDefault="009B75F1" w:rsidP="0015620B">
            <w:pPr>
              <w:spacing w:after="0" w:line="360" w:lineRule="auto"/>
              <w:jc w:val="both"/>
              <w:rPr>
                <w:rFonts w:asciiTheme="majorBidi" w:hAnsiTheme="majorBidi" w:cstheme="majorBidi"/>
                <w:color w:val="000000"/>
                <w:sz w:val="24"/>
                <w:szCs w:val="24"/>
              </w:rPr>
            </w:pPr>
            <w:r w:rsidRPr="009B2659">
              <w:rPr>
                <w:rFonts w:asciiTheme="majorBidi" w:hAnsiTheme="majorBidi" w:cstheme="majorBidi"/>
                <w:color w:val="000000"/>
                <w:sz w:val="24"/>
                <w:szCs w:val="24"/>
              </w:rPr>
              <w:t xml:space="preserve">Surat </w:t>
            </w:r>
            <w:r w:rsidRPr="009B2659">
              <w:rPr>
                <w:rFonts w:asciiTheme="majorBidi" w:hAnsiTheme="majorBidi" w:cstheme="majorBidi"/>
                <w:color w:val="000000"/>
                <w:sz w:val="24"/>
                <w:szCs w:val="24"/>
                <w:lang w:val="en-US"/>
              </w:rPr>
              <w:t>a</w:t>
            </w:r>
            <w:r w:rsidRPr="009B2659">
              <w:rPr>
                <w:rFonts w:asciiTheme="majorBidi" w:hAnsiTheme="majorBidi" w:cstheme="majorBidi"/>
                <w:color w:val="000000"/>
                <w:sz w:val="24"/>
                <w:szCs w:val="24"/>
              </w:rPr>
              <w:t>l</w:t>
            </w:r>
            <w:r w:rsidRPr="009B2659">
              <w:rPr>
                <w:rFonts w:asciiTheme="majorBidi" w:hAnsiTheme="majorBidi" w:cstheme="majorBidi"/>
                <w:color w:val="000000"/>
                <w:sz w:val="24"/>
                <w:szCs w:val="24"/>
                <w:lang w:val="en-US"/>
              </w:rPr>
              <w:t>i</w:t>
            </w:r>
            <w:r w:rsidRPr="009B2659">
              <w:rPr>
                <w:rFonts w:asciiTheme="majorBidi" w:hAnsiTheme="majorBidi" w:cstheme="majorBidi"/>
                <w:color w:val="000000"/>
                <w:sz w:val="24"/>
                <w:szCs w:val="24"/>
              </w:rPr>
              <w:t xml:space="preserve"> ‘imrān: 73, al-M</w:t>
            </w:r>
            <w:r w:rsidRPr="009B2659">
              <w:rPr>
                <w:rFonts w:asciiTheme="majorBidi" w:hAnsiTheme="majorBidi" w:cstheme="majorBidi"/>
                <w:color w:val="000000"/>
                <w:sz w:val="24"/>
                <w:szCs w:val="24"/>
                <w:lang w:val="en-US"/>
              </w:rPr>
              <w:t>a</w:t>
            </w:r>
            <w:r w:rsidR="00A5100A" w:rsidRPr="009B2659">
              <w:rPr>
                <w:rFonts w:asciiTheme="majorBidi" w:hAnsiTheme="majorBidi" w:cstheme="majorBidi"/>
                <w:color w:val="000000"/>
                <w:sz w:val="24"/>
                <w:szCs w:val="24"/>
              </w:rPr>
              <w:t>idah: 64, al-Fath: 10,  al-</w:t>
            </w:r>
            <w:r w:rsidRPr="009B2659">
              <w:rPr>
                <w:rFonts w:asciiTheme="majorBidi" w:hAnsiTheme="majorBidi" w:cstheme="majorBidi"/>
                <w:color w:val="000000"/>
                <w:sz w:val="24"/>
                <w:szCs w:val="24"/>
                <w:lang w:val="en-US"/>
              </w:rPr>
              <w:t>H</w:t>
            </w:r>
            <w:r w:rsidRPr="009B2659">
              <w:rPr>
                <w:rFonts w:asciiTheme="majorBidi" w:hAnsiTheme="majorBidi" w:cstheme="majorBidi"/>
                <w:color w:val="000000"/>
                <w:sz w:val="24"/>
                <w:szCs w:val="24"/>
              </w:rPr>
              <w:t>ad</w:t>
            </w:r>
            <w:r w:rsidRPr="009B2659">
              <w:rPr>
                <w:rFonts w:asciiTheme="majorBidi" w:hAnsiTheme="majorBidi" w:cstheme="majorBidi"/>
                <w:color w:val="000000"/>
                <w:sz w:val="24"/>
                <w:szCs w:val="24"/>
                <w:lang w:val="en-US"/>
              </w:rPr>
              <w:t>i</w:t>
            </w:r>
            <w:r w:rsidRPr="009B2659">
              <w:rPr>
                <w:rFonts w:asciiTheme="majorBidi" w:hAnsiTheme="majorBidi" w:cstheme="majorBidi"/>
                <w:color w:val="000000"/>
                <w:sz w:val="24"/>
                <w:szCs w:val="24"/>
              </w:rPr>
              <w:t>d: 29, Y</w:t>
            </w:r>
            <w:r w:rsidRPr="009B2659">
              <w:rPr>
                <w:rFonts w:asciiTheme="majorBidi" w:hAnsiTheme="majorBidi" w:cstheme="majorBidi"/>
                <w:color w:val="000000"/>
                <w:sz w:val="24"/>
                <w:szCs w:val="24"/>
                <w:lang w:val="en-US"/>
              </w:rPr>
              <w:t>a</w:t>
            </w:r>
            <w:r w:rsidRPr="009B2659">
              <w:rPr>
                <w:rFonts w:asciiTheme="majorBidi" w:hAnsiTheme="majorBidi" w:cstheme="majorBidi"/>
                <w:color w:val="000000"/>
                <w:sz w:val="24"/>
                <w:szCs w:val="24"/>
              </w:rPr>
              <w:t>s</w:t>
            </w:r>
            <w:r w:rsidRPr="009B2659">
              <w:rPr>
                <w:rFonts w:asciiTheme="majorBidi" w:hAnsiTheme="majorBidi" w:cstheme="majorBidi"/>
                <w:color w:val="000000"/>
                <w:sz w:val="24"/>
                <w:szCs w:val="24"/>
                <w:lang w:val="en-US"/>
              </w:rPr>
              <w:t>i</w:t>
            </w:r>
            <w:r w:rsidR="00A5100A" w:rsidRPr="009B2659">
              <w:rPr>
                <w:rFonts w:asciiTheme="majorBidi" w:hAnsiTheme="majorBidi" w:cstheme="majorBidi"/>
                <w:color w:val="000000"/>
                <w:sz w:val="24"/>
                <w:szCs w:val="24"/>
              </w:rPr>
              <w:t>n: 83, al-</w:t>
            </w:r>
            <w:r w:rsidRPr="009B2659">
              <w:rPr>
                <w:rFonts w:asciiTheme="majorBidi" w:hAnsiTheme="majorBidi" w:cstheme="majorBidi"/>
                <w:color w:val="000000"/>
                <w:sz w:val="24"/>
                <w:szCs w:val="24"/>
                <w:lang w:val="en-US"/>
              </w:rPr>
              <w:t>H</w:t>
            </w:r>
            <w:r w:rsidR="00A5100A" w:rsidRPr="009B2659">
              <w:rPr>
                <w:rFonts w:asciiTheme="majorBidi" w:hAnsiTheme="majorBidi" w:cstheme="majorBidi"/>
                <w:color w:val="000000"/>
                <w:sz w:val="24"/>
                <w:szCs w:val="24"/>
              </w:rPr>
              <w:t>ujur</w:t>
            </w:r>
            <w:r w:rsidRPr="009B2659">
              <w:rPr>
                <w:rFonts w:asciiTheme="majorBidi" w:hAnsiTheme="majorBidi" w:cstheme="majorBidi"/>
                <w:color w:val="000000"/>
                <w:sz w:val="24"/>
                <w:szCs w:val="24"/>
                <w:lang w:val="en-US"/>
              </w:rPr>
              <w:t>a</w:t>
            </w:r>
            <w:r w:rsidR="00A5100A" w:rsidRPr="009B2659">
              <w:rPr>
                <w:rFonts w:asciiTheme="majorBidi" w:hAnsiTheme="majorBidi" w:cstheme="majorBidi"/>
                <w:color w:val="000000"/>
                <w:sz w:val="24"/>
                <w:szCs w:val="24"/>
              </w:rPr>
              <w:t xml:space="preserve">t: 1, </w:t>
            </w:r>
            <w:r w:rsidRPr="009B2659">
              <w:rPr>
                <w:rFonts w:asciiTheme="majorBidi" w:hAnsiTheme="majorBidi" w:cstheme="majorBidi"/>
                <w:color w:val="000000"/>
                <w:sz w:val="24"/>
                <w:szCs w:val="24"/>
                <w:lang w:val="en-US"/>
              </w:rPr>
              <w:t>S</w:t>
            </w:r>
            <w:r w:rsidR="00A5100A" w:rsidRPr="009B2659">
              <w:rPr>
                <w:rFonts w:asciiTheme="majorBidi" w:hAnsiTheme="majorBidi" w:cstheme="majorBidi"/>
                <w:color w:val="000000"/>
                <w:sz w:val="24"/>
                <w:szCs w:val="24"/>
              </w:rPr>
              <w:t xml:space="preserve">ad: 75, </w:t>
            </w:r>
            <w:r w:rsidR="0015620B">
              <w:rPr>
                <w:rFonts w:asciiTheme="majorBidi" w:hAnsiTheme="majorBidi" w:cstheme="majorBidi"/>
                <w:color w:val="000000"/>
                <w:sz w:val="24"/>
                <w:szCs w:val="24"/>
              </w:rPr>
              <w:t xml:space="preserve">dan </w:t>
            </w:r>
            <w:r w:rsidR="00A5100A" w:rsidRPr="009B2659">
              <w:rPr>
                <w:rFonts w:asciiTheme="majorBidi" w:hAnsiTheme="majorBidi" w:cstheme="majorBidi"/>
                <w:color w:val="000000"/>
                <w:sz w:val="24"/>
                <w:szCs w:val="24"/>
              </w:rPr>
              <w:t xml:space="preserve">Surat al-Zumar: 67. </w:t>
            </w:r>
            <w:r w:rsidR="00A5100A" w:rsidRPr="009B2659">
              <w:rPr>
                <w:rStyle w:val="FootnoteReference"/>
                <w:rFonts w:asciiTheme="majorBidi" w:hAnsiTheme="majorBidi" w:cstheme="majorBidi"/>
                <w:color w:val="000000"/>
                <w:sz w:val="24"/>
                <w:szCs w:val="24"/>
              </w:rPr>
              <w:footnoteReference w:id="33"/>
            </w:r>
          </w:p>
        </w:tc>
      </w:tr>
      <w:tr w:rsidR="00A5100A" w:rsidRPr="009B2659" w:rsidTr="00721FDE">
        <w:trPr>
          <w:trHeight w:val="6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color w:val="000000"/>
                <w:sz w:val="24"/>
                <w:szCs w:val="24"/>
              </w:rPr>
            </w:pPr>
            <w:r w:rsidRPr="009B2659">
              <w:rPr>
                <w:rFonts w:asciiTheme="majorBidi" w:hAnsiTheme="majorBidi" w:cstheme="majorBidi"/>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i/>
                <w:iCs/>
                <w:color w:val="000000"/>
                <w:sz w:val="24"/>
                <w:szCs w:val="24"/>
              </w:rPr>
            </w:pPr>
            <w:r w:rsidRPr="009B2659">
              <w:rPr>
                <w:rFonts w:asciiTheme="majorBidi" w:hAnsiTheme="majorBidi" w:cstheme="majorBidi"/>
                <w:i/>
                <w:iCs/>
                <w:color w:val="000000"/>
                <w:sz w:val="24"/>
                <w:szCs w:val="24"/>
              </w:rPr>
              <w:t>Wajh</w:t>
            </w:r>
          </w:p>
        </w:tc>
        <w:tc>
          <w:tcPr>
            <w:tcW w:w="6691" w:type="dxa"/>
            <w:tcBorders>
              <w:top w:val="single" w:sz="4" w:space="0" w:color="auto"/>
              <w:left w:val="nil"/>
              <w:bottom w:val="single" w:sz="4" w:space="0" w:color="auto"/>
              <w:right w:val="single" w:sz="4" w:space="0" w:color="auto"/>
            </w:tcBorders>
            <w:shd w:val="clear" w:color="auto" w:fill="auto"/>
            <w:hideMark/>
          </w:tcPr>
          <w:p w:rsidR="00A5100A" w:rsidRPr="009B2659" w:rsidRDefault="00A5100A" w:rsidP="00721FDE">
            <w:pPr>
              <w:spacing w:after="0" w:line="360" w:lineRule="auto"/>
              <w:jc w:val="both"/>
              <w:rPr>
                <w:rFonts w:asciiTheme="majorBidi" w:hAnsiTheme="majorBidi" w:cstheme="majorBidi"/>
                <w:color w:val="000000"/>
                <w:sz w:val="24"/>
                <w:szCs w:val="24"/>
              </w:rPr>
            </w:pPr>
            <w:r w:rsidRPr="009B2659">
              <w:rPr>
                <w:rFonts w:asciiTheme="majorBidi" w:hAnsiTheme="majorBidi" w:cstheme="majorBidi"/>
                <w:color w:val="000000"/>
                <w:sz w:val="24"/>
                <w:szCs w:val="24"/>
              </w:rPr>
              <w:t>Surat al-Baqarah: 115, Qa</w:t>
            </w:r>
            <w:r w:rsidR="009B75F1" w:rsidRPr="009B2659">
              <w:rPr>
                <w:rFonts w:asciiTheme="majorBidi" w:hAnsiTheme="majorBidi" w:cstheme="majorBidi"/>
                <w:color w:val="000000"/>
                <w:sz w:val="24"/>
                <w:szCs w:val="24"/>
              </w:rPr>
              <w:t>s</w:t>
            </w:r>
            <w:r w:rsidRPr="009B2659">
              <w:rPr>
                <w:rFonts w:asciiTheme="majorBidi" w:hAnsiTheme="majorBidi" w:cstheme="majorBidi"/>
                <w:color w:val="000000"/>
                <w:sz w:val="24"/>
                <w:szCs w:val="24"/>
              </w:rPr>
              <w:t>a</w:t>
            </w:r>
            <w:r w:rsidR="009B75F1" w:rsidRPr="009B2659">
              <w:rPr>
                <w:rFonts w:asciiTheme="majorBidi" w:hAnsiTheme="majorBidi" w:cstheme="majorBidi"/>
                <w:color w:val="000000"/>
                <w:sz w:val="24"/>
                <w:szCs w:val="24"/>
                <w:lang w:val="en-US"/>
              </w:rPr>
              <w:t>s</w:t>
            </w:r>
            <w:r w:rsidRPr="009B2659">
              <w:rPr>
                <w:rFonts w:asciiTheme="majorBidi" w:hAnsiTheme="majorBidi" w:cstheme="majorBidi"/>
                <w:color w:val="000000"/>
                <w:sz w:val="24"/>
                <w:szCs w:val="24"/>
              </w:rPr>
              <w:t>: 88, al-Kahfi: 28, al-Ra</w:t>
            </w:r>
            <w:r w:rsidR="009B75F1" w:rsidRPr="009B2659">
              <w:rPr>
                <w:rFonts w:asciiTheme="majorBidi" w:hAnsiTheme="majorBidi" w:cstheme="majorBidi"/>
                <w:color w:val="000000"/>
                <w:sz w:val="24"/>
                <w:szCs w:val="24"/>
                <w:lang w:val="en-US"/>
              </w:rPr>
              <w:t>h</w:t>
            </w:r>
            <w:r w:rsidRPr="009B2659">
              <w:rPr>
                <w:rFonts w:asciiTheme="majorBidi" w:hAnsiTheme="majorBidi" w:cstheme="majorBidi"/>
                <w:color w:val="000000"/>
                <w:sz w:val="24"/>
                <w:szCs w:val="24"/>
              </w:rPr>
              <w:t>m</w:t>
            </w:r>
            <w:r w:rsidR="009B75F1" w:rsidRPr="009B2659">
              <w:rPr>
                <w:rFonts w:asciiTheme="majorBidi" w:hAnsiTheme="majorBidi" w:cstheme="majorBidi"/>
                <w:color w:val="000000"/>
                <w:sz w:val="24"/>
                <w:szCs w:val="24"/>
                <w:lang w:val="en-US"/>
              </w:rPr>
              <w:t>a</w:t>
            </w:r>
            <w:r w:rsidR="009B75F1" w:rsidRPr="009B2659">
              <w:rPr>
                <w:rFonts w:asciiTheme="majorBidi" w:hAnsiTheme="majorBidi" w:cstheme="majorBidi"/>
                <w:color w:val="000000"/>
                <w:sz w:val="24"/>
                <w:szCs w:val="24"/>
              </w:rPr>
              <w:t>n: 27, al-An’</w:t>
            </w:r>
            <w:r w:rsidR="009B75F1" w:rsidRPr="009B2659">
              <w:rPr>
                <w:rFonts w:asciiTheme="majorBidi" w:hAnsiTheme="majorBidi" w:cstheme="majorBidi"/>
                <w:color w:val="000000"/>
                <w:sz w:val="24"/>
                <w:szCs w:val="24"/>
                <w:lang w:val="en-US"/>
              </w:rPr>
              <w:t>a</w:t>
            </w:r>
            <w:r w:rsidR="009B75F1" w:rsidRPr="009B2659">
              <w:rPr>
                <w:rFonts w:asciiTheme="majorBidi" w:hAnsiTheme="majorBidi" w:cstheme="majorBidi"/>
                <w:color w:val="000000"/>
                <w:sz w:val="24"/>
                <w:szCs w:val="24"/>
              </w:rPr>
              <w:t>m: 52, al-R</w:t>
            </w:r>
            <w:r w:rsidR="009B75F1" w:rsidRPr="009B2659">
              <w:rPr>
                <w:rFonts w:asciiTheme="majorBidi" w:hAnsiTheme="majorBidi" w:cstheme="majorBidi"/>
                <w:color w:val="000000"/>
                <w:sz w:val="24"/>
                <w:szCs w:val="24"/>
                <w:lang w:val="en-US"/>
              </w:rPr>
              <w:t>u</w:t>
            </w:r>
            <w:r w:rsidR="009B75F1" w:rsidRPr="009B2659">
              <w:rPr>
                <w:rFonts w:asciiTheme="majorBidi" w:hAnsiTheme="majorBidi" w:cstheme="majorBidi"/>
                <w:color w:val="000000"/>
                <w:sz w:val="24"/>
                <w:szCs w:val="24"/>
              </w:rPr>
              <w:t>m: 38-39, al-Ins</w:t>
            </w:r>
            <w:r w:rsidR="009B75F1" w:rsidRPr="009B2659">
              <w:rPr>
                <w:rFonts w:asciiTheme="majorBidi" w:hAnsiTheme="majorBidi" w:cstheme="majorBidi"/>
                <w:color w:val="000000"/>
                <w:sz w:val="24"/>
                <w:szCs w:val="24"/>
                <w:lang w:val="en-US"/>
              </w:rPr>
              <w:t>a</w:t>
            </w:r>
            <w:r w:rsidRPr="009B2659">
              <w:rPr>
                <w:rFonts w:asciiTheme="majorBidi" w:hAnsiTheme="majorBidi" w:cstheme="majorBidi"/>
                <w:color w:val="000000"/>
                <w:sz w:val="24"/>
                <w:szCs w:val="24"/>
              </w:rPr>
              <w:t xml:space="preserve">n: 9, </w:t>
            </w:r>
            <w:r w:rsidR="00721FDE">
              <w:rPr>
                <w:rFonts w:asciiTheme="majorBidi" w:hAnsiTheme="majorBidi" w:cstheme="majorBidi"/>
                <w:color w:val="000000"/>
                <w:sz w:val="24"/>
                <w:szCs w:val="24"/>
              </w:rPr>
              <w:t xml:space="preserve">dan </w:t>
            </w:r>
            <w:r w:rsidRPr="009B2659">
              <w:rPr>
                <w:rFonts w:asciiTheme="majorBidi" w:hAnsiTheme="majorBidi" w:cstheme="majorBidi"/>
                <w:color w:val="000000"/>
                <w:sz w:val="24"/>
                <w:szCs w:val="24"/>
              </w:rPr>
              <w:t>Surat al-Lail: 20.</w:t>
            </w:r>
            <w:r w:rsidRPr="009B2659">
              <w:rPr>
                <w:rStyle w:val="FootnoteReference"/>
                <w:rFonts w:asciiTheme="majorBidi" w:hAnsiTheme="majorBidi" w:cstheme="majorBidi"/>
                <w:color w:val="000000"/>
                <w:sz w:val="24"/>
                <w:szCs w:val="24"/>
              </w:rPr>
              <w:footnoteReference w:id="34"/>
            </w:r>
          </w:p>
        </w:tc>
      </w:tr>
      <w:tr w:rsidR="00A5100A" w:rsidRPr="009B2659" w:rsidTr="000B2215">
        <w:trPr>
          <w:trHeight w:val="81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color w:val="000000"/>
                <w:sz w:val="24"/>
                <w:szCs w:val="24"/>
              </w:rPr>
            </w:pPr>
            <w:r w:rsidRPr="009B2659">
              <w:rPr>
                <w:rFonts w:asciiTheme="majorBidi" w:hAnsiTheme="majorBidi" w:cstheme="majorBidi"/>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i/>
                <w:iCs/>
                <w:color w:val="000000"/>
                <w:sz w:val="24"/>
                <w:szCs w:val="24"/>
              </w:rPr>
            </w:pPr>
            <w:r w:rsidRPr="009B2659">
              <w:rPr>
                <w:rFonts w:asciiTheme="majorBidi" w:hAnsiTheme="majorBidi" w:cstheme="majorBidi"/>
                <w:i/>
                <w:iCs/>
                <w:color w:val="000000"/>
                <w:sz w:val="24"/>
                <w:szCs w:val="24"/>
              </w:rPr>
              <w:t>‘Ain</w:t>
            </w:r>
          </w:p>
        </w:tc>
        <w:tc>
          <w:tcPr>
            <w:tcW w:w="6691" w:type="dxa"/>
            <w:tcBorders>
              <w:top w:val="nil"/>
              <w:left w:val="nil"/>
              <w:bottom w:val="single" w:sz="4" w:space="0" w:color="auto"/>
              <w:right w:val="single" w:sz="4" w:space="0" w:color="auto"/>
            </w:tcBorders>
            <w:shd w:val="clear" w:color="auto" w:fill="auto"/>
            <w:hideMark/>
          </w:tcPr>
          <w:p w:rsidR="00A5100A" w:rsidRPr="009B2659" w:rsidRDefault="009B75F1" w:rsidP="00721FDE">
            <w:pPr>
              <w:spacing w:after="0" w:line="360" w:lineRule="auto"/>
              <w:jc w:val="both"/>
              <w:rPr>
                <w:rFonts w:asciiTheme="majorBidi" w:hAnsiTheme="majorBidi" w:cstheme="majorBidi"/>
                <w:color w:val="000000"/>
                <w:sz w:val="24"/>
                <w:szCs w:val="24"/>
              </w:rPr>
            </w:pPr>
            <w:r w:rsidRPr="009B2659">
              <w:rPr>
                <w:rFonts w:asciiTheme="majorBidi" w:hAnsiTheme="majorBidi" w:cstheme="majorBidi"/>
                <w:color w:val="000000"/>
                <w:sz w:val="24"/>
                <w:szCs w:val="24"/>
              </w:rPr>
              <w:t>Surat H</w:t>
            </w:r>
            <w:r w:rsidRPr="009B2659">
              <w:rPr>
                <w:rFonts w:asciiTheme="majorBidi" w:hAnsiTheme="majorBidi" w:cstheme="majorBidi"/>
                <w:color w:val="000000"/>
                <w:sz w:val="24"/>
                <w:szCs w:val="24"/>
                <w:lang w:val="en-US"/>
              </w:rPr>
              <w:t>u</w:t>
            </w:r>
            <w:r w:rsidR="00A5100A" w:rsidRPr="009B2659">
              <w:rPr>
                <w:rFonts w:asciiTheme="majorBidi" w:hAnsiTheme="majorBidi" w:cstheme="majorBidi"/>
                <w:color w:val="000000"/>
                <w:sz w:val="24"/>
                <w:szCs w:val="24"/>
              </w:rPr>
              <w:t xml:space="preserve">d: 37, </w:t>
            </w:r>
            <w:r w:rsidRPr="009B2659">
              <w:rPr>
                <w:rFonts w:asciiTheme="majorBidi" w:hAnsiTheme="majorBidi" w:cstheme="majorBidi"/>
                <w:color w:val="000000"/>
                <w:sz w:val="24"/>
                <w:szCs w:val="24"/>
                <w:lang w:val="en-US"/>
              </w:rPr>
              <w:t>Tha</w:t>
            </w:r>
            <w:r w:rsidRPr="009B2659">
              <w:rPr>
                <w:rFonts w:asciiTheme="majorBidi" w:hAnsiTheme="majorBidi" w:cstheme="majorBidi"/>
                <w:color w:val="000000"/>
                <w:sz w:val="24"/>
                <w:szCs w:val="24"/>
              </w:rPr>
              <w:t>h</w:t>
            </w:r>
            <w:r w:rsidRPr="009B2659">
              <w:rPr>
                <w:rFonts w:asciiTheme="majorBidi" w:hAnsiTheme="majorBidi" w:cstheme="majorBidi"/>
                <w:color w:val="000000"/>
                <w:sz w:val="24"/>
                <w:szCs w:val="24"/>
                <w:lang w:val="en-US"/>
              </w:rPr>
              <w:t>a</w:t>
            </w:r>
            <w:r w:rsidRPr="009B2659">
              <w:rPr>
                <w:rFonts w:asciiTheme="majorBidi" w:hAnsiTheme="majorBidi" w:cstheme="majorBidi"/>
                <w:color w:val="000000"/>
                <w:sz w:val="24"/>
                <w:szCs w:val="24"/>
              </w:rPr>
              <w:t>: 39, al-Mu`min</w:t>
            </w:r>
            <w:r w:rsidRPr="009B2659">
              <w:rPr>
                <w:rFonts w:asciiTheme="majorBidi" w:hAnsiTheme="majorBidi" w:cstheme="majorBidi"/>
                <w:color w:val="000000"/>
                <w:sz w:val="24"/>
                <w:szCs w:val="24"/>
                <w:lang w:val="en-US"/>
              </w:rPr>
              <w:t>u</w:t>
            </w:r>
            <w:r w:rsidR="00A5100A" w:rsidRPr="009B2659">
              <w:rPr>
                <w:rFonts w:asciiTheme="majorBidi" w:hAnsiTheme="majorBidi" w:cstheme="majorBidi"/>
                <w:color w:val="000000"/>
                <w:sz w:val="24"/>
                <w:szCs w:val="24"/>
              </w:rPr>
              <w:t xml:space="preserve">n: 27, </w:t>
            </w:r>
            <w:r w:rsidRPr="009B2659">
              <w:rPr>
                <w:rFonts w:asciiTheme="majorBidi" w:hAnsiTheme="majorBidi" w:cstheme="majorBidi"/>
                <w:color w:val="000000"/>
                <w:sz w:val="24"/>
                <w:szCs w:val="24"/>
                <w:lang w:val="en-US"/>
              </w:rPr>
              <w:t>Thȗ</w:t>
            </w:r>
            <w:r w:rsidR="00A5100A" w:rsidRPr="009B2659">
              <w:rPr>
                <w:rFonts w:asciiTheme="majorBidi" w:hAnsiTheme="majorBidi" w:cstheme="majorBidi"/>
                <w:color w:val="000000"/>
                <w:sz w:val="24"/>
                <w:szCs w:val="24"/>
              </w:rPr>
              <w:t xml:space="preserve">r: 48, </w:t>
            </w:r>
            <w:r w:rsidR="00721FDE">
              <w:rPr>
                <w:rFonts w:asciiTheme="majorBidi" w:hAnsiTheme="majorBidi" w:cstheme="majorBidi"/>
                <w:color w:val="000000"/>
                <w:sz w:val="24"/>
                <w:szCs w:val="24"/>
              </w:rPr>
              <w:t xml:space="preserve">dan </w:t>
            </w:r>
            <w:r w:rsidR="00A5100A" w:rsidRPr="009B2659">
              <w:rPr>
                <w:rFonts w:asciiTheme="majorBidi" w:hAnsiTheme="majorBidi" w:cstheme="majorBidi"/>
                <w:color w:val="000000"/>
                <w:sz w:val="24"/>
                <w:szCs w:val="24"/>
              </w:rPr>
              <w:t>Surat al-Qamar: 14.</w:t>
            </w:r>
            <w:r w:rsidR="00A5100A" w:rsidRPr="009B2659">
              <w:rPr>
                <w:rStyle w:val="FootnoteReference"/>
                <w:rFonts w:asciiTheme="majorBidi" w:hAnsiTheme="majorBidi" w:cstheme="majorBidi"/>
                <w:color w:val="000000"/>
                <w:sz w:val="24"/>
                <w:szCs w:val="24"/>
              </w:rPr>
              <w:footnoteReference w:id="35"/>
            </w:r>
          </w:p>
        </w:tc>
      </w:tr>
      <w:tr w:rsidR="00A5100A" w:rsidRPr="009B2659" w:rsidTr="000B2215">
        <w:trPr>
          <w:trHeight w:val="72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A5100A">
            <w:pPr>
              <w:spacing w:after="0" w:line="360" w:lineRule="auto"/>
              <w:jc w:val="center"/>
              <w:rPr>
                <w:rFonts w:asciiTheme="majorBidi" w:hAnsiTheme="majorBidi" w:cstheme="majorBidi"/>
                <w:color w:val="000000"/>
                <w:sz w:val="24"/>
                <w:szCs w:val="24"/>
              </w:rPr>
            </w:pPr>
            <w:r w:rsidRPr="009B2659">
              <w:rPr>
                <w:rFonts w:asciiTheme="majorBidi" w:hAnsiTheme="majorBidi" w:cstheme="majorBidi"/>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00A" w:rsidRPr="009B2659" w:rsidRDefault="00A5100A" w:rsidP="009F0A67">
            <w:pPr>
              <w:spacing w:line="360" w:lineRule="auto"/>
              <w:jc w:val="center"/>
              <w:rPr>
                <w:rFonts w:asciiTheme="majorBidi" w:hAnsiTheme="majorBidi" w:cstheme="majorBidi"/>
                <w:i/>
                <w:iCs/>
                <w:color w:val="000000"/>
                <w:sz w:val="24"/>
                <w:szCs w:val="24"/>
              </w:rPr>
            </w:pPr>
            <w:r w:rsidRPr="009B2659">
              <w:rPr>
                <w:rFonts w:asciiTheme="majorBidi" w:hAnsiTheme="majorBidi" w:cstheme="majorBidi"/>
                <w:i/>
                <w:iCs/>
                <w:color w:val="000000"/>
                <w:sz w:val="24"/>
                <w:szCs w:val="24"/>
              </w:rPr>
              <w:t>Sāq</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rsidR="00A5100A" w:rsidRPr="000B2215" w:rsidRDefault="00A5100A" w:rsidP="000B2215">
            <w:pPr>
              <w:spacing w:before="240" w:after="0" w:line="360" w:lineRule="auto"/>
              <w:jc w:val="lowKashida"/>
              <w:rPr>
                <w:rFonts w:asciiTheme="majorBidi" w:hAnsiTheme="majorBidi" w:cstheme="majorBidi"/>
                <w:sz w:val="24"/>
                <w:szCs w:val="24"/>
              </w:rPr>
            </w:pPr>
            <w:r w:rsidRPr="009B2659">
              <w:rPr>
                <w:rFonts w:asciiTheme="majorBidi" w:hAnsiTheme="majorBidi" w:cstheme="majorBidi"/>
                <w:sz w:val="24"/>
                <w:szCs w:val="24"/>
              </w:rPr>
              <w:t>Sura</w:t>
            </w:r>
            <w:r w:rsidR="00C41910" w:rsidRPr="009B2659">
              <w:rPr>
                <w:rFonts w:asciiTheme="majorBidi" w:hAnsiTheme="majorBidi" w:cstheme="majorBidi"/>
                <w:sz w:val="24"/>
                <w:szCs w:val="24"/>
              </w:rPr>
              <w:t>t Al-Qalam: 42</w:t>
            </w:r>
            <w:r w:rsidR="00C41910" w:rsidRPr="009B2659">
              <w:rPr>
                <w:rFonts w:asciiTheme="majorBidi" w:hAnsiTheme="majorBidi" w:cstheme="majorBidi"/>
                <w:sz w:val="24"/>
                <w:szCs w:val="24"/>
                <w:lang w:val="en-US"/>
              </w:rPr>
              <w:t xml:space="preserve">, dan </w:t>
            </w:r>
            <w:r w:rsidR="009B75F1" w:rsidRPr="009B2659">
              <w:rPr>
                <w:rFonts w:asciiTheme="majorBidi" w:hAnsiTheme="majorBidi" w:cstheme="majorBidi"/>
                <w:sz w:val="24"/>
                <w:szCs w:val="24"/>
              </w:rPr>
              <w:t>Surat al-Qiy</w:t>
            </w:r>
            <w:r w:rsidR="009B75F1" w:rsidRPr="009B2659">
              <w:rPr>
                <w:rFonts w:asciiTheme="majorBidi" w:hAnsiTheme="majorBidi" w:cstheme="majorBidi"/>
                <w:sz w:val="24"/>
                <w:szCs w:val="24"/>
                <w:lang w:val="en-US"/>
              </w:rPr>
              <w:t>ȃ</w:t>
            </w:r>
            <w:r w:rsidRPr="009B2659">
              <w:rPr>
                <w:rFonts w:asciiTheme="majorBidi" w:hAnsiTheme="majorBidi" w:cstheme="majorBidi"/>
                <w:sz w:val="24"/>
                <w:szCs w:val="24"/>
              </w:rPr>
              <w:t>mah: 29.</w:t>
            </w:r>
            <w:r w:rsidRPr="009B2659">
              <w:rPr>
                <w:rStyle w:val="FootnoteReference"/>
                <w:rFonts w:asciiTheme="majorBidi" w:hAnsiTheme="majorBidi" w:cstheme="majorBidi"/>
                <w:sz w:val="24"/>
                <w:szCs w:val="24"/>
              </w:rPr>
              <w:footnoteReference w:id="36"/>
            </w:r>
          </w:p>
        </w:tc>
      </w:tr>
    </w:tbl>
    <w:p w:rsidR="00D16C96" w:rsidRPr="00E82A78" w:rsidRDefault="00A5100A" w:rsidP="00D245D1">
      <w:pPr>
        <w:spacing w:before="240"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Tabel di atas men</w:t>
      </w:r>
      <w:r w:rsidR="00D245D1">
        <w:rPr>
          <w:rFonts w:asciiTheme="majorBidi" w:hAnsiTheme="majorBidi" w:cstheme="majorBidi"/>
          <w:sz w:val="24"/>
          <w:szCs w:val="24"/>
        </w:rPr>
        <w:t xml:space="preserve">jelaskan tentang </w:t>
      </w:r>
      <w:r w:rsidRPr="009B2659">
        <w:rPr>
          <w:rFonts w:asciiTheme="majorBidi" w:hAnsiTheme="majorBidi" w:cstheme="majorBidi"/>
          <w:sz w:val="24"/>
          <w:szCs w:val="24"/>
        </w:rPr>
        <w:t xml:space="preserve">ayat-ayat sifat yang memberikan prasangka </w:t>
      </w:r>
      <w:r w:rsidR="009B75F1" w:rsidRPr="009B2659">
        <w:rPr>
          <w:rFonts w:asciiTheme="majorBidi" w:hAnsiTheme="majorBidi" w:cstheme="majorBidi"/>
          <w:i/>
          <w:iCs/>
          <w:sz w:val="24"/>
          <w:szCs w:val="24"/>
        </w:rPr>
        <w:t>tasybȋ</w:t>
      </w:r>
      <w:r w:rsidRPr="009B2659">
        <w:rPr>
          <w:rFonts w:asciiTheme="majorBidi" w:hAnsiTheme="majorBidi" w:cstheme="majorBidi"/>
          <w:i/>
          <w:iCs/>
          <w:sz w:val="24"/>
          <w:szCs w:val="24"/>
        </w:rPr>
        <w:t>h</w:t>
      </w:r>
      <w:r w:rsidR="00D245D1">
        <w:rPr>
          <w:rFonts w:asciiTheme="majorBidi" w:hAnsiTheme="majorBidi" w:cstheme="majorBidi"/>
          <w:sz w:val="24"/>
          <w:szCs w:val="24"/>
        </w:rPr>
        <w:t xml:space="preserve"> kepada Allah Swt. Selanjutnya ayat-ayat tersebut akan diteliti ulang penfarannya sesuai dengan pandangan </w:t>
      </w:r>
      <w:r w:rsidR="009B75F1" w:rsidRPr="009B2659">
        <w:rPr>
          <w:rFonts w:asciiTheme="majorBidi" w:hAnsiTheme="majorBidi" w:cstheme="majorBidi"/>
          <w:sz w:val="24"/>
          <w:szCs w:val="24"/>
        </w:rPr>
        <w:t xml:space="preserve">Fakhr al-Dȋn al-Rȃzȋ dalam </w:t>
      </w:r>
      <w:r w:rsidR="00921AFB" w:rsidRPr="00921AFB">
        <w:rPr>
          <w:rFonts w:asciiTheme="majorBidi" w:hAnsiTheme="majorBidi" w:cstheme="majorBidi"/>
          <w:i/>
          <w:iCs/>
          <w:sz w:val="24"/>
          <w:szCs w:val="24"/>
        </w:rPr>
        <w:t>Tafsir al-Kabȋr</w:t>
      </w:r>
      <w:r w:rsidR="00D245D1">
        <w:rPr>
          <w:rFonts w:asciiTheme="majorBidi" w:hAnsiTheme="majorBidi" w:cstheme="majorBidi"/>
          <w:sz w:val="24"/>
          <w:szCs w:val="24"/>
        </w:rPr>
        <w:t>.</w:t>
      </w:r>
      <w:r w:rsidRPr="009B2659">
        <w:rPr>
          <w:rFonts w:asciiTheme="majorBidi" w:hAnsiTheme="majorBidi" w:cstheme="majorBidi"/>
          <w:sz w:val="24"/>
          <w:szCs w:val="24"/>
        </w:rPr>
        <w:t xml:space="preserve"> </w:t>
      </w:r>
      <w:r w:rsidR="00D245D1">
        <w:rPr>
          <w:rFonts w:asciiTheme="majorBidi" w:hAnsiTheme="majorBidi" w:cstheme="majorBidi"/>
          <w:sz w:val="24"/>
          <w:szCs w:val="24"/>
        </w:rPr>
        <w:t>Dalam penelitian ini, penulis hanya fokus pada</w:t>
      </w:r>
      <w:r w:rsidRPr="009B2659">
        <w:rPr>
          <w:rFonts w:asciiTheme="majorBidi" w:hAnsiTheme="majorBidi" w:cstheme="majorBidi"/>
          <w:sz w:val="24"/>
          <w:szCs w:val="24"/>
        </w:rPr>
        <w:t>:</w:t>
      </w:r>
      <w:bookmarkStart w:id="0" w:name="_Hlk35208991"/>
      <w:r w:rsidR="00D245D1">
        <w:rPr>
          <w:rFonts w:asciiTheme="majorBidi" w:hAnsiTheme="majorBidi" w:cstheme="majorBidi"/>
          <w:sz w:val="24"/>
          <w:szCs w:val="24"/>
        </w:rPr>
        <w:t xml:space="preserve"> </w:t>
      </w:r>
      <w:r w:rsidR="00BA5A00" w:rsidRPr="009B2659">
        <w:rPr>
          <w:rFonts w:asciiTheme="majorBidi" w:hAnsiTheme="majorBidi" w:cstheme="majorBidi"/>
          <w:sz w:val="24"/>
          <w:szCs w:val="24"/>
        </w:rPr>
        <w:t>l</w:t>
      </w:r>
      <w:r w:rsidRPr="009B2659">
        <w:rPr>
          <w:rFonts w:asciiTheme="majorBidi" w:hAnsiTheme="majorBidi" w:cstheme="majorBidi"/>
          <w:sz w:val="24"/>
          <w:szCs w:val="24"/>
        </w:rPr>
        <w:t xml:space="preserve">afaz </w:t>
      </w:r>
      <w:r w:rsidR="00BA5A00" w:rsidRPr="009B2659">
        <w:rPr>
          <w:rFonts w:asciiTheme="majorBidi" w:hAnsiTheme="majorBidi" w:cstheme="majorBidi"/>
          <w:i/>
          <w:iCs/>
          <w:sz w:val="24"/>
          <w:szCs w:val="24"/>
        </w:rPr>
        <w:t>i</w:t>
      </w:r>
      <w:r w:rsidR="009B75F1" w:rsidRPr="009B2659">
        <w:rPr>
          <w:rFonts w:asciiTheme="majorBidi" w:hAnsiTheme="majorBidi" w:cstheme="majorBidi"/>
          <w:i/>
          <w:iCs/>
          <w:sz w:val="24"/>
          <w:szCs w:val="24"/>
        </w:rPr>
        <w:t>stawȃ</w:t>
      </w:r>
      <w:r w:rsidRPr="009B2659">
        <w:rPr>
          <w:rFonts w:asciiTheme="majorBidi" w:hAnsiTheme="majorBidi" w:cstheme="majorBidi"/>
          <w:sz w:val="24"/>
          <w:szCs w:val="24"/>
        </w:rPr>
        <w:t xml:space="preserve"> pada QS. </w:t>
      </w:r>
      <w:r w:rsidR="009B75F1" w:rsidRPr="009B2659">
        <w:rPr>
          <w:rFonts w:asciiTheme="majorBidi" w:hAnsiTheme="majorBidi" w:cstheme="majorBidi"/>
          <w:color w:val="000000"/>
          <w:sz w:val="24"/>
          <w:szCs w:val="24"/>
        </w:rPr>
        <w:t>Thȃhȃ</w:t>
      </w:r>
      <w:r w:rsidRPr="009B2659">
        <w:rPr>
          <w:rFonts w:asciiTheme="majorBidi" w:hAnsiTheme="majorBidi" w:cstheme="majorBidi"/>
          <w:sz w:val="24"/>
          <w:szCs w:val="24"/>
        </w:rPr>
        <w:t>: 5</w:t>
      </w:r>
      <w:r w:rsidR="009F0A67" w:rsidRPr="009B2659">
        <w:rPr>
          <w:rFonts w:asciiTheme="majorBidi" w:hAnsiTheme="majorBidi" w:cstheme="majorBidi"/>
          <w:sz w:val="24"/>
          <w:szCs w:val="24"/>
        </w:rPr>
        <w:t xml:space="preserve">, </w:t>
      </w:r>
      <w:r w:rsidR="00BA5A00" w:rsidRPr="009B2659">
        <w:rPr>
          <w:rFonts w:asciiTheme="majorBidi" w:hAnsiTheme="majorBidi" w:cstheme="majorBidi"/>
          <w:sz w:val="24"/>
          <w:szCs w:val="24"/>
        </w:rPr>
        <w:t>l</w:t>
      </w:r>
      <w:r w:rsidRPr="009B2659">
        <w:rPr>
          <w:rFonts w:asciiTheme="majorBidi" w:hAnsiTheme="majorBidi" w:cstheme="majorBidi"/>
          <w:sz w:val="24"/>
          <w:szCs w:val="24"/>
        </w:rPr>
        <w:t xml:space="preserve">afaz </w:t>
      </w:r>
      <w:r w:rsidR="009B75F1" w:rsidRPr="009B2659">
        <w:rPr>
          <w:rFonts w:asciiTheme="majorBidi" w:hAnsiTheme="majorBidi" w:cstheme="majorBidi"/>
          <w:i/>
          <w:iCs/>
          <w:sz w:val="24"/>
          <w:szCs w:val="24"/>
        </w:rPr>
        <w:t>y</w:t>
      </w:r>
      <w:r w:rsidRPr="009B2659">
        <w:rPr>
          <w:rFonts w:asciiTheme="majorBidi" w:hAnsiTheme="majorBidi" w:cstheme="majorBidi"/>
          <w:i/>
          <w:iCs/>
          <w:sz w:val="24"/>
          <w:szCs w:val="24"/>
        </w:rPr>
        <w:t>ad</w:t>
      </w:r>
      <w:r w:rsidRPr="009B2659">
        <w:rPr>
          <w:rFonts w:asciiTheme="majorBidi" w:hAnsiTheme="majorBidi" w:cstheme="majorBidi"/>
          <w:sz w:val="24"/>
          <w:szCs w:val="24"/>
        </w:rPr>
        <w:t xml:space="preserve"> pada QS. al-Fath: 10</w:t>
      </w:r>
      <w:r w:rsidR="009F0A67" w:rsidRPr="009B2659">
        <w:rPr>
          <w:rFonts w:asciiTheme="majorBidi" w:hAnsiTheme="majorBidi" w:cstheme="majorBidi"/>
          <w:sz w:val="24"/>
          <w:szCs w:val="24"/>
        </w:rPr>
        <w:t xml:space="preserve">, </w:t>
      </w:r>
      <w:r w:rsidR="00BA5A00" w:rsidRPr="009B2659">
        <w:rPr>
          <w:rFonts w:asciiTheme="majorBidi" w:hAnsiTheme="majorBidi" w:cstheme="majorBidi"/>
          <w:sz w:val="24"/>
          <w:szCs w:val="24"/>
        </w:rPr>
        <w:t>l</w:t>
      </w:r>
      <w:r w:rsidRPr="009B2659">
        <w:rPr>
          <w:rFonts w:asciiTheme="majorBidi" w:hAnsiTheme="majorBidi" w:cstheme="majorBidi"/>
          <w:sz w:val="24"/>
          <w:szCs w:val="24"/>
        </w:rPr>
        <w:t xml:space="preserve">afaz </w:t>
      </w:r>
      <w:r w:rsidR="00BA5A00" w:rsidRPr="009B2659">
        <w:rPr>
          <w:rFonts w:asciiTheme="majorBidi" w:hAnsiTheme="majorBidi" w:cstheme="majorBidi"/>
          <w:i/>
          <w:iCs/>
          <w:sz w:val="24"/>
          <w:szCs w:val="24"/>
        </w:rPr>
        <w:t>w</w:t>
      </w:r>
      <w:r w:rsidRPr="009B2659">
        <w:rPr>
          <w:rFonts w:asciiTheme="majorBidi" w:hAnsiTheme="majorBidi" w:cstheme="majorBidi"/>
          <w:i/>
          <w:iCs/>
          <w:sz w:val="24"/>
          <w:szCs w:val="24"/>
        </w:rPr>
        <w:t>ajh</w:t>
      </w:r>
      <w:r w:rsidRPr="009B2659">
        <w:rPr>
          <w:rFonts w:asciiTheme="majorBidi" w:hAnsiTheme="majorBidi" w:cstheme="majorBidi"/>
          <w:sz w:val="24"/>
          <w:szCs w:val="24"/>
        </w:rPr>
        <w:t xml:space="preserve"> pada QS. </w:t>
      </w:r>
      <w:r w:rsidRPr="009B2659">
        <w:rPr>
          <w:rFonts w:asciiTheme="majorBidi" w:hAnsiTheme="majorBidi" w:cstheme="majorBidi"/>
          <w:color w:val="000000"/>
          <w:sz w:val="24"/>
          <w:szCs w:val="24"/>
        </w:rPr>
        <w:t>al-Ra</w:t>
      </w:r>
      <w:r w:rsidR="009B75F1" w:rsidRPr="009B2659">
        <w:rPr>
          <w:rFonts w:asciiTheme="majorBidi" w:hAnsiTheme="majorBidi" w:cstheme="majorBidi"/>
          <w:color w:val="000000"/>
          <w:sz w:val="24"/>
          <w:szCs w:val="24"/>
        </w:rPr>
        <w:t>h</w:t>
      </w:r>
      <w:r w:rsidRPr="009B2659">
        <w:rPr>
          <w:rFonts w:asciiTheme="majorBidi" w:hAnsiTheme="majorBidi" w:cstheme="majorBidi"/>
          <w:color w:val="000000"/>
          <w:sz w:val="24"/>
          <w:szCs w:val="24"/>
        </w:rPr>
        <w:t>m</w:t>
      </w:r>
      <w:r w:rsidR="009B75F1" w:rsidRPr="009B2659">
        <w:rPr>
          <w:rFonts w:asciiTheme="majorBidi" w:hAnsiTheme="majorBidi" w:cstheme="majorBidi"/>
          <w:color w:val="000000"/>
          <w:sz w:val="24"/>
          <w:szCs w:val="24"/>
        </w:rPr>
        <w:t>ȃ</w:t>
      </w:r>
      <w:r w:rsidRPr="009B2659">
        <w:rPr>
          <w:rFonts w:asciiTheme="majorBidi" w:hAnsiTheme="majorBidi" w:cstheme="majorBidi"/>
          <w:color w:val="000000"/>
          <w:sz w:val="24"/>
          <w:szCs w:val="24"/>
        </w:rPr>
        <w:t>n</w:t>
      </w:r>
      <w:r w:rsidRPr="009B2659">
        <w:rPr>
          <w:rFonts w:asciiTheme="majorBidi" w:hAnsiTheme="majorBidi" w:cstheme="majorBidi"/>
          <w:sz w:val="24"/>
          <w:szCs w:val="24"/>
        </w:rPr>
        <w:t>: 27</w:t>
      </w:r>
      <w:r w:rsidR="009F0A67" w:rsidRPr="009B2659">
        <w:rPr>
          <w:rFonts w:asciiTheme="majorBidi" w:hAnsiTheme="majorBidi" w:cstheme="majorBidi"/>
          <w:sz w:val="24"/>
          <w:szCs w:val="24"/>
        </w:rPr>
        <w:t xml:space="preserve">, </w:t>
      </w:r>
      <w:r w:rsidR="00BA5A00" w:rsidRPr="009B2659">
        <w:rPr>
          <w:rFonts w:asciiTheme="majorBidi" w:hAnsiTheme="majorBidi" w:cstheme="majorBidi"/>
          <w:sz w:val="24"/>
          <w:szCs w:val="24"/>
        </w:rPr>
        <w:t>l</w:t>
      </w:r>
      <w:r w:rsidRPr="009B2659">
        <w:rPr>
          <w:rFonts w:asciiTheme="majorBidi" w:hAnsiTheme="majorBidi" w:cstheme="majorBidi"/>
          <w:sz w:val="24"/>
          <w:szCs w:val="24"/>
        </w:rPr>
        <w:t xml:space="preserve">afaz </w:t>
      </w:r>
      <w:r w:rsidRPr="00D245D1">
        <w:rPr>
          <w:rFonts w:asciiTheme="majorBidi" w:hAnsiTheme="majorBidi" w:cstheme="majorBidi"/>
          <w:i/>
          <w:iCs/>
          <w:sz w:val="24"/>
          <w:szCs w:val="24"/>
        </w:rPr>
        <w:t>‘</w:t>
      </w:r>
      <w:r w:rsidR="009B75F1" w:rsidRPr="00D245D1">
        <w:rPr>
          <w:rFonts w:asciiTheme="majorBidi" w:hAnsiTheme="majorBidi" w:cstheme="majorBidi"/>
          <w:i/>
          <w:iCs/>
          <w:sz w:val="24"/>
          <w:szCs w:val="24"/>
        </w:rPr>
        <w:t>a</w:t>
      </w:r>
      <w:r w:rsidRPr="00D245D1">
        <w:rPr>
          <w:rFonts w:asciiTheme="majorBidi" w:hAnsiTheme="majorBidi" w:cstheme="majorBidi"/>
          <w:i/>
          <w:iCs/>
          <w:sz w:val="24"/>
          <w:szCs w:val="24"/>
        </w:rPr>
        <w:t>in</w:t>
      </w:r>
      <w:r w:rsidR="009B75F1" w:rsidRPr="009B2659">
        <w:rPr>
          <w:rFonts w:asciiTheme="majorBidi" w:hAnsiTheme="majorBidi" w:cstheme="majorBidi"/>
          <w:sz w:val="24"/>
          <w:szCs w:val="24"/>
        </w:rPr>
        <w:t xml:space="preserve"> pada QS. Hȗ</w:t>
      </w:r>
      <w:r w:rsidRPr="009B2659">
        <w:rPr>
          <w:rFonts w:asciiTheme="majorBidi" w:hAnsiTheme="majorBidi" w:cstheme="majorBidi"/>
          <w:sz w:val="24"/>
          <w:szCs w:val="24"/>
        </w:rPr>
        <w:t>d: 37</w:t>
      </w:r>
      <w:r w:rsidR="009F0A67" w:rsidRPr="009B2659">
        <w:rPr>
          <w:rFonts w:asciiTheme="majorBidi" w:hAnsiTheme="majorBidi" w:cstheme="majorBidi"/>
          <w:sz w:val="24"/>
          <w:szCs w:val="24"/>
        </w:rPr>
        <w:t>,</w:t>
      </w:r>
      <w:r w:rsidR="00BA5A00" w:rsidRPr="009B2659">
        <w:rPr>
          <w:rFonts w:asciiTheme="majorBidi" w:hAnsiTheme="majorBidi" w:cstheme="majorBidi"/>
          <w:sz w:val="24"/>
          <w:szCs w:val="24"/>
        </w:rPr>
        <w:t xml:space="preserve"> dan</w:t>
      </w:r>
      <w:r w:rsidR="00D245D1">
        <w:rPr>
          <w:rFonts w:asciiTheme="majorBidi" w:hAnsiTheme="majorBidi" w:cstheme="majorBidi"/>
          <w:sz w:val="24"/>
          <w:szCs w:val="24"/>
        </w:rPr>
        <w:t xml:space="preserve"> </w:t>
      </w:r>
      <w:r w:rsidR="00BA5A00" w:rsidRPr="009B2659">
        <w:rPr>
          <w:rFonts w:asciiTheme="majorBidi" w:hAnsiTheme="majorBidi" w:cstheme="majorBidi"/>
          <w:sz w:val="24"/>
          <w:szCs w:val="24"/>
        </w:rPr>
        <w:t>l</w:t>
      </w:r>
      <w:r w:rsidR="009B75F1" w:rsidRPr="009B2659">
        <w:rPr>
          <w:rFonts w:asciiTheme="majorBidi" w:hAnsiTheme="majorBidi" w:cstheme="majorBidi"/>
          <w:sz w:val="24"/>
          <w:szCs w:val="24"/>
        </w:rPr>
        <w:t xml:space="preserve">afaz </w:t>
      </w:r>
      <w:r w:rsidR="009B75F1" w:rsidRPr="009B2659">
        <w:rPr>
          <w:rFonts w:asciiTheme="majorBidi" w:hAnsiTheme="majorBidi" w:cstheme="majorBidi"/>
          <w:i/>
          <w:iCs/>
          <w:sz w:val="24"/>
          <w:szCs w:val="24"/>
        </w:rPr>
        <w:t>sȃ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pada QS. al-Qalam: 42</w:t>
      </w:r>
      <w:r w:rsidR="009F0A67" w:rsidRPr="009B2659">
        <w:rPr>
          <w:rFonts w:asciiTheme="majorBidi" w:hAnsiTheme="majorBidi" w:cstheme="majorBidi"/>
          <w:sz w:val="24"/>
          <w:szCs w:val="24"/>
        </w:rPr>
        <w:t>.</w:t>
      </w:r>
      <w:r w:rsidR="00BA5A00" w:rsidRPr="009B2659">
        <w:rPr>
          <w:rFonts w:asciiTheme="majorBidi" w:hAnsiTheme="majorBidi" w:cstheme="majorBidi"/>
          <w:sz w:val="24"/>
          <w:szCs w:val="24"/>
        </w:rPr>
        <w:t xml:space="preserve"> Lafaz-lafaz tersebut dipilih karena banyak dibahas para ulama dalam karya-karya mereka terutama dalam kha</w:t>
      </w:r>
      <w:r w:rsidR="00E82A78">
        <w:rPr>
          <w:rFonts w:asciiTheme="majorBidi" w:hAnsiTheme="majorBidi" w:cstheme="majorBidi"/>
          <w:sz w:val="24"/>
          <w:szCs w:val="24"/>
        </w:rPr>
        <w:t xml:space="preserve">zanah Ilmu al-Qur`an dan Tafsir termasuk dalam kitab </w:t>
      </w:r>
      <w:r w:rsidR="00E82A78" w:rsidRPr="00921AFB">
        <w:rPr>
          <w:rFonts w:asciiTheme="majorBidi" w:hAnsiTheme="majorBidi" w:cstheme="majorBidi"/>
          <w:i/>
          <w:iCs/>
          <w:sz w:val="24"/>
          <w:szCs w:val="24"/>
        </w:rPr>
        <w:t>Tafsir al-Kabȋr</w:t>
      </w:r>
      <w:r w:rsidR="00E82A78">
        <w:rPr>
          <w:rFonts w:asciiTheme="majorBidi" w:hAnsiTheme="majorBidi" w:cstheme="majorBidi"/>
          <w:i/>
          <w:iCs/>
          <w:sz w:val="24"/>
          <w:szCs w:val="24"/>
        </w:rPr>
        <w:t>.</w:t>
      </w:r>
    </w:p>
    <w:p w:rsidR="00D16C96" w:rsidRPr="009B2659" w:rsidRDefault="00D16C96" w:rsidP="0087457E">
      <w:pPr>
        <w:spacing w:before="120" w:after="120" w:line="360" w:lineRule="auto"/>
        <w:jc w:val="both"/>
        <w:rPr>
          <w:rFonts w:asciiTheme="majorBidi" w:hAnsiTheme="majorBidi" w:cstheme="majorBidi"/>
          <w:b/>
          <w:bCs/>
          <w:i/>
          <w:iCs/>
          <w:sz w:val="24"/>
          <w:szCs w:val="24"/>
          <w:lang w:val="en-US"/>
        </w:rPr>
      </w:pPr>
      <w:r w:rsidRPr="009B2659">
        <w:rPr>
          <w:rFonts w:asciiTheme="majorBidi" w:hAnsiTheme="majorBidi" w:cstheme="majorBidi"/>
          <w:b/>
          <w:bCs/>
          <w:i/>
          <w:iCs/>
          <w:sz w:val="24"/>
          <w:szCs w:val="24"/>
          <w:lang w:val="en-US"/>
        </w:rPr>
        <w:lastRenderedPageBreak/>
        <w:t>Pentakwilan Lafaz Istawȃ pada S</w:t>
      </w:r>
      <w:r w:rsidR="0087457E">
        <w:rPr>
          <w:rFonts w:asciiTheme="majorBidi" w:hAnsiTheme="majorBidi" w:cstheme="majorBidi"/>
          <w:b/>
          <w:bCs/>
          <w:i/>
          <w:iCs/>
          <w:sz w:val="24"/>
          <w:szCs w:val="24"/>
        </w:rPr>
        <w:t>urat</w:t>
      </w:r>
      <w:r w:rsidRPr="009B2659">
        <w:rPr>
          <w:rFonts w:asciiTheme="majorBidi" w:hAnsiTheme="majorBidi" w:cstheme="majorBidi"/>
          <w:b/>
          <w:bCs/>
          <w:i/>
          <w:iCs/>
          <w:sz w:val="24"/>
          <w:szCs w:val="24"/>
          <w:lang w:val="en-US"/>
        </w:rPr>
        <w:t xml:space="preserve"> Thȃhȃ</w:t>
      </w:r>
      <w:r w:rsidR="0087457E">
        <w:rPr>
          <w:rFonts w:asciiTheme="majorBidi" w:hAnsiTheme="majorBidi" w:cstheme="majorBidi"/>
          <w:b/>
          <w:bCs/>
          <w:i/>
          <w:iCs/>
          <w:sz w:val="24"/>
          <w:szCs w:val="24"/>
        </w:rPr>
        <w:t xml:space="preserve"> Ayat</w:t>
      </w:r>
      <w:r w:rsidRPr="009B2659">
        <w:rPr>
          <w:rFonts w:asciiTheme="majorBidi" w:hAnsiTheme="majorBidi" w:cstheme="majorBidi"/>
          <w:b/>
          <w:bCs/>
          <w:i/>
          <w:iCs/>
          <w:sz w:val="24"/>
          <w:szCs w:val="24"/>
          <w:lang w:val="en-US"/>
        </w:rPr>
        <w:t xml:space="preserve"> 5</w:t>
      </w:r>
    </w:p>
    <w:p w:rsidR="00D16C96" w:rsidRPr="009B2659" w:rsidRDefault="00F11B4A" w:rsidP="00864085">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lang w:val="en-US"/>
        </w:rPr>
        <w:t xml:space="preserve">Fakhr al-Dȋn </w:t>
      </w:r>
      <w:r w:rsidR="000E1665" w:rsidRPr="009B2659">
        <w:rPr>
          <w:rFonts w:asciiTheme="majorBidi" w:hAnsiTheme="majorBidi" w:cstheme="majorBidi"/>
          <w:sz w:val="24"/>
          <w:szCs w:val="24"/>
        </w:rPr>
        <w:t>Al-Rȃz</w:t>
      </w:r>
      <w:r w:rsidR="000E1665" w:rsidRPr="009B2659">
        <w:rPr>
          <w:rFonts w:asciiTheme="majorBidi" w:hAnsiTheme="majorBidi" w:cstheme="majorBidi"/>
          <w:sz w:val="24"/>
          <w:szCs w:val="24"/>
          <w:lang w:val="en-US"/>
        </w:rPr>
        <w:t>ȋ</w:t>
      </w:r>
      <w:r w:rsidR="00864085">
        <w:rPr>
          <w:rFonts w:asciiTheme="majorBidi" w:hAnsiTheme="majorBidi" w:cstheme="majorBidi"/>
          <w:sz w:val="24"/>
          <w:szCs w:val="24"/>
        </w:rPr>
        <w:t xml:space="preserve"> </w:t>
      </w:r>
      <w:r w:rsidR="000E1665" w:rsidRPr="009B2659">
        <w:rPr>
          <w:rFonts w:asciiTheme="majorBidi" w:hAnsiTheme="majorBidi" w:cstheme="majorBidi"/>
          <w:sz w:val="24"/>
          <w:szCs w:val="24"/>
          <w:lang w:val="en-US"/>
        </w:rPr>
        <w:t>dalam</w:t>
      </w:r>
      <w:r w:rsidR="00D16C96" w:rsidRPr="009B2659">
        <w:rPr>
          <w:rFonts w:asciiTheme="majorBidi" w:hAnsiTheme="majorBidi" w:cstheme="majorBidi"/>
          <w:sz w:val="24"/>
          <w:szCs w:val="24"/>
        </w:rPr>
        <w:t xml:space="preserve"> menfasirkan QS. </w:t>
      </w:r>
      <w:r w:rsidR="000E1665" w:rsidRPr="009B2659">
        <w:rPr>
          <w:rFonts w:asciiTheme="majorBidi" w:hAnsiTheme="majorBidi" w:cstheme="majorBidi"/>
          <w:color w:val="000000"/>
          <w:sz w:val="24"/>
          <w:szCs w:val="24"/>
        </w:rPr>
        <w:t>Thȃ</w:t>
      </w:r>
      <w:r w:rsidR="00D16C96" w:rsidRPr="009B2659">
        <w:rPr>
          <w:rFonts w:asciiTheme="majorBidi" w:hAnsiTheme="majorBidi" w:cstheme="majorBidi"/>
          <w:color w:val="000000"/>
          <w:sz w:val="24"/>
          <w:szCs w:val="24"/>
        </w:rPr>
        <w:t>h</w:t>
      </w:r>
      <w:r w:rsidR="000E1665" w:rsidRPr="009B2659">
        <w:rPr>
          <w:rFonts w:asciiTheme="majorBidi" w:hAnsiTheme="majorBidi" w:cstheme="majorBidi"/>
          <w:color w:val="000000"/>
          <w:sz w:val="24"/>
          <w:szCs w:val="24"/>
        </w:rPr>
        <w:t>ȃ</w:t>
      </w:r>
      <w:r w:rsidR="00D16C96" w:rsidRPr="009B2659">
        <w:rPr>
          <w:rFonts w:asciiTheme="majorBidi" w:hAnsiTheme="majorBidi" w:cstheme="majorBidi"/>
          <w:sz w:val="24"/>
          <w:szCs w:val="24"/>
        </w:rPr>
        <w:t>: 5</w:t>
      </w:r>
      <w:r w:rsidR="000E1665" w:rsidRPr="009B2659">
        <w:rPr>
          <w:rFonts w:asciiTheme="majorBidi" w:hAnsiTheme="majorBidi" w:cstheme="majorBidi"/>
          <w:sz w:val="24"/>
          <w:szCs w:val="24"/>
        </w:rPr>
        <w:t>, ia</w:t>
      </w:r>
      <w:r w:rsidR="00D16C96" w:rsidRPr="009B2659">
        <w:rPr>
          <w:rFonts w:asciiTheme="majorBidi" w:hAnsiTheme="majorBidi" w:cstheme="majorBidi"/>
          <w:sz w:val="24"/>
          <w:szCs w:val="24"/>
        </w:rPr>
        <w:t xml:space="preserve"> memulainya dengan menjelaskan ayat </w:t>
      </w:r>
      <w:r w:rsidR="00864085">
        <w:rPr>
          <w:rFonts w:asciiTheme="majorBidi" w:hAnsiTheme="majorBidi" w:cstheme="majorBidi"/>
          <w:sz w:val="24"/>
          <w:szCs w:val="24"/>
        </w:rPr>
        <w:t>itu</w:t>
      </w:r>
      <w:r w:rsidR="00D16C96" w:rsidRPr="009B2659">
        <w:rPr>
          <w:rFonts w:asciiTheme="majorBidi" w:hAnsiTheme="majorBidi" w:cstheme="majorBidi"/>
          <w:sz w:val="24"/>
          <w:szCs w:val="24"/>
        </w:rPr>
        <w:t xml:space="preserve"> dari segi qira`a</w:t>
      </w:r>
      <w:r w:rsidR="00864085">
        <w:rPr>
          <w:rFonts w:asciiTheme="majorBidi" w:hAnsiTheme="majorBidi" w:cstheme="majorBidi"/>
          <w:sz w:val="24"/>
          <w:szCs w:val="24"/>
        </w:rPr>
        <w:t>h</w:t>
      </w:r>
      <w:r w:rsidR="00D16C96" w:rsidRPr="009B2659">
        <w:rPr>
          <w:rFonts w:asciiTheme="majorBidi" w:hAnsiTheme="majorBidi" w:cstheme="majorBidi"/>
          <w:sz w:val="24"/>
          <w:szCs w:val="24"/>
        </w:rPr>
        <w:t>nya</w:t>
      </w:r>
      <w:r w:rsidR="00864085">
        <w:rPr>
          <w:rFonts w:asciiTheme="majorBidi" w:hAnsiTheme="majorBidi" w:cstheme="majorBidi"/>
          <w:sz w:val="24"/>
          <w:szCs w:val="24"/>
        </w:rPr>
        <w:t>,</w:t>
      </w:r>
      <w:r w:rsidR="00D16C96" w:rsidRPr="009B2659">
        <w:rPr>
          <w:rFonts w:asciiTheme="majorBidi" w:hAnsiTheme="majorBidi" w:cstheme="majorBidi"/>
          <w:sz w:val="24"/>
          <w:szCs w:val="24"/>
        </w:rPr>
        <w:t xml:space="preserve"> ia membantah argumen kaum Musyabbihah</w:t>
      </w:r>
      <w:r w:rsidR="00D16C96" w:rsidRPr="009B2659">
        <w:rPr>
          <w:rStyle w:val="FootnoteReference"/>
          <w:rFonts w:asciiTheme="majorBidi" w:hAnsiTheme="majorBidi" w:cstheme="majorBidi"/>
          <w:sz w:val="24"/>
          <w:szCs w:val="24"/>
        </w:rPr>
        <w:footnoteReference w:id="37"/>
      </w:r>
      <w:r w:rsidR="00D16C96" w:rsidRPr="009B2659">
        <w:rPr>
          <w:rFonts w:asciiTheme="majorBidi" w:hAnsiTheme="majorBidi" w:cstheme="majorBidi"/>
          <w:sz w:val="24"/>
          <w:szCs w:val="24"/>
        </w:rPr>
        <w:t xml:space="preserve"> yang mengatakan bahwa Allah </w:t>
      </w:r>
      <w:r w:rsidR="00864085">
        <w:rPr>
          <w:rFonts w:asciiTheme="majorBidi" w:hAnsiTheme="majorBidi" w:cstheme="majorBidi"/>
          <w:sz w:val="24"/>
          <w:szCs w:val="24"/>
        </w:rPr>
        <w:t xml:space="preserve">Swt </w:t>
      </w:r>
      <w:r w:rsidR="00D16C96" w:rsidRPr="009B2659">
        <w:rPr>
          <w:rFonts w:asciiTheme="majorBidi" w:hAnsiTheme="majorBidi" w:cstheme="majorBidi"/>
          <w:sz w:val="24"/>
          <w:szCs w:val="24"/>
        </w:rPr>
        <w:t>duduk di atas ‘</w:t>
      </w:r>
      <w:r w:rsidR="00D16C96" w:rsidRPr="00864085">
        <w:rPr>
          <w:rFonts w:asciiTheme="majorBidi" w:hAnsiTheme="majorBidi" w:cstheme="majorBidi"/>
          <w:i/>
          <w:iCs/>
          <w:sz w:val="24"/>
          <w:szCs w:val="24"/>
        </w:rPr>
        <w:t>arasy</w:t>
      </w:r>
      <w:r w:rsidR="00D16C96" w:rsidRPr="009B2659">
        <w:rPr>
          <w:rFonts w:asciiTheme="majorBidi" w:hAnsiTheme="majorBidi" w:cstheme="majorBidi"/>
          <w:sz w:val="24"/>
          <w:szCs w:val="24"/>
        </w:rPr>
        <w:t xml:space="preserve">, </w:t>
      </w:r>
      <w:r w:rsidRPr="009B2659">
        <w:rPr>
          <w:rFonts w:asciiTheme="majorBidi" w:hAnsiTheme="majorBidi" w:cstheme="majorBidi"/>
          <w:sz w:val="24"/>
          <w:szCs w:val="24"/>
        </w:rPr>
        <w:t>k</w:t>
      </w:r>
      <w:r w:rsidR="00D16C96" w:rsidRPr="009B2659">
        <w:rPr>
          <w:rFonts w:asciiTheme="majorBidi" w:hAnsiTheme="majorBidi" w:cstheme="majorBidi"/>
          <w:sz w:val="24"/>
          <w:szCs w:val="24"/>
        </w:rPr>
        <w:t xml:space="preserve">emudian setelah ia menjelaskan secara panjang lebar tentang kesalahan pemaknaan kaum </w:t>
      </w:r>
      <w:r w:rsidR="00D16C96" w:rsidRPr="009B2659">
        <w:rPr>
          <w:rFonts w:asciiTheme="majorBidi" w:hAnsiTheme="majorBidi" w:cstheme="majorBidi"/>
          <w:i/>
          <w:iCs/>
          <w:sz w:val="24"/>
          <w:szCs w:val="24"/>
        </w:rPr>
        <w:t xml:space="preserve">Mujassimah </w:t>
      </w:r>
      <w:r w:rsidR="00D16C96" w:rsidRPr="009B2659">
        <w:rPr>
          <w:rFonts w:asciiTheme="majorBidi" w:hAnsiTheme="majorBidi" w:cstheme="majorBidi"/>
          <w:sz w:val="24"/>
          <w:szCs w:val="24"/>
        </w:rPr>
        <w:t xml:space="preserve"> yang memaknai lafaz </w:t>
      </w:r>
      <w:r w:rsidR="000E1665" w:rsidRPr="009B2659">
        <w:rPr>
          <w:rFonts w:asciiTheme="majorBidi" w:hAnsiTheme="majorBidi" w:cstheme="majorBidi"/>
          <w:i/>
          <w:iCs/>
          <w:sz w:val="24"/>
          <w:szCs w:val="24"/>
        </w:rPr>
        <w:t>istawȃ</w:t>
      </w:r>
      <w:r w:rsidR="00D16C96" w:rsidRPr="009B2659">
        <w:rPr>
          <w:rFonts w:asciiTheme="majorBidi" w:hAnsiTheme="majorBidi" w:cstheme="majorBidi"/>
          <w:sz w:val="24"/>
          <w:szCs w:val="24"/>
        </w:rPr>
        <w:t xml:space="preserve"> dengan </w:t>
      </w:r>
      <w:r w:rsidR="00D16C96" w:rsidRPr="009B2659">
        <w:rPr>
          <w:rFonts w:asciiTheme="majorBidi" w:hAnsiTheme="majorBidi" w:cstheme="majorBidi"/>
          <w:i/>
          <w:iCs/>
          <w:sz w:val="24"/>
          <w:szCs w:val="24"/>
        </w:rPr>
        <w:t xml:space="preserve">istaqarra </w:t>
      </w:r>
      <w:r w:rsidR="00D16C96" w:rsidRPr="009B2659">
        <w:rPr>
          <w:rFonts w:asciiTheme="majorBidi" w:hAnsiTheme="majorBidi" w:cstheme="majorBidi"/>
          <w:sz w:val="24"/>
          <w:szCs w:val="24"/>
        </w:rPr>
        <w:t xml:space="preserve">(bertempat tinggal), </w:t>
      </w:r>
      <w:r w:rsidR="000E1665" w:rsidRPr="009B2659">
        <w:rPr>
          <w:rFonts w:asciiTheme="majorBidi" w:hAnsiTheme="majorBidi" w:cstheme="majorBidi"/>
          <w:sz w:val="24"/>
          <w:szCs w:val="24"/>
        </w:rPr>
        <w:t>al-Rȃzȋ</w:t>
      </w:r>
      <w:r w:rsidR="00D16C96" w:rsidRPr="009B2659">
        <w:rPr>
          <w:rFonts w:asciiTheme="majorBidi" w:hAnsiTheme="majorBidi" w:cstheme="majorBidi"/>
          <w:sz w:val="24"/>
          <w:szCs w:val="24"/>
        </w:rPr>
        <w:t xml:space="preserve"> menjelaskan alasan ia mentakwil lafaz </w:t>
      </w:r>
      <w:r w:rsidR="000E1665" w:rsidRPr="009B2659">
        <w:rPr>
          <w:rFonts w:asciiTheme="majorBidi" w:hAnsiTheme="majorBidi" w:cstheme="majorBidi"/>
          <w:i/>
          <w:iCs/>
          <w:sz w:val="24"/>
          <w:szCs w:val="24"/>
        </w:rPr>
        <w:t>istawȃ</w:t>
      </w:r>
      <w:r w:rsidR="00D16C96" w:rsidRPr="009B2659">
        <w:rPr>
          <w:rFonts w:asciiTheme="majorBidi" w:hAnsiTheme="majorBidi" w:cstheme="majorBidi"/>
          <w:sz w:val="24"/>
          <w:szCs w:val="24"/>
        </w:rPr>
        <w:t xml:space="preserve"> serta memaparkan pendapatnya bahwa pemaknaan lafaz </w:t>
      </w:r>
      <w:r w:rsidR="000E1665" w:rsidRPr="009B2659">
        <w:rPr>
          <w:rFonts w:asciiTheme="majorBidi" w:hAnsiTheme="majorBidi" w:cstheme="majorBidi"/>
          <w:i/>
          <w:iCs/>
          <w:sz w:val="24"/>
          <w:szCs w:val="24"/>
        </w:rPr>
        <w:t>istawȃ</w:t>
      </w:r>
      <w:r w:rsidR="00D16C96" w:rsidRPr="009B2659">
        <w:rPr>
          <w:rFonts w:asciiTheme="majorBidi" w:hAnsiTheme="majorBidi" w:cstheme="majorBidi"/>
          <w:sz w:val="24"/>
          <w:szCs w:val="24"/>
        </w:rPr>
        <w:t xml:space="preserve"> yang benar pada QS. </w:t>
      </w:r>
      <w:r w:rsidR="000E1665" w:rsidRPr="009B2659">
        <w:rPr>
          <w:rFonts w:asciiTheme="majorBidi" w:hAnsiTheme="majorBidi" w:cstheme="majorBidi"/>
          <w:color w:val="000000"/>
          <w:sz w:val="24"/>
          <w:szCs w:val="24"/>
        </w:rPr>
        <w:t>Thȃhȃ</w:t>
      </w:r>
      <w:r w:rsidR="00D16C96" w:rsidRPr="009B2659">
        <w:rPr>
          <w:rFonts w:asciiTheme="majorBidi" w:hAnsiTheme="majorBidi" w:cstheme="majorBidi"/>
          <w:sz w:val="24"/>
          <w:szCs w:val="24"/>
        </w:rPr>
        <w:t xml:space="preserve">: 5 adalah dengan makna </w:t>
      </w:r>
      <w:r w:rsidR="000E1665" w:rsidRPr="009B2659">
        <w:rPr>
          <w:rFonts w:asciiTheme="majorBidi" w:hAnsiTheme="majorBidi" w:cstheme="majorBidi"/>
          <w:i/>
          <w:iCs/>
          <w:sz w:val="24"/>
          <w:szCs w:val="24"/>
        </w:rPr>
        <w:t>al-</w:t>
      </w:r>
      <w:r w:rsidR="00864085">
        <w:rPr>
          <w:rFonts w:asciiTheme="majorBidi" w:hAnsiTheme="majorBidi" w:cstheme="majorBidi"/>
          <w:i/>
          <w:iCs/>
          <w:sz w:val="24"/>
          <w:szCs w:val="24"/>
        </w:rPr>
        <w:t>i</w:t>
      </w:r>
      <w:r w:rsidR="000E1665" w:rsidRPr="009B2659">
        <w:rPr>
          <w:rFonts w:asciiTheme="majorBidi" w:hAnsiTheme="majorBidi" w:cstheme="majorBidi"/>
          <w:i/>
          <w:iCs/>
          <w:sz w:val="24"/>
          <w:szCs w:val="24"/>
        </w:rPr>
        <w:t>stilȃ</w:t>
      </w:r>
      <w:r w:rsidR="00D16C96" w:rsidRPr="009B2659">
        <w:rPr>
          <w:rFonts w:asciiTheme="majorBidi" w:hAnsiTheme="majorBidi" w:cstheme="majorBidi"/>
          <w:i/>
          <w:iCs/>
          <w:sz w:val="24"/>
          <w:szCs w:val="24"/>
        </w:rPr>
        <w:t>`</w:t>
      </w:r>
      <w:r w:rsidR="00D16C96" w:rsidRPr="009B2659">
        <w:rPr>
          <w:rFonts w:asciiTheme="majorBidi" w:hAnsiTheme="majorBidi" w:cstheme="majorBidi"/>
          <w:sz w:val="24"/>
          <w:szCs w:val="24"/>
        </w:rPr>
        <w:t xml:space="preserve"> (menguasai)</w:t>
      </w:r>
      <w:r w:rsidR="00864085">
        <w:rPr>
          <w:rFonts w:asciiTheme="majorBidi" w:hAnsiTheme="majorBidi" w:cstheme="majorBidi"/>
          <w:sz w:val="24"/>
          <w:szCs w:val="24"/>
        </w:rPr>
        <w:t>.</w:t>
      </w:r>
      <w:r w:rsidRPr="009B2659">
        <w:rPr>
          <w:rStyle w:val="FootnoteReference"/>
          <w:rFonts w:asciiTheme="majorBidi" w:hAnsiTheme="majorBidi" w:cstheme="majorBidi"/>
          <w:sz w:val="24"/>
          <w:szCs w:val="24"/>
        </w:rPr>
        <w:footnoteReference w:id="38"/>
      </w:r>
      <w:r w:rsidR="00D16C96" w:rsidRPr="009B2659">
        <w:rPr>
          <w:rFonts w:asciiTheme="majorBidi" w:hAnsiTheme="majorBidi" w:cstheme="majorBidi"/>
          <w:sz w:val="24"/>
          <w:szCs w:val="24"/>
          <w:rtl/>
        </w:rPr>
        <w:tab/>
      </w:r>
    </w:p>
    <w:p w:rsidR="00F11B4A" w:rsidRPr="009B2659" w:rsidRDefault="00D16C96" w:rsidP="00F11B4A">
      <w:pPr>
        <w:tabs>
          <w:tab w:val="left" w:pos="709"/>
        </w:tabs>
        <w:spacing w:after="0" w:line="360" w:lineRule="auto"/>
        <w:jc w:val="both"/>
        <w:rPr>
          <w:rFonts w:asciiTheme="majorBidi" w:hAnsiTheme="majorBidi" w:cstheme="majorBidi"/>
          <w:sz w:val="24"/>
          <w:szCs w:val="24"/>
        </w:rPr>
      </w:pPr>
      <w:r w:rsidRPr="009B2659">
        <w:rPr>
          <w:rFonts w:asciiTheme="majorBidi" w:hAnsiTheme="majorBidi" w:cstheme="majorBidi"/>
          <w:sz w:val="24"/>
          <w:szCs w:val="24"/>
        </w:rPr>
        <w:tab/>
        <w:t xml:space="preserve">Maka dari sini dapat diketahui bahwa al-Rāzī ketika berhadapan dengan lafaz </w:t>
      </w:r>
      <w:r w:rsidRPr="009B2659">
        <w:rPr>
          <w:rFonts w:asciiTheme="majorBidi" w:hAnsiTheme="majorBidi" w:cstheme="majorBidi"/>
          <w:i/>
          <w:iCs/>
          <w:sz w:val="24"/>
          <w:szCs w:val="24"/>
        </w:rPr>
        <w:t>istawā</w:t>
      </w:r>
      <w:r w:rsidRPr="009B2659">
        <w:rPr>
          <w:rFonts w:asciiTheme="majorBidi" w:hAnsiTheme="majorBidi" w:cstheme="majorBidi"/>
          <w:sz w:val="24"/>
          <w:szCs w:val="24"/>
        </w:rPr>
        <w:t xml:space="preserve"> pada QS. Ṭaha: 5, ia menggunakan takwil terhadap lafaz tersebut, yakni memaknai lafaz </w:t>
      </w:r>
      <w:r w:rsidRPr="009B2659">
        <w:rPr>
          <w:rFonts w:asciiTheme="majorBidi" w:hAnsiTheme="majorBidi" w:cstheme="majorBidi"/>
          <w:i/>
          <w:iCs/>
          <w:sz w:val="24"/>
          <w:szCs w:val="24"/>
        </w:rPr>
        <w:t xml:space="preserve">istawā </w:t>
      </w:r>
      <w:r w:rsidRPr="009B2659">
        <w:rPr>
          <w:rFonts w:asciiTheme="majorBidi" w:hAnsiTheme="majorBidi" w:cstheme="majorBidi"/>
          <w:sz w:val="24"/>
          <w:szCs w:val="24"/>
        </w:rPr>
        <w:t xml:space="preserve">tidak </w:t>
      </w:r>
      <w:r w:rsidR="00F11B4A" w:rsidRPr="009B2659">
        <w:rPr>
          <w:rFonts w:asciiTheme="majorBidi" w:hAnsiTheme="majorBidi" w:cstheme="majorBidi"/>
          <w:sz w:val="24"/>
          <w:szCs w:val="24"/>
        </w:rPr>
        <w:t xml:space="preserve">dengan makna literalnya dikarenakan ada dalil yang mencegah untuk dimaknai dengan makna literal-nya, </w:t>
      </w:r>
      <w:r w:rsidRPr="009B2659">
        <w:rPr>
          <w:rFonts w:asciiTheme="majorBidi" w:hAnsiTheme="majorBidi" w:cstheme="majorBidi"/>
          <w:sz w:val="24"/>
          <w:szCs w:val="24"/>
        </w:rPr>
        <w:t>ia cenderung memaknainya</w:t>
      </w:r>
      <w:r w:rsidR="00F11B4A" w:rsidRPr="009B2659">
        <w:rPr>
          <w:rFonts w:asciiTheme="majorBidi" w:hAnsiTheme="majorBidi" w:cstheme="majorBidi"/>
          <w:sz w:val="24"/>
          <w:szCs w:val="24"/>
        </w:rPr>
        <w:t xml:space="preserve"> dengan makna majazi-nya</w:t>
      </w:r>
      <w:r w:rsidRPr="009B2659">
        <w:rPr>
          <w:rFonts w:asciiTheme="majorBidi" w:hAnsiTheme="majorBidi" w:cstheme="majorBidi"/>
          <w:sz w:val="24"/>
          <w:szCs w:val="24"/>
        </w:rPr>
        <w:t xml:space="preserve">, yakni </w:t>
      </w:r>
      <w:r w:rsidR="00F11B4A" w:rsidRPr="009B2659">
        <w:rPr>
          <w:rFonts w:asciiTheme="majorBidi" w:hAnsiTheme="majorBidi" w:cstheme="majorBidi"/>
          <w:i/>
          <w:iCs/>
          <w:sz w:val="24"/>
          <w:szCs w:val="24"/>
        </w:rPr>
        <w:t>al-Istilȃ</w:t>
      </w:r>
      <w:r w:rsidRPr="009B2659">
        <w:rPr>
          <w:rFonts w:asciiTheme="majorBidi" w:hAnsiTheme="majorBidi" w:cstheme="majorBidi"/>
          <w:i/>
          <w:iCs/>
          <w:sz w:val="24"/>
          <w:szCs w:val="24"/>
        </w:rPr>
        <w:t xml:space="preserve">` </w:t>
      </w:r>
      <w:r w:rsidRPr="009B2659">
        <w:rPr>
          <w:rFonts w:asciiTheme="majorBidi" w:hAnsiTheme="majorBidi" w:cstheme="majorBidi"/>
          <w:sz w:val="24"/>
          <w:szCs w:val="24"/>
        </w:rPr>
        <w:t xml:space="preserve">(menguasai). </w:t>
      </w:r>
      <w:r w:rsidR="00F11B4A" w:rsidRPr="009B2659">
        <w:rPr>
          <w:rFonts w:asciiTheme="majorBidi" w:hAnsiTheme="majorBidi" w:cstheme="majorBidi"/>
          <w:sz w:val="24"/>
          <w:szCs w:val="24"/>
          <w:lang w:val="en-US"/>
        </w:rPr>
        <w:t>P</w:t>
      </w:r>
      <w:r w:rsidRPr="009B2659">
        <w:rPr>
          <w:rFonts w:asciiTheme="majorBidi" w:hAnsiTheme="majorBidi" w:cstheme="majorBidi"/>
          <w:sz w:val="24"/>
          <w:szCs w:val="24"/>
        </w:rPr>
        <w:t xml:space="preserve">endekatan yang digunakan </w:t>
      </w:r>
      <w:r w:rsidR="00F11B4A" w:rsidRPr="009B2659">
        <w:rPr>
          <w:rFonts w:asciiTheme="majorBidi" w:hAnsiTheme="majorBidi" w:cstheme="majorBidi"/>
          <w:sz w:val="24"/>
          <w:szCs w:val="24"/>
        </w:rPr>
        <w:t>al-R</w:t>
      </w:r>
      <w:r w:rsidR="00F11B4A" w:rsidRPr="009B2659">
        <w:rPr>
          <w:rFonts w:asciiTheme="majorBidi" w:hAnsiTheme="majorBidi" w:cstheme="majorBidi"/>
          <w:sz w:val="24"/>
          <w:szCs w:val="24"/>
          <w:lang w:val="en-US"/>
        </w:rPr>
        <w:t>ȃ</w:t>
      </w:r>
      <w:r w:rsidR="00F11B4A" w:rsidRPr="009B2659">
        <w:rPr>
          <w:rFonts w:asciiTheme="majorBidi" w:hAnsiTheme="majorBidi" w:cstheme="majorBidi"/>
          <w:sz w:val="24"/>
          <w:szCs w:val="24"/>
        </w:rPr>
        <w:t>z</w:t>
      </w:r>
      <w:r w:rsidR="00F11B4A"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dalam mentakwil lafaz </w:t>
      </w:r>
      <w:r w:rsidR="00F11B4A" w:rsidRPr="009B2659">
        <w:rPr>
          <w:rFonts w:asciiTheme="majorBidi" w:hAnsiTheme="majorBidi" w:cstheme="majorBidi"/>
          <w:i/>
          <w:iCs/>
          <w:sz w:val="24"/>
          <w:szCs w:val="24"/>
        </w:rPr>
        <w:t>istaw</w:t>
      </w:r>
      <w:r w:rsidR="00F11B4A" w:rsidRPr="009B2659">
        <w:rPr>
          <w:rFonts w:asciiTheme="majorBidi" w:hAnsiTheme="majorBidi" w:cstheme="majorBidi"/>
          <w:i/>
          <w:iCs/>
          <w:sz w:val="24"/>
          <w:szCs w:val="24"/>
          <w:lang w:val="en-US"/>
        </w:rPr>
        <w:t>ȃ</w:t>
      </w:r>
      <w:r w:rsidRPr="009B2659">
        <w:rPr>
          <w:rFonts w:asciiTheme="majorBidi" w:hAnsiTheme="majorBidi" w:cstheme="majorBidi"/>
          <w:sz w:val="24"/>
          <w:szCs w:val="24"/>
        </w:rPr>
        <w:t xml:space="preserve"> adalah dengan menggunakan pendekatan logika dan bahasa. Bahwa dari segi logika, jika lafaz </w:t>
      </w:r>
      <w:r w:rsidR="00F11B4A" w:rsidRPr="009B2659">
        <w:rPr>
          <w:rFonts w:asciiTheme="majorBidi" w:hAnsiTheme="majorBidi" w:cstheme="majorBidi"/>
          <w:i/>
          <w:iCs/>
          <w:sz w:val="24"/>
          <w:szCs w:val="24"/>
        </w:rPr>
        <w:t>istawȃ</w:t>
      </w:r>
      <w:r w:rsidRPr="009B2659">
        <w:rPr>
          <w:rFonts w:asciiTheme="majorBidi" w:hAnsiTheme="majorBidi" w:cstheme="majorBidi"/>
          <w:sz w:val="24"/>
          <w:szCs w:val="24"/>
        </w:rPr>
        <w:t xml:space="preserve"> dimaknai dengan bertempat tinggal maka hal ini akan meniscayakan tempat bagi Allah, sedangkan secara akal Allah Swt mustahil bertempat. Dan dari segi bahasa, lafaz </w:t>
      </w:r>
      <w:r w:rsidR="00F11B4A" w:rsidRPr="009B2659">
        <w:rPr>
          <w:rFonts w:asciiTheme="majorBidi" w:hAnsiTheme="majorBidi" w:cstheme="majorBidi"/>
          <w:i/>
          <w:iCs/>
          <w:sz w:val="24"/>
          <w:szCs w:val="24"/>
        </w:rPr>
        <w:t>istawȃ</w:t>
      </w:r>
      <w:r w:rsidRPr="009B2659">
        <w:rPr>
          <w:rFonts w:asciiTheme="majorBidi" w:hAnsiTheme="majorBidi" w:cstheme="majorBidi"/>
          <w:sz w:val="24"/>
          <w:szCs w:val="24"/>
        </w:rPr>
        <w:t>tidak hanya bermakna menetap akan tetapi juga terkadang</w:t>
      </w:r>
      <w:r w:rsidR="00F11B4A" w:rsidRPr="009B2659">
        <w:rPr>
          <w:rFonts w:asciiTheme="majorBidi" w:hAnsiTheme="majorBidi" w:cstheme="majorBidi"/>
          <w:sz w:val="24"/>
          <w:szCs w:val="24"/>
        </w:rPr>
        <w:t xml:space="preserve"> bermakna menguasai</w:t>
      </w:r>
      <w:r w:rsidRPr="009B2659">
        <w:rPr>
          <w:rFonts w:asciiTheme="majorBidi" w:hAnsiTheme="majorBidi" w:cstheme="majorBidi"/>
          <w:sz w:val="24"/>
          <w:szCs w:val="24"/>
        </w:rPr>
        <w:t>.</w:t>
      </w:r>
    </w:p>
    <w:p w:rsidR="00041FAD" w:rsidRPr="009B2659" w:rsidRDefault="00F11B4A" w:rsidP="00A5004A">
      <w:pPr>
        <w:tabs>
          <w:tab w:val="left" w:pos="709"/>
        </w:tabs>
        <w:spacing w:after="0" w:line="360" w:lineRule="auto"/>
        <w:jc w:val="both"/>
        <w:rPr>
          <w:rFonts w:asciiTheme="majorBidi" w:hAnsiTheme="majorBidi" w:cstheme="majorBidi"/>
          <w:b/>
          <w:bCs/>
          <w:i/>
          <w:iCs/>
          <w:sz w:val="24"/>
          <w:szCs w:val="24"/>
          <w:lang w:val="en-US"/>
        </w:rPr>
      </w:pPr>
      <w:r w:rsidRPr="009B2659">
        <w:rPr>
          <w:rFonts w:asciiTheme="majorBidi" w:hAnsiTheme="majorBidi" w:cstheme="majorBidi"/>
          <w:b/>
          <w:bCs/>
          <w:i/>
          <w:iCs/>
          <w:sz w:val="24"/>
          <w:szCs w:val="24"/>
          <w:lang w:val="en-US"/>
        </w:rPr>
        <w:t>P</w:t>
      </w:r>
      <w:r w:rsidRPr="009B2659">
        <w:rPr>
          <w:rFonts w:asciiTheme="majorBidi" w:hAnsiTheme="majorBidi" w:cstheme="majorBidi"/>
          <w:b/>
          <w:bCs/>
          <w:i/>
          <w:iCs/>
          <w:sz w:val="24"/>
          <w:szCs w:val="24"/>
        </w:rPr>
        <w:t>entakwilan Lafaz Yad pada S</w:t>
      </w:r>
      <w:r w:rsidR="00A5004A">
        <w:rPr>
          <w:rFonts w:asciiTheme="majorBidi" w:hAnsiTheme="majorBidi" w:cstheme="majorBidi"/>
          <w:b/>
          <w:bCs/>
          <w:i/>
          <w:iCs/>
          <w:sz w:val="24"/>
          <w:szCs w:val="24"/>
        </w:rPr>
        <w:t>urat</w:t>
      </w:r>
      <w:r w:rsidRPr="009B2659">
        <w:rPr>
          <w:rFonts w:asciiTheme="majorBidi" w:hAnsiTheme="majorBidi" w:cstheme="majorBidi"/>
          <w:b/>
          <w:bCs/>
          <w:i/>
          <w:iCs/>
          <w:sz w:val="24"/>
          <w:szCs w:val="24"/>
        </w:rPr>
        <w:t xml:space="preserve"> al-Fath</w:t>
      </w:r>
      <w:r w:rsidR="00A5004A">
        <w:rPr>
          <w:rFonts w:asciiTheme="majorBidi" w:hAnsiTheme="majorBidi" w:cstheme="majorBidi"/>
          <w:b/>
          <w:bCs/>
          <w:i/>
          <w:iCs/>
          <w:sz w:val="24"/>
          <w:szCs w:val="24"/>
        </w:rPr>
        <w:t xml:space="preserve"> Ayat</w:t>
      </w:r>
      <w:r w:rsidRPr="009B2659">
        <w:rPr>
          <w:rFonts w:asciiTheme="majorBidi" w:hAnsiTheme="majorBidi" w:cstheme="majorBidi"/>
          <w:b/>
          <w:bCs/>
          <w:i/>
          <w:iCs/>
          <w:sz w:val="24"/>
          <w:szCs w:val="24"/>
        </w:rPr>
        <w:t xml:space="preserve"> 10</w:t>
      </w:r>
    </w:p>
    <w:p w:rsidR="00F11B4A" w:rsidRPr="009B2659" w:rsidRDefault="00041FAD" w:rsidP="00435246">
      <w:pPr>
        <w:tabs>
          <w:tab w:val="left" w:pos="709"/>
        </w:tabs>
        <w:spacing w:after="0" w:line="360" w:lineRule="auto"/>
        <w:jc w:val="both"/>
        <w:rPr>
          <w:rFonts w:asciiTheme="majorBidi" w:hAnsiTheme="majorBidi" w:cstheme="majorBidi"/>
          <w:sz w:val="24"/>
          <w:szCs w:val="24"/>
        </w:rPr>
      </w:pPr>
      <w:r w:rsidRPr="009B2659">
        <w:rPr>
          <w:rFonts w:asciiTheme="majorBidi" w:hAnsiTheme="majorBidi" w:cstheme="majorBidi"/>
          <w:sz w:val="24"/>
          <w:szCs w:val="24"/>
        </w:rPr>
        <w:tab/>
      </w:r>
      <w:r w:rsidR="00435246" w:rsidRPr="009B2659">
        <w:rPr>
          <w:rFonts w:asciiTheme="majorBidi" w:hAnsiTheme="majorBidi" w:cstheme="majorBidi"/>
          <w:sz w:val="24"/>
          <w:szCs w:val="24"/>
        </w:rPr>
        <w:t>Fakhr al-Dȋn Al-Rȃzȋ</w:t>
      </w:r>
      <w:r w:rsidRPr="009B2659">
        <w:rPr>
          <w:rFonts w:asciiTheme="majorBidi" w:hAnsiTheme="majorBidi" w:cstheme="majorBidi"/>
          <w:sz w:val="24"/>
          <w:szCs w:val="24"/>
        </w:rPr>
        <w:t xml:space="preserve">mentakwilan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pada QS. al-Fath: 10 kepada beberapa makna, perlu diperhatikan kembali bahwa ada dua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pada ayat tersebut. Yang pertama disandarkan kepada Allah dan yang kedua disandarkan kepada orang yang berbai’at</w:t>
      </w:r>
      <w:r w:rsidR="00435246" w:rsidRPr="009B2659">
        <w:rPr>
          <w:rFonts w:asciiTheme="majorBidi" w:hAnsiTheme="majorBidi" w:cstheme="majorBidi"/>
          <w:sz w:val="24"/>
          <w:szCs w:val="24"/>
        </w:rPr>
        <w:t>. Sebelumnya, al-Rȃzȋ</w:t>
      </w:r>
      <w:r w:rsidRPr="009B2659">
        <w:rPr>
          <w:rFonts w:asciiTheme="majorBidi" w:hAnsiTheme="majorBidi" w:cstheme="majorBidi"/>
          <w:sz w:val="24"/>
          <w:szCs w:val="24"/>
        </w:rPr>
        <w:t xml:space="preserve">menjelaskan bahwa dua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pada ayat tersebut memiliki dua kemungkinan; pertama, makna dari dua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tersebut sama, dan kedua, makna dari dua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tersebut berbeda. Jika makna dari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tersebut sama maka lafaz </w:t>
      </w:r>
      <w:r w:rsidRPr="009B2659">
        <w:rPr>
          <w:rFonts w:asciiTheme="majorBidi" w:hAnsiTheme="majorBidi" w:cstheme="majorBidi"/>
          <w:i/>
          <w:iCs/>
          <w:sz w:val="24"/>
          <w:szCs w:val="24"/>
        </w:rPr>
        <w:t xml:space="preserve">yad </w:t>
      </w:r>
      <w:r w:rsidRPr="009B2659">
        <w:rPr>
          <w:rFonts w:asciiTheme="majorBidi" w:hAnsiTheme="majorBidi" w:cstheme="majorBidi"/>
          <w:sz w:val="24"/>
          <w:szCs w:val="24"/>
        </w:rPr>
        <w:t xml:space="preserve">tersebut bermakna nikmat atau pertolongan. Adapun jika makna dari dua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tersebut berbeda maka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pertama yang disandarkan kepada Allah bermakna </w:t>
      </w:r>
      <w:r w:rsidRPr="009B2659">
        <w:rPr>
          <w:rFonts w:asciiTheme="majorBidi" w:hAnsiTheme="majorBidi" w:cstheme="majorBidi"/>
          <w:sz w:val="24"/>
          <w:szCs w:val="24"/>
        </w:rPr>
        <w:lastRenderedPageBreak/>
        <w:t>penjagaan sedangkan lafaz yang kedua yang disandarkan kepada orang yang berbai’at bermakna tangan (anggota badan).</w:t>
      </w:r>
      <w:r w:rsidRPr="009B2659">
        <w:rPr>
          <w:rStyle w:val="FootnoteReference"/>
          <w:rFonts w:asciiTheme="majorBidi" w:hAnsiTheme="majorBidi" w:cstheme="majorBidi"/>
          <w:sz w:val="24"/>
          <w:szCs w:val="24"/>
        </w:rPr>
        <w:footnoteReference w:id="39"/>
      </w:r>
    </w:p>
    <w:p w:rsidR="00AD02AD" w:rsidRPr="009B2659" w:rsidRDefault="00435246" w:rsidP="00AD02AD">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Daripenafsirannya dapat</w:t>
      </w:r>
      <w:r w:rsidR="00041FAD" w:rsidRPr="009B2659">
        <w:rPr>
          <w:rFonts w:asciiTheme="majorBidi" w:hAnsiTheme="majorBidi" w:cstheme="majorBidi"/>
          <w:sz w:val="24"/>
          <w:szCs w:val="24"/>
        </w:rPr>
        <w:t xml:space="preserve"> diketahui</w:t>
      </w:r>
      <w:r w:rsidRPr="009B2659">
        <w:rPr>
          <w:rFonts w:asciiTheme="majorBidi" w:hAnsiTheme="majorBidi" w:cstheme="majorBidi"/>
          <w:sz w:val="24"/>
          <w:szCs w:val="24"/>
        </w:rPr>
        <w:t xml:space="preserve"> pula</w:t>
      </w:r>
      <w:r w:rsidR="00041FAD" w:rsidRPr="009B2659">
        <w:rPr>
          <w:rFonts w:asciiTheme="majorBidi" w:hAnsiTheme="majorBidi" w:cstheme="majorBidi"/>
          <w:sz w:val="24"/>
          <w:szCs w:val="24"/>
        </w:rPr>
        <w:t xml:space="preserve"> bahwa </w:t>
      </w:r>
      <w:r w:rsidRPr="009B2659">
        <w:rPr>
          <w:rFonts w:asciiTheme="majorBidi" w:hAnsiTheme="majorBidi" w:cstheme="majorBidi"/>
          <w:sz w:val="24"/>
          <w:szCs w:val="24"/>
        </w:rPr>
        <w:t>al-Rȃzȋ</w:t>
      </w:r>
      <w:r w:rsidR="00041FAD" w:rsidRPr="009B2659">
        <w:rPr>
          <w:rFonts w:asciiTheme="majorBidi" w:hAnsiTheme="majorBidi" w:cstheme="majorBidi"/>
          <w:sz w:val="24"/>
          <w:szCs w:val="24"/>
        </w:rPr>
        <w:t xml:space="preserve"> menggunakan pendekatan bahasa dan logika dalam mentakwil lafaz </w:t>
      </w:r>
      <w:r w:rsidR="00041FAD" w:rsidRPr="009B2659">
        <w:rPr>
          <w:rFonts w:asciiTheme="majorBidi" w:hAnsiTheme="majorBidi" w:cstheme="majorBidi"/>
          <w:i/>
          <w:iCs/>
          <w:sz w:val="24"/>
          <w:szCs w:val="24"/>
        </w:rPr>
        <w:t>yad</w:t>
      </w:r>
      <w:r w:rsidR="00041FAD" w:rsidRPr="009B2659">
        <w:rPr>
          <w:rFonts w:asciiTheme="majorBidi" w:hAnsiTheme="majorBidi" w:cstheme="majorBidi"/>
          <w:sz w:val="24"/>
          <w:szCs w:val="24"/>
        </w:rPr>
        <w:t xml:space="preserve">. Bahwa dari segi bahasa apabila seseorang mengatakan </w:t>
      </w:r>
      <w:r w:rsidR="00041FAD" w:rsidRPr="009B2659">
        <w:rPr>
          <w:rFonts w:asciiTheme="majorBidi" w:hAnsiTheme="majorBidi" w:cstheme="majorBidi"/>
          <w:sz w:val="24"/>
          <w:szCs w:val="24"/>
          <w:rtl/>
        </w:rPr>
        <w:t>اليد لفلان</w:t>
      </w:r>
      <w:r w:rsidR="00041FAD" w:rsidRPr="009B2659">
        <w:rPr>
          <w:rFonts w:asciiTheme="majorBidi" w:hAnsiTheme="majorBidi" w:cstheme="majorBidi"/>
          <w:sz w:val="24"/>
          <w:szCs w:val="24"/>
        </w:rPr>
        <w:t xml:space="preserve">maka maknanya adalah pertolongan bagi si fulan. Namun, </w:t>
      </w:r>
      <w:r w:rsidRPr="009B2659">
        <w:rPr>
          <w:rFonts w:asciiTheme="majorBidi" w:hAnsiTheme="majorBidi" w:cstheme="majorBidi"/>
          <w:sz w:val="24"/>
          <w:szCs w:val="24"/>
        </w:rPr>
        <w:t>al-Rȃzȋ</w:t>
      </w:r>
      <w:r w:rsidR="00041FAD" w:rsidRPr="009B2659">
        <w:rPr>
          <w:rFonts w:asciiTheme="majorBidi" w:hAnsiTheme="majorBidi" w:cstheme="majorBidi"/>
          <w:sz w:val="24"/>
          <w:szCs w:val="24"/>
        </w:rPr>
        <w:t xml:space="preserve"> dalam mentakwil lafaz </w:t>
      </w:r>
      <w:r w:rsidR="00041FAD" w:rsidRPr="009B2659">
        <w:rPr>
          <w:rFonts w:asciiTheme="majorBidi" w:hAnsiTheme="majorBidi" w:cstheme="majorBidi"/>
          <w:i/>
          <w:iCs/>
          <w:sz w:val="24"/>
          <w:szCs w:val="24"/>
        </w:rPr>
        <w:t>yad</w:t>
      </w:r>
      <w:r w:rsidR="00041FAD" w:rsidRPr="009B2659">
        <w:rPr>
          <w:rFonts w:asciiTheme="majorBidi" w:hAnsiTheme="majorBidi" w:cstheme="majorBidi"/>
          <w:sz w:val="24"/>
          <w:szCs w:val="24"/>
        </w:rPr>
        <w:t xml:space="preserve"> tidak hanya menggunakan pendekatan bahasa, melainkan juga dengan menggunakan pendekatan logika. Bahwa dari segi logika, lafaz </w:t>
      </w:r>
      <w:r w:rsidR="00041FAD" w:rsidRPr="009B2659">
        <w:rPr>
          <w:rFonts w:asciiTheme="majorBidi" w:hAnsiTheme="majorBidi" w:cstheme="majorBidi"/>
          <w:i/>
          <w:iCs/>
          <w:sz w:val="24"/>
          <w:szCs w:val="24"/>
        </w:rPr>
        <w:t xml:space="preserve">yad </w:t>
      </w:r>
      <w:r w:rsidR="00041FAD" w:rsidRPr="009B2659">
        <w:rPr>
          <w:rFonts w:asciiTheme="majorBidi" w:hAnsiTheme="majorBidi" w:cstheme="majorBidi"/>
          <w:sz w:val="24"/>
          <w:szCs w:val="24"/>
        </w:rPr>
        <w:t>apabila dinisbahkan kepada Allah</w:t>
      </w:r>
      <w:r w:rsidRPr="009B2659">
        <w:rPr>
          <w:rFonts w:asciiTheme="majorBidi" w:hAnsiTheme="majorBidi" w:cstheme="majorBidi"/>
          <w:sz w:val="24"/>
          <w:szCs w:val="24"/>
        </w:rPr>
        <w:t xml:space="preserve"> maka </w:t>
      </w:r>
      <w:r w:rsidR="00041FAD" w:rsidRPr="009B2659">
        <w:rPr>
          <w:rFonts w:asciiTheme="majorBidi" w:hAnsiTheme="majorBidi" w:cstheme="majorBidi"/>
          <w:sz w:val="24"/>
          <w:szCs w:val="24"/>
        </w:rPr>
        <w:t xml:space="preserve">mustahil bermakna tangan (anggota badan) karena hal ini akan meniscayakan </w:t>
      </w:r>
      <w:r w:rsidR="00041FAD" w:rsidRPr="009B2659">
        <w:rPr>
          <w:rFonts w:asciiTheme="majorBidi" w:hAnsiTheme="majorBidi" w:cstheme="majorBidi"/>
          <w:i/>
          <w:iCs/>
          <w:sz w:val="24"/>
          <w:szCs w:val="24"/>
        </w:rPr>
        <w:t>tasybīh</w:t>
      </w:r>
      <w:r w:rsidR="00041FAD" w:rsidRPr="009B2659">
        <w:rPr>
          <w:rFonts w:asciiTheme="majorBidi" w:hAnsiTheme="majorBidi" w:cstheme="majorBidi"/>
          <w:sz w:val="24"/>
          <w:szCs w:val="24"/>
        </w:rPr>
        <w:t xml:space="preserve"> kepada Allah Swt.</w:t>
      </w:r>
      <w:bookmarkStart w:id="2" w:name="_Toc49115282"/>
    </w:p>
    <w:p w:rsidR="00AD02AD" w:rsidRPr="009B2659" w:rsidRDefault="00AD02AD" w:rsidP="009B0F0F">
      <w:pPr>
        <w:spacing w:after="0" w:line="360" w:lineRule="auto"/>
        <w:jc w:val="both"/>
        <w:rPr>
          <w:rFonts w:asciiTheme="majorBidi" w:hAnsiTheme="majorBidi" w:cstheme="majorBidi"/>
          <w:b/>
          <w:bCs/>
          <w:i/>
          <w:iCs/>
          <w:sz w:val="24"/>
          <w:szCs w:val="24"/>
        </w:rPr>
      </w:pPr>
      <w:r w:rsidRPr="009B2659">
        <w:rPr>
          <w:rFonts w:asciiTheme="majorBidi" w:hAnsiTheme="majorBidi" w:cstheme="majorBidi"/>
          <w:b/>
          <w:bCs/>
          <w:i/>
          <w:iCs/>
          <w:sz w:val="24"/>
          <w:szCs w:val="24"/>
        </w:rPr>
        <w:t>Pentakwilan Lafaz Wajh pada S</w:t>
      </w:r>
      <w:r w:rsidR="009B0F0F">
        <w:rPr>
          <w:rFonts w:asciiTheme="majorBidi" w:hAnsiTheme="majorBidi" w:cstheme="majorBidi"/>
          <w:b/>
          <w:bCs/>
          <w:i/>
          <w:iCs/>
          <w:sz w:val="24"/>
          <w:szCs w:val="24"/>
        </w:rPr>
        <w:t>urat</w:t>
      </w:r>
      <w:r w:rsidRPr="009B2659">
        <w:rPr>
          <w:rFonts w:asciiTheme="majorBidi" w:hAnsiTheme="majorBidi" w:cstheme="majorBidi"/>
          <w:b/>
          <w:bCs/>
          <w:i/>
          <w:iCs/>
          <w:sz w:val="24"/>
          <w:szCs w:val="24"/>
        </w:rPr>
        <w:t xml:space="preserve"> al-Rahm</w:t>
      </w:r>
      <w:r w:rsidRPr="009B2659">
        <w:rPr>
          <w:rFonts w:asciiTheme="majorBidi" w:hAnsiTheme="majorBidi" w:cstheme="majorBidi"/>
          <w:b/>
          <w:bCs/>
          <w:i/>
          <w:iCs/>
          <w:sz w:val="24"/>
          <w:szCs w:val="24"/>
          <w:lang w:val="en-US"/>
        </w:rPr>
        <w:t>ȃ</w:t>
      </w:r>
      <w:r w:rsidRPr="009B2659">
        <w:rPr>
          <w:rFonts w:asciiTheme="majorBidi" w:hAnsiTheme="majorBidi" w:cstheme="majorBidi"/>
          <w:b/>
          <w:bCs/>
          <w:i/>
          <w:iCs/>
          <w:sz w:val="24"/>
          <w:szCs w:val="24"/>
        </w:rPr>
        <w:t>n</w:t>
      </w:r>
      <w:r w:rsidR="009B0F0F">
        <w:rPr>
          <w:rFonts w:asciiTheme="majorBidi" w:hAnsiTheme="majorBidi" w:cstheme="majorBidi"/>
          <w:b/>
          <w:bCs/>
          <w:i/>
          <w:iCs/>
          <w:sz w:val="24"/>
          <w:szCs w:val="24"/>
        </w:rPr>
        <w:t xml:space="preserve"> Ayat</w:t>
      </w:r>
      <w:r w:rsidRPr="009B2659">
        <w:rPr>
          <w:rFonts w:asciiTheme="majorBidi" w:hAnsiTheme="majorBidi" w:cstheme="majorBidi"/>
          <w:b/>
          <w:bCs/>
          <w:i/>
          <w:iCs/>
          <w:sz w:val="24"/>
          <w:szCs w:val="24"/>
        </w:rPr>
        <w:t xml:space="preserve"> 27</w:t>
      </w:r>
      <w:bookmarkEnd w:id="2"/>
    </w:p>
    <w:p w:rsidR="00AD02AD" w:rsidRPr="009B2659" w:rsidRDefault="00AD02AD" w:rsidP="00AD02AD">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Di dalam ayat al-Qur`an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yang dinisbahkan kepada Allah hanya berbentuk mufrad dan tidak ada yang berbentuk jamak. Lafaz </w:t>
      </w:r>
      <w:r w:rsidRPr="009B2659">
        <w:rPr>
          <w:rFonts w:asciiTheme="majorBidi" w:hAnsiTheme="majorBidi" w:cstheme="majorBidi"/>
          <w:i/>
          <w:iCs/>
          <w:sz w:val="24"/>
          <w:szCs w:val="24"/>
        </w:rPr>
        <w:t xml:space="preserve">wajh </w:t>
      </w:r>
      <w:r w:rsidRPr="009B2659">
        <w:rPr>
          <w:rFonts w:asciiTheme="majorBidi" w:hAnsiTheme="majorBidi" w:cstheme="majorBidi"/>
          <w:sz w:val="24"/>
          <w:szCs w:val="24"/>
        </w:rPr>
        <w:t xml:space="preserve">di dalam bahasa Arab memiliki banyak makna. Ada makna yang layak apabila dinisbahkan kepada Allah dan ada makna yang tidak layak. Para mufassir berbeda-beda dalam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pada QS. al-Rahmān: 27 agar terhindar dari prasangka </w:t>
      </w:r>
      <w:r w:rsidRPr="009B2659">
        <w:rPr>
          <w:rFonts w:asciiTheme="majorBidi" w:hAnsiTheme="majorBidi" w:cstheme="majorBidi"/>
          <w:i/>
          <w:iCs/>
          <w:sz w:val="24"/>
          <w:szCs w:val="24"/>
        </w:rPr>
        <w:t>tasybīh</w:t>
      </w:r>
      <w:r w:rsidRPr="009B2659">
        <w:rPr>
          <w:rFonts w:asciiTheme="majorBidi" w:hAnsiTheme="majorBidi" w:cstheme="majorBidi"/>
          <w:sz w:val="24"/>
          <w:szCs w:val="24"/>
        </w:rPr>
        <w:t xml:space="preserve">. </w:t>
      </w:r>
    </w:p>
    <w:p w:rsidR="00AD02AD" w:rsidRPr="009B2659" w:rsidRDefault="00AD02AD" w:rsidP="00AD02AD">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Fakhr al-Dȋn Al-Rȃzȋdalam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pada QS. al-Rahmān: 27, ia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dengan dzat, berbeda halnya dengan kelompok </w:t>
      </w:r>
      <w:r w:rsidRPr="009B2659">
        <w:rPr>
          <w:rFonts w:asciiTheme="majorBidi" w:hAnsiTheme="majorBidi" w:cstheme="majorBidi"/>
          <w:i/>
          <w:iCs/>
          <w:sz w:val="24"/>
          <w:szCs w:val="24"/>
        </w:rPr>
        <w:t>Mujassimah</w:t>
      </w:r>
      <w:r w:rsidRPr="009B2659">
        <w:rPr>
          <w:rFonts w:asciiTheme="majorBidi" w:hAnsiTheme="majorBidi" w:cstheme="majorBidi"/>
          <w:sz w:val="24"/>
          <w:szCs w:val="24"/>
        </w:rPr>
        <w:t xml:space="preserve">, mereka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dengan makna zahirnya yakni wajah (anggota badan). Dalam hal ini al-Rāzī sangat keras dalam mengkritik kelompok </w:t>
      </w:r>
      <w:r w:rsidRPr="009B2659">
        <w:rPr>
          <w:rFonts w:asciiTheme="majorBidi" w:hAnsiTheme="majorBidi" w:cstheme="majorBidi"/>
          <w:i/>
          <w:iCs/>
          <w:sz w:val="24"/>
          <w:szCs w:val="24"/>
        </w:rPr>
        <w:t>Mujassimah</w:t>
      </w:r>
      <w:r w:rsidRPr="009B2659">
        <w:rPr>
          <w:rFonts w:asciiTheme="majorBidi" w:hAnsiTheme="majorBidi" w:cstheme="majorBidi"/>
          <w:sz w:val="24"/>
          <w:szCs w:val="24"/>
        </w:rPr>
        <w:t xml:space="preserve"> yang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dengan makna zahirnya. Karena menurut al-Rāzī, jika mereka memaknai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dengan makna wajah (anggota badan) maka akan bertentangan dengan dalil akal dan naql.</w:t>
      </w:r>
    </w:p>
    <w:p w:rsidR="00F94FB2" w:rsidRPr="009B2659" w:rsidRDefault="00AD02AD" w:rsidP="00F94FB2">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Kemudian al-Rāzī dalam mentakwil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pada QS. al-Rahmān: 27, ia juga  menggunakan pendekatan bahasa dan logika, karena dari segi bahasa lafaz </w:t>
      </w:r>
      <w:r w:rsidRPr="009B2659">
        <w:rPr>
          <w:rFonts w:asciiTheme="majorBidi" w:hAnsiTheme="majorBidi" w:cstheme="majorBidi"/>
          <w:i/>
          <w:iCs/>
          <w:sz w:val="24"/>
          <w:szCs w:val="24"/>
        </w:rPr>
        <w:t>wajh</w:t>
      </w:r>
      <w:r w:rsidRPr="009B2659">
        <w:rPr>
          <w:rFonts w:asciiTheme="majorBidi" w:hAnsiTheme="majorBidi" w:cstheme="majorBidi"/>
          <w:sz w:val="24"/>
          <w:szCs w:val="24"/>
        </w:rPr>
        <w:t xml:space="preserve"> tidak hanya bermakna wajah (anggota badan) akan tetapi ia juga terkadang bermakna dzat, dan al-Rāzī juga menggunakan pendekatan logika untuk mendukung pendapatnya. Ia menjelaskan bahwa apabila lafaz wajh dimaknai dengan wajah (anggota badan) maka hal ini akan meniscayakan pertentangan antara satu makna ayat dengan ayat yang lainnya.</w:t>
      </w:r>
      <w:r w:rsidRPr="009B2659">
        <w:rPr>
          <w:rStyle w:val="FootnoteReference"/>
          <w:rFonts w:asciiTheme="majorBidi" w:hAnsiTheme="majorBidi" w:cstheme="majorBidi"/>
          <w:sz w:val="24"/>
          <w:szCs w:val="24"/>
        </w:rPr>
        <w:footnoteReference w:id="40"/>
      </w:r>
      <w:bookmarkStart w:id="3" w:name="_Toc49115283"/>
    </w:p>
    <w:p w:rsidR="00F94FB2" w:rsidRPr="009B2659" w:rsidRDefault="00F94FB2" w:rsidP="009B0F0F">
      <w:pPr>
        <w:spacing w:after="0" w:line="360" w:lineRule="auto"/>
        <w:jc w:val="both"/>
        <w:rPr>
          <w:rFonts w:asciiTheme="majorBidi" w:hAnsiTheme="majorBidi" w:cstheme="majorBidi"/>
          <w:b/>
          <w:bCs/>
          <w:i/>
          <w:iCs/>
          <w:sz w:val="24"/>
          <w:szCs w:val="24"/>
        </w:rPr>
      </w:pPr>
      <w:r w:rsidRPr="009B2659">
        <w:rPr>
          <w:rFonts w:asciiTheme="majorBidi" w:hAnsiTheme="majorBidi" w:cstheme="majorBidi"/>
          <w:b/>
          <w:bCs/>
          <w:i/>
          <w:iCs/>
          <w:sz w:val="24"/>
          <w:szCs w:val="24"/>
        </w:rPr>
        <w:t>Pentakwilan Lafaz ‘Ain pada S</w:t>
      </w:r>
      <w:r w:rsidR="009B0F0F">
        <w:rPr>
          <w:rFonts w:asciiTheme="majorBidi" w:hAnsiTheme="majorBidi" w:cstheme="majorBidi"/>
          <w:b/>
          <w:bCs/>
          <w:i/>
          <w:iCs/>
          <w:sz w:val="24"/>
          <w:szCs w:val="24"/>
        </w:rPr>
        <w:t>urat</w:t>
      </w:r>
      <w:r w:rsidRPr="009B2659">
        <w:rPr>
          <w:rFonts w:asciiTheme="majorBidi" w:hAnsiTheme="majorBidi" w:cstheme="majorBidi"/>
          <w:b/>
          <w:bCs/>
          <w:i/>
          <w:iCs/>
          <w:sz w:val="24"/>
          <w:szCs w:val="24"/>
        </w:rPr>
        <w:t xml:space="preserve"> H</w:t>
      </w:r>
      <w:r w:rsidRPr="009B2659">
        <w:rPr>
          <w:rFonts w:asciiTheme="majorBidi" w:hAnsiTheme="majorBidi" w:cstheme="majorBidi"/>
          <w:b/>
          <w:bCs/>
          <w:i/>
          <w:iCs/>
          <w:sz w:val="24"/>
          <w:szCs w:val="24"/>
          <w:lang w:val="en-US"/>
        </w:rPr>
        <w:t>u</w:t>
      </w:r>
      <w:r w:rsidRPr="009B2659">
        <w:rPr>
          <w:rFonts w:asciiTheme="majorBidi" w:hAnsiTheme="majorBidi" w:cstheme="majorBidi"/>
          <w:b/>
          <w:bCs/>
          <w:i/>
          <w:iCs/>
          <w:sz w:val="24"/>
          <w:szCs w:val="24"/>
        </w:rPr>
        <w:t>d</w:t>
      </w:r>
      <w:r w:rsidR="009B0F0F">
        <w:rPr>
          <w:rFonts w:asciiTheme="majorBidi" w:hAnsiTheme="majorBidi" w:cstheme="majorBidi"/>
          <w:b/>
          <w:bCs/>
          <w:i/>
          <w:iCs/>
          <w:sz w:val="24"/>
          <w:szCs w:val="24"/>
        </w:rPr>
        <w:t xml:space="preserve"> Ayat</w:t>
      </w:r>
      <w:r w:rsidRPr="009B2659">
        <w:rPr>
          <w:rFonts w:asciiTheme="majorBidi" w:hAnsiTheme="majorBidi" w:cstheme="majorBidi"/>
          <w:b/>
          <w:bCs/>
          <w:i/>
          <w:iCs/>
          <w:sz w:val="24"/>
          <w:szCs w:val="24"/>
        </w:rPr>
        <w:t xml:space="preserve"> 37</w:t>
      </w:r>
      <w:bookmarkEnd w:id="3"/>
    </w:p>
    <w:p w:rsidR="00F94FB2" w:rsidRPr="009B2659" w:rsidRDefault="00F94FB2" w:rsidP="00F94FB2">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Allah Swt menyebutkan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dalam al-Qur`an sebanyak 61 kali. Hanya saja,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yang dinisbahkan pada Allah SWT hanya terdapat di lima tempat saja, yakni pada </w:t>
      </w:r>
      <w:r w:rsidRPr="009B2659">
        <w:rPr>
          <w:rFonts w:asciiTheme="majorBidi" w:hAnsiTheme="majorBidi" w:cstheme="majorBidi"/>
          <w:color w:val="000000"/>
          <w:sz w:val="24"/>
          <w:szCs w:val="24"/>
        </w:rPr>
        <w:t>Surat Hud: 37, Surat Thȃhȃ: 39, Surat al-Mu`minȗn: 27, Surat Thȗr: 48, Surat al-</w:t>
      </w:r>
      <w:r w:rsidRPr="009B2659">
        <w:rPr>
          <w:rFonts w:asciiTheme="majorBidi" w:hAnsiTheme="majorBidi" w:cstheme="majorBidi"/>
          <w:color w:val="000000"/>
          <w:sz w:val="24"/>
          <w:szCs w:val="24"/>
        </w:rPr>
        <w:lastRenderedPageBreak/>
        <w:t>Qamar: 14.</w:t>
      </w:r>
      <w:r w:rsidRPr="009B2659">
        <w:rPr>
          <w:rStyle w:val="FootnoteReference"/>
          <w:rFonts w:asciiTheme="majorBidi" w:hAnsiTheme="majorBidi" w:cstheme="majorBidi"/>
          <w:color w:val="000000"/>
          <w:sz w:val="24"/>
          <w:szCs w:val="24"/>
        </w:rPr>
        <w:footnoteReference w:id="41"/>
      </w:r>
      <w:r w:rsidRPr="009B2659">
        <w:rPr>
          <w:rFonts w:asciiTheme="majorBidi" w:hAnsiTheme="majorBidi" w:cstheme="majorBidi"/>
          <w:sz w:val="24"/>
          <w:szCs w:val="24"/>
        </w:rPr>
        <w:t>Dalam menyikapi ayat-ayat sifat semacam ini,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tidak memaknainya secara zahir. Ia menganggap tidak logis jika harus menerima dan memahami ayat-ayat tersebut secara zahir karena akan melahirkan kontradiksi dengan nash-nash yang lainnya. Menurutnya, takwil menjadi salah satu solusi dalam mengurai semua kemungkinan kontradiksi yang akan muncul. Termasuk ketika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berhadapan dengan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yang terdapat pada QS. Hūd: 37, ia menggunakan takwil terhadap lafaz tersebut.</w:t>
      </w:r>
    </w:p>
    <w:p w:rsidR="006729F6" w:rsidRPr="009B2659" w:rsidRDefault="00F94FB2" w:rsidP="006729F6">
      <w:pPr>
        <w:spacing w:after="0" w:line="360" w:lineRule="auto"/>
        <w:ind w:firstLine="720"/>
        <w:jc w:val="both"/>
        <w:rPr>
          <w:rFonts w:asciiTheme="majorBidi" w:hAnsiTheme="majorBidi" w:cstheme="majorBidi"/>
          <w:sz w:val="24"/>
          <w:szCs w:val="24"/>
          <w:lang w:val="en-US"/>
        </w:rPr>
      </w:pPr>
      <w:r w:rsidRPr="009B2659">
        <w:rPr>
          <w:rFonts w:asciiTheme="majorBidi" w:hAnsiTheme="majorBidi" w:cstheme="majorBidi"/>
          <w:sz w:val="24"/>
          <w:szCs w:val="24"/>
          <w:lang w:val="en-US"/>
        </w:rPr>
        <w:t xml:space="preserve">Fakhr al-Dȋn </w:t>
      </w:r>
      <w:r w:rsidRPr="009B2659">
        <w:rPr>
          <w:rFonts w:asciiTheme="majorBidi" w:hAnsiTheme="majorBidi" w:cstheme="majorBidi"/>
          <w:sz w:val="24"/>
          <w:szCs w:val="24"/>
        </w:rPr>
        <w:t>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dalam memaknai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pada QS. Hud: 37, ia tidak memaknainya dengan makna yang zahir</w:t>
      </w:r>
      <w:r w:rsidRPr="009B2659">
        <w:rPr>
          <w:rFonts w:asciiTheme="majorBidi" w:hAnsiTheme="majorBidi" w:cstheme="majorBidi"/>
          <w:sz w:val="24"/>
          <w:szCs w:val="24"/>
          <w:lang w:val="en-US"/>
        </w:rPr>
        <w:t xml:space="preserve"> (mata)</w:t>
      </w:r>
      <w:r w:rsidRPr="009B2659">
        <w:rPr>
          <w:rFonts w:asciiTheme="majorBidi" w:hAnsiTheme="majorBidi" w:cstheme="majorBidi"/>
          <w:sz w:val="24"/>
          <w:szCs w:val="24"/>
        </w:rPr>
        <w:t xml:space="preserve"> karena yang pertama, hal ini akan mengesankan Allah memiliki banyak mata. Dan yang kedua akan mengesankan bahwa Nabi Nuh membuat kapalnya dengan menggunakan mata yang banyak tersebut. Sedangkan yang ketiga, hal tersebut akan bertentangan dengan dalil akal yang pasti bahwasanya Allah Maha Suci dari anggota badan ataupun organ tubuh.</w:t>
      </w:r>
    </w:p>
    <w:p w:rsidR="006729F6" w:rsidRPr="009B2659" w:rsidRDefault="00F94FB2" w:rsidP="006729F6">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lang w:val="en-US"/>
        </w:rPr>
        <w:t xml:space="preserve">Kemudian </w:t>
      </w:r>
      <w:r w:rsidRPr="009B2659">
        <w:rPr>
          <w:rFonts w:asciiTheme="majorBidi" w:hAnsiTheme="majorBidi" w:cstheme="majorBidi"/>
          <w:sz w:val="24"/>
          <w:szCs w:val="24"/>
        </w:rPr>
        <w:t>al-Rȃz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dalam mentakwil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pada QS. Hud: 37, ia juga menggunakan pendekatan bahasa, bahwa dari segi bahasa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tidak hanya bermakna mata, akan tetapi ia juga bermakna pertolongan dan perhatian, tergantung konteks makna yang dikehendaki pada sebuah lafaz. Kemudian al-</w:t>
      </w:r>
      <w:r w:rsidR="002D062A" w:rsidRPr="009B2659">
        <w:rPr>
          <w:rFonts w:asciiTheme="majorBidi" w:hAnsiTheme="majorBidi" w:cstheme="majorBidi"/>
          <w:sz w:val="24"/>
          <w:szCs w:val="24"/>
        </w:rPr>
        <w:t>Rȃzȋ</w:t>
      </w:r>
      <w:r w:rsidRPr="009B2659">
        <w:rPr>
          <w:rFonts w:asciiTheme="majorBidi" w:hAnsiTheme="majorBidi" w:cstheme="majorBidi"/>
          <w:sz w:val="24"/>
          <w:szCs w:val="24"/>
        </w:rPr>
        <w:t xml:space="preserve"> juga menggunakan pendekatan logika untuk mendukung pendapatnya bahwa dari segi logika mustahil Allah Swt memiliki mata (anggota badan) karena hal ini akan menyerupakan Allah Swt dengan makhluk-Nya.</w:t>
      </w:r>
      <w:r w:rsidR="006729F6" w:rsidRPr="009B2659">
        <w:rPr>
          <w:rStyle w:val="FootnoteReference"/>
          <w:rFonts w:asciiTheme="majorBidi" w:hAnsiTheme="majorBidi" w:cstheme="majorBidi"/>
          <w:sz w:val="24"/>
          <w:szCs w:val="24"/>
        </w:rPr>
        <w:footnoteReference w:id="42"/>
      </w:r>
      <w:bookmarkStart w:id="4" w:name="_Toc49115284"/>
    </w:p>
    <w:p w:rsidR="006729F6" w:rsidRPr="009B2659" w:rsidRDefault="006729F6" w:rsidP="009A4847">
      <w:pPr>
        <w:spacing w:after="0" w:line="360" w:lineRule="auto"/>
        <w:jc w:val="both"/>
        <w:rPr>
          <w:rFonts w:asciiTheme="majorBidi" w:hAnsiTheme="majorBidi" w:cstheme="majorBidi"/>
          <w:b/>
          <w:bCs/>
          <w:i/>
          <w:iCs/>
          <w:sz w:val="24"/>
          <w:szCs w:val="24"/>
        </w:rPr>
      </w:pPr>
      <w:r w:rsidRPr="009B2659">
        <w:rPr>
          <w:rFonts w:asciiTheme="majorBidi" w:hAnsiTheme="majorBidi" w:cstheme="majorBidi"/>
          <w:b/>
          <w:bCs/>
          <w:i/>
          <w:iCs/>
          <w:sz w:val="24"/>
          <w:szCs w:val="24"/>
        </w:rPr>
        <w:t>Pentakwilan Lafaz S</w:t>
      </w:r>
      <w:r w:rsidRPr="009B2659">
        <w:rPr>
          <w:rFonts w:asciiTheme="majorBidi" w:hAnsiTheme="majorBidi" w:cstheme="majorBidi"/>
          <w:b/>
          <w:bCs/>
          <w:i/>
          <w:iCs/>
          <w:sz w:val="24"/>
          <w:szCs w:val="24"/>
          <w:lang w:val="en-US"/>
        </w:rPr>
        <w:t>ȃ</w:t>
      </w:r>
      <w:r w:rsidRPr="009B2659">
        <w:rPr>
          <w:rFonts w:asciiTheme="majorBidi" w:hAnsiTheme="majorBidi" w:cstheme="majorBidi"/>
          <w:b/>
          <w:bCs/>
          <w:i/>
          <w:iCs/>
          <w:sz w:val="24"/>
          <w:szCs w:val="24"/>
        </w:rPr>
        <w:t>q pada S</w:t>
      </w:r>
      <w:r w:rsidR="009A4847">
        <w:rPr>
          <w:rFonts w:asciiTheme="majorBidi" w:hAnsiTheme="majorBidi" w:cstheme="majorBidi"/>
          <w:b/>
          <w:bCs/>
          <w:i/>
          <w:iCs/>
          <w:sz w:val="24"/>
          <w:szCs w:val="24"/>
        </w:rPr>
        <w:t xml:space="preserve">urat </w:t>
      </w:r>
      <w:r w:rsidRPr="009B2659">
        <w:rPr>
          <w:rFonts w:asciiTheme="majorBidi" w:hAnsiTheme="majorBidi" w:cstheme="majorBidi"/>
          <w:b/>
          <w:bCs/>
          <w:i/>
          <w:iCs/>
          <w:sz w:val="24"/>
          <w:szCs w:val="24"/>
        </w:rPr>
        <w:t>al-Qalam</w:t>
      </w:r>
      <w:r w:rsidR="009A4847">
        <w:rPr>
          <w:rFonts w:asciiTheme="majorBidi" w:hAnsiTheme="majorBidi" w:cstheme="majorBidi"/>
          <w:b/>
          <w:bCs/>
          <w:i/>
          <w:iCs/>
          <w:sz w:val="24"/>
          <w:szCs w:val="24"/>
        </w:rPr>
        <w:t xml:space="preserve"> Ayat</w:t>
      </w:r>
      <w:r w:rsidRPr="009B2659">
        <w:rPr>
          <w:rFonts w:asciiTheme="majorBidi" w:hAnsiTheme="majorBidi" w:cstheme="majorBidi"/>
          <w:b/>
          <w:bCs/>
          <w:i/>
          <w:iCs/>
          <w:sz w:val="24"/>
          <w:szCs w:val="24"/>
        </w:rPr>
        <w:t xml:space="preserve"> 42</w:t>
      </w:r>
      <w:bookmarkEnd w:id="4"/>
    </w:p>
    <w:p w:rsidR="006729F6" w:rsidRPr="009B2659" w:rsidRDefault="006729F6" w:rsidP="00C41910">
      <w:pPr>
        <w:spacing w:after="0" w:line="360" w:lineRule="auto"/>
        <w:ind w:firstLine="720"/>
        <w:jc w:val="both"/>
        <w:rPr>
          <w:rFonts w:asciiTheme="majorBidi" w:hAnsiTheme="majorBidi" w:cstheme="majorBidi"/>
          <w:sz w:val="24"/>
          <w:szCs w:val="24"/>
          <w:lang w:val="en-US"/>
        </w:rPr>
      </w:pPr>
      <w:r w:rsidRPr="009B2659">
        <w:rPr>
          <w:rFonts w:asciiTheme="majorBidi" w:hAnsiTheme="majorBidi" w:cstheme="majorBidi"/>
          <w:sz w:val="24"/>
          <w:szCs w:val="24"/>
        </w:rPr>
        <w:t xml:space="preserve">Lafaz </w:t>
      </w:r>
      <w:r w:rsidR="00C41910" w:rsidRPr="009B2659">
        <w:rPr>
          <w:rFonts w:asciiTheme="majorBidi" w:hAnsiTheme="majorBidi" w:cstheme="majorBidi"/>
          <w:i/>
          <w:iCs/>
          <w:sz w:val="24"/>
          <w:szCs w:val="24"/>
        </w:rPr>
        <w:t>sȃ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hanya disebutkan pada tiga tempat di dalam al-Qur`an, yakni pada QS. a</w:t>
      </w:r>
      <w:r w:rsidR="00C41910" w:rsidRPr="009B2659">
        <w:rPr>
          <w:rFonts w:asciiTheme="majorBidi" w:hAnsiTheme="majorBidi" w:cstheme="majorBidi"/>
          <w:sz w:val="24"/>
          <w:szCs w:val="24"/>
        </w:rPr>
        <w:t>l-Qalam: 42, QS. al-Qiyȃ</w:t>
      </w:r>
      <w:r w:rsidRPr="009B2659">
        <w:rPr>
          <w:rFonts w:asciiTheme="majorBidi" w:hAnsiTheme="majorBidi" w:cstheme="majorBidi"/>
          <w:sz w:val="24"/>
          <w:szCs w:val="24"/>
        </w:rPr>
        <w:t>mah: 29, dan QS. al-Naml: 44.</w:t>
      </w:r>
      <w:r w:rsidRPr="009B2659">
        <w:rPr>
          <w:rStyle w:val="FootnoteReference"/>
          <w:rFonts w:asciiTheme="majorBidi" w:hAnsiTheme="majorBidi" w:cstheme="majorBidi"/>
          <w:sz w:val="24"/>
          <w:szCs w:val="24"/>
        </w:rPr>
        <w:footnoteReference w:id="43"/>
      </w:r>
      <w:r w:rsidRPr="009B2659">
        <w:rPr>
          <w:rFonts w:asciiTheme="majorBidi" w:hAnsiTheme="majorBidi" w:cstheme="majorBidi"/>
          <w:sz w:val="24"/>
          <w:szCs w:val="24"/>
        </w:rPr>
        <w:t xml:space="preserve"> Adapun lafaz </w:t>
      </w:r>
      <w:r w:rsidR="00C41910" w:rsidRPr="009B2659">
        <w:rPr>
          <w:rFonts w:asciiTheme="majorBidi" w:hAnsiTheme="majorBidi" w:cstheme="majorBidi"/>
          <w:i/>
          <w:iCs/>
          <w:sz w:val="24"/>
          <w:szCs w:val="24"/>
        </w:rPr>
        <w:t>sȃ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yang dinisbahkan kepada Allah hanya berada di dua tempat yakni pada QS. al-Qalam: 42 dan QS.</w:t>
      </w:r>
      <w:r w:rsidR="00C41910" w:rsidRPr="009B2659">
        <w:rPr>
          <w:rFonts w:asciiTheme="majorBidi" w:hAnsiTheme="majorBidi" w:cstheme="majorBidi"/>
          <w:sz w:val="24"/>
          <w:szCs w:val="24"/>
        </w:rPr>
        <w:t xml:space="preserve"> al-Qiyȃ</w:t>
      </w:r>
      <w:r w:rsidRPr="009B2659">
        <w:rPr>
          <w:rFonts w:asciiTheme="majorBidi" w:hAnsiTheme="majorBidi" w:cstheme="majorBidi"/>
          <w:sz w:val="24"/>
          <w:szCs w:val="24"/>
        </w:rPr>
        <w:t xml:space="preserve">mah: 29. Namun penulis hanya meneliti pentakwilan lafaz </w:t>
      </w:r>
      <w:r w:rsidR="00C41910" w:rsidRPr="009B2659">
        <w:rPr>
          <w:rFonts w:asciiTheme="majorBidi" w:hAnsiTheme="majorBidi" w:cstheme="majorBidi"/>
          <w:i/>
          <w:iCs/>
          <w:sz w:val="24"/>
          <w:szCs w:val="24"/>
        </w:rPr>
        <w:t>s</w:t>
      </w:r>
      <w:r w:rsidR="00C41910" w:rsidRPr="009B2659">
        <w:rPr>
          <w:rFonts w:asciiTheme="majorBidi" w:hAnsiTheme="majorBidi" w:cstheme="majorBidi"/>
          <w:i/>
          <w:iCs/>
          <w:sz w:val="24"/>
          <w:szCs w:val="24"/>
          <w:lang w:val="en-US"/>
        </w:rPr>
        <w:t>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yang terdapat pada QS. al-Qalam: 42 denga</w:t>
      </w:r>
      <w:r w:rsidR="00C41910" w:rsidRPr="009B2659">
        <w:rPr>
          <w:rFonts w:asciiTheme="majorBidi" w:hAnsiTheme="majorBidi" w:cstheme="majorBidi"/>
          <w:sz w:val="24"/>
          <w:szCs w:val="24"/>
        </w:rPr>
        <w:t>n melihat penafsiran Fakhr al-D</w:t>
      </w:r>
      <w:r w:rsidR="00C41910" w:rsidRPr="009B2659">
        <w:rPr>
          <w:rFonts w:asciiTheme="majorBidi" w:hAnsiTheme="majorBidi" w:cstheme="majorBidi"/>
          <w:sz w:val="24"/>
          <w:szCs w:val="24"/>
          <w:lang w:val="en-US"/>
        </w:rPr>
        <w:t>ȋ</w:t>
      </w:r>
      <w:r w:rsidR="00C41910" w:rsidRPr="009B2659">
        <w:rPr>
          <w:rFonts w:asciiTheme="majorBidi" w:hAnsiTheme="majorBidi" w:cstheme="majorBidi"/>
          <w:sz w:val="24"/>
          <w:szCs w:val="24"/>
        </w:rPr>
        <w:t>n al-R</w:t>
      </w:r>
      <w:r w:rsidR="00C41910" w:rsidRPr="009B2659">
        <w:rPr>
          <w:rFonts w:asciiTheme="majorBidi" w:hAnsiTheme="majorBidi" w:cstheme="majorBidi"/>
          <w:sz w:val="24"/>
          <w:szCs w:val="24"/>
          <w:lang w:val="en-US"/>
        </w:rPr>
        <w:t>ȃzȋ</w:t>
      </w:r>
      <w:r w:rsidRPr="009B2659">
        <w:rPr>
          <w:rFonts w:asciiTheme="majorBidi" w:hAnsiTheme="majorBidi" w:cstheme="majorBidi"/>
          <w:sz w:val="24"/>
          <w:szCs w:val="24"/>
        </w:rPr>
        <w:t xml:space="preserve"> pada ayat tersebut</w:t>
      </w:r>
      <w:r w:rsidRPr="009B2659">
        <w:rPr>
          <w:rFonts w:asciiTheme="majorBidi" w:hAnsiTheme="majorBidi" w:cstheme="majorBidi"/>
          <w:sz w:val="24"/>
          <w:szCs w:val="24"/>
          <w:lang w:val="en-US"/>
        </w:rPr>
        <w:t>.</w:t>
      </w:r>
    </w:p>
    <w:p w:rsidR="006729F6" w:rsidRPr="009B2659" w:rsidRDefault="00C41910" w:rsidP="00C41910">
      <w:pPr>
        <w:spacing w:after="0" w:line="360" w:lineRule="auto"/>
        <w:ind w:left="-1" w:firstLine="721"/>
        <w:jc w:val="both"/>
        <w:rPr>
          <w:rFonts w:asciiTheme="majorBidi" w:hAnsiTheme="majorBidi" w:cstheme="majorBidi"/>
          <w:sz w:val="24"/>
          <w:szCs w:val="24"/>
        </w:rPr>
      </w:pPr>
      <w:r w:rsidRPr="009B2659">
        <w:rPr>
          <w:rFonts w:asciiTheme="majorBidi" w:hAnsiTheme="majorBidi" w:cstheme="majorBidi"/>
          <w:sz w:val="24"/>
          <w:szCs w:val="24"/>
        </w:rPr>
        <w:t>Fakhr al-D</w:t>
      </w:r>
      <w:r w:rsidRPr="009B2659">
        <w:rPr>
          <w:rFonts w:asciiTheme="majorBidi" w:hAnsiTheme="majorBidi" w:cstheme="majorBidi"/>
          <w:sz w:val="24"/>
          <w:szCs w:val="24"/>
          <w:lang w:val="en-US"/>
        </w:rPr>
        <w:t>ȋ</w:t>
      </w:r>
      <w:r w:rsidRPr="009B2659">
        <w:rPr>
          <w:rFonts w:asciiTheme="majorBidi" w:hAnsiTheme="majorBidi" w:cstheme="majorBidi"/>
          <w:sz w:val="24"/>
          <w:szCs w:val="24"/>
        </w:rPr>
        <w:t>n al-R</w:t>
      </w:r>
      <w:r w:rsidRPr="009B2659">
        <w:rPr>
          <w:rFonts w:asciiTheme="majorBidi" w:hAnsiTheme="majorBidi" w:cstheme="majorBidi"/>
          <w:sz w:val="24"/>
          <w:szCs w:val="24"/>
          <w:lang w:val="en-US"/>
        </w:rPr>
        <w:t>ȃzȋ</w:t>
      </w:r>
      <w:r w:rsidR="006729F6" w:rsidRPr="009B2659">
        <w:rPr>
          <w:rFonts w:asciiTheme="majorBidi" w:hAnsiTheme="majorBidi" w:cstheme="majorBidi"/>
          <w:sz w:val="24"/>
          <w:szCs w:val="24"/>
        </w:rPr>
        <w:t xml:space="preserve">dalam memaknai lafaz </w:t>
      </w:r>
      <w:r w:rsidRPr="009B2659">
        <w:rPr>
          <w:rFonts w:asciiTheme="majorBidi" w:hAnsiTheme="majorBidi" w:cstheme="majorBidi"/>
          <w:i/>
          <w:iCs/>
          <w:sz w:val="24"/>
          <w:szCs w:val="24"/>
        </w:rPr>
        <w:t>s</w:t>
      </w:r>
      <w:r w:rsidRPr="009B2659">
        <w:rPr>
          <w:rFonts w:asciiTheme="majorBidi" w:hAnsiTheme="majorBidi" w:cstheme="majorBidi"/>
          <w:i/>
          <w:iCs/>
          <w:sz w:val="24"/>
          <w:szCs w:val="24"/>
          <w:lang w:val="en-US"/>
        </w:rPr>
        <w:t>ȃ</w:t>
      </w:r>
      <w:r w:rsidR="006729F6" w:rsidRPr="009B2659">
        <w:rPr>
          <w:rFonts w:asciiTheme="majorBidi" w:hAnsiTheme="majorBidi" w:cstheme="majorBidi"/>
          <w:i/>
          <w:iCs/>
          <w:sz w:val="24"/>
          <w:szCs w:val="24"/>
        </w:rPr>
        <w:t>q</w:t>
      </w:r>
      <w:r w:rsidR="006729F6" w:rsidRPr="009B2659">
        <w:rPr>
          <w:rFonts w:asciiTheme="majorBidi" w:hAnsiTheme="majorBidi" w:cstheme="majorBidi"/>
          <w:sz w:val="24"/>
          <w:szCs w:val="24"/>
        </w:rPr>
        <w:t>, ia tidak memaknainya dengan makna zahirnya yakni betis, akan tetapi ia cend</w:t>
      </w:r>
      <w:r w:rsidRPr="009B2659">
        <w:rPr>
          <w:rFonts w:asciiTheme="majorBidi" w:hAnsiTheme="majorBidi" w:cstheme="majorBidi"/>
          <w:sz w:val="24"/>
          <w:szCs w:val="24"/>
        </w:rPr>
        <w:t>erung memaknainya dengan makna</w:t>
      </w:r>
      <w:r w:rsidR="006729F6" w:rsidRPr="009B2659">
        <w:rPr>
          <w:rFonts w:asciiTheme="majorBidi" w:hAnsiTheme="majorBidi" w:cstheme="majorBidi"/>
          <w:sz w:val="24"/>
          <w:szCs w:val="24"/>
        </w:rPr>
        <w:t>majaz</w:t>
      </w:r>
      <w:r w:rsidRPr="009B2659">
        <w:rPr>
          <w:rFonts w:asciiTheme="majorBidi" w:hAnsiTheme="majorBidi" w:cstheme="majorBidi"/>
          <w:sz w:val="24"/>
          <w:szCs w:val="24"/>
          <w:lang w:val="en-US"/>
        </w:rPr>
        <w:t>-nya</w:t>
      </w:r>
      <w:r w:rsidR="006729F6" w:rsidRPr="009B2659">
        <w:rPr>
          <w:rFonts w:asciiTheme="majorBidi" w:hAnsiTheme="majorBidi" w:cstheme="majorBidi"/>
          <w:sz w:val="24"/>
          <w:szCs w:val="24"/>
        </w:rPr>
        <w:t xml:space="preserve"> yakni kege</w:t>
      </w:r>
      <w:r w:rsidR="00A92840" w:rsidRPr="009B2659">
        <w:rPr>
          <w:rFonts w:asciiTheme="majorBidi" w:hAnsiTheme="majorBidi" w:cstheme="majorBidi"/>
          <w:sz w:val="24"/>
          <w:szCs w:val="24"/>
        </w:rPr>
        <w:t>ntingan.</w:t>
      </w:r>
      <w:r w:rsidR="00A92840" w:rsidRPr="009B2659">
        <w:rPr>
          <w:rFonts w:asciiTheme="majorBidi" w:hAnsiTheme="majorBidi" w:cstheme="majorBidi"/>
          <w:sz w:val="24"/>
          <w:szCs w:val="24"/>
          <w:lang w:val="en-US"/>
        </w:rPr>
        <w:t xml:space="preserve"> D</w:t>
      </w:r>
      <w:r w:rsidR="006729F6" w:rsidRPr="009B2659">
        <w:rPr>
          <w:rFonts w:asciiTheme="majorBidi" w:hAnsiTheme="majorBidi" w:cstheme="majorBidi"/>
          <w:sz w:val="24"/>
          <w:szCs w:val="24"/>
        </w:rPr>
        <w:t xml:space="preserve">alam mentakwil lafaz </w:t>
      </w:r>
      <w:r w:rsidR="00A92840" w:rsidRPr="009B2659">
        <w:rPr>
          <w:rFonts w:asciiTheme="majorBidi" w:hAnsiTheme="majorBidi" w:cstheme="majorBidi"/>
          <w:i/>
          <w:iCs/>
          <w:sz w:val="24"/>
          <w:szCs w:val="24"/>
        </w:rPr>
        <w:t>s</w:t>
      </w:r>
      <w:r w:rsidR="00A92840" w:rsidRPr="009B2659">
        <w:rPr>
          <w:rFonts w:asciiTheme="majorBidi" w:hAnsiTheme="majorBidi" w:cstheme="majorBidi"/>
          <w:i/>
          <w:iCs/>
          <w:sz w:val="24"/>
          <w:szCs w:val="24"/>
          <w:lang w:val="en-US"/>
        </w:rPr>
        <w:t>ȃ</w:t>
      </w:r>
      <w:r w:rsidR="006729F6" w:rsidRPr="009B2659">
        <w:rPr>
          <w:rFonts w:asciiTheme="majorBidi" w:hAnsiTheme="majorBidi" w:cstheme="majorBidi"/>
          <w:i/>
          <w:iCs/>
          <w:sz w:val="24"/>
          <w:szCs w:val="24"/>
        </w:rPr>
        <w:t>q</w:t>
      </w:r>
      <w:r w:rsidR="006729F6" w:rsidRPr="009B2659">
        <w:rPr>
          <w:rFonts w:asciiTheme="majorBidi" w:hAnsiTheme="majorBidi" w:cstheme="majorBidi"/>
          <w:sz w:val="24"/>
          <w:szCs w:val="24"/>
        </w:rPr>
        <w:t>, ia menggunakan pendekatan bahasa yang dapat diketahui dari penyebutan</w:t>
      </w:r>
      <w:r w:rsidR="00A92840" w:rsidRPr="009B2659">
        <w:rPr>
          <w:rFonts w:asciiTheme="majorBidi" w:hAnsiTheme="majorBidi" w:cstheme="majorBidi"/>
          <w:sz w:val="24"/>
          <w:szCs w:val="24"/>
          <w:lang w:val="en-US"/>
        </w:rPr>
        <w:t xml:space="preserve"> lafaz </w:t>
      </w:r>
      <w:r w:rsidR="00A92840" w:rsidRPr="009B2659">
        <w:rPr>
          <w:rFonts w:asciiTheme="majorBidi" w:hAnsiTheme="majorBidi" w:cstheme="majorBidi"/>
          <w:i/>
          <w:iCs/>
          <w:sz w:val="24"/>
          <w:szCs w:val="24"/>
          <w:lang w:val="en-US"/>
        </w:rPr>
        <w:t>saq</w:t>
      </w:r>
      <w:r w:rsidR="00A92840" w:rsidRPr="009B2659">
        <w:rPr>
          <w:rFonts w:asciiTheme="majorBidi" w:hAnsiTheme="majorBidi" w:cstheme="majorBidi"/>
          <w:sz w:val="24"/>
          <w:szCs w:val="24"/>
          <w:lang w:val="en-US"/>
        </w:rPr>
        <w:t xml:space="preserve"> dalam </w:t>
      </w:r>
      <w:r w:rsidR="00A92840" w:rsidRPr="009B2659">
        <w:rPr>
          <w:rFonts w:asciiTheme="majorBidi" w:hAnsiTheme="majorBidi" w:cstheme="majorBidi"/>
          <w:sz w:val="24"/>
          <w:szCs w:val="24"/>
        </w:rPr>
        <w:t>beberapa sya’ir Arab,</w:t>
      </w:r>
      <w:r w:rsidR="006729F6" w:rsidRPr="009B2659">
        <w:rPr>
          <w:rFonts w:asciiTheme="majorBidi" w:hAnsiTheme="majorBidi" w:cstheme="majorBidi"/>
          <w:sz w:val="24"/>
          <w:szCs w:val="24"/>
        </w:rPr>
        <w:t>salah satunya adalah:</w:t>
      </w:r>
    </w:p>
    <w:p w:rsidR="006729F6" w:rsidRPr="009B2659" w:rsidRDefault="006729F6" w:rsidP="00C41910">
      <w:pPr>
        <w:bidi/>
        <w:spacing w:after="0"/>
        <w:ind w:left="1440"/>
        <w:jc w:val="both"/>
        <w:rPr>
          <w:rFonts w:asciiTheme="majorBidi" w:hAnsiTheme="majorBidi" w:cstheme="majorBidi"/>
          <w:sz w:val="24"/>
          <w:szCs w:val="24"/>
        </w:rPr>
      </w:pPr>
      <w:r w:rsidRPr="009B2659">
        <w:rPr>
          <w:rFonts w:asciiTheme="majorBidi" w:hAnsiTheme="majorBidi" w:cstheme="majorBidi"/>
          <w:sz w:val="24"/>
          <w:szCs w:val="24"/>
          <w:rtl/>
        </w:rPr>
        <w:lastRenderedPageBreak/>
        <w:t xml:space="preserve">سن لنا قومك ضرب الأعناق </w:t>
      </w:r>
      <w:r w:rsidRPr="009B2659">
        <w:rPr>
          <w:rFonts w:asciiTheme="majorBidi" w:hAnsiTheme="majorBidi" w:cstheme="majorBidi"/>
          <w:sz w:val="24"/>
          <w:szCs w:val="24"/>
          <w:rtl/>
        </w:rPr>
        <w:tab/>
        <w:t>وقمت الحرب بنا على ساق</w:t>
      </w:r>
    </w:p>
    <w:p w:rsidR="00C41910" w:rsidRPr="009B2659" w:rsidRDefault="00C41910" w:rsidP="00C41910">
      <w:pPr>
        <w:spacing w:line="360" w:lineRule="auto"/>
        <w:ind w:left="-1" w:firstLine="12"/>
        <w:jc w:val="both"/>
        <w:rPr>
          <w:rFonts w:asciiTheme="majorBidi" w:hAnsiTheme="majorBidi" w:cstheme="majorBidi"/>
          <w:i/>
          <w:iCs/>
          <w:sz w:val="24"/>
          <w:szCs w:val="24"/>
        </w:rPr>
      </w:pPr>
      <w:r w:rsidRPr="009B2659">
        <w:rPr>
          <w:rFonts w:asciiTheme="majorBidi" w:hAnsiTheme="majorBidi" w:cstheme="majorBidi"/>
          <w:i/>
          <w:iCs/>
          <w:sz w:val="24"/>
          <w:szCs w:val="24"/>
        </w:rPr>
        <w:t>Kaummu telah menetapkan kepada kami peperangan</w:t>
      </w:r>
      <w:r w:rsidRPr="009B2659">
        <w:rPr>
          <w:rFonts w:asciiTheme="majorBidi" w:hAnsiTheme="majorBidi" w:cstheme="majorBidi"/>
          <w:i/>
          <w:iCs/>
          <w:sz w:val="24"/>
          <w:szCs w:val="24"/>
          <w:lang w:val="en-US"/>
        </w:rPr>
        <w:t xml:space="preserve"> # </w:t>
      </w:r>
      <w:r w:rsidRPr="009B2659">
        <w:rPr>
          <w:rFonts w:asciiTheme="majorBidi" w:hAnsiTheme="majorBidi" w:cstheme="majorBidi"/>
          <w:i/>
          <w:iCs/>
          <w:sz w:val="24"/>
          <w:szCs w:val="24"/>
        </w:rPr>
        <w:t>Maka kalian telah memerangi kami dengan sangat genting</w:t>
      </w:r>
    </w:p>
    <w:p w:rsidR="006729F6" w:rsidRPr="009B2659" w:rsidRDefault="006729F6" w:rsidP="002D062A">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 xml:space="preserve">Makna lafaz </w:t>
      </w:r>
      <w:r w:rsidR="00A92840" w:rsidRPr="009B2659">
        <w:rPr>
          <w:rFonts w:asciiTheme="majorBidi" w:hAnsiTheme="majorBidi" w:cstheme="majorBidi"/>
          <w:i/>
          <w:iCs/>
          <w:sz w:val="24"/>
          <w:szCs w:val="24"/>
        </w:rPr>
        <w:t>sa</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yang terdapat pada sya’ir arab tersebut</w:t>
      </w:r>
      <w:r w:rsidR="002D062A" w:rsidRPr="009B2659">
        <w:rPr>
          <w:rFonts w:asciiTheme="majorBidi" w:hAnsiTheme="majorBidi" w:cstheme="majorBidi"/>
          <w:sz w:val="24"/>
          <w:szCs w:val="24"/>
        </w:rPr>
        <w:t xml:space="preserve"> bukanlah betis akan tetapi bermakna </w:t>
      </w:r>
      <w:r w:rsidRPr="009B2659">
        <w:rPr>
          <w:rFonts w:asciiTheme="majorBidi" w:hAnsiTheme="majorBidi" w:cstheme="majorBidi"/>
          <w:sz w:val="24"/>
          <w:szCs w:val="24"/>
        </w:rPr>
        <w:t xml:space="preserve">kegentingan.Selain itu </w:t>
      </w:r>
      <w:r w:rsidR="00A92840" w:rsidRPr="009B2659">
        <w:rPr>
          <w:rFonts w:asciiTheme="majorBidi" w:hAnsiTheme="majorBidi" w:cstheme="majorBidi"/>
          <w:sz w:val="24"/>
          <w:szCs w:val="24"/>
        </w:rPr>
        <w:t>al-Rȃzȋ</w:t>
      </w:r>
      <w:r w:rsidRPr="009B2659">
        <w:rPr>
          <w:rFonts w:asciiTheme="majorBidi" w:hAnsiTheme="majorBidi" w:cstheme="majorBidi"/>
          <w:sz w:val="24"/>
          <w:szCs w:val="24"/>
        </w:rPr>
        <w:t xml:space="preserve"> juga menggunakan pendekatan logika. Bahwa dari segi logika, apabila lafaz </w:t>
      </w:r>
      <w:r w:rsidR="00A92840" w:rsidRPr="009B2659">
        <w:rPr>
          <w:rFonts w:asciiTheme="majorBidi" w:hAnsiTheme="majorBidi" w:cstheme="majorBidi"/>
          <w:i/>
          <w:iCs/>
          <w:sz w:val="24"/>
          <w:szCs w:val="24"/>
        </w:rPr>
        <w:t>sȃ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pada ayat tersebut dimaknai dengan betis maka hal ini akan meniscayakan organ tubuh bagi Allah Swt sedangkan hal tersebut mustahil bagi Allah dan</w:t>
      </w:r>
      <w:r w:rsidR="00A92840" w:rsidRPr="009B2659">
        <w:rPr>
          <w:rFonts w:asciiTheme="majorBidi" w:hAnsiTheme="majorBidi" w:cstheme="majorBidi"/>
          <w:sz w:val="24"/>
          <w:szCs w:val="24"/>
        </w:rPr>
        <w:t xml:space="preserve"> akan bertentangan dengan dalil akal dan naql</w:t>
      </w:r>
      <w:r w:rsidRPr="009B2659">
        <w:rPr>
          <w:rFonts w:asciiTheme="majorBidi" w:hAnsiTheme="majorBidi" w:cstheme="majorBidi"/>
          <w:sz w:val="24"/>
          <w:szCs w:val="24"/>
        </w:rPr>
        <w:t>.</w:t>
      </w:r>
      <w:r w:rsidR="00A92840" w:rsidRPr="009B2659">
        <w:rPr>
          <w:rStyle w:val="FootnoteReference"/>
          <w:rFonts w:asciiTheme="majorBidi" w:hAnsiTheme="majorBidi" w:cstheme="majorBidi"/>
          <w:sz w:val="24"/>
          <w:szCs w:val="24"/>
        </w:rPr>
        <w:footnoteReference w:id="44"/>
      </w:r>
    </w:p>
    <w:p w:rsidR="002D062A" w:rsidRPr="009B2659" w:rsidRDefault="002D062A" w:rsidP="00F44724">
      <w:pPr>
        <w:spacing w:before="120" w:after="120" w:line="360" w:lineRule="auto"/>
        <w:jc w:val="both"/>
        <w:rPr>
          <w:rFonts w:asciiTheme="majorBidi" w:hAnsiTheme="majorBidi" w:cstheme="majorBidi"/>
          <w:b/>
          <w:bCs/>
          <w:sz w:val="24"/>
          <w:szCs w:val="24"/>
          <w:lang w:val="en-US"/>
        </w:rPr>
      </w:pPr>
      <w:r w:rsidRPr="009B2659">
        <w:rPr>
          <w:rFonts w:asciiTheme="majorBidi" w:hAnsiTheme="majorBidi" w:cstheme="majorBidi"/>
          <w:b/>
          <w:bCs/>
          <w:sz w:val="24"/>
          <w:szCs w:val="24"/>
          <w:lang w:val="en-US"/>
        </w:rPr>
        <w:t>Kesimpulan</w:t>
      </w:r>
    </w:p>
    <w:p w:rsidR="002D062A" w:rsidRPr="009B2659" w:rsidRDefault="002D062A" w:rsidP="002D062A">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Berdasarkan dari pembahasan pentakwilan Fakhr al-D</w:t>
      </w:r>
      <w:r w:rsidRPr="009B2659">
        <w:rPr>
          <w:rFonts w:asciiTheme="majorBidi" w:hAnsiTheme="majorBidi" w:cstheme="majorBidi"/>
          <w:sz w:val="24"/>
          <w:szCs w:val="24"/>
          <w:lang w:val="en-US"/>
        </w:rPr>
        <w:t>ȋ</w:t>
      </w:r>
      <w:r w:rsidRPr="009B2659">
        <w:rPr>
          <w:rFonts w:asciiTheme="majorBidi" w:hAnsiTheme="majorBidi" w:cstheme="majorBidi"/>
          <w:sz w:val="24"/>
          <w:szCs w:val="24"/>
        </w:rPr>
        <w:t>n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terhadap ayat-ayat sifat yang tertuang di dalam tafsirnya yang berjudul </w:t>
      </w:r>
      <w:r w:rsidR="00921AFB" w:rsidRPr="00921AFB">
        <w:rPr>
          <w:rFonts w:asciiTheme="majorBidi" w:hAnsiTheme="majorBidi" w:cstheme="majorBidi"/>
          <w:i/>
          <w:iCs/>
          <w:sz w:val="24"/>
          <w:szCs w:val="24"/>
        </w:rPr>
        <w:t>Tafsir al-Kabȋr</w:t>
      </w:r>
      <w:r w:rsidRPr="009B2659">
        <w:rPr>
          <w:rFonts w:asciiTheme="majorBidi" w:hAnsiTheme="majorBidi" w:cstheme="majorBidi"/>
          <w:sz w:val="24"/>
          <w:szCs w:val="24"/>
        </w:rPr>
        <w:t>, makadapat ditarik kesimpulan bahwa Fakhr al-D</w:t>
      </w:r>
      <w:r w:rsidRPr="009B2659">
        <w:rPr>
          <w:rFonts w:asciiTheme="majorBidi" w:hAnsiTheme="majorBidi" w:cstheme="majorBidi"/>
          <w:sz w:val="24"/>
          <w:szCs w:val="24"/>
          <w:lang w:val="en-US"/>
        </w:rPr>
        <w:t>ȋ</w:t>
      </w:r>
      <w:r w:rsidRPr="009B2659">
        <w:rPr>
          <w:rFonts w:asciiTheme="majorBidi" w:hAnsiTheme="majorBidi" w:cstheme="majorBidi"/>
          <w:sz w:val="24"/>
          <w:szCs w:val="24"/>
        </w:rPr>
        <w:t>n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cenderung menggunakan takwil dalam memahami ayat-ayat sifat yakni dengan tidak memaknai makna sebuah lafaz ayat dengan makna yang zahirnya dikarenakan adanya dalil yang tidak memungkinkan untuk memaknai lafaz ayat tersebut dengan makna yang zahir. </w:t>
      </w:r>
    </w:p>
    <w:p w:rsidR="002D062A" w:rsidRPr="009B2659" w:rsidRDefault="002D062A" w:rsidP="002D062A">
      <w:pPr>
        <w:spacing w:after="0"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Hal tersebut terbukti dengan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memaknai lafaz </w:t>
      </w:r>
      <w:r w:rsidRPr="009B2659">
        <w:rPr>
          <w:rFonts w:asciiTheme="majorBidi" w:hAnsiTheme="majorBidi" w:cstheme="majorBidi"/>
          <w:i/>
          <w:iCs/>
          <w:sz w:val="24"/>
          <w:szCs w:val="24"/>
        </w:rPr>
        <w:t>istaw</w:t>
      </w:r>
      <w:r w:rsidRPr="009B2659">
        <w:rPr>
          <w:rFonts w:asciiTheme="majorBidi" w:hAnsiTheme="majorBidi" w:cstheme="majorBidi"/>
          <w:i/>
          <w:iCs/>
          <w:sz w:val="24"/>
          <w:szCs w:val="24"/>
          <w:lang w:val="en-US"/>
        </w:rPr>
        <w:t>ȃ</w:t>
      </w:r>
      <w:r w:rsidRPr="009B2659">
        <w:rPr>
          <w:rFonts w:asciiTheme="majorBidi" w:hAnsiTheme="majorBidi" w:cstheme="majorBidi"/>
          <w:sz w:val="24"/>
          <w:szCs w:val="24"/>
        </w:rPr>
        <w:t xml:space="preserve"> yang terdapat pada QS. Thaha: 5 dengan makna </w:t>
      </w:r>
      <w:r w:rsidRPr="009B2659">
        <w:rPr>
          <w:rFonts w:asciiTheme="majorBidi" w:hAnsiTheme="majorBidi" w:cstheme="majorBidi"/>
          <w:i/>
          <w:iCs/>
          <w:sz w:val="24"/>
          <w:szCs w:val="24"/>
        </w:rPr>
        <w:t xml:space="preserve">al-Istilȃ` </w:t>
      </w:r>
      <w:r w:rsidRPr="009B2659">
        <w:rPr>
          <w:rFonts w:asciiTheme="majorBidi" w:hAnsiTheme="majorBidi" w:cstheme="majorBidi"/>
          <w:sz w:val="24"/>
          <w:szCs w:val="24"/>
        </w:rPr>
        <w:t xml:space="preserve">(menguasai), lafaz </w:t>
      </w:r>
      <w:r w:rsidRPr="009B2659">
        <w:rPr>
          <w:rFonts w:asciiTheme="majorBidi" w:hAnsiTheme="majorBidi" w:cstheme="majorBidi"/>
          <w:i/>
          <w:iCs/>
          <w:sz w:val="24"/>
          <w:szCs w:val="24"/>
        </w:rPr>
        <w:t>yad</w:t>
      </w:r>
      <w:r w:rsidRPr="009B2659">
        <w:rPr>
          <w:rFonts w:asciiTheme="majorBidi" w:hAnsiTheme="majorBidi" w:cstheme="majorBidi"/>
          <w:sz w:val="24"/>
          <w:szCs w:val="24"/>
        </w:rPr>
        <w:t xml:space="preserve"> pada QS. al-Fath: 10 dengan makna nikmat atau penjagaan, lafaz </w:t>
      </w:r>
      <w:r w:rsidRPr="009B2659">
        <w:rPr>
          <w:rFonts w:asciiTheme="majorBidi" w:hAnsiTheme="majorBidi" w:cstheme="majorBidi"/>
          <w:i/>
          <w:iCs/>
          <w:sz w:val="24"/>
          <w:szCs w:val="24"/>
        </w:rPr>
        <w:t xml:space="preserve">wajh </w:t>
      </w:r>
      <w:r w:rsidRPr="009B2659">
        <w:rPr>
          <w:rFonts w:asciiTheme="majorBidi" w:hAnsiTheme="majorBidi" w:cstheme="majorBidi"/>
          <w:sz w:val="24"/>
          <w:szCs w:val="24"/>
        </w:rPr>
        <w:t xml:space="preserve">pada Q.S. Al-Rahmȃn: 27 dengan makna Dzat Allah, lafaz </w:t>
      </w:r>
      <w:r w:rsidRPr="009B2659">
        <w:rPr>
          <w:rFonts w:asciiTheme="majorBidi" w:hAnsiTheme="majorBidi" w:cstheme="majorBidi"/>
          <w:i/>
          <w:iCs/>
          <w:sz w:val="24"/>
          <w:szCs w:val="24"/>
        </w:rPr>
        <w:t>‘ain</w:t>
      </w:r>
      <w:r w:rsidRPr="009B2659">
        <w:rPr>
          <w:rFonts w:asciiTheme="majorBidi" w:hAnsiTheme="majorBidi" w:cstheme="majorBidi"/>
          <w:sz w:val="24"/>
          <w:szCs w:val="24"/>
        </w:rPr>
        <w:t xml:space="preserve"> pada QS. H</w:t>
      </w:r>
      <w:r w:rsidRPr="009B2659">
        <w:rPr>
          <w:rFonts w:asciiTheme="majorBidi" w:hAnsiTheme="majorBidi" w:cstheme="majorBidi"/>
          <w:sz w:val="24"/>
          <w:szCs w:val="24"/>
          <w:lang w:val="en-US"/>
        </w:rPr>
        <w:t>ȗ</w:t>
      </w:r>
      <w:r w:rsidRPr="009B2659">
        <w:rPr>
          <w:rFonts w:asciiTheme="majorBidi" w:hAnsiTheme="majorBidi" w:cstheme="majorBidi"/>
          <w:sz w:val="24"/>
          <w:szCs w:val="24"/>
        </w:rPr>
        <w:t xml:space="preserve">d: 37 dengan makna penjagaan atau pertolongan, dan lafaz </w:t>
      </w:r>
      <w:r w:rsidRPr="009B2659">
        <w:rPr>
          <w:rFonts w:asciiTheme="majorBidi" w:hAnsiTheme="majorBidi" w:cstheme="majorBidi"/>
          <w:i/>
          <w:iCs/>
          <w:sz w:val="24"/>
          <w:szCs w:val="24"/>
        </w:rPr>
        <w:t>s</w:t>
      </w:r>
      <w:r w:rsidRPr="009B2659">
        <w:rPr>
          <w:rFonts w:asciiTheme="majorBidi" w:hAnsiTheme="majorBidi" w:cstheme="majorBidi"/>
          <w:i/>
          <w:iCs/>
          <w:sz w:val="24"/>
          <w:szCs w:val="24"/>
          <w:lang w:val="en-US"/>
        </w:rPr>
        <w:t>ȃ</w:t>
      </w:r>
      <w:r w:rsidRPr="009B2659">
        <w:rPr>
          <w:rFonts w:asciiTheme="majorBidi" w:hAnsiTheme="majorBidi" w:cstheme="majorBidi"/>
          <w:i/>
          <w:iCs/>
          <w:sz w:val="24"/>
          <w:szCs w:val="24"/>
        </w:rPr>
        <w:t>q</w:t>
      </w:r>
      <w:r w:rsidRPr="009B2659">
        <w:rPr>
          <w:rFonts w:asciiTheme="majorBidi" w:hAnsiTheme="majorBidi" w:cstheme="majorBidi"/>
          <w:sz w:val="24"/>
          <w:szCs w:val="24"/>
        </w:rPr>
        <w:t xml:space="preserve"> pada QS. al-Qalam: 42 dengan makna kegentingan. Pentakwilan tersebut dilakukan agar menjauhkan orang dari prasangka bahwa Allah Swt. memiliki sifat jisim atau sifat makhluknya.</w:t>
      </w:r>
    </w:p>
    <w:p w:rsidR="002D062A" w:rsidRPr="009B2659" w:rsidRDefault="002D062A" w:rsidP="002D062A">
      <w:pPr>
        <w:spacing w:line="360" w:lineRule="auto"/>
        <w:ind w:firstLine="720"/>
        <w:jc w:val="both"/>
        <w:rPr>
          <w:rFonts w:asciiTheme="majorBidi" w:hAnsiTheme="majorBidi" w:cstheme="majorBidi"/>
          <w:sz w:val="24"/>
          <w:szCs w:val="24"/>
        </w:rPr>
      </w:pPr>
      <w:r w:rsidRPr="009B2659">
        <w:rPr>
          <w:rFonts w:asciiTheme="majorBidi" w:hAnsiTheme="majorBidi" w:cstheme="majorBidi"/>
          <w:sz w:val="24"/>
          <w:szCs w:val="24"/>
        </w:rPr>
        <w:t>Fakhr al-Dȋn al-Rȃzȋ dalam mentakwil ayat-ayat sifat, ia juga menggunakan pendekatan bahasa dan logika. Hal ini dapat menghilangkan al-R</w:t>
      </w:r>
      <w:r w:rsidRPr="009B2659">
        <w:rPr>
          <w:rFonts w:asciiTheme="majorBidi" w:hAnsiTheme="majorBidi" w:cstheme="majorBidi"/>
          <w:sz w:val="24"/>
          <w:szCs w:val="24"/>
          <w:lang w:val="en-US"/>
        </w:rPr>
        <w:t>ȃ</w:t>
      </w:r>
      <w:r w:rsidRPr="009B2659">
        <w:rPr>
          <w:rFonts w:asciiTheme="majorBidi" w:hAnsiTheme="majorBidi" w:cstheme="majorBidi"/>
          <w:sz w:val="24"/>
          <w:szCs w:val="24"/>
        </w:rPr>
        <w:t>z</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 dari tuduhan bahwa ia mentakwil ayat al-Qur`an dengan hawa nafsunya. Selain memaparkan pemaknaan ayat-ayat sifat, ia juga membantah kelompok-kelompok yang memahami ayat tersebut dengan makna zahirnya dengan mengemukakan argumen demi argumen yang ia miliki.</w:t>
      </w:r>
    </w:p>
    <w:p w:rsidR="002D062A" w:rsidRPr="009B2659" w:rsidRDefault="002D062A">
      <w:pPr>
        <w:spacing w:after="0" w:line="240" w:lineRule="auto"/>
        <w:rPr>
          <w:rFonts w:asciiTheme="majorBidi" w:hAnsiTheme="majorBidi" w:cstheme="majorBidi"/>
          <w:sz w:val="24"/>
          <w:szCs w:val="24"/>
        </w:rPr>
      </w:pPr>
      <w:bookmarkStart w:id="5" w:name="_GoBack"/>
      <w:bookmarkEnd w:id="5"/>
    </w:p>
    <w:p w:rsidR="002E3304" w:rsidRPr="009B2659" w:rsidRDefault="002D062A" w:rsidP="002E3304">
      <w:pPr>
        <w:spacing w:line="360" w:lineRule="auto"/>
        <w:jc w:val="center"/>
        <w:rPr>
          <w:rFonts w:asciiTheme="majorBidi" w:hAnsiTheme="majorBidi" w:cstheme="majorBidi"/>
          <w:b/>
          <w:bCs/>
          <w:sz w:val="24"/>
          <w:szCs w:val="24"/>
          <w:lang w:val="en-US"/>
        </w:rPr>
      </w:pPr>
      <w:r w:rsidRPr="009B2659">
        <w:rPr>
          <w:rFonts w:asciiTheme="majorBidi" w:hAnsiTheme="majorBidi" w:cstheme="majorBidi"/>
          <w:b/>
          <w:bCs/>
          <w:sz w:val="24"/>
          <w:szCs w:val="24"/>
          <w:lang w:val="en-US"/>
        </w:rPr>
        <w:t>Daftar Pustaka</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lastRenderedPageBreak/>
        <w:t xml:space="preserve">‘Abd al-Rahmān, Muhammad Ibrahim, </w:t>
      </w:r>
      <w:r w:rsidRPr="009B2659">
        <w:rPr>
          <w:rFonts w:asciiTheme="majorBidi" w:hAnsiTheme="majorBidi" w:cstheme="majorBidi"/>
          <w:i/>
          <w:iCs/>
          <w:sz w:val="24"/>
          <w:szCs w:val="24"/>
          <w:lang w:val="id-ID"/>
        </w:rPr>
        <w:t>Manhaj al-Fakhr al-Rāzī fī al-Tafsīr</w:t>
      </w:r>
      <w:r w:rsidRPr="009B2659">
        <w:rPr>
          <w:rFonts w:asciiTheme="majorBidi" w:hAnsiTheme="majorBidi" w:cstheme="majorBidi"/>
          <w:sz w:val="24"/>
          <w:szCs w:val="24"/>
          <w:lang w:val="id-ID"/>
        </w:rPr>
        <w:t>, Kairo: Dȃr al-Handasiyah, 2001</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al-‘Alwȃnȋ, Ṭȃhȃ Jȃbir, </w:t>
      </w:r>
      <w:r w:rsidRPr="009B2659">
        <w:rPr>
          <w:rFonts w:asciiTheme="majorBidi" w:hAnsiTheme="majorBidi" w:cstheme="majorBidi"/>
          <w:i/>
          <w:iCs/>
          <w:sz w:val="24"/>
          <w:szCs w:val="24"/>
          <w:lang w:val="id-ID"/>
        </w:rPr>
        <w:t xml:space="preserve">Fakhr al-Din al-Razi wa Mushannafatuhu, </w:t>
      </w:r>
      <w:r w:rsidRPr="009B2659">
        <w:rPr>
          <w:rFonts w:asciiTheme="majorBidi" w:hAnsiTheme="majorBidi" w:cstheme="majorBidi"/>
          <w:sz w:val="24"/>
          <w:szCs w:val="24"/>
          <w:lang w:val="id-ID"/>
        </w:rPr>
        <w:t>Kairo: Dȃr al-Salȃm, 2010.</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al-Bȃqȋ, Muhammad Fu`ȃd ‘Abd, </w:t>
      </w:r>
      <w:r w:rsidRPr="009B2659">
        <w:rPr>
          <w:rFonts w:asciiTheme="majorBidi" w:hAnsiTheme="majorBidi" w:cstheme="majorBidi"/>
          <w:i/>
          <w:iCs/>
          <w:sz w:val="24"/>
          <w:szCs w:val="24"/>
          <w:lang w:val="id-ID"/>
        </w:rPr>
        <w:t>Al-Mu’jam al-Mufahras Li al-Fȃẓi al-Qur`ȃn al-Karȋm</w:t>
      </w:r>
      <w:r w:rsidRPr="009B2659">
        <w:rPr>
          <w:rFonts w:asciiTheme="majorBidi" w:hAnsiTheme="majorBidi" w:cstheme="majorBidi"/>
          <w:sz w:val="24"/>
          <w:szCs w:val="24"/>
          <w:lang w:val="id-ID"/>
        </w:rPr>
        <w:t>, Kairo: Dar al-Kutub al-Miṣriyyah, t.t</w:t>
      </w:r>
    </w:p>
    <w:p w:rsidR="002E3304" w:rsidRPr="009B2659" w:rsidRDefault="002E3304" w:rsidP="002E3304">
      <w:pPr>
        <w:tabs>
          <w:tab w:val="right" w:pos="9000"/>
        </w:tabs>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al-Dzahabi</w:t>
      </w:r>
      <w:r w:rsidRPr="009B2659">
        <w:rPr>
          <w:rFonts w:asciiTheme="majorBidi" w:hAnsiTheme="majorBidi" w:cstheme="majorBidi"/>
          <w:sz w:val="24"/>
          <w:szCs w:val="24"/>
          <w:lang w:val="en-US"/>
        </w:rPr>
        <w:t xml:space="preserve">, </w:t>
      </w:r>
      <w:r w:rsidRPr="009B2659">
        <w:rPr>
          <w:rFonts w:asciiTheme="majorBidi" w:hAnsiTheme="majorBidi" w:cstheme="majorBidi"/>
          <w:sz w:val="24"/>
          <w:szCs w:val="24"/>
        </w:rPr>
        <w:t xml:space="preserve">Muhammad Husain, </w:t>
      </w:r>
      <w:r w:rsidRPr="009B2659">
        <w:rPr>
          <w:rFonts w:asciiTheme="majorBidi" w:hAnsiTheme="majorBidi" w:cstheme="majorBidi"/>
          <w:i/>
          <w:iCs/>
          <w:sz w:val="24"/>
          <w:szCs w:val="24"/>
        </w:rPr>
        <w:t>Tafsīr wa al-Mufassirūn</w:t>
      </w:r>
      <w:r w:rsidRPr="009B2659">
        <w:rPr>
          <w:rFonts w:asciiTheme="majorBidi" w:hAnsiTheme="majorBidi" w:cstheme="majorBidi"/>
          <w:sz w:val="24"/>
          <w:szCs w:val="24"/>
        </w:rPr>
        <w:t>, Kairo</w:t>
      </w:r>
      <w:r w:rsidRPr="009B2659">
        <w:rPr>
          <w:rFonts w:asciiTheme="majorBidi" w:hAnsiTheme="majorBidi" w:cstheme="majorBidi"/>
          <w:sz w:val="24"/>
          <w:szCs w:val="24"/>
          <w:lang w:val="en-US"/>
        </w:rPr>
        <w:t xml:space="preserve">: </w:t>
      </w:r>
      <w:r w:rsidRPr="009B2659">
        <w:rPr>
          <w:rFonts w:asciiTheme="majorBidi" w:hAnsiTheme="majorBidi" w:cstheme="majorBidi"/>
          <w:sz w:val="24"/>
          <w:szCs w:val="24"/>
        </w:rPr>
        <w:t>D</w:t>
      </w:r>
      <w:r w:rsidRPr="009B2659">
        <w:rPr>
          <w:rFonts w:asciiTheme="majorBidi" w:hAnsiTheme="majorBidi" w:cstheme="majorBidi"/>
          <w:sz w:val="24"/>
          <w:szCs w:val="24"/>
          <w:lang w:val="en-US"/>
        </w:rPr>
        <w:t>ȃ</w:t>
      </w:r>
      <w:r w:rsidRPr="009B2659">
        <w:rPr>
          <w:rFonts w:asciiTheme="majorBidi" w:hAnsiTheme="majorBidi" w:cstheme="majorBidi"/>
          <w:sz w:val="24"/>
          <w:szCs w:val="24"/>
        </w:rPr>
        <w:t>r al-Had</w:t>
      </w:r>
      <w:r w:rsidRPr="009B2659">
        <w:rPr>
          <w:rFonts w:asciiTheme="majorBidi" w:hAnsiTheme="majorBidi" w:cstheme="majorBidi"/>
          <w:sz w:val="24"/>
          <w:szCs w:val="24"/>
          <w:lang w:val="en-US"/>
        </w:rPr>
        <w:t>ȋ</w:t>
      </w:r>
      <w:r w:rsidRPr="009B2659">
        <w:rPr>
          <w:rFonts w:asciiTheme="majorBidi" w:hAnsiTheme="majorBidi" w:cstheme="majorBidi"/>
          <w:sz w:val="24"/>
          <w:szCs w:val="24"/>
        </w:rPr>
        <w:t xml:space="preserve">th, 2012 </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al-Hadīd, Ibn Abi, </w:t>
      </w:r>
      <w:r w:rsidRPr="009B2659">
        <w:rPr>
          <w:rFonts w:asciiTheme="majorBidi" w:hAnsiTheme="majorBidi" w:cstheme="majorBidi"/>
          <w:i/>
          <w:iCs/>
          <w:sz w:val="24"/>
          <w:szCs w:val="24"/>
          <w:lang w:val="id-ID"/>
        </w:rPr>
        <w:t>Syarah Nahj al-Balaghah</w:t>
      </w:r>
      <w:r w:rsidRPr="009B2659">
        <w:rPr>
          <w:rFonts w:asciiTheme="majorBidi" w:hAnsiTheme="majorBidi" w:cstheme="majorBidi"/>
          <w:sz w:val="24"/>
          <w:szCs w:val="24"/>
          <w:lang w:val="id-ID"/>
        </w:rPr>
        <w:t>, Baghdad: Dȃr al-Kitȃb al-‘Arabiyy, 2007</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al-Ḥasanī, Faiḍallāh Ibn Mūsā, </w:t>
      </w:r>
      <w:r w:rsidRPr="009B2659">
        <w:rPr>
          <w:rFonts w:asciiTheme="majorBidi" w:hAnsiTheme="majorBidi" w:cstheme="majorBidi"/>
          <w:i/>
          <w:iCs/>
          <w:sz w:val="24"/>
          <w:szCs w:val="24"/>
          <w:lang w:val="id-ID"/>
        </w:rPr>
        <w:t>Fatḥ al-Raḥmȃn li Ṭȃlib ȃyȃt al-Qur`ȃn</w:t>
      </w:r>
      <w:r w:rsidRPr="009B2659">
        <w:rPr>
          <w:rFonts w:asciiTheme="majorBidi" w:hAnsiTheme="majorBidi" w:cstheme="majorBidi"/>
          <w:sz w:val="24"/>
          <w:szCs w:val="24"/>
          <w:lang w:val="id-ID"/>
        </w:rPr>
        <w:t>, Beirut: Muṭab’ah al-Ahliyyah, 1905</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al-Majdȗb, ‘Abd al-‘Azȋz, </w:t>
      </w:r>
      <w:r w:rsidRPr="009B2659">
        <w:rPr>
          <w:rFonts w:asciiTheme="majorBidi" w:hAnsiTheme="majorBidi" w:cstheme="majorBidi"/>
          <w:i/>
          <w:iCs/>
          <w:sz w:val="24"/>
          <w:szCs w:val="24"/>
          <w:lang w:val="id-ID"/>
        </w:rPr>
        <w:t>Fakhr al-Dȋn al-Rȃzȋ Min Khilȃlȋ Tafsirihȋ,</w:t>
      </w:r>
      <w:r w:rsidRPr="009B2659">
        <w:rPr>
          <w:rFonts w:asciiTheme="majorBidi" w:hAnsiTheme="majorBidi" w:cstheme="majorBidi"/>
          <w:sz w:val="24"/>
          <w:szCs w:val="24"/>
          <w:lang w:val="id-ID"/>
        </w:rPr>
        <w:t xml:space="preserve"> Tunis: Dar al-‘Arabiyyah al-Kitab, 1980</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Al-Munawar, Said Agil Husin, </w:t>
      </w:r>
      <w:r w:rsidRPr="009B2659">
        <w:rPr>
          <w:rFonts w:asciiTheme="majorBidi" w:hAnsiTheme="majorBidi" w:cstheme="majorBidi"/>
          <w:i/>
          <w:iCs/>
          <w:sz w:val="24"/>
          <w:szCs w:val="24"/>
        </w:rPr>
        <w:t>Al-Qur`an Membangun Tradisi Kesalehan Hakiki</w:t>
      </w:r>
      <w:r w:rsidRPr="009B2659">
        <w:rPr>
          <w:rFonts w:asciiTheme="majorBidi" w:hAnsiTheme="majorBidi" w:cstheme="majorBidi"/>
          <w:sz w:val="24"/>
          <w:szCs w:val="24"/>
        </w:rPr>
        <w:t>, Jakarta: Ciputat Press, 2004</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al-Rȃzȋ, Fakhr al-Dȋn, </w:t>
      </w:r>
      <w:r w:rsidRPr="009B2659">
        <w:rPr>
          <w:rFonts w:asciiTheme="majorBidi" w:hAnsiTheme="majorBidi" w:cstheme="majorBidi"/>
          <w:i/>
          <w:iCs/>
          <w:sz w:val="24"/>
          <w:szCs w:val="24"/>
        </w:rPr>
        <w:t>I’tiqȃdȃt Firȃq al-Muslimȋn wa al-Musyrikȋn,</w:t>
      </w:r>
      <w:r w:rsidRPr="009B2659">
        <w:rPr>
          <w:rFonts w:asciiTheme="majorBidi" w:hAnsiTheme="majorBidi" w:cstheme="majorBidi"/>
          <w:sz w:val="24"/>
          <w:szCs w:val="24"/>
        </w:rPr>
        <w:t>Beirut: Dar Kutub al-Ilmiyyah, 1982</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al-Rȃzȋ, Fakhr al-Dȋn, </w:t>
      </w:r>
      <w:r w:rsidRPr="009B2659">
        <w:rPr>
          <w:rFonts w:asciiTheme="majorBidi" w:hAnsiTheme="majorBidi" w:cstheme="majorBidi"/>
          <w:i/>
          <w:iCs/>
          <w:sz w:val="24"/>
          <w:szCs w:val="24"/>
        </w:rPr>
        <w:t>Tafsȋr al-Kabȋr Aw Mafȃtiḥ al-Ghayb</w:t>
      </w:r>
      <w:r w:rsidRPr="009B2659">
        <w:rPr>
          <w:rFonts w:asciiTheme="majorBidi" w:hAnsiTheme="majorBidi" w:cstheme="majorBidi"/>
          <w:sz w:val="24"/>
          <w:szCs w:val="24"/>
        </w:rPr>
        <w:t>, Beirȗt: Dȃr al-Kutub al-Ilmiyyah, 1990</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al-Saqqȃf, ‘Alawȋ ibn ‘Abd al-Qȃdir, </w:t>
      </w:r>
      <w:r w:rsidRPr="009B2659">
        <w:rPr>
          <w:rFonts w:asciiTheme="majorBidi" w:hAnsiTheme="majorBidi" w:cstheme="majorBidi"/>
          <w:i/>
          <w:iCs/>
          <w:sz w:val="24"/>
          <w:szCs w:val="24"/>
          <w:lang w:val="id-ID"/>
        </w:rPr>
        <w:t>Ṣifāt Allah ‘Azza wa Jalla al-Wȃridah fi al-Kitȃb wa al-Sunnah</w:t>
      </w:r>
      <w:r w:rsidRPr="009B2659">
        <w:rPr>
          <w:rFonts w:asciiTheme="majorBidi" w:hAnsiTheme="majorBidi" w:cstheme="majorBidi"/>
          <w:sz w:val="24"/>
          <w:szCs w:val="24"/>
          <w:lang w:val="id-ID"/>
        </w:rPr>
        <w:t xml:space="preserve">, Saudi: Dȃr al-Hijrah, 2005 </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al-Utsaimin, Muhammad bin Shalih, </w:t>
      </w:r>
      <w:r w:rsidRPr="009B2659">
        <w:rPr>
          <w:rFonts w:asciiTheme="majorBidi" w:hAnsiTheme="majorBidi" w:cstheme="majorBidi"/>
          <w:i/>
          <w:iCs/>
          <w:sz w:val="24"/>
          <w:szCs w:val="24"/>
        </w:rPr>
        <w:t>Syarh al-‘Aqidah al-Wasithiyyah</w:t>
      </w:r>
      <w:r w:rsidRPr="009B2659">
        <w:rPr>
          <w:rFonts w:asciiTheme="majorBidi" w:hAnsiTheme="majorBidi" w:cstheme="majorBidi"/>
          <w:sz w:val="24"/>
          <w:szCs w:val="24"/>
        </w:rPr>
        <w:t>, Saudi: Dar Ibn Al-Jauzi, 2000</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al-Zarkan, M. Shalih, </w:t>
      </w:r>
      <w:r w:rsidRPr="009B2659">
        <w:rPr>
          <w:rFonts w:asciiTheme="majorBidi" w:hAnsiTheme="majorBidi" w:cstheme="majorBidi"/>
          <w:i/>
          <w:iCs/>
          <w:sz w:val="24"/>
          <w:szCs w:val="24"/>
          <w:lang w:val="id-ID"/>
        </w:rPr>
        <w:t>Fakhr al-Dȋn al-Rȃzȋ Arȃ`uhul kalamiyyah wa al-Falsafiyyah</w:t>
      </w:r>
      <w:r w:rsidRPr="009B2659">
        <w:rPr>
          <w:rFonts w:asciiTheme="majorBidi" w:hAnsiTheme="majorBidi" w:cstheme="majorBidi"/>
          <w:sz w:val="24"/>
          <w:szCs w:val="24"/>
          <w:lang w:val="id-ID"/>
        </w:rPr>
        <w:t xml:space="preserve">, Beirut: Dȃr al-Fikr, t.t </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al-Zarqȃnȋ, Muhammad ‘Abd al-Azȋm, </w:t>
      </w:r>
      <w:r w:rsidRPr="009B2659">
        <w:rPr>
          <w:rFonts w:asciiTheme="majorBidi" w:hAnsiTheme="majorBidi" w:cstheme="majorBidi"/>
          <w:i/>
          <w:iCs/>
          <w:sz w:val="24"/>
          <w:szCs w:val="24"/>
        </w:rPr>
        <w:t>Manahil al-‘Irfan fi Ulum al-Qur`an</w:t>
      </w:r>
      <w:r w:rsidRPr="009B2659">
        <w:rPr>
          <w:rFonts w:asciiTheme="majorBidi" w:hAnsiTheme="majorBidi" w:cstheme="majorBidi"/>
          <w:sz w:val="24"/>
          <w:szCs w:val="24"/>
        </w:rPr>
        <w:t>, Beirut: Dar al-Kitab al-Arabiyyah,1995.</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ash-Shiddieqi, Hasbi, </w:t>
      </w:r>
      <w:r w:rsidRPr="009B2659">
        <w:rPr>
          <w:rFonts w:asciiTheme="majorBidi" w:hAnsiTheme="majorBidi" w:cstheme="majorBidi"/>
          <w:i/>
          <w:iCs/>
          <w:sz w:val="24"/>
          <w:szCs w:val="24"/>
        </w:rPr>
        <w:t>Sejarah Pengantar Ilmu al-Qur`an dan Tafsir</w:t>
      </w:r>
      <w:r w:rsidRPr="009B2659">
        <w:rPr>
          <w:rFonts w:asciiTheme="majorBidi" w:hAnsiTheme="majorBidi" w:cstheme="majorBidi"/>
          <w:sz w:val="24"/>
          <w:szCs w:val="24"/>
        </w:rPr>
        <w:t>, Jakarta: Bulan Bintang, 1987</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Baidan, Nasiruddin, </w:t>
      </w:r>
      <w:r w:rsidRPr="009B2659">
        <w:rPr>
          <w:rFonts w:asciiTheme="majorBidi" w:hAnsiTheme="majorBidi" w:cstheme="majorBidi"/>
          <w:i/>
          <w:iCs/>
          <w:sz w:val="24"/>
          <w:szCs w:val="24"/>
        </w:rPr>
        <w:t>Metodologi Penafsiran al-Qur`an</w:t>
      </w:r>
      <w:r w:rsidRPr="009B2659">
        <w:rPr>
          <w:rFonts w:asciiTheme="majorBidi" w:hAnsiTheme="majorBidi" w:cstheme="majorBidi"/>
          <w:sz w:val="24"/>
          <w:szCs w:val="24"/>
        </w:rPr>
        <w:t>, Yogyakarta: Pustaka Pelajar, 1998</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Baidan, Nasiruddin, </w:t>
      </w:r>
      <w:r w:rsidRPr="009B2659">
        <w:rPr>
          <w:rFonts w:asciiTheme="majorBidi" w:hAnsiTheme="majorBidi" w:cstheme="majorBidi"/>
          <w:i/>
          <w:iCs/>
          <w:sz w:val="24"/>
          <w:szCs w:val="24"/>
        </w:rPr>
        <w:t>Wawasan Baru Ilmu Tafsir</w:t>
      </w:r>
      <w:r w:rsidRPr="009B2659">
        <w:rPr>
          <w:rFonts w:asciiTheme="majorBidi" w:hAnsiTheme="majorBidi" w:cstheme="majorBidi"/>
          <w:sz w:val="24"/>
          <w:szCs w:val="24"/>
        </w:rPr>
        <w:t xml:space="preserve">, Yogyakarta: Pustaka Pelajar, 2001 </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Depag RI, </w:t>
      </w:r>
      <w:r w:rsidRPr="009B2659">
        <w:rPr>
          <w:rFonts w:asciiTheme="majorBidi" w:hAnsiTheme="majorBidi" w:cstheme="majorBidi"/>
          <w:i/>
          <w:sz w:val="24"/>
          <w:szCs w:val="24"/>
        </w:rPr>
        <w:t>Tafsir Al-Qur`an Tematik</w:t>
      </w:r>
      <w:r w:rsidRPr="009B2659">
        <w:rPr>
          <w:rFonts w:asciiTheme="majorBidi" w:hAnsiTheme="majorBidi" w:cstheme="majorBidi"/>
          <w:sz w:val="24"/>
          <w:szCs w:val="24"/>
        </w:rPr>
        <w:t>, edisi yang disempurnakan, Jakarta: Lajnah Pentashihan Mushaf Al-Qur’an, 2012</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rPr>
      </w:pP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 xml:space="preserve">Ibn Khallikȃn, </w:t>
      </w:r>
      <w:r w:rsidRPr="009B2659">
        <w:rPr>
          <w:rFonts w:asciiTheme="majorBidi" w:hAnsiTheme="majorBidi" w:cstheme="majorBidi"/>
          <w:i/>
          <w:iCs/>
          <w:sz w:val="24"/>
          <w:szCs w:val="24"/>
          <w:lang w:val="id-ID"/>
        </w:rPr>
        <w:t>Wafayȃt al-A’yȃn wa Abnȃ al-Zamȃn,</w:t>
      </w:r>
      <w:r w:rsidRPr="009B2659">
        <w:rPr>
          <w:rFonts w:asciiTheme="majorBidi" w:hAnsiTheme="majorBidi" w:cstheme="majorBidi"/>
          <w:sz w:val="24"/>
          <w:szCs w:val="24"/>
          <w:lang w:val="id-ID"/>
        </w:rPr>
        <w:t xml:space="preserve"> Beirut Dȃr Ṣȃdir, t.t </w:t>
      </w:r>
    </w:p>
    <w:p w:rsidR="002E3304" w:rsidRPr="009B2659" w:rsidRDefault="002E3304" w:rsidP="002E3304">
      <w:pPr>
        <w:tabs>
          <w:tab w:val="right" w:pos="9000"/>
        </w:tabs>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Jibrīl, Mumammad Sayyid, </w:t>
      </w:r>
      <w:r w:rsidRPr="009B2659">
        <w:rPr>
          <w:rFonts w:asciiTheme="majorBidi" w:hAnsiTheme="majorBidi" w:cstheme="majorBidi"/>
          <w:i/>
          <w:iCs/>
          <w:sz w:val="24"/>
          <w:szCs w:val="24"/>
        </w:rPr>
        <w:t>Madkhāl ila Manāhij al-Mufassirīn,</w:t>
      </w:r>
      <w:r w:rsidRPr="009B2659">
        <w:rPr>
          <w:rFonts w:asciiTheme="majorBidi" w:hAnsiTheme="majorBidi" w:cstheme="majorBidi"/>
          <w:sz w:val="24"/>
          <w:szCs w:val="24"/>
        </w:rPr>
        <w:t xml:space="preserve"> Kairo: Dȃr al-Bayȃn, 2003</w:t>
      </w:r>
    </w:p>
    <w:p w:rsidR="002E3304" w:rsidRPr="009B2659" w:rsidRDefault="002E3304" w:rsidP="002E3304">
      <w:pPr>
        <w:pStyle w:val="FootnoteText"/>
        <w:spacing w:line="360" w:lineRule="auto"/>
        <w:ind w:left="851" w:hanging="851"/>
        <w:jc w:val="both"/>
        <w:rPr>
          <w:rFonts w:asciiTheme="majorBidi" w:hAnsiTheme="majorBidi" w:cstheme="majorBidi"/>
          <w:sz w:val="24"/>
          <w:szCs w:val="24"/>
          <w:lang w:val="id-ID"/>
        </w:rPr>
      </w:pPr>
      <w:r w:rsidRPr="009B2659">
        <w:rPr>
          <w:rFonts w:asciiTheme="majorBidi" w:hAnsiTheme="majorBidi" w:cstheme="majorBidi"/>
          <w:sz w:val="24"/>
          <w:szCs w:val="24"/>
          <w:lang w:val="id-ID"/>
        </w:rPr>
        <w:t>Mahmud</w:t>
      </w:r>
      <w:r w:rsidRPr="009B2659">
        <w:rPr>
          <w:rFonts w:asciiTheme="majorBidi" w:hAnsiTheme="majorBidi" w:cstheme="majorBidi"/>
          <w:sz w:val="24"/>
          <w:szCs w:val="24"/>
        </w:rPr>
        <w:t xml:space="preserve">, </w:t>
      </w:r>
      <w:r w:rsidRPr="009B2659">
        <w:rPr>
          <w:rFonts w:asciiTheme="majorBidi" w:hAnsiTheme="majorBidi" w:cstheme="majorBidi"/>
          <w:sz w:val="24"/>
          <w:szCs w:val="24"/>
          <w:lang w:val="id-ID"/>
        </w:rPr>
        <w:t xml:space="preserve">Mani’ Abd Halim, </w:t>
      </w:r>
      <w:r w:rsidRPr="009B2659">
        <w:rPr>
          <w:rFonts w:asciiTheme="majorBidi" w:hAnsiTheme="majorBidi" w:cstheme="majorBidi"/>
          <w:i/>
          <w:iCs/>
          <w:sz w:val="24"/>
          <w:szCs w:val="24"/>
          <w:lang w:val="id-ID"/>
        </w:rPr>
        <w:t>Metodologi Tafsir Kajian Komprehensif Metode Para Ahli Tafsir</w:t>
      </w:r>
      <w:r w:rsidRPr="009B2659">
        <w:rPr>
          <w:rFonts w:asciiTheme="majorBidi" w:hAnsiTheme="majorBidi" w:cstheme="majorBidi"/>
          <w:sz w:val="24"/>
          <w:szCs w:val="24"/>
          <w:lang w:val="id-ID"/>
        </w:rPr>
        <w:t>, Jakarta</w:t>
      </w:r>
      <w:r w:rsidRPr="009B2659">
        <w:rPr>
          <w:rFonts w:asciiTheme="majorBidi" w:hAnsiTheme="majorBidi" w:cstheme="majorBidi"/>
          <w:sz w:val="24"/>
          <w:szCs w:val="24"/>
        </w:rPr>
        <w:t xml:space="preserve">: </w:t>
      </w:r>
      <w:r w:rsidRPr="009B2659">
        <w:rPr>
          <w:rFonts w:asciiTheme="majorBidi" w:hAnsiTheme="majorBidi" w:cstheme="majorBidi"/>
          <w:sz w:val="24"/>
          <w:szCs w:val="24"/>
          <w:lang w:val="id-ID"/>
        </w:rPr>
        <w:t>PT RajaGrafindo Persada, 2006</w:t>
      </w:r>
    </w:p>
    <w:p w:rsidR="00897D20" w:rsidRPr="009B2659" w:rsidRDefault="002E3304" w:rsidP="002E3304">
      <w:pPr>
        <w:pStyle w:val="FootnoteText"/>
        <w:spacing w:line="360" w:lineRule="auto"/>
        <w:ind w:left="851" w:hanging="851"/>
        <w:jc w:val="both"/>
        <w:rPr>
          <w:rFonts w:asciiTheme="majorBidi" w:hAnsiTheme="majorBidi" w:cstheme="majorBidi"/>
          <w:sz w:val="24"/>
          <w:szCs w:val="24"/>
        </w:rPr>
      </w:pPr>
      <w:r w:rsidRPr="009B2659">
        <w:rPr>
          <w:rFonts w:asciiTheme="majorBidi" w:hAnsiTheme="majorBidi" w:cstheme="majorBidi"/>
          <w:sz w:val="24"/>
          <w:szCs w:val="24"/>
        </w:rPr>
        <w:t xml:space="preserve">Mustaqim, Abdul, </w:t>
      </w:r>
      <w:r w:rsidRPr="009B2659">
        <w:rPr>
          <w:rFonts w:asciiTheme="majorBidi" w:hAnsiTheme="majorBidi" w:cstheme="majorBidi"/>
          <w:i/>
          <w:iCs/>
          <w:sz w:val="24"/>
          <w:szCs w:val="24"/>
        </w:rPr>
        <w:t>Pergeseran Epistemologi Tafsir</w:t>
      </w:r>
      <w:r w:rsidRPr="009B2659">
        <w:rPr>
          <w:rFonts w:asciiTheme="majorBidi" w:hAnsiTheme="majorBidi" w:cstheme="majorBidi"/>
          <w:sz w:val="24"/>
          <w:szCs w:val="24"/>
        </w:rPr>
        <w:t>, Jakarta: Pustaka Pelajar, 2008</w:t>
      </w:r>
      <w:bookmarkEnd w:id="0"/>
    </w:p>
    <w:sectPr w:rsidR="00897D20" w:rsidRPr="009B2659" w:rsidSect="003E53DD">
      <w:footerReference w:type="default" r:id="rId8"/>
      <w:pgSz w:w="11920" w:h="16860"/>
      <w:pgMar w:top="1701" w:right="1701" w:bottom="1701" w:left="1701" w:header="0" w:footer="1032" w:gutter="0"/>
      <w:cols w:space="720" w:equalWidth="0">
        <w:col w:w="8759"/>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112" w:rsidRDefault="00534112">
      <w:pPr>
        <w:spacing w:after="0" w:line="240" w:lineRule="auto"/>
      </w:pPr>
      <w:r>
        <w:separator/>
      </w:r>
    </w:p>
  </w:endnote>
  <w:endnote w:type="continuationSeparator" w:id="1">
    <w:p w:rsidR="00534112" w:rsidRDefault="00534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Extensions">
    <w:altName w:val="Times New Roma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D8" w:rsidRDefault="003125D8">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112" w:rsidRDefault="00534112">
      <w:pPr>
        <w:spacing w:after="0" w:line="240" w:lineRule="auto"/>
      </w:pPr>
      <w:r>
        <w:separator/>
      </w:r>
    </w:p>
  </w:footnote>
  <w:footnote w:type="continuationSeparator" w:id="1">
    <w:p w:rsidR="00534112" w:rsidRDefault="00534112">
      <w:pPr>
        <w:spacing w:after="0" w:line="240" w:lineRule="auto"/>
      </w:pPr>
      <w:r>
        <w:continuationSeparator/>
      </w:r>
    </w:p>
  </w:footnote>
  <w:footnote w:id="2">
    <w:p w:rsidR="0056134A" w:rsidRPr="00B81EA7" w:rsidRDefault="0056134A" w:rsidP="0056134A">
      <w:pPr>
        <w:pStyle w:val="FootnoteText"/>
        <w:ind w:firstLine="709"/>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Depag RI, </w:t>
      </w:r>
      <w:r w:rsidRPr="00B81EA7">
        <w:rPr>
          <w:rFonts w:asciiTheme="majorBidi" w:hAnsiTheme="majorBidi" w:cstheme="majorBidi"/>
          <w:i/>
        </w:rPr>
        <w:t>Tafsir Al-Qur`an Tematik</w:t>
      </w:r>
      <w:r w:rsidRPr="00B81EA7">
        <w:rPr>
          <w:rFonts w:asciiTheme="majorBidi" w:hAnsiTheme="majorBidi" w:cstheme="majorBidi"/>
        </w:rPr>
        <w:t>, edisi yang disempurnakan, (Jakarta: Lajnah Pentash</w:t>
      </w:r>
      <w:r w:rsidR="00E14D1C" w:rsidRPr="00B81EA7">
        <w:rPr>
          <w:rFonts w:asciiTheme="majorBidi" w:hAnsiTheme="majorBidi" w:cstheme="majorBidi"/>
          <w:lang w:val="id-ID"/>
        </w:rPr>
        <w:t>h</w:t>
      </w:r>
      <w:r w:rsidRPr="00B81EA7">
        <w:rPr>
          <w:rFonts w:asciiTheme="majorBidi" w:hAnsiTheme="majorBidi" w:cstheme="majorBidi"/>
        </w:rPr>
        <w:t>ihan Mushaf Al-Qur’an, 2012), xix</w:t>
      </w:r>
      <w:r w:rsidR="00E14D1C" w:rsidRPr="00B81EA7">
        <w:rPr>
          <w:rFonts w:asciiTheme="majorBidi" w:hAnsiTheme="majorBidi" w:cstheme="majorBidi"/>
          <w:lang w:val="id-ID"/>
        </w:rPr>
        <w:t>.</w:t>
      </w:r>
    </w:p>
  </w:footnote>
  <w:footnote w:id="3">
    <w:p w:rsidR="003125D8" w:rsidRPr="00B81EA7" w:rsidRDefault="003125D8" w:rsidP="00A032AC">
      <w:pPr>
        <w:pStyle w:val="FootnoteText"/>
        <w:ind w:firstLine="709"/>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‘Abd al-‘Aẓīm al-Zarqānī, </w:t>
      </w:r>
      <w:r w:rsidRPr="00B81EA7">
        <w:rPr>
          <w:rFonts w:asciiTheme="majorBidi" w:hAnsiTheme="majorBidi" w:cstheme="majorBidi"/>
          <w:i/>
          <w:iCs/>
        </w:rPr>
        <w:t>Manahil al-‘Irfan fi Ulum al-Qur`an</w:t>
      </w:r>
      <w:r w:rsidRPr="00B81EA7">
        <w:rPr>
          <w:rFonts w:asciiTheme="majorBidi" w:hAnsiTheme="majorBidi" w:cstheme="majorBidi"/>
        </w:rPr>
        <w:t>, (Beirut: Dar al-Kitab al-Arabiyyah,</w:t>
      </w:r>
      <w:r w:rsidR="00F355B8" w:rsidRPr="00B81EA7">
        <w:rPr>
          <w:rFonts w:asciiTheme="majorBidi" w:hAnsiTheme="majorBidi" w:cstheme="majorBidi"/>
          <w:lang w:val="id-ID"/>
        </w:rPr>
        <w:t xml:space="preserve"> </w:t>
      </w:r>
      <w:r w:rsidRPr="00B81EA7">
        <w:rPr>
          <w:rFonts w:asciiTheme="majorBidi" w:hAnsiTheme="majorBidi" w:cstheme="majorBidi"/>
        </w:rPr>
        <w:t>1995), II, 225-226</w:t>
      </w:r>
      <w:r w:rsidR="00E14D1C" w:rsidRPr="00B81EA7">
        <w:rPr>
          <w:rFonts w:asciiTheme="majorBidi" w:hAnsiTheme="majorBidi" w:cstheme="majorBidi"/>
          <w:lang w:val="id-ID"/>
        </w:rPr>
        <w:t>.</w:t>
      </w:r>
    </w:p>
  </w:footnote>
  <w:footnote w:id="4">
    <w:p w:rsidR="003125D8" w:rsidRPr="00B81EA7" w:rsidRDefault="003125D8" w:rsidP="00A032AC">
      <w:pPr>
        <w:pStyle w:val="FootnoteText"/>
        <w:ind w:firstLine="709"/>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bin Shalih al-Utsaimin, </w:t>
      </w:r>
      <w:r w:rsidRPr="00B81EA7">
        <w:rPr>
          <w:rFonts w:asciiTheme="majorBidi" w:hAnsiTheme="majorBidi" w:cstheme="majorBidi"/>
          <w:i/>
          <w:iCs/>
        </w:rPr>
        <w:t>Syarh al-‘Aqidah al-Wasithiyyah</w:t>
      </w:r>
      <w:r w:rsidRPr="00B81EA7">
        <w:rPr>
          <w:rFonts w:asciiTheme="majorBidi" w:hAnsiTheme="majorBidi" w:cstheme="majorBidi"/>
        </w:rPr>
        <w:t>, (</w:t>
      </w:r>
      <w:r w:rsidR="00327C79" w:rsidRPr="00B81EA7">
        <w:rPr>
          <w:rFonts w:asciiTheme="majorBidi" w:hAnsiTheme="majorBidi" w:cstheme="majorBidi"/>
          <w:lang w:val="id-ID"/>
        </w:rPr>
        <w:t xml:space="preserve">Arab </w:t>
      </w:r>
      <w:r w:rsidRPr="00B81EA7">
        <w:rPr>
          <w:rFonts w:asciiTheme="majorBidi" w:hAnsiTheme="majorBidi" w:cstheme="majorBidi"/>
        </w:rPr>
        <w:t>Saudi: Dar Ibn Al-Jauzi, 2000), I, 90</w:t>
      </w:r>
      <w:r w:rsidR="00E14D1C" w:rsidRPr="00B81EA7">
        <w:rPr>
          <w:rFonts w:asciiTheme="majorBidi" w:hAnsiTheme="majorBidi" w:cstheme="majorBidi"/>
          <w:lang w:val="id-ID"/>
        </w:rPr>
        <w:t>.</w:t>
      </w:r>
    </w:p>
  </w:footnote>
  <w:footnote w:id="5">
    <w:p w:rsidR="003125D8" w:rsidRPr="00B81EA7" w:rsidRDefault="003125D8" w:rsidP="00E14D1C">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Dinisbahkan kepada al-Taim karena keluarga Abu Bakar al-Siddiq. Ibn Khallikȃn, </w:t>
      </w:r>
      <w:r w:rsidRPr="00B81EA7">
        <w:rPr>
          <w:rFonts w:asciiTheme="majorBidi" w:hAnsiTheme="majorBidi" w:cstheme="majorBidi"/>
          <w:i/>
          <w:iCs/>
        </w:rPr>
        <w:t>Wafayȃt al-A’yȃn wa Abnȃ al-Zamȃn,</w:t>
      </w:r>
      <w:r w:rsidRPr="00B81EA7">
        <w:rPr>
          <w:rFonts w:asciiTheme="majorBidi" w:hAnsiTheme="majorBidi" w:cstheme="majorBidi"/>
        </w:rPr>
        <w:t xml:space="preserve"> (Beirut: Dȃr Ṣȃ</w:t>
      </w:r>
      <w:r w:rsidR="00E14D1C" w:rsidRPr="00B81EA7">
        <w:rPr>
          <w:rFonts w:asciiTheme="majorBidi" w:hAnsiTheme="majorBidi" w:cstheme="majorBidi"/>
        </w:rPr>
        <w:t>dir, t.t), IV, 248</w:t>
      </w:r>
      <w:r w:rsidR="00E14D1C" w:rsidRPr="00B81EA7">
        <w:rPr>
          <w:rFonts w:asciiTheme="majorBidi" w:hAnsiTheme="majorBidi" w:cstheme="majorBidi"/>
          <w:lang w:val="id-ID"/>
        </w:rPr>
        <w:t>.</w:t>
      </w:r>
    </w:p>
  </w:footnote>
  <w:footnote w:id="6">
    <w:p w:rsidR="003125D8" w:rsidRPr="00B81EA7" w:rsidRDefault="003125D8" w:rsidP="00D572AC">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Dinisbahkan kepada Abu Bakar al-Siddiq, al-Rȃzȋ adalah keturunan Abu Bakar al-Siddiq. Lihat Ibn Khallikȃn, </w:t>
      </w:r>
      <w:r w:rsidRPr="00B81EA7">
        <w:rPr>
          <w:rFonts w:asciiTheme="majorBidi" w:hAnsiTheme="majorBidi" w:cstheme="majorBidi"/>
          <w:i/>
          <w:iCs/>
        </w:rPr>
        <w:t>Wafayȃt al-A’yȃn…</w:t>
      </w:r>
      <w:r w:rsidRPr="00B81EA7">
        <w:rPr>
          <w:rFonts w:asciiTheme="majorBidi" w:hAnsiTheme="majorBidi" w:cstheme="majorBidi"/>
        </w:rPr>
        <w:t>,</w:t>
      </w:r>
      <w:r w:rsidR="00F355B8" w:rsidRPr="00B81EA7">
        <w:rPr>
          <w:rFonts w:asciiTheme="majorBidi" w:hAnsiTheme="majorBidi" w:cstheme="majorBidi"/>
          <w:lang w:val="id-ID"/>
        </w:rPr>
        <w:t xml:space="preserve"> </w:t>
      </w:r>
      <w:r w:rsidRPr="00B81EA7">
        <w:rPr>
          <w:rFonts w:asciiTheme="majorBidi" w:hAnsiTheme="majorBidi" w:cstheme="majorBidi"/>
        </w:rPr>
        <w:t>248</w:t>
      </w:r>
      <w:r w:rsidR="00E14D1C" w:rsidRPr="00B81EA7">
        <w:rPr>
          <w:rFonts w:asciiTheme="majorBidi" w:hAnsiTheme="majorBidi" w:cstheme="majorBidi"/>
          <w:lang w:val="id-ID"/>
        </w:rPr>
        <w:t>.</w:t>
      </w:r>
    </w:p>
  </w:footnote>
  <w:footnote w:id="7">
    <w:p w:rsidR="003125D8" w:rsidRPr="00B81EA7" w:rsidRDefault="003125D8" w:rsidP="00327C79">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Dinisbahkan kepada Ṭabaristan, terkadang juga dinisbahkan kepada Ṭabrȃni, </w:t>
      </w:r>
      <w:r w:rsidR="00327C79" w:rsidRPr="00B81EA7">
        <w:rPr>
          <w:rFonts w:asciiTheme="majorBidi" w:hAnsiTheme="majorBidi" w:cstheme="majorBidi"/>
        </w:rPr>
        <w:t>al-Rȃzȋ</w:t>
      </w:r>
      <w:r w:rsidRPr="00B81EA7">
        <w:rPr>
          <w:rFonts w:asciiTheme="majorBidi" w:hAnsiTheme="majorBidi" w:cstheme="majorBidi"/>
        </w:rPr>
        <w:t xml:space="preserve"> dilahirkan dalam keluarga yang berasal dari Ṭabaristan yang kemudian pindah ke kota Ray. Lihat M. Shalih al-Zarkan, </w:t>
      </w:r>
      <w:r w:rsidRPr="00B81EA7">
        <w:rPr>
          <w:rFonts w:asciiTheme="majorBidi" w:hAnsiTheme="majorBidi" w:cstheme="majorBidi"/>
          <w:i/>
          <w:iCs/>
        </w:rPr>
        <w:t>Fakhr al-Dȋn al-Rȃzȋ Arȃ`uhul kalamiyyah wa al-Falsafiyyah</w:t>
      </w:r>
      <w:r w:rsidRPr="00B81EA7">
        <w:rPr>
          <w:rFonts w:asciiTheme="majorBidi" w:hAnsiTheme="majorBidi" w:cstheme="majorBidi"/>
        </w:rPr>
        <w:t xml:space="preserve">, </w:t>
      </w:r>
      <w:r w:rsidR="00E14D1C" w:rsidRPr="00B81EA7">
        <w:rPr>
          <w:rFonts w:asciiTheme="majorBidi" w:hAnsiTheme="majorBidi" w:cstheme="majorBidi"/>
        </w:rPr>
        <w:t>(Beirut : Dār al-Fikr, t.t), 13</w:t>
      </w:r>
      <w:r w:rsidR="00E14D1C" w:rsidRPr="00B81EA7">
        <w:rPr>
          <w:rFonts w:asciiTheme="majorBidi" w:hAnsiTheme="majorBidi" w:cstheme="majorBidi"/>
          <w:lang w:val="id-ID"/>
        </w:rPr>
        <w:t>.</w:t>
      </w:r>
    </w:p>
  </w:footnote>
  <w:footnote w:id="8">
    <w:p w:rsidR="003125D8" w:rsidRPr="00B81EA7" w:rsidRDefault="003125D8" w:rsidP="00BA5F5B">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Dinisbahkan kepada kota Ray, tempat </w:t>
      </w:r>
      <w:r w:rsidR="00BA5F5B" w:rsidRPr="00B81EA7">
        <w:rPr>
          <w:rFonts w:asciiTheme="majorBidi" w:hAnsiTheme="majorBidi" w:cstheme="majorBidi"/>
        </w:rPr>
        <w:t xml:space="preserve">al-Rȃzȋ </w:t>
      </w:r>
      <w:r w:rsidRPr="00B81EA7">
        <w:rPr>
          <w:rFonts w:asciiTheme="majorBidi" w:hAnsiTheme="majorBidi" w:cstheme="majorBidi"/>
        </w:rPr>
        <w:t>dilahirkan.</w:t>
      </w:r>
    </w:p>
  </w:footnote>
  <w:footnote w:id="9">
    <w:p w:rsidR="003125D8" w:rsidRPr="00B81EA7" w:rsidRDefault="003125D8" w:rsidP="00D572AC">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Dinisbahkan kepada suku Quraish, al-Rȃzȋ adalah keturunan bangsa Arab. Lihat M. Shalih, </w:t>
      </w:r>
      <w:r w:rsidRPr="00B81EA7">
        <w:rPr>
          <w:rFonts w:asciiTheme="majorBidi" w:hAnsiTheme="majorBidi" w:cstheme="majorBidi"/>
          <w:i/>
          <w:iCs/>
        </w:rPr>
        <w:t>Fakhr al-Dȋn al-Rȃzȋ…</w:t>
      </w:r>
      <w:r w:rsidRPr="00B81EA7">
        <w:rPr>
          <w:rFonts w:asciiTheme="majorBidi" w:hAnsiTheme="majorBidi" w:cstheme="majorBidi"/>
        </w:rPr>
        <w:t>, 13</w:t>
      </w:r>
      <w:r w:rsidR="00E14D1C" w:rsidRPr="00B81EA7">
        <w:rPr>
          <w:rFonts w:asciiTheme="majorBidi" w:hAnsiTheme="majorBidi" w:cstheme="majorBidi"/>
          <w:lang w:val="id-ID"/>
        </w:rPr>
        <w:t>.</w:t>
      </w:r>
    </w:p>
  </w:footnote>
  <w:footnote w:id="10">
    <w:p w:rsidR="003125D8" w:rsidRPr="00B81EA7" w:rsidRDefault="003125D8" w:rsidP="00D572AC">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Ibn Khallikȃn, </w:t>
      </w:r>
      <w:r w:rsidRPr="00B81EA7">
        <w:rPr>
          <w:rFonts w:asciiTheme="majorBidi" w:hAnsiTheme="majorBidi" w:cstheme="majorBidi"/>
          <w:i/>
          <w:iCs/>
        </w:rPr>
        <w:t>Wafayȃt al-A’yȃn…,</w:t>
      </w:r>
      <w:r w:rsidRPr="00B81EA7">
        <w:rPr>
          <w:rFonts w:asciiTheme="majorBidi" w:hAnsiTheme="majorBidi" w:cstheme="majorBidi"/>
        </w:rPr>
        <w:t xml:space="preserve"> 252</w:t>
      </w:r>
      <w:r w:rsidR="00E14D1C" w:rsidRPr="00B81EA7">
        <w:rPr>
          <w:rFonts w:asciiTheme="majorBidi" w:hAnsiTheme="majorBidi" w:cstheme="majorBidi"/>
          <w:lang w:val="id-ID"/>
        </w:rPr>
        <w:t>.</w:t>
      </w:r>
      <w:r w:rsidRPr="00B81EA7">
        <w:rPr>
          <w:rFonts w:asciiTheme="majorBidi" w:hAnsiTheme="majorBidi" w:cstheme="majorBidi"/>
        </w:rPr>
        <w:t xml:space="preserve"> </w:t>
      </w:r>
    </w:p>
  </w:footnote>
  <w:footnote w:id="11">
    <w:p w:rsidR="003125D8" w:rsidRPr="00B81EA7" w:rsidRDefault="003125D8" w:rsidP="00D572AC">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Said Agil Husin Al-Munawar, </w:t>
      </w:r>
      <w:r w:rsidRPr="00B81EA7">
        <w:rPr>
          <w:rFonts w:asciiTheme="majorBidi" w:hAnsiTheme="majorBidi" w:cstheme="majorBidi"/>
          <w:i/>
          <w:iCs/>
        </w:rPr>
        <w:t>Al-Qur`an Membangun Tradisi Kesalehan Hakiki</w:t>
      </w:r>
      <w:r w:rsidRPr="00B81EA7">
        <w:rPr>
          <w:rFonts w:asciiTheme="majorBidi" w:hAnsiTheme="majorBidi" w:cstheme="majorBidi"/>
        </w:rPr>
        <w:t>, (Jakarta: Ciputat Press, 2004), 108</w:t>
      </w:r>
      <w:r w:rsidR="009C4F2F" w:rsidRPr="00B81EA7">
        <w:rPr>
          <w:rFonts w:asciiTheme="majorBidi" w:hAnsiTheme="majorBidi" w:cstheme="majorBidi"/>
          <w:lang w:val="id-ID"/>
        </w:rPr>
        <w:t>.</w:t>
      </w:r>
    </w:p>
  </w:footnote>
  <w:footnote w:id="12">
    <w:p w:rsidR="003125D8" w:rsidRPr="00B81EA7" w:rsidRDefault="003125D8" w:rsidP="006E5D45">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Ibn Khallikȃn, </w:t>
      </w:r>
      <w:r w:rsidRPr="00B81EA7">
        <w:rPr>
          <w:rFonts w:asciiTheme="majorBidi" w:hAnsiTheme="majorBidi" w:cstheme="majorBidi"/>
          <w:i/>
          <w:iCs/>
        </w:rPr>
        <w:t xml:space="preserve">Wafayāt al-A’yān…, </w:t>
      </w:r>
      <w:r w:rsidRPr="00B81EA7">
        <w:rPr>
          <w:rFonts w:asciiTheme="majorBidi" w:hAnsiTheme="majorBidi" w:cstheme="majorBidi"/>
        </w:rPr>
        <w:t>252</w:t>
      </w:r>
      <w:r w:rsidR="006E5D45" w:rsidRPr="00B81EA7">
        <w:rPr>
          <w:rFonts w:asciiTheme="majorBidi" w:hAnsiTheme="majorBidi" w:cstheme="majorBidi"/>
          <w:lang w:val="id-ID"/>
        </w:rPr>
        <w:t>.</w:t>
      </w:r>
    </w:p>
  </w:footnote>
  <w:footnote w:id="13">
    <w:p w:rsidR="003125D8" w:rsidRPr="00B81EA7" w:rsidRDefault="003125D8" w:rsidP="008D258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 Shalih Al-Zarkȃn, </w:t>
      </w:r>
      <w:r w:rsidRPr="00B81EA7">
        <w:rPr>
          <w:rFonts w:asciiTheme="majorBidi" w:hAnsiTheme="majorBidi" w:cstheme="majorBidi"/>
          <w:i/>
          <w:iCs/>
        </w:rPr>
        <w:t xml:space="preserve">Fakhr al-Dīn al-Rāzi…, </w:t>
      </w:r>
      <w:r w:rsidRPr="00B81EA7">
        <w:rPr>
          <w:rFonts w:asciiTheme="majorBidi" w:hAnsiTheme="majorBidi" w:cstheme="majorBidi"/>
        </w:rPr>
        <w:t>15</w:t>
      </w:r>
      <w:r w:rsidR="006E5D45" w:rsidRPr="00B81EA7">
        <w:rPr>
          <w:rFonts w:asciiTheme="majorBidi" w:hAnsiTheme="majorBidi" w:cstheme="majorBidi"/>
          <w:lang w:val="id-ID"/>
        </w:rPr>
        <w:t>.</w:t>
      </w:r>
    </w:p>
  </w:footnote>
  <w:footnote w:id="14">
    <w:p w:rsidR="003125D8" w:rsidRPr="00B81EA7" w:rsidRDefault="003125D8" w:rsidP="00B81EA7">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Fakhr al-Dȋn al-Rȃzȋ, </w:t>
      </w:r>
      <w:r w:rsidRPr="00B81EA7">
        <w:rPr>
          <w:rFonts w:asciiTheme="majorBidi" w:hAnsiTheme="majorBidi" w:cstheme="majorBidi"/>
          <w:i/>
          <w:iCs/>
        </w:rPr>
        <w:t>Tafsȋr al-Kabȋr Aw Mafȃtiḥ al-Ghayb</w:t>
      </w:r>
      <w:r w:rsidRPr="00B81EA7">
        <w:rPr>
          <w:rFonts w:asciiTheme="majorBidi" w:hAnsiTheme="majorBidi" w:cstheme="majorBidi"/>
        </w:rPr>
        <w:t>, (Beirȗt: Dȃr al-Kutub al-Ilmiyyah, 1990), I, 4</w:t>
      </w:r>
      <w:r w:rsidR="006E5D45" w:rsidRPr="00B81EA7">
        <w:rPr>
          <w:rFonts w:asciiTheme="majorBidi" w:hAnsiTheme="majorBidi" w:cstheme="majorBidi"/>
          <w:lang w:val="id-ID"/>
        </w:rPr>
        <w:t>.</w:t>
      </w:r>
    </w:p>
  </w:footnote>
  <w:footnote w:id="15">
    <w:p w:rsidR="003125D8" w:rsidRPr="00B81EA7" w:rsidRDefault="003125D8" w:rsidP="008D258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Ibn Khallikan, </w:t>
      </w:r>
      <w:r w:rsidRPr="00B81EA7">
        <w:rPr>
          <w:rFonts w:asciiTheme="majorBidi" w:hAnsiTheme="majorBidi" w:cstheme="majorBidi"/>
          <w:i/>
          <w:iCs/>
        </w:rPr>
        <w:t>Wafayȃt al-A’yȃn…,</w:t>
      </w:r>
      <w:r w:rsidRPr="00B81EA7">
        <w:rPr>
          <w:rFonts w:asciiTheme="majorBidi" w:hAnsiTheme="majorBidi" w:cstheme="majorBidi"/>
        </w:rPr>
        <w:t xml:space="preserve"> IV, 251</w:t>
      </w:r>
      <w:r w:rsidR="00626B79" w:rsidRPr="00B81EA7">
        <w:rPr>
          <w:rFonts w:asciiTheme="majorBidi" w:hAnsiTheme="majorBidi" w:cstheme="majorBidi"/>
          <w:lang w:val="id-ID"/>
        </w:rPr>
        <w:t>.</w:t>
      </w:r>
    </w:p>
  </w:footnote>
  <w:footnote w:id="16">
    <w:p w:rsidR="003125D8" w:rsidRPr="00B81EA7" w:rsidRDefault="003125D8" w:rsidP="00F355B8">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Fakhr </w:t>
      </w:r>
      <w:r w:rsidR="00F355B8" w:rsidRPr="00B81EA7">
        <w:rPr>
          <w:rFonts w:asciiTheme="majorBidi" w:hAnsiTheme="majorBidi" w:cstheme="majorBidi"/>
        </w:rPr>
        <w:t>al-Dȋn al-Rȃzȋ</w:t>
      </w:r>
      <w:r w:rsidRPr="00B81EA7">
        <w:rPr>
          <w:rFonts w:asciiTheme="majorBidi" w:hAnsiTheme="majorBidi" w:cstheme="majorBidi"/>
        </w:rPr>
        <w:t xml:space="preserve">, </w:t>
      </w:r>
      <w:r w:rsidRPr="00B81EA7">
        <w:rPr>
          <w:rFonts w:asciiTheme="majorBidi" w:hAnsiTheme="majorBidi" w:cstheme="majorBidi"/>
          <w:i/>
          <w:iCs/>
        </w:rPr>
        <w:t xml:space="preserve">I’tiqādāt Firāq al-Muslimīn wa al-Musyrikīn </w:t>
      </w:r>
      <w:r w:rsidRPr="00B81EA7">
        <w:rPr>
          <w:rFonts w:asciiTheme="majorBidi" w:hAnsiTheme="majorBidi" w:cstheme="majorBidi"/>
        </w:rPr>
        <w:t xml:space="preserve">(Beirut: Dar </w:t>
      </w:r>
      <w:r w:rsidR="00F355B8" w:rsidRPr="00B81EA7">
        <w:rPr>
          <w:rFonts w:asciiTheme="majorBidi" w:hAnsiTheme="majorBidi" w:cstheme="majorBidi"/>
          <w:lang w:val="id-ID"/>
        </w:rPr>
        <w:t>al-</w:t>
      </w:r>
      <w:r w:rsidRPr="00B81EA7">
        <w:rPr>
          <w:rFonts w:asciiTheme="majorBidi" w:hAnsiTheme="majorBidi" w:cstheme="majorBidi"/>
        </w:rPr>
        <w:t>Kutub al-Ilmiyyah, 1982), 17-18</w:t>
      </w:r>
      <w:r w:rsidR="00626B79" w:rsidRPr="00B81EA7">
        <w:rPr>
          <w:rFonts w:asciiTheme="majorBidi" w:hAnsiTheme="majorBidi" w:cstheme="majorBidi"/>
          <w:lang w:val="id-ID"/>
        </w:rPr>
        <w:t>.</w:t>
      </w:r>
    </w:p>
  </w:footnote>
  <w:footnote w:id="17">
    <w:p w:rsidR="003125D8" w:rsidRPr="00B81EA7" w:rsidRDefault="003125D8" w:rsidP="003A675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Taha Jabir al-‘Alwani, </w:t>
      </w:r>
      <w:r w:rsidRPr="00B81EA7">
        <w:rPr>
          <w:rFonts w:asciiTheme="majorBidi" w:hAnsiTheme="majorBidi" w:cstheme="majorBidi"/>
          <w:i/>
          <w:iCs/>
        </w:rPr>
        <w:t>Fakhr al-Din al-Razi…,</w:t>
      </w:r>
      <w:r w:rsidRPr="00B81EA7">
        <w:rPr>
          <w:rFonts w:asciiTheme="majorBidi" w:hAnsiTheme="majorBidi" w:cstheme="majorBidi"/>
        </w:rPr>
        <w:t>74</w:t>
      </w:r>
      <w:r w:rsidR="00626B79" w:rsidRPr="00B81EA7">
        <w:rPr>
          <w:rFonts w:asciiTheme="majorBidi" w:hAnsiTheme="majorBidi" w:cstheme="majorBidi"/>
          <w:lang w:val="id-ID"/>
        </w:rPr>
        <w:t>.</w:t>
      </w:r>
    </w:p>
  </w:footnote>
  <w:footnote w:id="18">
    <w:p w:rsidR="003125D8" w:rsidRPr="00B81EA7" w:rsidRDefault="003125D8" w:rsidP="00F355B8">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 Shalih </w:t>
      </w:r>
      <w:r w:rsidR="00F355B8" w:rsidRPr="00B81EA7">
        <w:rPr>
          <w:rFonts w:asciiTheme="majorBidi" w:hAnsiTheme="majorBidi" w:cstheme="majorBidi"/>
          <w:lang w:val="id-ID"/>
        </w:rPr>
        <w:t>a</w:t>
      </w:r>
      <w:r w:rsidRPr="00B81EA7">
        <w:rPr>
          <w:rFonts w:asciiTheme="majorBidi" w:hAnsiTheme="majorBidi" w:cstheme="majorBidi"/>
        </w:rPr>
        <w:t xml:space="preserve">l-Zarkān, </w:t>
      </w:r>
      <w:r w:rsidRPr="00B81EA7">
        <w:rPr>
          <w:rFonts w:asciiTheme="majorBidi" w:hAnsiTheme="majorBidi" w:cstheme="majorBidi"/>
          <w:i/>
          <w:iCs/>
        </w:rPr>
        <w:t>Fakhr al-Dīn al-Rāzi…</w:t>
      </w:r>
      <w:r w:rsidRPr="00B81EA7">
        <w:rPr>
          <w:rFonts w:asciiTheme="majorBidi" w:hAnsiTheme="majorBidi" w:cstheme="majorBidi"/>
        </w:rPr>
        <w:t>, 25</w:t>
      </w:r>
      <w:r w:rsidR="00CA3E9B" w:rsidRPr="00B81EA7">
        <w:rPr>
          <w:rFonts w:asciiTheme="majorBidi" w:hAnsiTheme="majorBidi" w:cstheme="majorBidi"/>
          <w:lang w:val="id-ID"/>
        </w:rPr>
        <w:t>.</w:t>
      </w:r>
    </w:p>
  </w:footnote>
  <w:footnote w:id="19">
    <w:p w:rsidR="003125D8" w:rsidRPr="00B81EA7" w:rsidRDefault="003125D8" w:rsidP="003A675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 Shalih Al-Zarkan, </w:t>
      </w:r>
      <w:r w:rsidRPr="00B81EA7">
        <w:rPr>
          <w:rFonts w:asciiTheme="majorBidi" w:hAnsiTheme="majorBidi" w:cstheme="majorBidi"/>
          <w:i/>
          <w:iCs/>
        </w:rPr>
        <w:t>Fakhr al-Dīn al-Rāzi…</w:t>
      </w:r>
      <w:r w:rsidRPr="00B81EA7">
        <w:rPr>
          <w:rFonts w:asciiTheme="majorBidi" w:hAnsiTheme="majorBidi" w:cstheme="majorBidi"/>
        </w:rPr>
        <w:t>, 33-36</w:t>
      </w:r>
      <w:r w:rsidR="00CA3E9B" w:rsidRPr="00B81EA7">
        <w:rPr>
          <w:rFonts w:asciiTheme="majorBidi" w:hAnsiTheme="majorBidi" w:cstheme="majorBidi"/>
          <w:lang w:val="id-ID"/>
        </w:rPr>
        <w:t>.</w:t>
      </w:r>
    </w:p>
  </w:footnote>
  <w:footnote w:id="20">
    <w:p w:rsidR="003125D8" w:rsidRPr="00B81EA7" w:rsidRDefault="003125D8" w:rsidP="003A675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Mani’ Abd Halim Mahmud, </w:t>
      </w:r>
      <w:r w:rsidRPr="00B81EA7">
        <w:rPr>
          <w:rFonts w:asciiTheme="majorBidi" w:hAnsiTheme="majorBidi" w:cstheme="majorBidi"/>
          <w:i/>
          <w:iCs/>
        </w:rPr>
        <w:t>Metodologi Tafsir Kajian Komprehensif Metode Para Ahli Tafsir</w:t>
      </w:r>
      <w:r w:rsidRPr="00B81EA7">
        <w:rPr>
          <w:rFonts w:asciiTheme="majorBidi" w:hAnsiTheme="majorBidi" w:cstheme="majorBidi"/>
        </w:rPr>
        <w:t>, (Jakarta: PT RajaGrafindo Persada, 2006), 321</w:t>
      </w:r>
      <w:r w:rsidR="00CA3E9B" w:rsidRPr="00B81EA7">
        <w:rPr>
          <w:rFonts w:asciiTheme="majorBidi" w:hAnsiTheme="majorBidi" w:cstheme="majorBidi"/>
          <w:lang w:val="id-ID"/>
        </w:rPr>
        <w:t>.</w:t>
      </w:r>
    </w:p>
  </w:footnote>
  <w:footnote w:id="21">
    <w:p w:rsidR="003125D8" w:rsidRPr="00B81EA7" w:rsidRDefault="003125D8" w:rsidP="003A6754">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Ṭȃha Jȃbir al-‘Alwȃnȋ, </w:t>
      </w:r>
      <w:r w:rsidRPr="00B81EA7">
        <w:rPr>
          <w:rFonts w:asciiTheme="majorBidi" w:hAnsiTheme="majorBidi" w:cstheme="majorBidi"/>
          <w:i/>
          <w:iCs/>
        </w:rPr>
        <w:t xml:space="preserve">Fakhr al-Dīn al-Rāzī…, </w:t>
      </w:r>
      <w:r w:rsidRPr="00B81EA7">
        <w:rPr>
          <w:rFonts w:asciiTheme="majorBidi" w:hAnsiTheme="majorBidi" w:cstheme="majorBidi"/>
        </w:rPr>
        <w:t>143-227</w:t>
      </w:r>
      <w:r w:rsidR="00921AFB" w:rsidRPr="00B81EA7">
        <w:rPr>
          <w:rFonts w:asciiTheme="majorBidi" w:hAnsiTheme="majorBidi" w:cstheme="majorBidi"/>
          <w:lang w:val="id-ID"/>
        </w:rPr>
        <w:t>.</w:t>
      </w:r>
    </w:p>
  </w:footnote>
  <w:footnote w:id="22">
    <w:p w:rsidR="00CA3E9B" w:rsidRPr="00B81EA7" w:rsidRDefault="003125D8" w:rsidP="00CA3E9B">
      <w:pPr>
        <w:tabs>
          <w:tab w:val="right" w:pos="9000"/>
        </w:tabs>
        <w:spacing w:after="0"/>
        <w:ind w:firstLine="720"/>
        <w:jc w:val="both"/>
        <w:rPr>
          <w:rFonts w:asciiTheme="majorBidi" w:hAnsiTheme="majorBidi" w:cstheme="majorBidi"/>
          <w:sz w:val="20"/>
          <w:szCs w:val="20"/>
        </w:rPr>
      </w:pPr>
      <w:r w:rsidRPr="00B81EA7">
        <w:rPr>
          <w:rStyle w:val="FootnoteReference"/>
          <w:rFonts w:asciiTheme="majorBidi" w:hAnsiTheme="majorBidi" w:cstheme="majorBidi"/>
          <w:sz w:val="20"/>
          <w:szCs w:val="20"/>
        </w:rPr>
        <w:footnoteRef/>
      </w:r>
      <w:r w:rsidRPr="00B81EA7">
        <w:rPr>
          <w:rFonts w:asciiTheme="majorBidi" w:hAnsiTheme="majorBidi" w:cstheme="majorBidi"/>
          <w:sz w:val="20"/>
          <w:szCs w:val="20"/>
        </w:rPr>
        <w:t xml:space="preserve">Mumammad Sayyid Jibrīl, </w:t>
      </w:r>
      <w:r w:rsidRPr="00B81EA7">
        <w:rPr>
          <w:rFonts w:asciiTheme="majorBidi" w:hAnsiTheme="majorBidi" w:cstheme="majorBidi"/>
          <w:i/>
          <w:iCs/>
          <w:sz w:val="20"/>
          <w:szCs w:val="20"/>
        </w:rPr>
        <w:t>Madkhāl ila Manāhij al-Mufassirīn</w:t>
      </w:r>
      <w:r w:rsidR="00F355B8" w:rsidRPr="00B81EA7">
        <w:rPr>
          <w:rFonts w:asciiTheme="majorBidi" w:hAnsiTheme="majorBidi" w:cstheme="majorBidi"/>
          <w:i/>
          <w:iCs/>
          <w:sz w:val="20"/>
          <w:szCs w:val="20"/>
        </w:rPr>
        <w:t xml:space="preserve">, </w:t>
      </w:r>
      <w:r w:rsidRPr="00B81EA7">
        <w:rPr>
          <w:rFonts w:asciiTheme="majorBidi" w:hAnsiTheme="majorBidi" w:cstheme="majorBidi"/>
          <w:sz w:val="20"/>
          <w:szCs w:val="20"/>
        </w:rPr>
        <w:t>(Kairo: Dār al-Bayān, 2003),140</w:t>
      </w:r>
      <w:r w:rsidR="00CA3E9B" w:rsidRPr="00B81EA7">
        <w:rPr>
          <w:rFonts w:asciiTheme="majorBidi" w:hAnsiTheme="majorBidi" w:cstheme="majorBidi"/>
          <w:sz w:val="20"/>
          <w:szCs w:val="20"/>
        </w:rPr>
        <w:t>.</w:t>
      </w:r>
    </w:p>
  </w:footnote>
  <w:footnote w:id="23">
    <w:p w:rsidR="003125D8" w:rsidRPr="00B81EA7" w:rsidRDefault="003125D8" w:rsidP="00600621">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lang w:val="id-ID"/>
        </w:rPr>
        <w:t xml:space="preserve">Ṭȃha Jȃbir al-‘Alwȃnȋ, </w:t>
      </w:r>
      <w:r w:rsidRPr="00B81EA7">
        <w:rPr>
          <w:rFonts w:asciiTheme="majorBidi" w:hAnsiTheme="majorBidi" w:cstheme="majorBidi"/>
          <w:i/>
          <w:iCs/>
          <w:lang w:val="id-ID"/>
        </w:rPr>
        <w:t>Fakhr al-Dīn al-Rāzī…,</w:t>
      </w:r>
      <w:r w:rsidRPr="00B81EA7">
        <w:rPr>
          <w:rFonts w:asciiTheme="majorBidi" w:hAnsiTheme="majorBidi" w:cstheme="majorBidi"/>
          <w:lang w:val="id-ID"/>
        </w:rPr>
        <w:t>149-150.</w:t>
      </w:r>
    </w:p>
  </w:footnote>
  <w:footnote w:id="24">
    <w:p w:rsidR="003125D8" w:rsidRPr="00B81EA7" w:rsidRDefault="003125D8" w:rsidP="00B81EA7">
      <w:pPr>
        <w:pStyle w:val="FootnoteText"/>
        <w:ind w:firstLine="720"/>
        <w:jc w:val="both"/>
        <w:rPr>
          <w:rFonts w:asciiTheme="majorBidi" w:hAnsiTheme="majorBidi" w:cstheme="majorBidi"/>
          <w:spacing w:val="-2"/>
        </w:rPr>
      </w:pPr>
      <w:r w:rsidRPr="00B81EA7">
        <w:rPr>
          <w:rStyle w:val="FootnoteReference"/>
          <w:rFonts w:asciiTheme="majorBidi" w:hAnsiTheme="majorBidi" w:cstheme="majorBidi"/>
        </w:rPr>
        <w:footnoteRef/>
      </w:r>
      <w:r w:rsidRPr="00B81EA7">
        <w:rPr>
          <w:rFonts w:asciiTheme="majorBidi" w:hAnsiTheme="majorBidi" w:cstheme="majorBidi"/>
          <w:spacing w:val="-2"/>
        </w:rPr>
        <w:t xml:space="preserve">Muhammad Husain al-Dzahabi, </w:t>
      </w:r>
      <w:r w:rsidRPr="00B81EA7">
        <w:rPr>
          <w:rFonts w:asciiTheme="majorBidi" w:hAnsiTheme="majorBidi" w:cstheme="majorBidi"/>
          <w:i/>
          <w:iCs/>
          <w:spacing w:val="-2"/>
        </w:rPr>
        <w:t>Tafsīr wa al-Mufassirūn</w:t>
      </w:r>
      <w:r w:rsidRPr="00B81EA7">
        <w:rPr>
          <w:rFonts w:asciiTheme="majorBidi" w:hAnsiTheme="majorBidi" w:cstheme="majorBidi"/>
          <w:spacing w:val="-2"/>
        </w:rPr>
        <w:t>, (</w:t>
      </w:r>
      <w:r w:rsidR="00B81EA7" w:rsidRPr="00B81EA7">
        <w:rPr>
          <w:rFonts w:asciiTheme="majorBidi" w:hAnsiTheme="majorBidi" w:cstheme="majorBidi"/>
          <w:spacing w:val="-2"/>
        </w:rPr>
        <w:t>Kairo</w:t>
      </w:r>
      <w:r w:rsidR="00B81EA7">
        <w:rPr>
          <w:rFonts w:asciiTheme="majorBidi" w:hAnsiTheme="majorBidi" w:cstheme="majorBidi"/>
          <w:spacing w:val="-2"/>
          <w:lang w:val="id-ID"/>
        </w:rPr>
        <w:t>:</w:t>
      </w:r>
      <w:r w:rsidR="00B81EA7" w:rsidRPr="00B81EA7">
        <w:rPr>
          <w:rFonts w:asciiTheme="majorBidi" w:hAnsiTheme="majorBidi" w:cstheme="majorBidi"/>
          <w:spacing w:val="-2"/>
        </w:rPr>
        <w:t xml:space="preserve"> </w:t>
      </w:r>
      <w:r w:rsidR="00B81EA7">
        <w:rPr>
          <w:rFonts w:asciiTheme="majorBidi" w:hAnsiTheme="majorBidi" w:cstheme="majorBidi"/>
          <w:spacing w:val="-2"/>
        </w:rPr>
        <w:t>Dār al-Hadīth</w:t>
      </w:r>
      <w:r w:rsidRPr="00B81EA7">
        <w:rPr>
          <w:rFonts w:asciiTheme="majorBidi" w:hAnsiTheme="majorBidi" w:cstheme="majorBidi"/>
          <w:spacing w:val="-2"/>
        </w:rPr>
        <w:t>, 2012), I, 249-251</w:t>
      </w:r>
      <w:r w:rsidR="00F62CF2" w:rsidRPr="00B81EA7">
        <w:rPr>
          <w:rFonts w:asciiTheme="majorBidi" w:hAnsiTheme="majorBidi" w:cstheme="majorBidi"/>
          <w:spacing w:val="-2"/>
          <w:lang w:val="id-ID"/>
        </w:rPr>
        <w:t>.</w:t>
      </w:r>
      <w:r w:rsidRPr="00B81EA7">
        <w:rPr>
          <w:rFonts w:asciiTheme="majorBidi" w:hAnsiTheme="majorBidi" w:cstheme="majorBidi"/>
          <w:spacing w:val="-2"/>
        </w:rPr>
        <w:t xml:space="preserve"> </w:t>
      </w:r>
    </w:p>
  </w:footnote>
  <w:footnote w:id="25">
    <w:p w:rsidR="003125D8" w:rsidRPr="00B81EA7" w:rsidRDefault="003125D8" w:rsidP="00496D5A">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Ibrahim ‘Abd al-Rahmān, </w:t>
      </w:r>
      <w:r w:rsidRPr="00B81EA7">
        <w:rPr>
          <w:rFonts w:asciiTheme="majorBidi" w:hAnsiTheme="majorBidi" w:cstheme="majorBidi"/>
          <w:i/>
          <w:iCs/>
        </w:rPr>
        <w:t>Manhaj al-Fakhr al-Rāzī fī al-Tafsīr</w:t>
      </w:r>
      <w:r w:rsidRPr="00B81EA7">
        <w:rPr>
          <w:rFonts w:asciiTheme="majorBidi" w:hAnsiTheme="majorBidi" w:cstheme="majorBidi"/>
        </w:rPr>
        <w:t>, (Kairo: Dār al-Handasiyah, 2001), 85</w:t>
      </w:r>
    </w:p>
  </w:footnote>
  <w:footnote w:id="26">
    <w:p w:rsidR="003125D8" w:rsidRPr="00B81EA7" w:rsidRDefault="003125D8" w:rsidP="00140973">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‘Abd al-‘Azȋz al-Majdȗb, </w:t>
      </w:r>
      <w:r w:rsidRPr="00B81EA7">
        <w:rPr>
          <w:rFonts w:asciiTheme="majorBidi" w:hAnsiTheme="majorBidi" w:cstheme="majorBidi"/>
          <w:i/>
          <w:iCs/>
        </w:rPr>
        <w:t xml:space="preserve">Fakhr al-Dȋn al-Rȃzȋ </w:t>
      </w:r>
      <w:r w:rsidR="00140973" w:rsidRPr="00B81EA7">
        <w:rPr>
          <w:rFonts w:asciiTheme="majorBidi" w:hAnsiTheme="majorBidi" w:cstheme="majorBidi"/>
          <w:i/>
          <w:iCs/>
          <w:lang w:val="id-ID"/>
        </w:rPr>
        <w:t>m</w:t>
      </w:r>
      <w:r w:rsidRPr="00B81EA7">
        <w:rPr>
          <w:rFonts w:asciiTheme="majorBidi" w:hAnsiTheme="majorBidi" w:cstheme="majorBidi"/>
          <w:i/>
          <w:iCs/>
        </w:rPr>
        <w:t>in Khilȃlȋ Tafsirihȋ,</w:t>
      </w:r>
      <w:r w:rsidRPr="00B81EA7">
        <w:rPr>
          <w:rFonts w:asciiTheme="majorBidi" w:hAnsiTheme="majorBidi" w:cstheme="majorBidi"/>
        </w:rPr>
        <w:t xml:space="preserve"> (Tunis: Dār al-‘Arabiyyah al-Kitāb, 1980), 60</w:t>
      </w:r>
    </w:p>
  </w:footnote>
  <w:footnote w:id="27">
    <w:p w:rsidR="00036269" w:rsidRPr="00B81EA7" w:rsidRDefault="00036269" w:rsidP="00D30323">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Tafsir </w:t>
      </w:r>
      <w:r w:rsidRPr="00B81EA7">
        <w:rPr>
          <w:rFonts w:asciiTheme="majorBidi" w:hAnsiTheme="majorBidi" w:cstheme="majorBidi"/>
          <w:i/>
          <w:iCs/>
        </w:rPr>
        <w:t>bi al-Ra`yi</w:t>
      </w:r>
      <w:r w:rsidRPr="00B81EA7">
        <w:rPr>
          <w:rFonts w:asciiTheme="majorBidi" w:hAnsiTheme="majorBidi" w:cstheme="majorBidi"/>
        </w:rPr>
        <w:t xml:space="preserve"> </w:t>
      </w:r>
      <w:r w:rsidR="00D30323" w:rsidRPr="00B81EA7">
        <w:rPr>
          <w:rFonts w:asciiTheme="majorBidi" w:hAnsiTheme="majorBidi" w:cstheme="majorBidi"/>
        </w:rPr>
        <w:t xml:space="preserve">adalah mentafsirkan al-Qur’an dengan ijtihad setelah terlebih dahulu mengetahui kosa kata bahasa arab ketika digunakan berbicara beserta muatanmuatan artinya., </w:t>
      </w:r>
      <w:r w:rsidR="00D30323" w:rsidRPr="00B81EA7">
        <w:rPr>
          <w:rFonts w:asciiTheme="majorBidi" w:hAnsiTheme="majorBidi" w:cstheme="majorBidi"/>
          <w:lang w:val="id-ID"/>
        </w:rPr>
        <w:t>A</w:t>
      </w:r>
      <w:r w:rsidR="00D30323" w:rsidRPr="00B81EA7">
        <w:rPr>
          <w:rFonts w:asciiTheme="majorBidi" w:hAnsiTheme="majorBidi" w:cstheme="majorBidi"/>
        </w:rPr>
        <w:t>bd Ha</w:t>
      </w:r>
      <w:r w:rsidR="00D30323" w:rsidRPr="00B81EA7">
        <w:rPr>
          <w:rFonts w:asciiTheme="majorBidi" w:hAnsiTheme="majorBidi" w:cstheme="majorBidi"/>
          <w:lang w:val="id-ID"/>
        </w:rPr>
        <w:t>y</w:t>
      </w:r>
      <w:r w:rsidR="00D30323" w:rsidRPr="00B81EA7">
        <w:rPr>
          <w:rFonts w:asciiTheme="majorBidi" w:hAnsiTheme="majorBidi" w:cstheme="majorBidi"/>
        </w:rPr>
        <w:t xml:space="preserve">y </w:t>
      </w:r>
      <w:r w:rsidR="00D30323" w:rsidRPr="00B81EA7">
        <w:rPr>
          <w:rFonts w:asciiTheme="majorBidi" w:hAnsiTheme="majorBidi" w:cstheme="majorBidi"/>
          <w:lang w:val="id-ID"/>
        </w:rPr>
        <w:t>a</w:t>
      </w:r>
      <w:r w:rsidR="00D30323" w:rsidRPr="00B81EA7">
        <w:rPr>
          <w:rFonts w:asciiTheme="majorBidi" w:hAnsiTheme="majorBidi" w:cstheme="majorBidi"/>
        </w:rPr>
        <w:t xml:space="preserve">l-Farmawi, </w:t>
      </w:r>
      <w:r w:rsidR="00D30323" w:rsidRPr="00B81EA7">
        <w:rPr>
          <w:rFonts w:asciiTheme="majorBidi" w:hAnsiTheme="majorBidi" w:cstheme="majorBidi"/>
          <w:i/>
          <w:iCs/>
        </w:rPr>
        <w:t>Al</w:t>
      </w:r>
      <w:r w:rsidR="00D30323" w:rsidRPr="00B81EA7">
        <w:rPr>
          <w:rFonts w:asciiTheme="majorBidi" w:hAnsiTheme="majorBidi" w:cstheme="majorBidi"/>
          <w:i/>
          <w:iCs/>
          <w:lang w:val="id-ID"/>
        </w:rPr>
        <w:t>-</w:t>
      </w:r>
      <w:r w:rsidR="00D30323" w:rsidRPr="00B81EA7">
        <w:rPr>
          <w:rFonts w:asciiTheme="majorBidi" w:hAnsiTheme="majorBidi" w:cstheme="majorBidi"/>
          <w:i/>
          <w:iCs/>
        </w:rPr>
        <w:t>Bidayah fi a</w:t>
      </w:r>
      <w:r w:rsidR="00D30323" w:rsidRPr="00B81EA7">
        <w:rPr>
          <w:rFonts w:asciiTheme="majorBidi" w:hAnsiTheme="majorBidi" w:cstheme="majorBidi"/>
          <w:i/>
          <w:iCs/>
          <w:lang w:val="id-ID"/>
        </w:rPr>
        <w:t>l</w:t>
      </w:r>
      <w:r w:rsidR="00D30323" w:rsidRPr="00B81EA7">
        <w:rPr>
          <w:rFonts w:asciiTheme="majorBidi" w:hAnsiTheme="majorBidi" w:cstheme="majorBidi"/>
          <w:i/>
          <w:iCs/>
        </w:rPr>
        <w:t>-</w:t>
      </w:r>
      <w:r w:rsidR="00D30323" w:rsidRPr="00B81EA7">
        <w:rPr>
          <w:rFonts w:asciiTheme="majorBidi" w:hAnsiTheme="majorBidi" w:cstheme="majorBidi"/>
          <w:i/>
          <w:iCs/>
          <w:lang w:val="id-ID"/>
        </w:rPr>
        <w:t>T</w:t>
      </w:r>
      <w:r w:rsidR="00D30323" w:rsidRPr="00B81EA7">
        <w:rPr>
          <w:rFonts w:asciiTheme="majorBidi" w:hAnsiTheme="majorBidi" w:cstheme="majorBidi"/>
          <w:i/>
          <w:iCs/>
        </w:rPr>
        <w:t>afsir al-Maudhu’</w:t>
      </w:r>
      <w:r w:rsidR="00D30323" w:rsidRPr="00B81EA7">
        <w:rPr>
          <w:rFonts w:asciiTheme="majorBidi" w:hAnsiTheme="majorBidi" w:cstheme="majorBidi"/>
          <w:i/>
          <w:iCs/>
          <w:lang w:val="id-ID"/>
        </w:rPr>
        <w:t>i</w:t>
      </w:r>
      <w:r w:rsidR="00D30323" w:rsidRPr="00B81EA7">
        <w:rPr>
          <w:rFonts w:asciiTheme="majorBidi" w:hAnsiTheme="majorBidi" w:cstheme="majorBidi"/>
        </w:rPr>
        <w:t xml:space="preserve">, </w:t>
      </w:r>
      <w:r w:rsidR="00D30323" w:rsidRPr="00B81EA7">
        <w:rPr>
          <w:rFonts w:asciiTheme="majorBidi" w:hAnsiTheme="majorBidi" w:cstheme="majorBidi"/>
          <w:lang w:val="id-ID"/>
        </w:rPr>
        <w:t xml:space="preserve">(Mesir: </w:t>
      </w:r>
      <w:r w:rsidR="00D30323" w:rsidRPr="00B81EA7">
        <w:rPr>
          <w:rFonts w:asciiTheme="majorBidi" w:hAnsiTheme="majorBidi" w:cstheme="majorBidi"/>
        </w:rPr>
        <w:t>Maktabah Al</w:t>
      </w:r>
      <w:r w:rsidR="00D30323" w:rsidRPr="00B81EA7">
        <w:rPr>
          <w:rFonts w:asciiTheme="majorBidi" w:hAnsiTheme="majorBidi" w:cstheme="majorBidi"/>
          <w:lang w:val="id-ID"/>
        </w:rPr>
        <w:t>-J</w:t>
      </w:r>
      <w:r w:rsidR="00D30323" w:rsidRPr="00B81EA7">
        <w:rPr>
          <w:rFonts w:asciiTheme="majorBidi" w:hAnsiTheme="majorBidi" w:cstheme="majorBidi"/>
        </w:rPr>
        <w:t>umhuriyah, 26-27</w:t>
      </w:r>
      <w:r w:rsidR="00D30323" w:rsidRPr="00B81EA7">
        <w:rPr>
          <w:rFonts w:asciiTheme="majorBidi" w:hAnsiTheme="majorBidi" w:cstheme="majorBidi"/>
          <w:lang w:val="id-ID"/>
        </w:rPr>
        <w:t>.</w:t>
      </w:r>
    </w:p>
  </w:footnote>
  <w:footnote w:id="28">
    <w:p w:rsidR="00036269" w:rsidRPr="003623EF" w:rsidRDefault="00036269" w:rsidP="003623EF">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Hasbi </w:t>
      </w:r>
      <w:r w:rsidR="00140973" w:rsidRPr="00B81EA7">
        <w:rPr>
          <w:rFonts w:asciiTheme="majorBidi" w:hAnsiTheme="majorBidi" w:cstheme="majorBidi"/>
          <w:lang w:val="id-ID"/>
        </w:rPr>
        <w:t>A</w:t>
      </w:r>
      <w:r w:rsidRPr="00B81EA7">
        <w:rPr>
          <w:rFonts w:asciiTheme="majorBidi" w:hAnsiTheme="majorBidi" w:cstheme="majorBidi"/>
        </w:rPr>
        <w:t>sh-Shiddieq</w:t>
      </w:r>
      <w:r w:rsidR="00140973" w:rsidRPr="00B81EA7">
        <w:rPr>
          <w:rFonts w:asciiTheme="majorBidi" w:hAnsiTheme="majorBidi" w:cstheme="majorBidi"/>
          <w:lang w:val="id-ID"/>
        </w:rPr>
        <w:t>y</w:t>
      </w:r>
      <w:r w:rsidRPr="00B81EA7">
        <w:rPr>
          <w:rFonts w:asciiTheme="majorBidi" w:hAnsiTheme="majorBidi" w:cstheme="majorBidi"/>
        </w:rPr>
        <w:t xml:space="preserve">, </w:t>
      </w:r>
      <w:r w:rsidRPr="00B81EA7">
        <w:rPr>
          <w:rFonts w:asciiTheme="majorBidi" w:hAnsiTheme="majorBidi" w:cstheme="majorBidi"/>
          <w:i/>
          <w:iCs/>
        </w:rPr>
        <w:t>Sejarah Pengantar Ilmu al-Qur`an dan Tafsir</w:t>
      </w:r>
      <w:r w:rsidRPr="00B81EA7">
        <w:rPr>
          <w:rFonts w:asciiTheme="majorBidi" w:hAnsiTheme="majorBidi" w:cstheme="majorBidi"/>
        </w:rPr>
        <w:t>, (</w:t>
      </w:r>
      <w:r w:rsidR="003623EF" w:rsidRPr="00B81EA7">
        <w:rPr>
          <w:rFonts w:asciiTheme="majorBidi" w:hAnsiTheme="majorBidi" w:cstheme="majorBidi"/>
        </w:rPr>
        <w:t>Jakarta</w:t>
      </w:r>
      <w:r w:rsidR="003623EF">
        <w:rPr>
          <w:rFonts w:asciiTheme="majorBidi" w:hAnsiTheme="majorBidi" w:cstheme="majorBidi"/>
          <w:lang w:val="id-ID"/>
        </w:rPr>
        <w:t>:</w:t>
      </w:r>
      <w:r w:rsidR="003623EF" w:rsidRPr="00B81EA7">
        <w:rPr>
          <w:rFonts w:asciiTheme="majorBidi" w:hAnsiTheme="majorBidi" w:cstheme="majorBidi"/>
        </w:rPr>
        <w:t xml:space="preserve"> </w:t>
      </w:r>
      <w:r w:rsidR="003623EF">
        <w:rPr>
          <w:rFonts w:asciiTheme="majorBidi" w:hAnsiTheme="majorBidi" w:cstheme="majorBidi"/>
        </w:rPr>
        <w:t>Bulan Bintang</w:t>
      </w:r>
      <w:r w:rsidRPr="00B81EA7">
        <w:rPr>
          <w:rFonts w:asciiTheme="majorBidi" w:hAnsiTheme="majorBidi" w:cstheme="majorBidi"/>
        </w:rPr>
        <w:t>, 1987), 205</w:t>
      </w:r>
      <w:r w:rsidR="003623EF">
        <w:rPr>
          <w:rFonts w:asciiTheme="majorBidi" w:hAnsiTheme="majorBidi" w:cstheme="majorBidi"/>
          <w:lang w:val="id-ID"/>
        </w:rPr>
        <w:t>.</w:t>
      </w:r>
    </w:p>
  </w:footnote>
  <w:footnote w:id="29">
    <w:p w:rsidR="00036269" w:rsidRPr="003623EF" w:rsidRDefault="00036269" w:rsidP="002E2093">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002E2093" w:rsidRPr="00B81EA7">
        <w:rPr>
          <w:rFonts w:asciiTheme="majorBidi" w:hAnsiTheme="majorBidi" w:cstheme="majorBidi"/>
        </w:rPr>
        <w:t xml:space="preserve">Corak tafsir adalah suatu warna, arah, atau kecenderungan pemikiran atau ide tertentu yang mendominasi sebuah karya tafsir. Nasiruddin Baidan, </w:t>
      </w:r>
      <w:r w:rsidR="002E2093" w:rsidRPr="00B81EA7">
        <w:rPr>
          <w:rFonts w:asciiTheme="majorBidi" w:hAnsiTheme="majorBidi" w:cstheme="majorBidi"/>
          <w:i/>
          <w:iCs/>
        </w:rPr>
        <w:t>Wawasan Baru Ilmu Tafsir</w:t>
      </w:r>
      <w:r w:rsidR="002E2093" w:rsidRPr="00B81EA7">
        <w:rPr>
          <w:rFonts w:asciiTheme="majorBidi" w:hAnsiTheme="majorBidi" w:cstheme="majorBidi"/>
        </w:rPr>
        <w:t>, (Yogyakar</w:t>
      </w:r>
      <w:r w:rsidR="002E2093">
        <w:rPr>
          <w:rFonts w:asciiTheme="majorBidi" w:hAnsiTheme="majorBidi" w:cstheme="majorBidi"/>
        </w:rPr>
        <w:t>ta: Pustaka Pelajar, 2001), 388</w:t>
      </w:r>
      <w:r w:rsidR="002E2093">
        <w:rPr>
          <w:rFonts w:asciiTheme="majorBidi" w:hAnsiTheme="majorBidi" w:cstheme="majorBidi"/>
          <w:lang w:val="id-ID"/>
        </w:rPr>
        <w:t>.</w:t>
      </w:r>
      <w:r w:rsidR="002E2093" w:rsidRPr="00B81EA7">
        <w:rPr>
          <w:rFonts w:asciiTheme="majorBidi" w:hAnsiTheme="majorBidi" w:cstheme="majorBidi"/>
        </w:rPr>
        <w:t xml:space="preserve"> </w:t>
      </w:r>
      <w:r w:rsidR="002E2093">
        <w:rPr>
          <w:rFonts w:asciiTheme="majorBidi" w:hAnsiTheme="majorBidi" w:cstheme="majorBidi"/>
          <w:lang w:val="id-ID"/>
        </w:rPr>
        <w:t>Adapun c</w:t>
      </w:r>
      <w:r w:rsidRPr="00B81EA7">
        <w:rPr>
          <w:rFonts w:asciiTheme="majorBidi" w:hAnsiTheme="majorBidi" w:cstheme="majorBidi"/>
        </w:rPr>
        <w:t xml:space="preserve">orak </w:t>
      </w:r>
      <w:r w:rsidR="002E2093">
        <w:rPr>
          <w:rFonts w:asciiTheme="majorBidi" w:hAnsiTheme="majorBidi" w:cstheme="majorBidi"/>
          <w:lang w:val="id-ID"/>
        </w:rPr>
        <w:t xml:space="preserve">tafsir </w:t>
      </w:r>
      <w:r w:rsidRPr="003623EF">
        <w:rPr>
          <w:rFonts w:asciiTheme="majorBidi" w:hAnsiTheme="majorBidi" w:cstheme="majorBidi"/>
          <w:i/>
          <w:iCs/>
        </w:rPr>
        <w:t>lughawi</w:t>
      </w:r>
      <w:r w:rsidRPr="00B81EA7">
        <w:rPr>
          <w:rFonts w:asciiTheme="majorBidi" w:hAnsiTheme="majorBidi" w:cstheme="majorBidi"/>
        </w:rPr>
        <w:t xml:space="preserve"> adalah penafsiran yang dilakukan dengan kecenderungan atau pendekatan melalui analis</w:t>
      </w:r>
      <w:r w:rsidR="003623EF">
        <w:rPr>
          <w:rFonts w:asciiTheme="majorBidi" w:hAnsiTheme="majorBidi" w:cstheme="majorBidi"/>
          <w:lang w:val="id-ID"/>
        </w:rPr>
        <w:t>is</w:t>
      </w:r>
      <w:r w:rsidRPr="00B81EA7">
        <w:rPr>
          <w:rFonts w:asciiTheme="majorBidi" w:hAnsiTheme="majorBidi" w:cstheme="majorBidi"/>
        </w:rPr>
        <w:t xml:space="preserve"> kebahasaan. Abdul Mustaqim, </w:t>
      </w:r>
      <w:r w:rsidRPr="00B81EA7">
        <w:rPr>
          <w:rFonts w:asciiTheme="majorBidi" w:hAnsiTheme="majorBidi" w:cstheme="majorBidi"/>
          <w:i/>
          <w:iCs/>
        </w:rPr>
        <w:t>Pergeseran Epistemologi Tafsir</w:t>
      </w:r>
      <w:r w:rsidRPr="00B81EA7">
        <w:rPr>
          <w:rFonts w:asciiTheme="majorBidi" w:hAnsiTheme="majorBidi" w:cstheme="majorBidi"/>
        </w:rPr>
        <w:t>, (Jakarta: Pustaka Pelajar, 2008), 87- 89</w:t>
      </w:r>
      <w:r w:rsidR="003623EF">
        <w:rPr>
          <w:rFonts w:asciiTheme="majorBidi" w:hAnsiTheme="majorBidi" w:cstheme="majorBidi"/>
          <w:lang w:val="id-ID"/>
        </w:rPr>
        <w:t>.</w:t>
      </w:r>
    </w:p>
  </w:footnote>
  <w:footnote w:id="30">
    <w:p w:rsidR="003125D8" w:rsidRPr="003623EF" w:rsidRDefault="003125D8" w:rsidP="003623EF">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Nasiruddin Baidan, </w:t>
      </w:r>
      <w:r w:rsidRPr="00B81EA7">
        <w:rPr>
          <w:rFonts w:asciiTheme="majorBidi" w:hAnsiTheme="majorBidi" w:cstheme="majorBidi"/>
          <w:i/>
          <w:iCs/>
        </w:rPr>
        <w:t>Metodologi Penafsiran al-Qur`an</w:t>
      </w:r>
      <w:r w:rsidRPr="00B81EA7">
        <w:rPr>
          <w:rFonts w:asciiTheme="majorBidi" w:hAnsiTheme="majorBidi" w:cstheme="majorBidi"/>
        </w:rPr>
        <w:t>, (</w:t>
      </w:r>
      <w:r w:rsidR="003623EF" w:rsidRPr="00B81EA7">
        <w:rPr>
          <w:rFonts w:asciiTheme="majorBidi" w:hAnsiTheme="majorBidi" w:cstheme="majorBidi"/>
        </w:rPr>
        <w:t>Yogyakarta</w:t>
      </w:r>
      <w:r w:rsidR="003623EF">
        <w:rPr>
          <w:rFonts w:asciiTheme="majorBidi" w:hAnsiTheme="majorBidi" w:cstheme="majorBidi"/>
          <w:lang w:val="id-ID"/>
        </w:rPr>
        <w:t xml:space="preserve">: </w:t>
      </w:r>
      <w:r w:rsidRPr="00B81EA7">
        <w:rPr>
          <w:rFonts w:asciiTheme="majorBidi" w:hAnsiTheme="majorBidi" w:cstheme="majorBidi"/>
        </w:rPr>
        <w:t>Pustaka Pelajar</w:t>
      </w:r>
      <w:r w:rsidR="003623EF">
        <w:rPr>
          <w:rFonts w:asciiTheme="majorBidi" w:hAnsiTheme="majorBidi" w:cstheme="majorBidi"/>
          <w:lang w:val="id-ID"/>
        </w:rPr>
        <w:t>,</w:t>
      </w:r>
      <w:r w:rsidRPr="00B81EA7">
        <w:rPr>
          <w:rFonts w:asciiTheme="majorBidi" w:hAnsiTheme="majorBidi" w:cstheme="majorBidi"/>
        </w:rPr>
        <w:t xml:space="preserve"> 1998), 31</w:t>
      </w:r>
      <w:r w:rsidR="003623EF">
        <w:rPr>
          <w:rFonts w:asciiTheme="majorBidi" w:hAnsiTheme="majorBidi" w:cstheme="majorBidi"/>
          <w:lang w:val="id-ID"/>
        </w:rPr>
        <w:t>.</w:t>
      </w:r>
    </w:p>
  </w:footnote>
  <w:footnote w:id="31">
    <w:p w:rsidR="003125D8" w:rsidRPr="003623EF" w:rsidRDefault="003125D8" w:rsidP="003623EF">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‘Alawȋ </w:t>
      </w:r>
      <w:r w:rsidR="003623EF">
        <w:rPr>
          <w:rFonts w:asciiTheme="majorBidi" w:hAnsiTheme="majorBidi" w:cstheme="majorBidi"/>
          <w:lang w:val="id-ID"/>
        </w:rPr>
        <w:t>I</w:t>
      </w:r>
      <w:r w:rsidRPr="00B81EA7">
        <w:rPr>
          <w:rFonts w:asciiTheme="majorBidi" w:hAnsiTheme="majorBidi" w:cstheme="majorBidi"/>
        </w:rPr>
        <w:t xml:space="preserve">bn ‘Abd al-Qȃdir al-Saqqȃf, </w:t>
      </w:r>
      <w:r w:rsidRPr="00B81EA7">
        <w:rPr>
          <w:rFonts w:asciiTheme="majorBidi" w:hAnsiTheme="majorBidi" w:cstheme="majorBidi"/>
          <w:i/>
          <w:iCs/>
        </w:rPr>
        <w:t>Ṣifāt Allah ‘Azza wa Jalla al-Wȃridah fi al-Kitȃb wa al-Sunnah</w:t>
      </w:r>
      <w:r w:rsidRPr="00B81EA7">
        <w:rPr>
          <w:rFonts w:asciiTheme="majorBidi" w:hAnsiTheme="majorBidi" w:cstheme="majorBidi"/>
        </w:rPr>
        <w:t>, (Saudi</w:t>
      </w:r>
      <w:r w:rsidR="003623EF">
        <w:rPr>
          <w:rFonts w:asciiTheme="majorBidi" w:hAnsiTheme="majorBidi" w:cstheme="majorBidi"/>
          <w:lang w:val="id-ID"/>
        </w:rPr>
        <w:t xml:space="preserve"> Arabia</w:t>
      </w:r>
      <w:r w:rsidRPr="00B81EA7">
        <w:rPr>
          <w:rFonts w:asciiTheme="majorBidi" w:hAnsiTheme="majorBidi" w:cstheme="majorBidi"/>
        </w:rPr>
        <w:t>: Dȃr al-Hijrah, 2005), 19</w:t>
      </w:r>
      <w:r w:rsidR="003623EF">
        <w:rPr>
          <w:rFonts w:asciiTheme="majorBidi" w:hAnsiTheme="majorBidi" w:cstheme="majorBidi"/>
          <w:lang w:val="id-ID"/>
        </w:rPr>
        <w:t>.</w:t>
      </w:r>
    </w:p>
  </w:footnote>
  <w:footnote w:id="32">
    <w:p w:rsidR="003125D8" w:rsidRPr="00381FA5" w:rsidRDefault="003125D8" w:rsidP="009B75F1">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Fu`ȃd ‘Abd al-Bȃqȋ, </w:t>
      </w:r>
      <w:r w:rsidRPr="00B81EA7">
        <w:rPr>
          <w:rFonts w:asciiTheme="majorBidi" w:hAnsiTheme="majorBidi" w:cstheme="majorBidi"/>
          <w:i/>
          <w:iCs/>
        </w:rPr>
        <w:t>Al-Mu’jam al-Mufahras Li al-Fȃẓi al-Qur`ȃn al-Karȋm</w:t>
      </w:r>
      <w:r w:rsidRPr="00B81EA7">
        <w:rPr>
          <w:rFonts w:asciiTheme="majorBidi" w:hAnsiTheme="majorBidi" w:cstheme="majorBidi"/>
        </w:rPr>
        <w:t>, (Kairo: Dar al-Kutub al-Miṣriyyah, t.t), 373</w:t>
      </w:r>
      <w:r w:rsidR="00381FA5">
        <w:rPr>
          <w:rFonts w:asciiTheme="majorBidi" w:hAnsiTheme="majorBidi" w:cstheme="majorBidi"/>
          <w:lang w:val="id-ID"/>
        </w:rPr>
        <w:t>.</w:t>
      </w:r>
    </w:p>
  </w:footnote>
  <w:footnote w:id="33">
    <w:p w:rsidR="003125D8" w:rsidRPr="00381FA5" w:rsidRDefault="003125D8" w:rsidP="009B75F1">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w:t>
      </w:r>
      <w:r w:rsidRPr="00B81EA7">
        <w:rPr>
          <w:rFonts w:asciiTheme="majorBidi" w:hAnsiTheme="majorBidi" w:cstheme="majorBidi"/>
          <w:i/>
          <w:iCs/>
        </w:rPr>
        <w:t>Al-Mu’jam al-Mufahras…</w:t>
      </w:r>
      <w:r w:rsidRPr="00B81EA7">
        <w:rPr>
          <w:rFonts w:asciiTheme="majorBidi" w:hAnsiTheme="majorBidi" w:cstheme="majorBidi"/>
        </w:rPr>
        <w:t>, 770</w:t>
      </w:r>
      <w:r w:rsidR="00381FA5">
        <w:rPr>
          <w:rFonts w:asciiTheme="majorBidi" w:hAnsiTheme="majorBidi" w:cstheme="majorBidi"/>
          <w:lang w:val="id-ID"/>
        </w:rPr>
        <w:t>.</w:t>
      </w:r>
    </w:p>
  </w:footnote>
  <w:footnote w:id="34">
    <w:p w:rsidR="003125D8" w:rsidRPr="00381FA5" w:rsidRDefault="003125D8" w:rsidP="00D16C96">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w:t>
      </w:r>
      <w:r w:rsidRPr="00B81EA7">
        <w:rPr>
          <w:rFonts w:asciiTheme="majorBidi" w:hAnsiTheme="majorBidi" w:cstheme="majorBidi"/>
          <w:i/>
          <w:iCs/>
        </w:rPr>
        <w:t>Al-Mu’jam al-Mufahras…</w:t>
      </w:r>
      <w:r w:rsidRPr="00B81EA7">
        <w:rPr>
          <w:rFonts w:asciiTheme="majorBidi" w:hAnsiTheme="majorBidi" w:cstheme="majorBidi"/>
        </w:rPr>
        <w:t>, 743-744</w:t>
      </w:r>
      <w:r w:rsidR="00381FA5">
        <w:rPr>
          <w:rFonts w:asciiTheme="majorBidi" w:hAnsiTheme="majorBidi" w:cstheme="majorBidi"/>
          <w:lang w:val="id-ID"/>
        </w:rPr>
        <w:t>.</w:t>
      </w:r>
    </w:p>
  </w:footnote>
  <w:footnote w:id="35">
    <w:p w:rsidR="003125D8" w:rsidRPr="00381FA5" w:rsidRDefault="003125D8" w:rsidP="00D16C96">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Muhammad, </w:t>
      </w:r>
      <w:r w:rsidRPr="00B81EA7">
        <w:rPr>
          <w:rFonts w:asciiTheme="majorBidi" w:hAnsiTheme="majorBidi" w:cstheme="majorBidi"/>
          <w:i/>
          <w:iCs/>
        </w:rPr>
        <w:t>Al-Mu’jam al-Mufahras…</w:t>
      </w:r>
      <w:r w:rsidRPr="00B81EA7">
        <w:rPr>
          <w:rFonts w:asciiTheme="majorBidi" w:hAnsiTheme="majorBidi" w:cstheme="majorBidi"/>
        </w:rPr>
        <w:t>, 495</w:t>
      </w:r>
      <w:r w:rsidR="00381FA5">
        <w:rPr>
          <w:rFonts w:asciiTheme="majorBidi" w:hAnsiTheme="majorBidi" w:cstheme="majorBidi"/>
          <w:lang w:val="id-ID"/>
        </w:rPr>
        <w:t>.</w:t>
      </w:r>
    </w:p>
  </w:footnote>
  <w:footnote w:id="36">
    <w:p w:rsidR="003125D8" w:rsidRPr="00381FA5" w:rsidRDefault="003125D8" w:rsidP="00D16C96">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Faiḍallāh Ibn Mūsā al-Ḥasanī, </w:t>
      </w:r>
      <w:r w:rsidRPr="00B81EA7">
        <w:rPr>
          <w:rFonts w:asciiTheme="majorBidi" w:hAnsiTheme="majorBidi" w:cstheme="majorBidi"/>
          <w:i/>
          <w:iCs/>
        </w:rPr>
        <w:t>Fatḥ al-Raḥmān li Ṭālib Āyāt al-Qur`ān</w:t>
      </w:r>
      <w:r w:rsidRPr="00B81EA7">
        <w:rPr>
          <w:rFonts w:asciiTheme="majorBidi" w:hAnsiTheme="majorBidi" w:cstheme="majorBidi"/>
        </w:rPr>
        <w:t>, (Beirut: Muṭab’ah al-Ahliyyah, 1905), 230</w:t>
      </w:r>
      <w:r w:rsidR="00381FA5">
        <w:rPr>
          <w:rFonts w:asciiTheme="majorBidi" w:hAnsiTheme="majorBidi" w:cstheme="majorBidi"/>
          <w:lang w:val="id-ID"/>
        </w:rPr>
        <w:t>.</w:t>
      </w:r>
    </w:p>
  </w:footnote>
  <w:footnote w:id="37">
    <w:p w:rsidR="003125D8" w:rsidRPr="009B0F0F" w:rsidRDefault="003125D8" w:rsidP="000E1665">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r w:rsidRPr="00B81EA7">
        <w:rPr>
          <w:rFonts w:asciiTheme="majorBidi" w:hAnsiTheme="majorBidi" w:cstheme="majorBidi"/>
        </w:rPr>
        <w:t xml:space="preserve">Kaum </w:t>
      </w:r>
      <w:r w:rsidRPr="009B0F0F">
        <w:rPr>
          <w:rFonts w:asciiTheme="majorBidi" w:hAnsiTheme="majorBidi" w:cstheme="majorBidi"/>
          <w:i/>
          <w:iCs/>
        </w:rPr>
        <w:t>Musyabbihah</w:t>
      </w:r>
      <w:r w:rsidRPr="00B81EA7">
        <w:rPr>
          <w:rFonts w:asciiTheme="majorBidi" w:hAnsiTheme="majorBidi" w:cstheme="majorBidi"/>
        </w:rPr>
        <w:t xml:space="preserve"> adalah kaum yang mengatakan bahwa Allah</w:t>
      </w:r>
      <w:r w:rsidR="009B0F0F">
        <w:rPr>
          <w:rFonts w:asciiTheme="majorBidi" w:hAnsiTheme="majorBidi" w:cstheme="majorBidi"/>
          <w:lang w:val="id-ID"/>
        </w:rPr>
        <w:t xml:space="preserve"> Swt</w:t>
      </w:r>
      <w:r w:rsidRPr="00B81EA7">
        <w:rPr>
          <w:rFonts w:asciiTheme="majorBidi" w:hAnsiTheme="majorBidi" w:cstheme="majorBidi"/>
        </w:rPr>
        <w:t xml:space="preserve"> bertangan, berkaki, bertubuh seperti manusia. Sama halnya dengan kaum </w:t>
      </w:r>
      <w:r w:rsidRPr="009B0F0F">
        <w:rPr>
          <w:rFonts w:asciiTheme="majorBidi" w:hAnsiTheme="majorBidi" w:cstheme="majorBidi"/>
          <w:i/>
          <w:iCs/>
        </w:rPr>
        <w:t>Mujassimah</w:t>
      </w:r>
      <w:r w:rsidRPr="00B81EA7">
        <w:rPr>
          <w:rFonts w:asciiTheme="majorBidi" w:hAnsiTheme="majorBidi" w:cstheme="majorBidi"/>
        </w:rPr>
        <w:t>, yakni kaum yang menetapkan anggota badan bagi Allah</w:t>
      </w:r>
      <w:r w:rsidR="009B0F0F">
        <w:rPr>
          <w:rFonts w:asciiTheme="majorBidi" w:hAnsiTheme="majorBidi" w:cstheme="majorBidi"/>
          <w:lang w:val="id-ID"/>
        </w:rPr>
        <w:t>Swt</w:t>
      </w:r>
      <w:r w:rsidRPr="00B81EA7">
        <w:rPr>
          <w:rFonts w:asciiTheme="majorBidi" w:hAnsiTheme="majorBidi" w:cstheme="majorBidi"/>
        </w:rPr>
        <w:t xml:space="preserve">. Mereka mengatakan Allah memiliki tubuh yang terdiri dari darah, daging, bermuka, bermata, bertangan, berkaki bahkan ada yang mengatakan bahwa Allah itu mempunyai alat kelamin dan kelaminnya itu laki-laki. Lihat Ibn Abi al-Hadīd, </w:t>
      </w:r>
      <w:r w:rsidRPr="00B81EA7">
        <w:rPr>
          <w:rFonts w:asciiTheme="majorBidi" w:hAnsiTheme="majorBidi" w:cstheme="majorBidi"/>
          <w:i/>
          <w:iCs/>
        </w:rPr>
        <w:t>Syarah Nahj al-Balaghah</w:t>
      </w:r>
      <w:r w:rsidRPr="00B81EA7">
        <w:rPr>
          <w:rFonts w:asciiTheme="majorBidi" w:hAnsiTheme="majorBidi" w:cstheme="majorBidi"/>
        </w:rPr>
        <w:t>, (Baghdad: Dȃr al-Kitȃb al-‘Arabiyy, 2007), III, 140</w:t>
      </w:r>
      <w:r w:rsidR="009B0F0F">
        <w:rPr>
          <w:rFonts w:asciiTheme="majorBidi" w:hAnsiTheme="majorBidi" w:cstheme="majorBidi"/>
          <w:lang w:val="id-ID"/>
        </w:rPr>
        <w:t>.</w:t>
      </w:r>
    </w:p>
  </w:footnote>
  <w:footnote w:id="38">
    <w:p w:rsidR="003125D8" w:rsidRPr="009B0F0F" w:rsidRDefault="003125D8" w:rsidP="00041FAD">
      <w:pPr>
        <w:pStyle w:val="FootnoteText"/>
        <w:ind w:firstLine="720"/>
        <w:jc w:val="both"/>
        <w:rPr>
          <w:rFonts w:asciiTheme="majorBidi" w:hAnsiTheme="majorBidi" w:cstheme="majorBidi"/>
          <w:lang w:val="id-ID"/>
        </w:rPr>
      </w:pPr>
      <w:r w:rsidRPr="00B81EA7">
        <w:rPr>
          <w:rStyle w:val="FootnoteReference"/>
          <w:rFonts w:asciiTheme="majorBidi" w:hAnsiTheme="majorBidi" w:cstheme="majorBidi"/>
        </w:rPr>
        <w:footnoteRef/>
      </w:r>
      <w:bookmarkStart w:id="1" w:name="_Hlk35218540"/>
      <w:r w:rsidRPr="00B81EA7">
        <w:rPr>
          <w:rFonts w:asciiTheme="majorBidi" w:hAnsiTheme="majorBidi" w:cstheme="majorBidi"/>
        </w:rPr>
        <w:t xml:space="preserve">Fakhr al-Dīn, </w:t>
      </w:r>
      <w:r w:rsidRPr="00B81EA7">
        <w:rPr>
          <w:rFonts w:asciiTheme="majorBidi" w:hAnsiTheme="majorBidi" w:cstheme="majorBidi"/>
          <w:i/>
          <w:iCs/>
        </w:rPr>
        <w:t>Tafsīr al-Kabīr…</w:t>
      </w:r>
      <w:r w:rsidRPr="00B81EA7">
        <w:rPr>
          <w:rFonts w:asciiTheme="majorBidi" w:hAnsiTheme="majorBidi" w:cstheme="majorBidi"/>
        </w:rPr>
        <w:t>,</w:t>
      </w:r>
      <w:bookmarkEnd w:id="1"/>
      <w:r w:rsidRPr="00B81EA7">
        <w:rPr>
          <w:rFonts w:asciiTheme="majorBidi" w:hAnsiTheme="majorBidi" w:cstheme="majorBidi"/>
        </w:rPr>
        <w:t xml:space="preserve"> XI, XXII, 6-7</w:t>
      </w:r>
      <w:r w:rsidR="009B0F0F">
        <w:rPr>
          <w:rFonts w:asciiTheme="majorBidi" w:hAnsiTheme="majorBidi" w:cstheme="majorBidi"/>
          <w:lang w:val="id-ID"/>
        </w:rPr>
        <w:t>.</w:t>
      </w:r>
    </w:p>
  </w:footnote>
  <w:footnote w:id="39">
    <w:p w:rsidR="003125D8" w:rsidRPr="00B81EA7" w:rsidRDefault="003125D8" w:rsidP="00041FAD">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Fakhr al-Dīn, </w:t>
      </w:r>
      <w:r w:rsidRPr="00B81EA7">
        <w:rPr>
          <w:rFonts w:asciiTheme="majorBidi" w:hAnsiTheme="majorBidi" w:cstheme="majorBidi"/>
          <w:i/>
          <w:iCs/>
        </w:rPr>
        <w:t>Tafsīr al-Kabīr…</w:t>
      </w:r>
      <w:r w:rsidRPr="00B81EA7">
        <w:rPr>
          <w:rFonts w:asciiTheme="majorBidi" w:hAnsiTheme="majorBidi" w:cstheme="majorBidi"/>
        </w:rPr>
        <w:t>, XIV, XXVIII, 75-76</w:t>
      </w:r>
    </w:p>
  </w:footnote>
  <w:footnote w:id="40">
    <w:p w:rsidR="003125D8" w:rsidRPr="00B81EA7" w:rsidRDefault="003125D8" w:rsidP="00AD02AD">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Fakhr al-Dīn, </w:t>
      </w:r>
      <w:r w:rsidRPr="00B81EA7">
        <w:rPr>
          <w:rFonts w:asciiTheme="majorBidi" w:hAnsiTheme="majorBidi" w:cstheme="majorBidi"/>
          <w:i/>
          <w:iCs/>
        </w:rPr>
        <w:t>Tafsīr al-Kabīr…</w:t>
      </w:r>
      <w:r w:rsidRPr="00B81EA7">
        <w:rPr>
          <w:rFonts w:asciiTheme="majorBidi" w:hAnsiTheme="majorBidi" w:cstheme="majorBidi"/>
        </w:rPr>
        <w:t>, XV, XXIX, 93</w:t>
      </w:r>
    </w:p>
  </w:footnote>
  <w:footnote w:id="41">
    <w:p w:rsidR="003125D8" w:rsidRPr="00B81EA7" w:rsidRDefault="003125D8" w:rsidP="006729F6">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 Muhammad, </w:t>
      </w:r>
      <w:r w:rsidRPr="00B81EA7">
        <w:rPr>
          <w:rFonts w:asciiTheme="majorBidi" w:hAnsiTheme="majorBidi" w:cstheme="majorBidi"/>
          <w:i/>
          <w:iCs/>
        </w:rPr>
        <w:t>Al-Mu’jam al-Mufahras…</w:t>
      </w:r>
      <w:r w:rsidRPr="00B81EA7">
        <w:rPr>
          <w:rFonts w:asciiTheme="majorBidi" w:hAnsiTheme="majorBidi" w:cstheme="majorBidi"/>
        </w:rPr>
        <w:t>, 49</w:t>
      </w:r>
    </w:p>
  </w:footnote>
  <w:footnote w:id="42">
    <w:p w:rsidR="003125D8" w:rsidRPr="00B81EA7" w:rsidRDefault="003125D8" w:rsidP="006729F6">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Fakhr al-Dȋn, </w:t>
      </w:r>
      <w:r w:rsidRPr="00B81EA7">
        <w:rPr>
          <w:rFonts w:asciiTheme="majorBidi" w:hAnsiTheme="majorBidi" w:cstheme="majorBidi"/>
          <w:i/>
          <w:iCs/>
        </w:rPr>
        <w:t>Tafsīr al-Kabīr…</w:t>
      </w:r>
      <w:r w:rsidRPr="00B81EA7">
        <w:rPr>
          <w:rFonts w:asciiTheme="majorBidi" w:hAnsiTheme="majorBidi" w:cstheme="majorBidi"/>
        </w:rPr>
        <w:t>, IX, XVII, 178</w:t>
      </w:r>
    </w:p>
  </w:footnote>
  <w:footnote w:id="43">
    <w:p w:rsidR="003125D8" w:rsidRPr="00B81EA7" w:rsidRDefault="003125D8" w:rsidP="00C41910">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 Faiḍallȃh,, </w:t>
      </w:r>
      <w:r w:rsidRPr="00B81EA7">
        <w:rPr>
          <w:rFonts w:asciiTheme="majorBidi" w:hAnsiTheme="majorBidi" w:cstheme="majorBidi"/>
          <w:i/>
          <w:iCs/>
        </w:rPr>
        <w:t>Fatḥ al-Raḥmān…</w:t>
      </w:r>
      <w:r w:rsidRPr="00B81EA7">
        <w:rPr>
          <w:rFonts w:asciiTheme="majorBidi" w:hAnsiTheme="majorBidi" w:cstheme="majorBidi"/>
        </w:rPr>
        <w:t>, 230</w:t>
      </w:r>
    </w:p>
  </w:footnote>
  <w:footnote w:id="44">
    <w:p w:rsidR="003125D8" w:rsidRPr="00B81EA7" w:rsidRDefault="003125D8" w:rsidP="00A92840">
      <w:pPr>
        <w:pStyle w:val="FootnoteText"/>
        <w:ind w:firstLine="720"/>
        <w:jc w:val="both"/>
        <w:rPr>
          <w:rFonts w:asciiTheme="majorBidi" w:hAnsiTheme="majorBidi" w:cstheme="majorBidi"/>
        </w:rPr>
      </w:pPr>
      <w:r w:rsidRPr="00B81EA7">
        <w:rPr>
          <w:rStyle w:val="FootnoteReference"/>
          <w:rFonts w:asciiTheme="majorBidi" w:hAnsiTheme="majorBidi" w:cstheme="majorBidi"/>
        </w:rPr>
        <w:footnoteRef/>
      </w:r>
      <w:r w:rsidRPr="00B81EA7">
        <w:rPr>
          <w:rFonts w:asciiTheme="majorBidi" w:hAnsiTheme="majorBidi" w:cstheme="majorBidi"/>
        </w:rPr>
        <w:t xml:space="preserve"> Fakhr al-Dīn, </w:t>
      </w:r>
      <w:r w:rsidRPr="00B81EA7">
        <w:rPr>
          <w:rFonts w:asciiTheme="majorBidi" w:hAnsiTheme="majorBidi" w:cstheme="majorBidi"/>
          <w:i/>
          <w:iCs/>
        </w:rPr>
        <w:t>Tafsīr al-Kabīr…</w:t>
      </w:r>
      <w:r w:rsidRPr="00B81EA7">
        <w:rPr>
          <w:rFonts w:asciiTheme="majorBidi" w:hAnsiTheme="majorBidi" w:cstheme="majorBidi"/>
        </w:rPr>
        <w:t xml:space="preserve">, XV, XXX, 83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074"/>
    <w:multiLevelType w:val="hybridMultilevel"/>
    <w:tmpl w:val="FAB4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20585"/>
    <w:multiLevelType w:val="hybridMultilevel"/>
    <w:tmpl w:val="F62A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770E8"/>
    <w:multiLevelType w:val="hybridMultilevel"/>
    <w:tmpl w:val="710E8AF4"/>
    <w:lvl w:ilvl="0" w:tplc="0409000F">
      <w:start w:val="1"/>
      <w:numFmt w:val="decimal"/>
      <w:lvlText w:val="%1."/>
      <w:lvlJc w:val="left"/>
      <w:pPr>
        <w:ind w:left="720" w:hanging="360"/>
      </w:pPr>
      <w:rPr>
        <w:rFonts w:hint="default"/>
      </w:rPr>
    </w:lvl>
    <w:lvl w:ilvl="1" w:tplc="33D004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F210E"/>
    <w:multiLevelType w:val="hybridMultilevel"/>
    <w:tmpl w:val="81C6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767C4"/>
    <w:multiLevelType w:val="hybridMultilevel"/>
    <w:tmpl w:val="A4C0F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140263"/>
    <w:multiLevelType w:val="hybridMultilevel"/>
    <w:tmpl w:val="A6A0C9F4"/>
    <w:lvl w:ilvl="0" w:tplc="00C6F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spaceForUL/>
    <w:doNotLeaveBackslashAlone/>
    <w:ulTrailSpace/>
    <w:doNotExpandShiftReturn/>
    <w:adjustLineHeightInTable/>
  </w:compat>
  <w:rsids>
    <w:rsidRoot w:val="00B94768"/>
    <w:rsid w:val="00005125"/>
    <w:rsid w:val="00020095"/>
    <w:rsid w:val="00024B3A"/>
    <w:rsid w:val="00036269"/>
    <w:rsid w:val="00041FAD"/>
    <w:rsid w:val="0005106B"/>
    <w:rsid w:val="00087009"/>
    <w:rsid w:val="00087AF2"/>
    <w:rsid w:val="00087DD4"/>
    <w:rsid w:val="000B2215"/>
    <w:rsid w:val="000D246A"/>
    <w:rsid w:val="000E1665"/>
    <w:rsid w:val="000F2AF9"/>
    <w:rsid w:val="000F3BBA"/>
    <w:rsid w:val="00131813"/>
    <w:rsid w:val="00131D42"/>
    <w:rsid w:val="00140973"/>
    <w:rsid w:val="00145ED0"/>
    <w:rsid w:val="00155BB7"/>
    <w:rsid w:val="0015620B"/>
    <w:rsid w:val="001619E1"/>
    <w:rsid w:val="00170061"/>
    <w:rsid w:val="00173B5B"/>
    <w:rsid w:val="0018465E"/>
    <w:rsid w:val="001C3B5C"/>
    <w:rsid w:val="001D23AD"/>
    <w:rsid w:val="0028428D"/>
    <w:rsid w:val="002D062A"/>
    <w:rsid w:val="002E2093"/>
    <w:rsid w:val="002E3304"/>
    <w:rsid w:val="002F1816"/>
    <w:rsid w:val="00303364"/>
    <w:rsid w:val="003125D8"/>
    <w:rsid w:val="00313CD7"/>
    <w:rsid w:val="00327C79"/>
    <w:rsid w:val="003623EF"/>
    <w:rsid w:val="00381FA5"/>
    <w:rsid w:val="00384BD9"/>
    <w:rsid w:val="00390316"/>
    <w:rsid w:val="003A6754"/>
    <w:rsid w:val="003E4E49"/>
    <w:rsid w:val="003E53DD"/>
    <w:rsid w:val="003F4523"/>
    <w:rsid w:val="003F6FF4"/>
    <w:rsid w:val="00401D4A"/>
    <w:rsid w:val="00420728"/>
    <w:rsid w:val="004207DC"/>
    <w:rsid w:val="004336DF"/>
    <w:rsid w:val="00435246"/>
    <w:rsid w:val="004408A8"/>
    <w:rsid w:val="00456321"/>
    <w:rsid w:val="004851D8"/>
    <w:rsid w:val="0049303C"/>
    <w:rsid w:val="00496D5A"/>
    <w:rsid w:val="00510473"/>
    <w:rsid w:val="00511067"/>
    <w:rsid w:val="00517AC4"/>
    <w:rsid w:val="00530B13"/>
    <w:rsid w:val="00534112"/>
    <w:rsid w:val="00543718"/>
    <w:rsid w:val="00560416"/>
    <w:rsid w:val="0056134A"/>
    <w:rsid w:val="00564202"/>
    <w:rsid w:val="00564814"/>
    <w:rsid w:val="005811FC"/>
    <w:rsid w:val="005872B1"/>
    <w:rsid w:val="005905F9"/>
    <w:rsid w:val="0059289A"/>
    <w:rsid w:val="005B454D"/>
    <w:rsid w:val="005B458C"/>
    <w:rsid w:val="005B6280"/>
    <w:rsid w:val="00600621"/>
    <w:rsid w:val="0061778D"/>
    <w:rsid w:val="00622CF5"/>
    <w:rsid w:val="00626B79"/>
    <w:rsid w:val="00631B45"/>
    <w:rsid w:val="006415A7"/>
    <w:rsid w:val="00662F44"/>
    <w:rsid w:val="006729F6"/>
    <w:rsid w:val="00681EE0"/>
    <w:rsid w:val="006B2187"/>
    <w:rsid w:val="006B44BA"/>
    <w:rsid w:val="006C3BDC"/>
    <w:rsid w:val="006E5D45"/>
    <w:rsid w:val="006F51A4"/>
    <w:rsid w:val="00717A00"/>
    <w:rsid w:val="007217ED"/>
    <w:rsid w:val="00721FDE"/>
    <w:rsid w:val="00733C0E"/>
    <w:rsid w:val="00756B06"/>
    <w:rsid w:val="00776FC6"/>
    <w:rsid w:val="007914DB"/>
    <w:rsid w:val="007A09B3"/>
    <w:rsid w:val="007C592B"/>
    <w:rsid w:val="007F5837"/>
    <w:rsid w:val="00821966"/>
    <w:rsid w:val="008333A1"/>
    <w:rsid w:val="0085374A"/>
    <w:rsid w:val="008620D1"/>
    <w:rsid w:val="00864085"/>
    <w:rsid w:val="0087457E"/>
    <w:rsid w:val="00897D20"/>
    <w:rsid w:val="008A21CA"/>
    <w:rsid w:val="008B0CB4"/>
    <w:rsid w:val="008D2584"/>
    <w:rsid w:val="008D3CA8"/>
    <w:rsid w:val="008F66FD"/>
    <w:rsid w:val="00905673"/>
    <w:rsid w:val="00915EE5"/>
    <w:rsid w:val="00921AFB"/>
    <w:rsid w:val="00943DFE"/>
    <w:rsid w:val="0094456A"/>
    <w:rsid w:val="00947CD0"/>
    <w:rsid w:val="0095545E"/>
    <w:rsid w:val="00985960"/>
    <w:rsid w:val="009A4847"/>
    <w:rsid w:val="009B0F0F"/>
    <w:rsid w:val="009B2659"/>
    <w:rsid w:val="009B75F1"/>
    <w:rsid w:val="009C4F2F"/>
    <w:rsid w:val="009E2767"/>
    <w:rsid w:val="009F0A67"/>
    <w:rsid w:val="00A032AC"/>
    <w:rsid w:val="00A128ED"/>
    <w:rsid w:val="00A31164"/>
    <w:rsid w:val="00A35EAC"/>
    <w:rsid w:val="00A44D37"/>
    <w:rsid w:val="00A5004A"/>
    <w:rsid w:val="00A5100A"/>
    <w:rsid w:val="00A75470"/>
    <w:rsid w:val="00A83AE8"/>
    <w:rsid w:val="00A9141E"/>
    <w:rsid w:val="00A92840"/>
    <w:rsid w:val="00AD02AD"/>
    <w:rsid w:val="00AE5888"/>
    <w:rsid w:val="00B218EF"/>
    <w:rsid w:val="00B239A8"/>
    <w:rsid w:val="00B27D1F"/>
    <w:rsid w:val="00B34A74"/>
    <w:rsid w:val="00B81EA7"/>
    <w:rsid w:val="00B9028A"/>
    <w:rsid w:val="00B94768"/>
    <w:rsid w:val="00B95446"/>
    <w:rsid w:val="00BA023C"/>
    <w:rsid w:val="00BA29BB"/>
    <w:rsid w:val="00BA5A00"/>
    <w:rsid w:val="00BA5F5B"/>
    <w:rsid w:val="00BC7B00"/>
    <w:rsid w:val="00BD49C9"/>
    <w:rsid w:val="00C27D47"/>
    <w:rsid w:val="00C41910"/>
    <w:rsid w:val="00C4769F"/>
    <w:rsid w:val="00C50959"/>
    <w:rsid w:val="00C67100"/>
    <w:rsid w:val="00C71C4A"/>
    <w:rsid w:val="00C76105"/>
    <w:rsid w:val="00C9415C"/>
    <w:rsid w:val="00C95082"/>
    <w:rsid w:val="00CA2A17"/>
    <w:rsid w:val="00CA3E9B"/>
    <w:rsid w:val="00CC169C"/>
    <w:rsid w:val="00CC6D32"/>
    <w:rsid w:val="00CD2196"/>
    <w:rsid w:val="00D16C96"/>
    <w:rsid w:val="00D2454E"/>
    <w:rsid w:val="00D245D1"/>
    <w:rsid w:val="00D30323"/>
    <w:rsid w:val="00D33485"/>
    <w:rsid w:val="00D508ED"/>
    <w:rsid w:val="00D51DAE"/>
    <w:rsid w:val="00D54048"/>
    <w:rsid w:val="00D56DC7"/>
    <w:rsid w:val="00D572AC"/>
    <w:rsid w:val="00D63790"/>
    <w:rsid w:val="00DA7E0D"/>
    <w:rsid w:val="00DB49FF"/>
    <w:rsid w:val="00DB76EB"/>
    <w:rsid w:val="00DC51FE"/>
    <w:rsid w:val="00DD1141"/>
    <w:rsid w:val="00DE47A6"/>
    <w:rsid w:val="00E14D1C"/>
    <w:rsid w:val="00E16112"/>
    <w:rsid w:val="00E36248"/>
    <w:rsid w:val="00E82A78"/>
    <w:rsid w:val="00E93A7C"/>
    <w:rsid w:val="00EA0437"/>
    <w:rsid w:val="00EA5CA7"/>
    <w:rsid w:val="00EA772E"/>
    <w:rsid w:val="00EC40E9"/>
    <w:rsid w:val="00ED0C72"/>
    <w:rsid w:val="00ED5337"/>
    <w:rsid w:val="00EE56D8"/>
    <w:rsid w:val="00F01B90"/>
    <w:rsid w:val="00F05C87"/>
    <w:rsid w:val="00F11B4A"/>
    <w:rsid w:val="00F355B8"/>
    <w:rsid w:val="00F44622"/>
    <w:rsid w:val="00F44724"/>
    <w:rsid w:val="00F51967"/>
    <w:rsid w:val="00F56EA8"/>
    <w:rsid w:val="00F62CF2"/>
    <w:rsid w:val="00F92AA8"/>
    <w:rsid w:val="00F94FB2"/>
    <w:rsid w:val="00F95637"/>
    <w:rsid w:val="00FB433F"/>
    <w:rsid w:val="00FC189B"/>
    <w:rsid w:val="00FE4E1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D8"/>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9B3"/>
    <w:pPr>
      <w:tabs>
        <w:tab w:val="center" w:pos="4153"/>
        <w:tab w:val="right" w:pos="8306"/>
      </w:tabs>
    </w:pPr>
  </w:style>
  <w:style w:type="character" w:customStyle="1" w:styleId="HeaderChar">
    <w:name w:val="Header Char"/>
    <w:basedOn w:val="DefaultParagraphFont"/>
    <w:link w:val="Header"/>
    <w:uiPriority w:val="99"/>
    <w:rsid w:val="007A09B3"/>
    <w:rPr>
      <w:sz w:val="22"/>
      <w:szCs w:val="22"/>
    </w:rPr>
  </w:style>
  <w:style w:type="paragraph" w:styleId="Footer">
    <w:name w:val="footer"/>
    <w:basedOn w:val="Normal"/>
    <w:link w:val="FooterChar"/>
    <w:uiPriority w:val="99"/>
    <w:unhideWhenUsed/>
    <w:rsid w:val="007A09B3"/>
    <w:pPr>
      <w:tabs>
        <w:tab w:val="center" w:pos="4153"/>
        <w:tab w:val="right" w:pos="8306"/>
      </w:tabs>
    </w:pPr>
  </w:style>
  <w:style w:type="character" w:customStyle="1" w:styleId="FooterChar">
    <w:name w:val="Footer Char"/>
    <w:basedOn w:val="DefaultParagraphFont"/>
    <w:link w:val="Footer"/>
    <w:uiPriority w:val="99"/>
    <w:rsid w:val="007A09B3"/>
    <w:rPr>
      <w:sz w:val="22"/>
      <w:szCs w:val="22"/>
    </w:rPr>
  </w:style>
  <w:style w:type="paragraph" w:styleId="NoSpacing">
    <w:name w:val="No Spacing"/>
    <w:uiPriority w:val="1"/>
    <w:qFormat/>
    <w:rsid w:val="00511067"/>
    <w:rPr>
      <w:sz w:val="22"/>
      <w:szCs w:val="22"/>
      <w:lang w:val="id-ID" w:eastAsia="id-ID"/>
    </w:rPr>
  </w:style>
  <w:style w:type="character" w:styleId="PlaceholderText">
    <w:name w:val="Placeholder Text"/>
    <w:basedOn w:val="DefaultParagraphFont"/>
    <w:uiPriority w:val="99"/>
    <w:semiHidden/>
    <w:rsid w:val="00BA023C"/>
    <w:rPr>
      <w:color w:val="808080"/>
    </w:rPr>
  </w:style>
  <w:style w:type="paragraph" w:styleId="FootnoteText">
    <w:name w:val="footnote text"/>
    <w:basedOn w:val="Normal"/>
    <w:link w:val="FootnoteTextChar"/>
    <w:uiPriority w:val="99"/>
    <w:unhideWhenUsed/>
    <w:rsid w:val="00F51967"/>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F5196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51967"/>
    <w:rPr>
      <w:vertAlign w:val="superscript"/>
    </w:rPr>
  </w:style>
  <w:style w:type="paragraph" w:styleId="ListParagraph">
    <w:name w:val="List Paragraph"/>
    <w:basedOn w:val="Normal"/>
    <w:uiPriority w:val="34"/>
    <w:qFormat/>
    <w:rsid w:val="00A9141E"/>
    <w:pPr>
      <w:spacing w:after="160" w:line="259" w:lineRule="auto"/>
      <w:ind w:left="720"/>
      <w:contextualSpacing/>
    </w:pPr>
    <w:rPr>
      <w:rFonts w:asciiTheme="minorHAnsi" w:eastAsiaTheme="minorHAnsi" w:hAnsiTheme="minorHAnsi" w:cstheme="minorBidi"/>
      <w:lang w:val="en-US" w:eastAsia="en-US"/>
    </w:rPr>
  </w:style>
  <w:style w:type="paragraph" w:customStyle="1" w:styleId="ALINIA">
    <w:name w:val="ALINIA"/>
    <w:basedOn w:val="Normal"/>
    <w:autoRedefine/>
    <w:uiPriority w:val="99"/>
    <w:rsid w:val="00F92AA8"/>
    <w:pPr>
      <w:tabs>
        <w:tab w:val="num" w:pos="-561"/>
      </w:tabs>
      <w:spacing w:before="120" w:after="120" w:line="360" w:lineRule="auto"/>
      <w:ind w:right="536" w:firstLine="851"/>
      <w:jc w:val="both"/>
    </w:pPr>
    <w:rPr>
      <w:rFonts w:ascii="Times New Roman" w:hAnsi="Times New Roman" w:cs="DecoType Naskh Extension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A97F-4E42-464A-A782-B6F74322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16</Pages>
  <Words>4921</Words>
  <Characters>28052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Links>
    <vt:vector size="18" baseType="variant">
      <vt:variant>
        <vt:i4>4259931</vt:i4>
      </vt:variant>
      <vt:variant>
        <vt:i4>6</vt:i4>
      </vt:variant>
      <vt:variant>
        <vt:i4>0</vt:i4>
      </vt:variant>
      <vt:variant>
        <vt:i4>5</vt:i4>
      </vt:variant>
      <vt:variant>
        <vt:lpwstr>http://www.negarahukum.com/ hukum/dissenting-opinion.html</vt:lpwstr>
      </vt:variant>
      <vt:variant>
        <vt:lpwstr/>
      </vt:variant>
      <vt:variant>
        <vt:i4>4259931</vt:i4>
      </vt:variant>
      <vt:variant>
        <vt:i4>3</vt:i4>
      </vt:variant>
      <vt:variant>
        <vt:i4>0</vt:i4>
      </vt:variant>
      <vt:variant>
        <vt:i4>5</vt:i4>
      </vt:variant>
      <vt:variant>
        <vt:lpwstr>http://www.negarahukum.com/ hukum/dissenting-opinion.html</vt:lpwstr>
      </vt:variant>
      <vt:variant>
        <vt:lpwstr/>
      </vt:variant>
      <vt:variant>
        <vt:i4>7077964</vt:i4>
      </vt:variant>
      <vt:variant>
        <vt:i4>0</vt:i4>
      </vt:variant>
      <vt:variant>
        <vt:i4>0</vt:i4>
      </vt:variant>
      <vt:variant>
        <vt:i4>5</vt:i4>
      </vt:variant>
      <vt:variant>
        <vt:lpwstr>mailto:tafsejournal@gmail.com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COMPUSHARE</dc:creator>
  <dc:description>DocumentCreationInfo</dc:description>
  <cp:lastModifiedBy>a</cp:lastModifiedBy>
  <cp:revision>105</cp:revision>
  <dcterms:created xsi:type="dcterms:W3CDTF">2021-10-25T03:44:00Z</dcterms:created>
  <dcterms:modified xsi:type="dcterms:W3CDTF">2021-11-12T03:22:00Z</dcterms:modified>
</cp:coreProperties>
</file>